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0"/>
          <w:szCs w:val="20"/>
        </w:rPr>
      </w:pPr>
      <w:r w:rsidDel="00000000" w:rsidR="00000000" w:rsidRPr="00000000">
        <w:rPr>
          <w:rFonts w:ascii="Cambria" w:cs="Cambria" w:eastAsia="Cambria" w:hAnsi="Cambria"/>
          <w:b w:val="1"/>
          <w:color w:val="0070c0"/>
          <w:sz w:val="20"/>
          <w:szCs w:val="20"/>
          <w:rtl w:val="0"/>
        </w:rPr>
        <w:t xml:space="preserve">Comparativo de normas que resultaron afectadas con la Ley 2010 de diciembre 27 de 2019</w:t>
      </w:r>
      <w:r w:rsidDel="00000000" w:rsidR="00000000" w:rsidRPr="00000000">
        <w:rPr>
          <w:rtl w:val="0"/>
        </w:rPr>
      </w:r>
    </w:p>
    <w:p w:rsidR="00000000" w:rsidDel="00000000" w:rsidP="00000000" w:rsidRDefault="00000000" w:rsidRPr="00000000" w14:paraId="00000002">
      <w:pPr>
        <w:shd w:fill="ffffff" w:val="clea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(Elaborado por: Diego Hernán Guevara Madrid)</w:t>
      </w:r>
    </w:p>
    <w:p w:rsidR="00000000" w:rsidDel="00000000" w:rsidP="00000000" w:rsidRDefault="00000000" w:rsidRPr="00000000" w14:paraId="00000003">
      <w:pPr>
        <w:shd w:fill="ffffff" w:val="clear"/>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(Fecha de elaboración: Enero 2 de 2020)</w:t>
      </w:r>
    </w:p>
    <w:p w:rsidR="00000000" w:rsidDel="00000000" w:rsidP="00000000" w:rsidRDefault="00000000" w:rsidRPr="00000000" w14:paraId="00000004">
      <w:pPr>
        <w:shd w:fill="ffffff" w:val="clear"/>
        <w:ind w:right="-177"/>
        <w:rPr>
          <w:rFonts w:ascii="Cambria" w:cs="Cambria" w:eastAsia="Cambria" w:hAnsi="Cambria"/>
          <w:color w:val="ff0000"/>
          <w:sz w:val="20"/>
          <w:szCs w:val="20"/>
        </w:rPr>
      </w:pPr>
      <w:r w:rsidDel="00000000" w:rsidR="00000000" w:rsidRPr="00000000">
        <w:rPr>
          <w:rtl w:val="0"/>
        </w:rPr>
      </w:r>
    </w:p>
    <w:p w:rsidR="00000000" w:rsidDel="00000000" w:rsidP="00000000" w:rsidRDefault="00000000" w:rsidRPr="00000000" w14:paraId="00000005">
      <w:pPr>
        <w:shd w:fill="ffffff" w:val="clear"/>
        <w:rPr>
          <w:rFonts w:ascii="Cambria" w:cs="Cambria" w:eastAsia="Cambria" w:hAnsi="Cambria"/>
          <w:color w:val="222222"/>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6">
      <w:pPr>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 los cuadros comparativos que se presentan a continuación se podrán estudiar (en orden estrictamente ascendente)  los textos de las normas del Estatuto Tributario, y de otras normas por fuera de dicho Estatuto, que terminaron siendo afectadas con las siguientes normas:</w:t>
      </w:r>
    </w:p>
    <w:p w:rsidR="00000000" w:rsidDel="00000000" w:rsidP="00000000" w:rsidRDefault="00000000" w:rsidRPr="00000000" w14:paraId="00000007">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reforma tributaria contenida en la </w:t>
      </w:r>
      <w:r w:rsidDel="00000000" w:rsidR="00000000" w:rsidRPr="00000000">
        <w:rPr>
          <w:rFonts w:ascii="Cambria" w:cs="Cambria" w:eastAsia="Cambria" w:hAnsi="Cambria"/>
          <w:b w:val="1"/>
          <w:i w:val="0"/>
          <w:smallCaps w:val="0"/>
          <w:strike w:val="0"/>
          <w:color w:val="ff0000"/>
          <w:sz w:val="20"/>
          <w:szCs w:val="20"/>
          <w:u w:val="none"/>
          <w:shd w:fill="auto" w:val="clear"/>
          <w:vertAlign w:val="baseline"/>
          <w:rtl w:val="0"/>
        </w:rPr>
        <w:t xml:space="preserve">Ley 1943 de diciembre 28 de 2018</w:t>
      </w:r>
      <w:r w:rsidDel="00000000" w:rsidR="00000000" w:rsidRPr="00000000">
        <w:rPr>
          <w:rFonts w:ascii="Cambria" w:cs="Cambria" w:eastAsia="Cambria" w:hAnsi="Cambria"/>
          <w:b w:val="0"/>
          <w:i w:val="0"/>
          <w:smallCaps w:val="0"/>
          <w:strike w:val="0"/>
          <w:color w:val="ff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(los cambios entre la versión de la norma que existía hasta el cierre de 2018 y la que empezó a regir a partir de enero de 2019 producto de los cambios de esta ley, </w:t>
      </w:r>
      <w:r w:rsidDel="00000000" w:rsidR="00000000" w:rsidRPr="00000000">
        <w:rPr>
          <w:rFonts w:ascii="Cambria" w:cs="Cambria" w:eastAsia="Cambria" w:hAnsi="Cambria"/>
          <w:b w:val="0"/>
          <w:i w:val="0"/>
          <w:smallCaps w:val="0"/>
          <w:strike w:val="0"/>
          <w:color w:val="000000"/>
          <w:sz w:val="20"/>
          <w:szCs w:val="20"/>
          <w:highlight w:val="yellow"/>
          <w:u w:val="none"/>
          <w:vertAlign w:val="baseline"/>
          <w:rtl w:val="0"/>
        </w:rPr>
        <w:t xml:space="preserve">se resaltan en Color amarillo</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El plan nacional de desarrollo contenido en la </w:t>
      </w:r>
      <w:r w:rsidDel="00000000" w:rsidR="00000000" w:rsidRPr="00000000">
        <w:rPr>
          <w:rFonts w:ascii="Cambria" w:cs="Cambria" w:eastAsia="Cambria" w:hAnsi="Cambria"/>
          <w:b w:val="1"/>
          <w:i w:val="0"/>
          <w:smallCaps w:val="0"/>
          <w:strike w:val="0"/>
          <w:color w:val="ff0000"/>
          <w:sz w:val="20"/>
          <w:szCs w:val="20"/>
          <w:u w:val="none"/>
          <w:shd w:fill="auto" w:val="clear"/>
          <w:vertAlign w:val="baseline"/>
          <w:rtl w:val="0"/>
        </w:rPr>
        <w:t xml:space="preserve">Ley 1955 de mayo 25 de 2019. </w:t>
      </w:r>
      <w:r w:rsidDel="00000000" w:rsidR="00000000" w:rsidRPr="00000000">
        <w:rPr>
          <w:rFonts w:ascii="Cambria" w:cs="Cambria" w:eastAsia="Cambria" w:hAnsi="Cambria"/>
          <w:b w:val="0"/>
          <w:i w:val="0"/>
          <w:smallCaps w:val="0"/>
          <w:strike w:val="0"/>
          <w:color w:val="ff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Solo se muestran los cambios que dicha Ley le introdujo a artículos del ET que primero habían sido modificados con la Ley 1943 de diciembre de 2018. Los cambios introducidos por dicha Ley 1955 de 2019 </w:t>
      </w:r>
      <w:r w:rsidDel="00000000" w:rsidR="00000000" w:rsidRPr="00000000">
        <w:rPr>
          <w:rFonts w:ascii="Cambria" w:cs="Cambria" w:eastAsia="Cambria" w:hAnsi="Cambria"/>
          <w:b w:val="0"/>
          <w:i w:val="0"/>
          <w:smallCaps w:val="0"/>
          <w:strike w:val="0"/>
          <w:color w:val="000000"/>
          <w:sz w:val="20"/>
          <w:szCs w:val="20"/>
          <w:highlight w:val="lightGray"/>
          <w:u w:val="none"/>
          <w:vertAlign w:val="baseline"/>
          <w:rtl w:val="0"/>
        </w:rPr>
        <w:t xml:space="preserve">se resaltan en Color gris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También se muestran los art. 244 y 268 de la mencionada Ley 1955 de 2019 los cuales corresponden a normas nuevas que nacieron en mayo de 2019 pero que terminaron siendo modificadas con la Ley 2010 de diciembre de 2019</w:t>
      </w:r>
    </w:p>
    <w:p w:rsidR="00000000" w:rsidDel="00000000" w:rsidP="00000000" w:rsidRDefault="00000000" w:rsidRPr="00000000" w14:paraId="0000000B">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El </w:t>
      </w:r>
      <w:r w:rsidDel="00000000" w:rsidR="00000000" w:rsidRPr="00000000">
        <w:rPr>
          <w:rFonts w:ascii="Cambria" w:cs="Cambria" w:eastAsia="Cambria" w:hAnsi="Cambria"/>
          <w:b w:val="1"/>
          <w:i w:val="0"/>
          <w:smallCaps w:val="0"/>
          <w:strike w:val="0"/>
          <w:color w:val="ff0000"/>
          <w:sz w:val="20"/>
          <w:szCs w:val="20"/>
          <w:u w:val="none"/>
          <w:shd w:fill="auto" w:val="clear"/>
          <w:vertAlign w:val="baseline"/>
          <w:rtl w:val="0"/>
        </w:rPr>
        <w:t xml:space="preserve">Decreto-Ley antitrámites</w:t>
      </w:r>
      <w:r w:rsidDel="00000000" w:rsidR="00000000" w:rsidRPr="00000000">
        <w:rPr>
          <w:rFonts w:ascii="Cambria" w:cs="Cambria" w:eastAsia="Cambria" w:hAnsi="Cambria"/>
          <w:b w:val="0"/>
          <w:i w:val="0"/>
          <w:smallCaps w:val="0"/>
          <w:strike w:val="0"/>
          <w:color w:val="ff000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ff0000"/>
          <w:sz w:val="20"/>
          <w:szCs w:val="20"/>
          <w:u w:val="none"/>
          <w:shd w:fill="auto" w:val="clear"/>
          <w:vertAlign w:val="baseline"/>
          <w:rtl w:val="0"/>
        </w:rPr>
        <w:t xml:space="preserve">2106 de noviembre 22 de 2019</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Solo se muestran los cambios que dicho Decreto le introdujo a artículos del ET que primero habían sido modificados con la Ley 1943 de diciembre de 2018. Los cambios introducidos por dicho decreto-Ley 2106 de 2019 </w:t>
      </w:r>
      <w:r w:rsidDel="00000000" w:rsidR="00000000" w:rsidRPr="00000000">
        <w:rPr>
          <w:rFonts w:ascii="Cambria" w:cs="Cambria" w:eastAsia="Cambria" w:hAnsi="Cambria"/>
          <w:b w:val="0"/>
          <w:i w:val="0"/>
          <w:smallCaps w:val="0"/>
          <w:strike w:val="0"/>
          <w:color w:val="000000"/>
          <w:sz w:val="20"/>
          <w:szCs w:val="20"/>
          <w:highlight w:val="lightGray"/>
          <w:u w:val="none"/>
          <w:vertAlign w:val="baseline"/>
          <w:rtl w:val="0"/>
        </w:rPr>
        <w:t xml:space="preserve">se resaltan en Color gris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D">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Los </w:t>
      </w:r>
      <w:r w:rsidDel="00000000" w:rsidR="00000000" w:rsidRPr="00000000">
        <w:rPr>
          <w:rFonts w:ascii="Cambria" w:cs="Cambria" w:eastAsia="Cambria" w:hAnsi="Cambria"/>
          <w:b w:val="1"/>
          <w:i w:val="0"/>
          <w:smallCaps w:val="0"/>
          <w:strike w:val="0"/>
          <w:color w:val="ff0000"/>
          <w:sz w:val="20"/>
          <w:szCs w:val="20"/>
          <w:u w:val="none"/>
          <w:shd w:fill="auto" w:val="clear"/>
          <w:vertAlign w:val="baseline"/>
          <w:rtl w:val="0"/>
        </w:rPr>
        <w:t xml:space="preserve">fallos de inexequibilidad especial expedidos por la Corte Constitucional durante el 2019 en relación con algunas normas creadas con la Ley 1943 de 2018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(dichos cambios se muestran </w:t>
      </w:r>
      <w:r w:rsidDel="00000000" w:rsidR="00000000" w:rsidRPr="00000000">
        <w:rPr>
          <w:rFonts w:ascii="Cambria" w:cs="Cambria" w:eastAsia="Cambria" w:hAnsi="Cambria"/>
          <w:b w:val="1"/>
          <w:i w:val="0"/>
          <w:smallCaps w:val="0"/>
          <w:strike w:val="0"/>
          <w:color w:val="ff0000"/>
          <w:sz w:val="20"/>
          <w:szCs w:val="20"/>
          <w:u w:val="none"/>
          <w:shd w:fill="auto" w:val="clear"/>
          <w:vertAlign w:val="baseline"/>
          <w:rtl w:val="0"/>
        </w:rPr>
        <w:t xml:space="preserve">en textos rojos tachados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F">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 reforma triburtaria contenida en la </w:t>
      </w:r>
      <w:r w:rsidDel="00000000" w:rsidR="00000000" w:rsidRPr="00000000">
        <w:rPr>
          <w:rFonts w:ascii="Cambria" w:cs="Cambria" w:eastAsia="Cambria" w:hAnsi="Cambria"/>
          <w:b w:val="1"/>
          <w:i w:val="0"/>
          <w:smallCaps w:val="0"/>
          <w:strike w:val="0"/>
          <w:color w:val="ff0000"/>
          <w:sz w:val="20"/>
          <w:szCs w:val="20"/>
          <w:u w:val="none"/>
          <w:shd w:fill="auto" w:val="clear"/>
          <w:vertAlign w:val="baseline"/>
          <w:rtl w:val="0"/>
        </w:rPr>
        <w:t xml:space="preserve">Ley 2010 de diciembre 27 de 2019</w:t>
      </w:r>
      <w:r w:rsidDel="00000000" w:rsidR="00000000" w:rsidRPr="00000000">
        <w:rPr>
          <w:rFonts w:ascii="Cambria" w:cs="Cambria" w:eastAsia="Cambria" w:hAnsi="Cambria"/>
          <w:b w:val="0"/>
          <w:i w:val="0"/>
          <w:smallCaps w:val="0"/>
          <w:strike w:val="0"/>
          <w:color w:val="ff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(los cambios entre la versión de la norma que estaba vigente hasta el cierre de 2019 y la que empieza a regir a partir de enero de 2020 producto de los cambios de esta ley, se resaltan </w:t>
      </w:r>
      <w:r w:rsidDel="00000000" w:rsidR="00000000" w:rsidRPr="00000000">
        <w:rPr>
          <w:rFonts w:ascii="Cambria" w:cs="Cambria" w:eastAsia="Cambria" w:hAnsi="Cambria"/>
          <w:b w:val="0"/>
          <w:i w:val="0"/>
          <w:smallCaps w:val="0"/>
          <w:strike w:val="0"/>
          <w:color w:val="000000"/>
          <w:sz w:val="20"/>
          <w:szCs w:val="20"/>
          <w:highlight w:val="cyan"/>
          <w:u w:val="none"/>
          <w:vertAlign w:val="baseline"/>
          <w:rtl w:val="0"/>
        </w:rPr>
        <w:t xml:space="preserve">en Color azul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1">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2">
      <w:pPr>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 relación con lo anterior, es importante destacar que la sentencia C-481 de octubre 16 de 2019 de la Corte Constitucional había dispuesto que todos los cambios introducidos por la Ley 1943 de 2018, siempre y cuando no terminaran siendo primero declarados inexequibles por alguna otra sentencia particular especial, eran cambios que </w:t>
      </w:r>
      <w:r w:rsidDel="00000000" w:rsidR="00000000" w:rsidRPr="00000000">
        <w:rPr>
          <w:rFonts w:ascii="Cambria" w:cs="Cambria" w:eastAsia="Cambria" w:hAnsi="Cambria"/>
          <w:b w:val="1"/>
          <w:sz w:val="20"/>
          <w:szCs w:val="20"/>
          <w:u w:val="single"/>
          <w:rtl w:val="0"/>
        </w:rPr>
        <w:t xml:space="preserve">solo tendrían efectos jurídicos hasta diciembre 31 de 2019</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1"/>
          <w:sz w:val="20"/>
          <w:szCs w:val="20"/>
          <w:u w:val="single"/>
          <w:rtl w:val="0"/>
        </w:rPr>
        <w:t xml:space="preserve">y por tanto dejarían de aplicar a partir de enero 1 de 2020</w:t>
      </w:r>
      <w:r w:rsidDel="00000000" w:rsidR="00000000" w:rsidRPr="00000000">
        <w:rPr>
          <w:rFonts w:ascii="Cambria" w:cs="Cambria" w:eastAsia="Cambria" w:hAnsi="Cambria"/>
          <w:sz w:val="20"/>
          <w:szCs w:val="20"/>
          <w:rtl w:val="0"/>
        </w:rPr>
        <w:t xml:space="preserve">.  Además, dicha sentencia también dispuso que si los congresistas no alcanzaban a aprobar antes de diciembre 31 de 2019 una nueva Ley que retomara los cambios introducidos por la Ley 1943 de 2018, entones a partir de enero 1 de 2020 revivirían las mismas versiones de las normas que estaban vigentes hasta el cierre de 2018 antes de ser modificadas y/o derogadas por la Ley 1943 de 2018 (versiones que se pueden ver justamente en la primera columna del cuadro). En vista de ello, los congresistas aprobaron la nueva Ley 2010 de diciembre 27 de 2019 con la cual se le extendió la vida jurídica a la mayoría de los cambios que se habían introducido con La Ley 1943 de 2018 pero se aprovechó para efectuar nuevos cambios adicionales.</w:t>
      </w:r>
    </w:p>
    <w:p w:rsidR="00000000" w:rsidDel="00000000" w:rsidP="00000000" w:rsidRDefault="00000000" w:rsidRPr="00000000" w14:paraId="00000013">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4">
      <w:pPr>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Para las normas relacionadas con el Estatuto Tributario, las mismas se presentan en estricto orden ascendente según el número del artículo que haya sido modificado parcialmente, o derogado totalmente, o agregado como nuevo artículo. Lo mismo se hizo para las normas que no pertenecen al Estatuto Tributario y entre ellas lo que se hizo fue presentarlas por orden de antigüedad (primero las normas más antiguas que terminaron siendo modificadas y luego las normas más recientes que también terminaron siendo modificadas). </w:t>
      </w:r>
    </w:p>
    <w:p w:rsidR="00000000" w:rsidDel="00000000" w:rsidP="00000000" w:rsidRDefault="00000000" w:rsidRPr="00000000" w14:paraId="00000015">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6">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7">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rtl w:val="0"/>
        </w:rPr>
      </w:r>
    </w:p>
    <w:tbl>
      <w:tblPr>
        <w:tblStyle w:val="Table1"/>
        <w:tblW w:w="138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9"/>
        <w:gridCol w:w="8"/>
        <w:gridCol w:w="4713"/>
        <w:gridCol w:w="23"/>
        <w:gridCol w:w="4565"/>
        <w:tblGridChange w:id="0">
          <w:tblGrid>
            <w:gridCol w:w="4499"/>
            <w:gridCol w:w="8"/>
            <w:gridCol w:w="4713"/>
            <w:gridCol w:w="23"/>
            <w:gridCol w:w="4565"/>
          </w:tblGrid>
        </w:tblGridChange>
      </w:tblGrid>
      <w:tr>
        <w:trPr>
          <w:cantSplit w:val="0"/>
          <w:tblHeader w:val="0"/>
        </w:trPr>
        <w:tc>
          <w:tcPr>
            <w:gridSpan w:val="5"/>
          </w:tcPr>
          <w:p w:rsidR="00000000" w:rsidDel="00000000" w:rsidP="00000000" w:rsidRDefault="00000000" w:rsidRPr="00000000" w14:paraId="00000019">
            <w:pPr>
              <w:jc w:val="center"/>
              <w:rPr>
                <w:rFonts w:ascii="Cambria" w:cs="Cambria" w:eastAsia="Cambria" w:hAnsi="Cambria"/>
                <w:sz w:val="20"/>
                <w:szCs w:val="20"/>
              </w:rPr>
            </w:pPr>
            <w:r w:rsidDel="00000000" w:rsidR="00000000" w:rsidRPr="00000000">
              <w:rPr>
                <w:rFonts w:ascii="Cambria" w:cs="Cambria" w:eastAsia="Cambria" w:hAnsi="Cambria"/>
                <w:b w:val="1"/>
                <w:sz w:val="16"/>
                <w:szCs w:val="16"/>
                <w:rtl w:val="0"/>
              </w:rPr>
              <w:t xml:space="preserve">Normas del Estatuto Tributario</w:t>
            </w:r>
            <w:r w:rsidDel="00000000" w:rsidR="00000000" w:rsidRPr="00000000">
              <w:rPr>
                <w:rtl w:val="0"/>
              </w:rPr>
            </w:r>
          </w:p>
        </w:tc>
      </w:tr>
      <w:tr>
        <w:trPr>
          <w:cantSplit w:val="0"/>
          <w:tblHeader w:val="0"/>
        </w:trPr>
        <w:tc>
          <w:tcPr/>
          <w:p w:rsidR="00000000" w:rsidDel="00000000" w:rsidP="00000000" w:rsidRDefault="00000000" w:rsidRPr="00000000" w14:paraId="0000001E">
            <w:pPr>
              <w:jc w:val="center"/>
              <w:rPr>
                <w:rFonts w:ascii="Cambria" w:cs="Cambria" w:eastAsia="Cambria" w:hAnsi="Cambria"/>
                <w:sz w:val="20"/>
                <w:szCs w:val="20"/>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gridSpan w:val="2"/>
          </w:tcPr>
          <w:p w:rsidR="00000000" w:rsidDel="00000000" w:rsidP="00000000" w:rsidRDefault="00000000" w:rsidRPr="00000000" w14:paraId="0000001F">
            <w:pPr>
              <w:jc w:val="center"/>
              <w:rPr>
                <w:rFonts w:ascii="Cambria" w:cs="Cambria" w:eastAsia="Cambria" w:hAnsi="Cambria"/>
                <w:sz w:val="20"/>
                <w:szCs w:val="20"/>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r w:rsidDel="00000000" w:rsidR="00000000" w:rsidRPr="00000000">
              <w:rPr>
                <w:rtl w:val="0"/>
              </w:rPr>
            </w:r>
          </w:p>
        </w:tc>
        <w:tc>
          <w:tcPr>
            <w:gridSpan w:val="2"/>
          </w:tcPr>
          <w:p w:rsidR="00000000" w:rsidDel="00000000" w:rsidP="00000000" w:rsidRDefault="00000000" w:rsidRPr="00000000" w14:paraId="00000021">
            <w:pPr>
              <w:jc w:val="center"/>
              <w:rPr>
                <w:rFonts w:ascii="Cambria" w:cs="Cambria" w:eastAsia="Cambria" w:hAnsi="Cambria"/>
                <w:sz w:val="20"/>
                <w:szCs w:val="20"/>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002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18-1. Utilidades por inversiones de capital del exterior de portafolio</w:t>
            </w:r>
            <w:r w:rsidDel="00000000" w:rsidR="00000000" w:rsidRPr="00000000">
              <w:rPr>
                <w:rFonts w:ascii="Cambria" w:cs="Cambria" w:eastAsia="Cambria" w:hAnsi="Cambria"/>
                <w:sz w:val="16"/>
                <w:szCs w:val="16"/>
                <w:rtl w:val="0"/>
              </w:rPr>
              <w:t xml:space="preserve">.  Para la determinación del impuesto sobre la renta respecto de las utilidades obtenidas por las inversiones de capital del exterior de portafolio, independientemente de la modalidad o vehículo utilizado para efectuar la inversión por parte del inversionista, se aplicarán las siguientes reglas:</w:t>
            </w:r>
          </w:p>
          <w:p w:rsidR="00000000" w:rsidDel="00000000" w:rsidP="00000000" w:rsidRDefault="00000000" w:rsidRPr="00000000" w14:paraId="0000002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Los inversionistas de capital del exterior de portafolio son contribuyentes del impuesto sobre la renta y complementarios por las utilidades obtenidas en el desarrollo de sus actividades.</w:t>
            </w:r>
          </w:p>
          <w:p w:rsidR="00000000" w:rsidDel="00000000" w:rsidP="00000000" w:rsidRDefault="00000000" w:rsidRPr="00000000" w14:paraId="0000002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El impuesto a su cargo será pagado íntegramente mediante las retenciones en la fuente que le sean practicadas al final de cada mes por parte del administrador de este tipo de inversiones, o la entidad que haga sus veces, sin perjuicio de lo estipulado en el numeral 6 del presente artículo.</w:t>
            </w:r>
          </w:p>
          <w:p w:rsidR="00000000" w:rsidDel="00000000" w:rsidP="00000000" w:rsidRDefault="00000000" w:rsidRPr="00000000" w14:paraId="0000002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Cualquier otra entidad distinta de las señaladas en el anterior numeral que realice pagos, directa o indirectamente, a los inversionistas de capital del exterior de portafolio, se abstendrá de efectuar la retención en la fuente que correspondería practicar de conformidad con las normas generales previstas en este Estatuto. Cuando los ingresos correspondan a dividendos gravados, la retención en la fuente será practicada por la sociedad pagadora del dividendo al momento del pago o abono en cuenta, en cuyo caso la tarifa de retención será del veinticinco por ciento (25%), </w:t>
            </w:r>
            <w:r w:rsidDel="00000000" w:rsidR="00000000" w:rsidRPr="00000000">
              <w:rPr>
                <w:rFonts w:ascii="Cambria" w:cs="Cambria" w:eastAsia="Cambria" w:hAnsi="Cambria"/>
                <w:sz w:val="16"/>
                <w:szCs w:val="16"/>
                <w:highlight w:val="yellow"/>
                <w:rtl w:val="0"/>
              </w:rPr>
              <w:t xml:space="preserve">sin que esto configure una retención en exceso.</w:t>
            </w:r>
            <w:r w:rsidDel="00000000" w:rsidR="00000000" w:rsidRPr="00000000">
              <w:rPr>
                <w:rtl w:val="0"/>
              </w:rPr>
            </w:r>
          </w:p>
          <w:p w:rsidR="00000000" w:rsidDel="00000000" w:rsidP="00000000" w:rsidRDefault="00000000" w:rsidRPr="00000000" w14:paraId="0000002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La base para practicar la retención en la fuente será la utilidad obtenida por el inversionista durante el respectivo mes. La utilidad será la diferencia entre los resultados definidos en los siguientes literales y el valor de los gastos netos de administración realizados en Colombia. Los resultados se determinarán de la siguiente forma:</w:t>
            </w:r>
          </w:p>
          <w:p w:rsidR="00000000" w:rsidDel="00000000" w:rsidP="00000000" w:rsidRDefault="00000000" w:rsidRPr="00000000" w14:paraId="0000003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En el caso de la negociación de instrumentos financieros derivados, los resultados se determinarán como el valor neto resultante de los pagos girados o los abonos en cuenta hechos, a favor y en contra, directa o indirectamente al inversionista, por la liquidación y cumplimiento de todos los instrumentos financieros derivados que se hayan vencido o liquidado en el periodo gravable. En el caso de las permutas financieras o swaps, los resultados que se obtengan antes del vencimiento que correspondan a la liquidación de cada uno de los flujos del respectivo instrumento, hacen parte de la base gravable del periodo en el que se pagan o abonan en cuenta;</w:t>
            </w:r>
          </w:p>
          <w:p w:rsidR="00000000" w:rsidDel="00000000" w:rsidP="00000000" w:rsidRDefault="00000000" w:rsidRPr="00000000" w14:paraId="0000003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En el caso de títulos con rendimientos y/o descuentos, los resultados tanto para las posiciones en portafolio como para la enajenación de los títulos corresponderán a los rendimientos determinados de conformidad con el procedimiento establecido en la normativa vigente para retención en la fuente sobre rendimientos financieros provenientes de títulos de renta fija previsto para residentes;</w:t>
            </w:r>
          </w:p>
          <w:p w:rsidR="00000000" w:rsidDel="00000000" w:rsidP="00000000" w:rsidRDefault="00000000" w:rsidRPr="00000000" w14:paraId="0000004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En el caso de las operaciones de reporto o repo, las operaciones simultáneas y las operaciones de transferencia temporal de valores, la retención en la fuente se practicará exclusivamente al momento de la liquidación final de la respectiva operación y el resultado se determinará como el valor neto resultante de los pagos girados o los abonos en cuenta hechos, directa o indirectamente, a favor y en contra del inversionista;</w:t>
            </w:r>
          </w:p>
          <w:p w:rsidR="00000000" w:rsidDel="00000000" w:rsidP="00000000" w:rsidRDefault="00000000" w:rsidRPr="00000000" w14:paraId="000000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Para todos los demás casos no previstos de manera específica, los resultados serán el valor neto resultante de los pagos girados o los abonos en cuenta hechos directa o indirectamente, a favor y en contra del inversionista, en desarrollo de la respectiva operación.</w:t>
            </w:r>
          </w:p>
          <w:p w:rsidR="00000000" w:rsidDel="00000000" w:rsidP="00000000" w:rsidRDefault="00000000" w:rsidRPr="00000000" w14:paraId="0000004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exceptúan de la práctica de la retención en la fuente a cargo del administrador o quien haga sus veces, todos los ingresos que no constituyan renta ni ganancia ocasional, las rentas exentas y los dividendos gravados, que sean percibidos directa o indirectamente por el inversionista del exterior en sus inversiones de capital de portafolio;</w:t>
            </w:r>
          </w:p>
          <w:p w:rsidR="00000000" w:rsidDel="00000000" w:rsidP="00000000" w:rsidRDefault="00000000" w:rsidRPr="00000000" w14:paraId="000000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La tarifa general de retención en la fuente será del catorce por ciento (14%) siempre que el inversionista de capital de portafolio del exterior esté domiciliado en una jurisdicción que no esté calificada por el Gobierno Nacional como Paraíso Fiscal. En caso contrario, la tarifa general de la retención en la fuente será del veinticinco por ciento (25%).</w:t>
            </w:r>
          </w:p>
          <w:p w:rsidR="00000000" w:rsidDel="00000000" w:rsidP="00000000" w:rsidRDefault="00000000" w:rsidRPr="00000000" w14:paraId="0000004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Las retenciones en la fuente practicadas de conformidad con las reglas anteriores constituirán el impuesto definitivo a cargo de los inversionistas de que trata el presente artículo, los cuales tendrán la condición de no declarantes del impuesto sobre la renta y complementarios. En caso de que las utilidades superen el límite establecido en el inciso 2o del artículo </w:t>
            </w:r>
            <w:hyperlink r:id="rId6">
              <w:r w:rsidDel="00000000" w:rsidR="00000000" w:rsidRPr="00000000">
                <w:rPr>
                  <w:rFonts w:ascii="Cambria" w:cs="Cambria" w:eastAsia="Cambria" w:hAnsi="Cambria"/>
                  <w:sz w:val="16"/>
                  <w:szCs w:val="16"/>
                  <w:rtl w:val="0"/>
                </w:rPr>
                <w:t xml:space="preserve">36-1</w:t>
              </w:r>
            </w:hyperlink>
            <w:r w:rsidDel="00000000" w:rsidR="00000000" w:rsidRPr="00000000">
              <w:rPr>
                <w:rFonts w:ascii="Cambria" w:cs="Cambria" w:eastAsia="Cambria" w:hAnsi="Cambria"/>
                <w:sz w:val="16"/>
                <w:szCs w:val="16"/>
                <w:rtl w:val="0"/>
              </w:rPr>
              <w:t xml:space="preserve"> de este Estatuto, el inversionista estará obligado a presentar la declaración anual del impuesto sobre la renta y complementarios, únicamente por las utilidades a que se refiere dicho artículo, en la fecha que establezca el Gobierno Nacional. Para el efecto, el administrador presentará la declaración correspondiente por cuenta y en nombre del inversionista.</w:t>
            </w:r>
          </w:p>
          <w:p w:rsidR="00000000" w:rsidDel="00000000" w:rsidP="00000000" w:rsidRDefault="00000000" w:rsidRPr="00000000" w14:paraId="0000004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La remuneración que perciba la sociedad o entidad por administrar las inversiones a las cuales se refiere este artículo, constituye ingreso gravable, al cual se le aplicará por la misma sociedad o entidad, la retención en la fuente prevista para las comisiones.</w:t>
            </w:r>
          </w:p>
          <w:p w:rsidR="00000000" w:rsidDel="00000000" w:rsidP="00000000" w:rsidRDefault="00000000" w:rsidRPr="00000000" w14:paraId="0000005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 Las pérdidas sufridas por el inversionista en un mes, cuya deducibilidad no esté limitada para los residentes de conformidad con las normas generales, podrán ser amortizadas con utilidades de los meses subsiguientes. Las retenciones que resulten en exceso en un período mensual podrán ser descontadas de las que se causen en los meses subsiguientes, dentro de los doce (12) meses siguientes.</w:t>
            </w:r>
          </w:p>
          <w:p w:rsidR="00000000" w:rsidDel="00000000" w:rsidP="00000000" w:rsidRDefault="00000000" w:rsidRPr="00000000" w14:paraId="000000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pérdidas sufridas por el inversionista, acumuladas a 31 diciembre de 2012, podrán ser amortizadas con las utilidades del año gravable 2013. Las pérdidas que no se amorticen durante dicho año, no podrán ser amortizadas en períodos posteriores.</w:t>
            </w:r>
          </w:p>
          <w:p w:rsidR="00000000" w:rsidDel="00000000" w:rsidP="00000000" w:rsidRDefault="00000000" w:rsidRPr="00000000" w14:paraId="0000005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Las disposiciones establecidas en el presente artículo le serán aplicables en su totalidad a los fondos de inversión de capital extranjero que se encontraran autorizados y en funcionamiento con anterioridad a la fecha de expedición del Decreto número 4800 de 2010.</w:t>
            </w:r>
          </w:p>
          <w:p w:rsidR="00000000" w:rsidDel="00000000" w:rsidP="00000000" w:rsidRDefault="00000000" w:rsidRPr="00000000" w14:paraId="0000005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El administrador o la entidad que haga sus veces, estará obligado a suministrar a la Dirección de Impuestos y Aduanas Nacionales la información de los inversionistas de capital del exterior de portafolio que esta requiera para estudios y cruces de información, en nombre y por cuenta del inversionista del exterior.</w:t>
            </w:r>
          </w:p>
          <w:p w:rsidR="00000000" w:rsidDel="00000000" w:rsidP="00000000" w:rsidRDefault="00000000" w:rsidRPr="00000000" w14:paraId="00000058">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05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18-1. Utilidades por inversiones de capital del exterior de portafolio </w:t>
            </w:r>
            <w:r w:rsidDel="00000000" w:rsidR="00000000" w:rsidRPr="00000000">
              <w:rPr>
                <w:rFonts w:ascii="Cambria" w:cs="Cambria" w:eastAsia="Cambria" w:hAnsi="Cambria"/>
                <w:b w:val="1"/>
                <w:color w:val="ff0000"/>
                <w:sz w:val="16"/>
                <w:szCs w:val="16"/>
                <w:rtl w:val="0"/>
              </w:rPr>
              <w:t xml:space="preserve">(modificado con art. 72 de la Ley 1943 de diciembre 28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Para la determinación del impuesto sobre la renta respecto de las utilidades obtenidas por las inversiones de capital del exterior de portafolio, independientemente de la modalidad o vehículo utilizado para efectuar la inversión por parte del inversionista, se aplicarán las siguientes reglas:</w:t>
            </w:r>
          </w:p>
          <w:p w:rsidR="00000000" w:rsidDel="00000000" w:rsidP="00000000" w:rsidRDefault="00000000" w:rsidRPr="00000000" w14:paraId="0000005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Los inversionistas de capital del exterior de portafolio son contribuyentes del impuesto sobre la renta y complementarios por las utilidades obtenidas en el desarrollo de sus actividades.</w:t>
            </w:r>
          </w:p>
          <w:p w:rsidR="00000000" w:rsidDel="00000000" w:rsidP="00000000" w:rsidRDefault="00000000" w:rsidRPr="00000000" w14:paraId="000000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El impuesto a su cargo será pagado íntegramente mediante las retenciones en la fuente que le sean practicadas al final de cada mes por parte del administrador de este tipo de inversiones, o la entidad que haga sus veces, sin perjuicio de lo estipulado en el numeral 6 del presente artículo.</w:t>
            </w:r>
          </w:p>
          <w:p w:rsidR="00000000" w:rsidDel="00000000" w:rsidP="00000000" w:rsidRDefault="00000000" w:rsidRPr="00000000" w14:paraId="0000005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Cualquier otra entidad distinta de las señaladas en el anterior numeral que realice pagos, directa o indirectamente, a los inversionistas de capital del exterior de portafolio, se abstendrá de efectuar la retención en la fuente que correspondería practicar de conformidad con las normas generales previstas en este Estatuto. </w:t>
            </w:r>
          </w:p>
          <w:p w:rsidR="00000000" w:rsidDel="00000000" w:rsidP="00000000" w:rsidRDefault="00000000" w:rsidRPr="00000000" w14:paraId="0000006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6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06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06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06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065">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Cuando los ingresos correspondan a dividendos determinados de conformidad con el numeral tercero del artículo 49 del Estatuto Tributario, la retención en la fuente será practicada por la sociedad pagadora del dividendo al momento del pago o abono en cuenta, en cuyo caso la tarifa aplicable corresponderá a la establecida en el inciso primero del artículo 245 del mismo Estatuto</w:t>
            </w:r>
            <w:r w:rsidDel="00000000" w:rsidR="00000000" w:rsidRPr="00000000">
              <w:rPr>
                <w:rtl w:val="0"/>
              </w:rPr>
            </w:r>
          </w:p>
          <w:p w:rsidR="00000000" w:rsidDel="00000000" w:rsidP="00000000" w:rsidRDefault="00000000" w:rsidRPr="00000000" w14:paraId="0000006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los ingresos correspondan a dividendos gravados </w:t>
            </w:r>
            <w:r w:rsidDel="00000000" w:rsidR="00000000" w:rsidRPr="00000000">
              <w:rPr>
                <w:rFonts w:ascii="Cambria" w:cs="Cambria" w:eastAsia="Cambria" w:hAnsi="Cambria"/>
                <w:sz w:val="16"/>
                <w:szCs w:val="16"/>
                <w:highlight w:val="yellow"/>
                <w:rtl w:val="0"/>
              </w:rPr>
              <w:t xml:space="preserve">de conformidad con lo establecido en el parágrafo 2 del artículo 49 del Estatuto Tributario</w:t>
            </w:r>
            <w:r w:rsidDel="00000000" w:rsidR="00000000" w:rsidRPr="00000000">
              <w:rPr>
                <w:rFonts w:ascii="Cambria" w:cs="Cambria" w:eastAsia="Cambria" w:hAnsi="Cambria"/>
                <w:sz w:val="16"/>
                <w:szCs w:val="16"/>
                <w:rtl w:val="0"/>
              </w:rPr>
              <w:t xml:space="preserve">, la retención en la fuente será practicada por la sociedad pagadora del dividendo al momento del pago o abono en cuenta, en cuyo caso la tarifa de retención será del veinticinco por ciento (25%), </w:t>
            </w:r>
            <w:r w:rsidDel="00000000" w:rsidR="00000000" w:rsidRPr="00000000">
              <w:rPr>
                <w:rFonts w:ascii="Cambria" w:cs="Cambria" w:eastAsia="Cambria" w:hAnsi="Cambria"/>
                <w:sz w:val="16"/>
                <w:szCs w:val="16"/>
                <w:highlight w:val="yellow"/>
                <w:rtl w:val="0"/>
              </w:rPr>
              <w:t xml:space="preserve">y sobre el remanente se aplicará lo dispuesto en el inciso anterior de este numeral</w:t>
            </w:r>
            <w:r w:rsidDel="00000000" w:rsidR="00000000" w:rsidRPr="00000000">
              <w:rPr>
                <w:rtl w:val="0"/>
              </w:rPr>
            </w:r>
          </w:p>
          <w:p w:rsidR="00000000" w:rsidDel="00000000" w:rsidP="00000000" w:rsidRDefault="00000000" w:rsidRPr="00000000" w14:paraId="000000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6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La base para practicar la retención en la fuente será la utilidad obtenida por el inversionista durante el respectivo mes. La utilidad será la diferencia entre los resultados definidos en los siguientes literales y el valor de los gastos netos de administración realizados en Colombia. Los resultados se determinarán de la siguiente forma:</w:t>
            </w:r>
          </w:p>
          <w:p w:rsidR="00000000" w:rsidDel="00000000" w:rsidP="00000000" w:rsidRDefault="00000000" w:rsidRPr="00000000" w14:paraId="000000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6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6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En el caso de la negociación de instrumentos financieros derivados, los resultados se determinarán como el valor neto resultante de los pagos girados o los abonos en cuenta hechos, a favor y en contra, directa o indirectamente al inversionista, por la liquidación y cumplimiento de todos los instrumentos financieros derivados que se hayan vencido o liquidado en el periodo gravable. En el caso de las permutas financieras o swaps, los resultados que se obtengan antes del vencimiento que correspondan a la liquidación de cada uno de los flujos del respectivo instrumento, hacen parte de la base gravable del periodo en el que se pagan o abonan en cuenta;</w:t>
            </w:r>
          </w:p>
          <w:p w:rsidR="00000000" w:rsidDel="00000000" w:rsidP="00000000" w:rsidRDefault="00000000" w:rsidRPr="00000000" w14:paraId="0000006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7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En el caso de títulos con rendimientos y/o descuentos, los resultados tanto para las posiciones en portafolio como para la enajenación de los títulos corresponderán a los rendimientos determinados de conformidad con el procedimiento establecido en la normativa vigente para retención en la fuente sobre rendimientos financieros provenientes de títulos de renta fija previsto para residentes;</w:t>
            </w:r>
          </w:p>
          <w:p w:rsidR="00000000" w:rsidDel="00000000" w:rsidP="00000000" w:rsidRDefault="00000000" w:rsidRPr="00000000" w14:paraId="000000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7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En el caso de las operaciones de reporto o repo, las operaciones simultáneas y las operaciones de transferencia temporal de valores, la retención en la fuente se practicará exclusivamente al momento de la liquidación final de la respectiva operación y el resultado se determinará como el valor neto resultante de los pagos girados o los abonos en cuenta hechos, directa o indirectamente, a favor y en contra del inversionista;</w:t>
            </w:r>
          </w:p>
          <w:p w:rsidR="00000000" w:rsidDel="00000000" w:rsidP="00000000" w:rsidRDefault="00000000" w:rsidRPr="00000000" w14:paraId="000000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7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7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Para todos los demás casos no previstos de manera específica, los resultados serán el valor neto resultante de los pagos girados o los abonos en cuenta hechos directa o indirectamente, a favor y en contra del inversionista, en desarrollo de la respectiva operación.</w:t>
            </w:r>
          </w:p>
          <w:p w:rsidR="00000000" w:rsidDel="00000000" w:rsidP="00000000" w:rsidRDefault="00000000" w:rsidRPr="00000000" w14:paraId="0000007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7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7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exceptúan de la práctica de la retención en la fuente a cargo del administrador o quien haga sus veces, todos los ingresos que no constituyan renta ni ganancia ocasional, las rentas exentas y los dividendos gravados, que sean percibidos directa o indirectamente por el inversionista del exterior en sus inversiones de capital de portafolio;</w:t>
            </w:r>
          </w:p>
          <w:p w:rsidR="00000000" w:rsidDel="00000000" w:rsidP="00000000" w:rsidRDefault="00000000" w:rsidRPr="00000000" w14:paraId="0000007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7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La tarifa general de retención en la fuente será del catorce por ciento (14%) siempre que el inversionista de capital de portafolio del exterior esté domiciliado en una jurisdicción que no esté calificada por el Gobierno Nacional como Paraíso Fiscal. En caso contrario, la tarifa general de la retención en la fuente será del veinticinco por ciento (25%).</w:t>
            </w:r>
          </w:p>
          <w:p w:rsidR="00000000" w:rsidDel="00000000" w:rsidP="00000000" w:rsidRDefault="00000000" w:rsidRPr="00000000" w14:paraId="0000007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f) Cuando se trate de valores de renta fija pública o privada, o derivados financieros con subyacente en valores de renta fija, la tarifa de retención en la fuente será del cinco por ciento (5%).</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7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7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8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Las retenciones en la fuente practicadas de conformidad con las reglas anteriores constituirán el impuesto definitivo a cargo de los inversionistas de que trata el presente artículo, los cuales tendrán la condición de no declarantes del impuesto sobre la renta y complementarios. En caso de que las utilidades superen el límite establecido en el inciso 2o del artículo </w:t>
            </w:r>
            <w:hyperlink r:id="rId7">
              <w:r w:rsidDel="00000000" w:rsidR="00000000" w:rsidRPr="00000000">
                <w:rPr>
                  <w:rFonts w:ascii="Cambria" w:cs="Cambria" w:eastAsia="Cambria" w:hAnsi="Cambria"/>
                  <w:sz w:val="16"/>
                  <w:szCs w:val="16"/>
                  <w:rtl w:val="0"/>
                </w:rPr>
                <w:t xml:space="preserve">36-1</w:t>
              </w:r>
            </w:hyperlink>
            <w:r w:rsidDel="00000000" w:rsidR="00000000" w:rsidRPr="00000000">
              <w:rPr>
                <w:rFonts w:ascii="Cambria" w:cs="Cambria" w:eastAsia="Cambria" w:hAnsi="Cambria"/>
                <w:sz w:val="16"/>
                <w:szCs w:val="16"/>
                <w:rtl w:val="0"/>
              </w:rPr>
              <w:t xml:space="preserve"> de este Estatuto, el inversionista estará obligado a presentar la declaración anual del impuesto sobre la renta y complementarios, únicamente por las utilidades a que se refiere dicho artículo, en la fecha que establezca el Gobierno Nacional. Para el efecto, el administrador presentará la declaración correspondiente por cuenta y en nombre del inversionista.</w:t>
            </w:r>
          </w:p>
          <w:p w:rsidR="00000000" w:rsidDel="00000000" w:rsidP="00000000" w:rsidRDefault="00000000" w:rsidRPr="00000000" w14:paraId="0000008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8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La remuneración que perciba la sociedad o entidad por administrar las inversiones a las cuales se refiere este artículo, constituye ingreso gravable, al cual se le aplicará por la misma sociedad o entidad, la retención en la fuente prevista para las comisiones.</w:t>
            </w:r>
          </w:p>
          <w:p w:rsidR="00000000" w:rsidDel="00000000" w:rsidP="00000000" w:rsidRDefault="00000000" w:rsidRPr="00000000" w14:paraId="0000008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 Las pérdidas sufridas por el inversionista en un mes, cuya deducibilidad no esté limitada para los residentes de conformidad con las normas generales, podrán ser amortizadas con utilidades de los meses subsiguientes. Las retenciones que resulten en exceso en un período mensual podrán ser descontadas de las que se causen en los meses subsiguientes, dentro de los doce (12) meses siguientes.</w:t>
            </w:r>
          </w:p>
          <w:p w:rsidR="00000000" w:rsidDel="00000000" w:rsidP="00000000" w:rsidRDefault="00000000" w:rsidRPr="00000000" w14:paraId="0000008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8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pérdidas sufridas por el inversionista, acumuladas a 31 diciembre de 2012, podrán ser amortizadas con las utilidades del año gravable 2013. Las pérdidas que no se amorticen durante dicho año, no podrán ser amortizadas en períodos posteriores.</w:t>
            </w:r>
          </w:p>
          <w:p w:rsidR="00000000" w:rsidDel="00000000" w:rsidP="00000000" w:rsidRDefault="00000000" w:rsidRPr="00000000" w14:paraId="0000008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8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8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8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Las disposiciones establecidas en el presente artículo le serán aplicables en su totalidad a los fondos de inversión de capital extranjero que se encontraran autorizados y en funcionamiento con anterioridad a la fecha de expedición del Decreto número 4800 de 2010.</w:t>
            </w:r>
          </w:p>
          <w:p w:rsidR="00000000" w:rsidDel="00000000" w:rsidP="00000000" w:rsidRDefault="00000000" w:rsidRPr="00000000" w14:paraId="0000008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8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El administrador o la entidad que haga sus veces, estará obligado a suministrar a la Dirección de Impuestos y Aduanas Nacionales la información de los inversionistas de capital del exterior de portafolio que esta requiera para estudios y cruces de información, en nombre y por cuenta del inversionista del exterior.</w:t>
            </w:r>
          </w:p>
          <w:p w:rsidR="00000000" w:rsidDel="00000000" w:rsidP="00000000" w:rsidRDefault="00000000" w:rsidRPr="00000000" w14:paraId="0000008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PARÁGRAFO 3. El administrador de las inversiones de portafolio estará obligado a entregar a las autoridades de impuestos, cuando sea requerido, información sobre el beneficiario final de las inversiones.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PARÁGRAFO 4. Las normas de este artículo no son aplicables a las inversiones provenientes del exterior, que tengan como beneficiario final un residente fiscal en Colombia que tenga control sobre dichas inversiones.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PARÁGRAFO 5. Se entiende que un residente fiscal en Colombia controla las entidades de inversión del exterior cuando se cumple alguno de los criterios de vinculación señalados en el artículo 260-1 del Estatuto Tributario.</w:t>
            </w:r>
            <w:r w:rsidDel="00000000" w:rsidR="00000000" w:rsidRPr="00000000">
              <w:rPr>
                <w:rtl w:val="0"/>
              </w:rPr>
            </w:r>
          </w:p>
          <w:p w:rsidR="00000000" w:rsidDel="00000000" w:rsidP="00000000" w:rsidRDefault="00000000" w:rsidRPr="00000000" w14:paraId="00000094">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09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18-1. Utilidades por inversiones de capital del exterior de portafolio </w:t>
            </w:r>
            <w:r w:rsidDel="00000000" w:rsidR="00000000" w:rsidRPr="00000000">
              <w:rPr>
                <w:rFonts w:ascii="Cambria" w:cs="Cambria" w:eastAsia="Cambria" w:hAnsi="Cambria"/>
                <w:b w:val="1"/>
                <w:color w:val="ff0000"/>
                <w:sz w:val="16"/>
                <w:szCs w:val="16"/>
                <w:rtl w:val="0"/>
              </w:rPr>
              <w:t xml:space="preserve">(modificado con art. 82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Para la determinación del impuesto sobre la renta respecto de las utilidades obtenidas por las inversiones de capital del exterior de portafolio, independientemente de la modalidad o vehículo utilizado para efectuar la inversión por parte del inversionista, se aplicarán las siguientes reglas:</w:t>
            </w:r>
          </w:p>
          <w:p w:rsidR="00000000" w:rsidDel="00000000" w:rsidP="00000000" w:rsidRDefault="00000000" w:rsidRPr="00000000" w14:paraId="0000009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Los inversionistas de capital del exterior de portafolio son contribuyentes del impuesto sobre la renta y complementarios por las utilidades obtenidas en el desarrollo de sus actividades.</w:t>
            </w:r>
          </w:p>
          <w:p w:rsidR="00000000" w:rsidDel="00000000" w:rsidP="00000000" w:rsidRDefault="00000000" w:rsidRPr="00000000" w14:paraId="0000009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El impuesto a su cargo será pagado íntegramente mediante las retenciones en la fuente que le sean practicadas al final de cada mes por parte del administrador de este tipo de inversiones, o la entidad que haga sus veces, sin perjuicio de lo estipulado en el numeral 6 del presente artículo.</w:t>
            </w:r>
          </w:p>
          <w:p w:rsidR="00000000" w:rsidDel="00000000" w:rsidP="00000000" w:rsidRDefault="00000000" w:rsidRPr="00000000" w14:paraId="0000009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Cualquier otra entidad distinta de las señaladas en el anterior numeral que realice pagos, directa o indirectamente, a los inversionistas de capital del exterior de portafolio, se abstendrá de efectuar la retención en la fuente que correspondería practicar de conformidad con las normas generales previstas en este Estatuto. </w:t>
            </w:r>
          </w:p>
          <w:p w:rsidR="00000000" w:rsidDel="00000000" w:rsidP="00000000" w:rsidRDefault="00000000" w:rsidRPr="00000000" w14:paraId="0000009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9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09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0A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0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los ingresos correspondan a dividendos determinados de conformidad con el numeral tercero del artículo 49 del Estatuto Tributario, la retención en la fuente será practicada por la sociedad pagadora del dividendo al momento del pago o abono en cuenta, en cuyo caso la tarifa aplicable corresponderá a la establecida en el inciso primero del artículo 245 del mismo Estatuto</w:t>
            </w:r>
          </w:p>
          <w:p w:rsidR="00000000" w:rsidDel="00000000" w:rsidP="00000000" w:rsidRDefault="00000000" w:rsidRPr="00000000" w14:paraId="000000A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A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los ingresos correspondan a dividendos gravados de conformidad con lo establecido en el parágrafo 2 del artículo 49 del Estatuto Tributario, la retención en la fuente será practicada por la sociedad pagadora del dividendo al momento del pago o abono en cuenta, en cuyo caso la tarifa de retención será del veinticinco por ciento (25%), y sobre el remanente se aplicará lo dispuesto en el inciso anterior de este numeral</w:t>
            </w:r>
          </w:p>
          <w:p w:rsidR="00000000" w:rsidDel="00000000" w:rsidP="00000000" w:rsidRDefault="00000000" w:rsidRPr="00000000" w14:paraId="000000A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A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La base para practicar la retención en la fuente será la utilidad obtenida por el inversionista durante el respectivo mes. La utilidad será la diferencia entre los resultados definidos en los siguientes literales y el valor de los gastos netos de administración realizados en Colombia. Los resultados se determinarán de la siguiente forma:</w:t>
            </w:r>
          </w:p>
          <w:p w:rsidR="00000000" w:rsidDel="00000000" w:rsidP="00000000" w:rsidRDefault="00000000" w:rsidRPr="00000000" w14:paraId="000000A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A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A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En el caso de la negociación de instrumentos financieros derivados, los resultados se determinarán como el valor neto resultante de los pagos girados o los abonos en cuenta hechos, a favor y en contra, directa o indirectamente al inversionista, por la liquidación y cumplimiento de todos los instrumentos financieros derivados que se hayan vencido o liquidado en el periodo gravable. En el caso de las permutas financieras o swaps, los resultados que se obtengan antes del vencimiento que correspondan a la liquidación de cada uno de los flujos del respectivo instrumento, hacen parte de la base gravable del periodo en el que se pagan o abonan en cuenta;</w:t>
            </w:r>
          </w:p>
          <w:p w:rsidR="00000000" w:rsidDel="00000000" w:rsidP="00000000" w:rsidRDefault="00000000" w:rsidRPr="00000000" w14:paraId="000000A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A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A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En el caso de títulos con rendimientos y/o descuentos, los resultados tanto para las posiciones en portafolio como para la enajenación de los títulos corresponderán a los rendimientos determinados de conformidad con el procedimiento establecido en la normativa vigente para retención en la fuente sobre rendimientos financieros provenientes de títulos de renta fija previsto para residentes;</w:t>
            </w:r>
          </w:p>
          <w:p w:rsidR="00000000" w:rsidDel="00000000" w:rsidP="00000000" w:rsidRDefault="00000000" w:rsidRPr="00000000" w14:paraId="000000A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A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En el caso de las operaciones de reporto o repo, las operaciones simultáneas y las operaciones de transferencia temporal de valores, la retención en la fuente se practicará exclusivamente al momento de la liquidación final de la respectiva operación y el resultado se determinará como el valor neto resultante de los pagos girados o los abonos en cuenta hechos, directa o indirectamente, a favor y en contra del inversionista;</w:t>
            </w:r>
          </w:p>
          <w:p w:rsidR="00000000" w:rsidDel="00000000" w:rsidP="00000000" w:rsidRDefault="00000000" w:rsidRPr="00000000" w14:paraId="000000A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A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Para todos los demás casos no previstos de manera específica, los resultados serán el valor neto resultante de los pagos girados o los abonos en cuenta hechos directa o indirectamente, a favor y en contra del inversionista, en desarrollo de la respectiva operación.</w:t>
            </w:r>
          </w:p>
          <w:p w:rsidR="00000000" w:rsidDel="00000000" w:rsidP="00000000" w:rsidRDefault="00000000" w:rsidRPr="00000000" w14:paraId="000000B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exceptúan de la práctica de la retención en la fuente a cargo del administrador o quien haga sus veces, todos los ingresos que no constituyan renta ni ganancia ocasional, las rentas exentas y los dividendos gravados, que sean percibidos directa o indirectamente por el inversionista del exterior en sus inversiones de capital de portafolio;</w:t>
            </w:r>
          </w:p>
          <w:p w:rsidR="00000000" w:rsidDel="00000000" w:rsidP="00000000" w:rsidRDefault="00000000" w:rsidRPr="00000000" w14:paraId="000000B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B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La tarifa general de retención en la fuente será del catorce por ciento (14%) siempre que el inversionista de capital de portafolio del exterior esté domiciliado en una jurisdicción que no esté calificada por el Gobierno Nacional como Paraíso Fiscal. En caso contrario, la tarifa general de la retención en la fuente será del veinticinco por ciento (25%).</w:t>
            </w:r>
          </w:p>
          <w:p w:rsidR="00000000" w:rsidDel="00000000" w:rsidP="00000000" w:rsidRDefault="00000000" w:rsidRPr="00000000" w14:paraId="000000B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f) Cuando se trate de valores de renta fija pública o privada, o derivados financieros con subyacente en valores de renta fija, la tarifa de retención en la fuente será del cinco por ciento (5%). </w:t>
            </w:r>
          </w:p>
          <w:p w:rsidR="00000000" w:rsidDel="00000000" w:rsidP="00000000" w:rsidRDefault="00000000" w:rsidRPr="00000000" w14:paraId="000000B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B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Las retenciones en la fuente practicadas de conformidad con las reglas anteriores constituirán el impuesto definitivo a cargo de los inversionistas de que trata el presente artículo, los cuales tendrán la condición de no declarantes del impuesto sobre la renta y complementarios. En caso de que las utilidades superen el límite establecido en el inciso 2o del artículo </w:t>
            </w:r>
            <w:hyperlink r:id="rId8">
              <w:r w:rsidDel="00000000" w:rsidR="00000000" w:rsidRPr="00000000">
                <w:rPr>
                  <w:rFonts w:ascii="Cambria" w:cs="Cambria" w:eastAsia="Cambria" w:hAnsi="Cambria"/>
                  <w:sz w:val="16"/>
                  <w:szCs w:val="16"/>
                  <w:rtl w:val="0"/>
                </w:rPr>
                <w:t xml:space="preserve">36-1</w:t>
              </w:r>
            </w:hyperlink>
            <w:r w:rsidDel="00000000" w:rsidR="00000000" w:rsidRPr="00000000">
              <w:rPr>
                <w:rFonts w:ascii="Cambria" w:cs="Cambria" w:eastAsia="Cambria" w:hAnsi="Cambria"/>
                <w:sz w:val="16"/>
                <w:szCs w:val="16"/>
                <w:rtl w:val="0"/>
              </w:rPr>
              <w:t xml:space="preserve"> de este Estatuto, el inversionista estará obligado a presentar la declaración anual del impuesto sobre la renta y complementarios, únicamente por las utilidades a que se refiere dicho artículo, en la fecha que establezca el Gobierno Nacional. Para el efecto, el administrador presentará la declaración correspondiente por cuenta y en nombre del inversionista.</w:t>
            </w:r>
          </w:p>
          <w:p w:rsidR="00000000" w:rsidDel="00000000" w:rsidP="00000000" w:rsidRDefault="00000000" w:rsidRPr="00000000" w14:paraId="000000B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B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B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La remuneración que perciba la sociedad o entidad por administrar las inversiones a las cuales se refiere este artículo, constituye ingreso gravable, al cual se le aplicará por la misma sociedad o entidad, la retención en la fuente prevista para las comisiones.</w:t>
            </w:r>
          </w:p>
          <w:p w:rsidR="00000000" w:rsidDel="00000000" w:rsidP="00000000" w:rsidRDefault="00000000" w:rsidRPr="00000000" w14:paraId="000000B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B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 Las pérdidas sufridas por el inversionista en un mes, cuya deducibilidad no esté limitada para los residentes de conformidad con las normas generales, podrán ser amortizadas con utilidades de los meses subsiguientes. Las retenciones que resulten en exceso en un período mensual podrán ser descontadas de las que se causen en los meses subsiguientes, dentro de los doce (12) meses siguientes.</w:t>
            </w:r>
          </w:p>
          <w:p w:rsidR="00000000" w:rsidDel="00000000" w:rsidP="00000000" w:rsidRDefault="00000000" w:rsidRPr="00000000" w14:paraId="000000B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pérdidas sufridas por el inversionista, acumuladas a 31 diciembre de 2012, podrán ser amortizadas con las utilidades del año gravable 2013. Las pérdidas que no se amorticen durante dicho año, no podrán ser amortizadas en períodos posteriores.</w:t>
            </w:r>
          </w:p>
          <w:p w:rsidR="00000000" w:rsidDel="00000000" w:rsidP="00000000" w:rsidRDefault="00000000" w:rsidRPr="00000000" w14:paraId="000000C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C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C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C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Las disposiciones establecidas en el presente artículo le serán aplicables en su totalidad a los fondos de inversión de capital extranjero que se encontraran autorizados y en funcionamiento con anterioridad a la fecha de expedición del Decreto número 4800 de 2010.</w:t>
            </w:r>
          </w:p>
          <w:p w:rsidR="00000000" w:rsidDel="00000000" w:rsidP="00000000" w:rsidRDefault="00000000" w:rsidRPr="00000000" w14:paraId="000000C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El administrador o la entidad que haga sus veces, estará obligado a suministrar a la Dirección de Impuestos y Aduanas Nacionales la información de los inversionistas de capital del exterior de portafolio que esta requiera para estudios y cruces de información, en nombre y por cuenta del inversionista del exterior.</w:t>
            </w:r>
          </w:p>
          <w:p w:rsidR="00000000" w:rsidDel="00000000" w:rsidP="00000000" w:rsidRDefault="00000000" w:rsidRPr="00000000" w14:paraId="000000C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3. El administrador de las inversiones de portafolio estará obligado a entregar a las autoridades de impuestos, cuando sea requerido, información sobre el beneficiario final de las inversiones.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4. Las normas de este artículo no son aplicables a las inversiones provenientes del exterior, que tengan como beneficiario final un residente fiscal en Colombia que tenga control sobre dichas inversiones.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5. Se entiende que un residente fiscal en Colombia controla las entidades de inversión del exterior cuando se cumple alguno de los criterios de vinculación señalados en el artículo 260-1 del Estatuto Tributario.</w:t>
            </w:r>
          </w:p>
          <w:p w:rsidR="00000000" w:rsidDel="00000000" w:rsidP="00000000" w:rsidRDefault="00000000" w:rsidRPr="00000000" w14:paraId="000000CC">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22. Entidades que no son contribuyentes.</w:t>
            </w:r>
            <w:r w:rsidDel="00000000" w:rsidR="00000000" w:rsidRPr="00000000">
              <w:rPr>
                <w:rFonts w:ascii="Cambria" w:cs="Cambria" w:eastAsia="Cambria" w:hAnsi="Cambria"/>
                <w:sz w:val="16"/>
                <w:szCs w:val="16"/>
                <w:rtl w:val="0"/>
              </w:rPr>
              <w:t xml:space="preserve">  No son contribuyentes del impuesto sobre la renta y complementarios y no deberán cumplir el deber formal de presentar declaración de ingresos y patrimonio, de acuerdo con el artículo 598 del presente Estatuto, la Nación, las entidades territoriales, las Corporaciones Autónomas Regionales y de Desarrollo Sostenible, las áreas Metropolitanas, la Sociedad Nacional de la Cruz Roja Colombiana y su sistema federado, las Superintendencias y las Unidades Administrativas Especiales, siempre y cuando no se señalen en la ley como contribuyentes.</w:t>
            </w:r>
          </w:p>
          <w:p w:rsidR="00000000" w:rsidDel="00000000" w:rsidP="00000000" w:rsidRDefault="00000000" w:rsidRPr="00000000" w14:paraId="000000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D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D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Asimismo, serán no contribuyentes no declarantes las sociedades de mejoras públicas, las asociaciones de padres de familia; </w:t>
            </w:r>
            <w:r w:rsidDel="00000000" w:rsidR="00000000" w:rsidRPr="00000000">
              <w:rPr>
                <w:rFonts w:ascii="Cambria" w:cs="Cambria" w:eastAsia="Cambria" w:hAnsi="Cambria"/>
                <w:sz w:val="16"/>
                <w:szCs w:val="16"/>
                <w:highlight w:val="yellow"/>
                <w:rtl w:val="0"/>
              </w:rPr>
              <w:t xml:space="preserve">las juntas</w:t>
            </w:r>
            <w:r w:rsidDel="00000000" w:rsidR="00000000" w:rsidRPr="00000000">
              <w:rPr>
                <w:rFonts w:ascii="Cambria" w:cs="Cambria" w:eastAsia="Cambria" w:hAnsi="Cambria"/>
                <w:sz w:val="16"/>
                <w:szCs w:val="16"/>
                <w:rtl w:val="0"/>
              </w:rPr>
              <w:t xml:space="preserve">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este y las asociaciones de adultos mayores autorizados por el Instituto Colombiano de Bienestar Familiar.</w:t>
            </w:r>
          </w:p>
          <w:p w:rsidR="00000000" w:rsidDel="00000000" w:rsidP="00000000" w:rsidRDefault="00000000" w:rsidRPr="00000000" w14:paraId="000000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Tampoco serán contribuyentes ni declarantes los Resguardos y Cabildos Indígenas, ni la propiedad colectiva de las comunidades negras conforme a la Ley 70 de 1993.</w:t>
            </w:r>
          </w:p>
          <w:p w:rsidR="00000000" w:rsidDel="00000000" w:rsidP="00000000" w:rsidRDefault="00000000" w:rsidRPr="00000000" w14:paraId="000000D5">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0D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22. Entidades que no son contribuyentes </w:t>
            </w:r>
            <w:r w:rsidDel="00000000" w:rsidR="00000000" w:rsidRPr="00000000">
              <w:rPr>
                <w:rFonts w:ascii="Cambria" w:cs="Cambria" w:eastAsia="Cambria" w:hAnsi="Cambria"/>
                <w:b w:val="1"/>
                <w:color w:val="ff0000"/>
                <w:sz w:val="16"/>
                <w:szCs w:val="16"/>
                <w:rtl w:val="0"/>
              </w:rPr>
              <w:t xml:space="preserve">(modificado con el art. 73 de la Ley 1943 de diciembre 28 de 2018)</w:t>
            </w:r>
            <w:r w:rsidDel="00000000" w:rsidR="00000000" w:rsidRPr="00000000">
              <w:rPr>
                <w:rFonts w:ascii="Cambria" w:cs="Cambria" w:eastAsia="Cambria" w:hAnsi="Cambria"/>
                <w:b w:val="1"/>
                <w:sz w:val="16"/>
                <w:szCs w:val="16"/>
                <w:rtl w:val="0"/>
              </w:rPr>
              <w:t xml:space="preserve">.</w:t>
            </w:r>
            <w:r w:rsidDel="00000000" w:rsidR="00000000" w:rsidRPr="00000000">
              <w:rPr>
                <w:rFonts w:ascii="Cambria" w:cs="Cambria" w:eastAsia="Cambria" w:hAnsi="Cambria"/>
                <w:sz w:val="16"/>
                <w:szCs w:val="16"/>
                <w:rtl w:val="0"/>
              </w:rPr>
              <w:t xml:space="preserve">  No son contribuyentes del impuesto sobre la renta y complementarios y no deberán cumplir el deber formal de presentar declaración de ingresos y patrimonio, de acuerdo con el artículo 598 del presente Estatuto, la Nación, las entidades territoriales, las Corporaciones Autónomas Regionales y de Desarrollo Sostenible, las áreas Metropolitanas, la Sociedad Nacional de la Cruz Roja Colombiana y su sistema federado, las Superintendencias y las unidades administrativas especiales, siempre y cuando no se señalen en la ley como contribuyentes.</w:t>
            </w:r>
          </w:p>
          <w:p w:rsidR="00000000" w:rsidDel="00000000" w:rsidP="00000000" w:rsidRDefault="00000000" w:rsidRPr="00000000" w14:paraId="000000D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Asimismo, serán no contribuyentes no declarantes las sociedades de mejoras públicas, las asociaciones de padres de familia; </w:t>
            </w:r>
            <w:r w:rsidDel="00000000" w:rsidR="00000000" w:rsidRPr="00000000">
              <w:rPr>
                <w:rFonts w:ascii="Cambria" w:cs="Cambria" w:eastAsia="Cambria" w:hAnsi="Cambria"/>
                <w:sz w:val="16"/>
                <w:szCs w:val="16"/>
                <w:highlight w:val="yellow"/>
                <w:rtl w:val="0"/>
              </w:rPr>
              <w:t xml:space="preserve">los organismos</w:t>
            </w:r>
            <w:r w:rsidDel="00000000" w:rsidR="00000000" w:rsidRPr="00000000">
              <w:rPr>
                <w:rFonts w:ascii="Cambria" w:cs="Cambria" w:eastAsia="Cambria" w:hAnsi="Cambria"/>
                <w:sz w:val="16"/>
                <w:szCs w:val="16"/>
                <w:rtl w:val="0"/>
              </w:rPr>
              <w:t xml:space="preserve">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este y las asociaciones de adultos mayores autorizados por el Instituto Colombiano de Bienestar Familiar.</w:t>
            </w:r>
          </w:p>
          <w:p w:rsidR="00000000" w:rsidDel="00000000" w:rsidP="00000000" w:rsidRDefault="00000000" w:rsidRPr="00000000" w14:paraId="000000D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Tampoco serán contribuyentes ni declarantes los resguardos y cabildos indígenas, ni la propiedad colectiva de las comunidades negras conforme a la Ley 70 de 1993.</w:t>
            </w:r>
          </w:p>
          <w:p w:rsidR="00000000" w:rsidDel="00000000" w:rsidP="00000000" w:rsidRDefault="00000000" w:rsidRPr="00000000" w14:paraId="000000DC">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0D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22. Entidades que no son contribuyentes </w:t>
            </w:r>
            <w:r w:rsidDel="00000000" w:rsidR="00000000" w:rsidRPr="00000000">
              <w:rPr>
                <w:rFonts w:ascii="Cambria" w:cs="Cambria" w:eastAsia="Cambria" w:hAnsi="Cambria"/>
                <w:b w:val="1"/>
                <w:color w:val="ff0000"/>
                <w:sz w:val="16"/>
                <w:szCs w:val="16"/>
                <w:rtl w:val="0"/>
              </w:rPr>
              <w:t xml:space="preserve">(modificado con el art. 83 de la Ley 2010 de diciembre 27 de 2019)</w:t>
            </w:r>
            <w:r w:rsidDel="00000000" w:rsidR="00000000" w:rsidRPr="00000000">
              <w:rPr>
                <w:rFonts w:ascii="Cambria" w:cs="Cambria" w:eastAsia="Cambria" w:hAnsi="Cambria"/>
                <w:b w:val="1"/>
                <w:sz w:val="16"/>
                <w:szCs w:val="16"/>
                <w:rtl w:val="0"/>
              </w:rPr>
              <w:t xml:space="preserve">.</w:t>
            </w:r>
            <w:r w:rsidDel="00000000" w:rsidR="00000000" w:rsidRPr="00000000">
              <w:rPr>
                <w:rFonts w:ascii="Cambria" w:cs="Cambria" w:eastAsia="Cambria" w:hAnsi="Cambria"/>
                <w:sz w:val="16"/>
                <w:szCs w:val="16"/>
                <w:rtl w:val="0"/>
              </w:rPr>
              <w:t xml:space="preserve">  No son contribuyentes del impuesto sobre la renta y complementarios y no deberán cumplir el deber formal de presentar declaración de ingresos y patrimonio, de acuerdo con el artículo 598 del presente Estatuto, la Nación, las entidades territoriales, las Corporaciones Autónomas Regionales y de Desarrollo Sostenible, las áreas Metropolitanas, la Sociedad Nacional de la Cruz Roja Colombiana y su sistema federado, las Superintendencias y las unidades administrativas especiales, siempre y cuando no se señalen en la ley como contribuyentes.</w:t>
            </w:r>
          </w:p>
          <w:p w:rsidR="00000000" w:rsidDel="00000000" w:rsidP="00000000" w:rsidRDefault="00000000" w:rsidRPr="00000000" w14:paraId="000000D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Asimismo, serán no contribuyentes no declarantes las sociedades de mejoras públicas, las asociaciones de padres de familia; los organismos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este y las asociaciones de adultos mayores autorizados por el Instituto Colombiano de Bienestar Familiar.</w:t>
            </w:r>
          </w:p>
          <w:p w:rsidR="00000000" w:rsidDel="00000000" w:rsidP="00000000" w:rsidRDefault="00000000" w:rsidRPr="00000000" w14:paraId="000000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Tampoco serán contribuyentes ni declarantes los resguardos y cabildos indígenas, ni la propiedad colectiva de las comunidades negras conforme a la Ley 70 de 1993.</w:t>
            </w:r>
          </w:p>
          <w:p w:rsidR="00000000" w:rsidDel="00000000" w:rsidP="00000000" w:rsidRDefault="00000000" w:rsidRPr="00000000" w14:paraId="000000E4">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30j0zll" w:id="1"/>
          <w:bookmarkEnd w:id="1"/>
          <w:p w:rsidR="00000000" w:rsidDel="00000000" w:rsidP="00000000" w:rsidRDefault="00000000" w:rsidRPr="00000000" w14:paraId="000000E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23-1. No son contribuyentes los fondos </w:t>
            </w:r>
            <w:r w:rsidDel="00000000" w:rsidR="00000000" w:rsidRPr="00000000">
              <w:rPr>
                <w:rFonts w:ascii="Cambria" w:cs="Cambria" w:eastAsia="Cambria" w:hAnsi="Cambria"/>
                <w:b w:val="1"/>
                <w:sz w:val="16"/>
                <w:szCs w:val="16"/>
                <w:highlight w:val="yellow"/>
                <w:rtl w:val="0"/>
              </w:rPr>
              <w:t xml:space="preserve">de inversión, los fondos de valores y los fondos comunes</w:t>
            </w:r>
            <w:r w:rsidDel="00000000" w:rsidR="00000000" w:rsidRPr="00000000">
              <w:rPr>
                <w:rFonts w:ascii="Cambria" w:cs="Cambria" w:eastAsia="Cambria" w:hAnsi="Cambria"/>
                <w:sz w:val="16"/>
                <w:szCs w:val="16"/>
                <w:rtl w:val="0"/>
              </w:rPr>
              <w:t xml:space="preserve">.   No son contribuyentes del impuesto sobre la renta y complementarios</w:t>
            </w:r>
            <w:r w:rsidDel="00000000" w:rsidR="00000000" w:rsidRPr="00000000">
              <w:rPr>
                <w:rFonts w:ascii="Cambria" w:cs="Cambria" w:eastAsia="Cambria" w:hAnsi="Cambria"/>
                <w:sz w:val="16"/>
                <w:szCs w:val="16"/>
                <w:highlight w:val="yellow"/>
                <w:rtl w:val="0"/>
              </w:rPr>
              <w:t xml:space="preserve">,</w:t>
            </w:r>
            <w:r w:rsidDel="00000000" w:rsidR="00000000" w:rsidRPr="00000000">
              <w:rPr>
                <w:rFonts w:ascii="Cambria" w:cs="Cambria" w:eastAsia="Cambria" w:hAnsi="Cambria"/>
                <w:sz w:val="16"/>
                <w:szCs w:val="16"/>
                <w:rtl w:val="0"/>
              </w:rPr>
              <w:t xml:space="preserve"> los fondos de inversión</w:t>
            </w:r>
            <w:r w:rsidDel="00000000" w:rsidR="00000000" w:rsidRPr="00000000">
              <w:rPr>
                <w:rFonts w:ascii="Cambria" w:cs="Cambria" w:eastAsia="Cambria" w:hAnsi="Cambria"/>
                <w:sz w:val="16"/>
                <w:szCs w:val="16"/>
                <w:highlight w:val="yellow"/>
                <w:rtl w:val="0"/>
              </w:rPr>
              <w:t xml:space="preserve">, los fondos de valores y los fondos comunes que administren las entidades fiduciarias.</w:t>
            </w:r>
            <w:r w:rsidDel="00000000" w:rsidR="00000000" w:rsidRPr="00000000">
              <w:rPr>
                <w:rtl w:val="0"/>
              </w:rPr>
            </w:r>
          </w:p>
          <w:p w:rsidR="00000000" w:rsidDel="00000000" w:rsidP="00000000" w:rsidRDefault="00000000" w:rsidRPr="00000000" w14:paraId="000000E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remuneración que reciba por su labor la entidad que administre el fondo, constituye un ingreso gravable para la misma </w:t>
            </w:r>
            <w:r w:rsidDel="00000000" w:rsidR="00000000" w:rsidRPr="00000000">
              <w:rPr>
                <w:rFonts w:ascii="Cambria" w:cs="Cambria" w:eastAsia="Cambria" w:hAnsi="Cambria"/>
                <w:sz w:val="16"/>
                <w:szCs w:val="16"/>
                <w:highlight w:val="yellow"/>
                <w:rtl w:val="0"/>
              </w:rPr>
              <w:t xml:space="preserve">sobre la cual se aplicará</w:t>
            </w:r>
            <w:r w:rsidDel="00000000" w:rsidR="00000000" w:rsidRPr="00000000">
              <w:rPr>
                <w:rFonts w:ascii="Cambria" w:cs="Cambria" w:eastAsia="Cambria" w:hAnsi="Cambria"/>
                <w:sz w:val="16"/>
                <w:szCs w:val="16"/>
                <w:rtl w:val="0"/>
              </w:rPr>
              <w:t xml:space="preserve"> retención en la fuente.</w:t>
            </w:r>
          </w:p>
          <w:p w:rsidR="00000000" w:rsidDel="00000000" w:rsidP="00000000" w:rsidRDefault="00000000" w:rsidRPr="00000000" w14:paraId="000000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ingresos del fondo, previa deducción de los gastos a cargo del mismo y de la contraprestación de la sociedad administradora, se distribuirán entre los suscriptores o partícipes, al mismo título que los haya recibido el fondo y en las mismas condiciones tributarias que tendrían si fueran percibidos directamente por el suscriptor o partícipe.</w:t>
            </w:r>
          </w:p>
          <w:p w:rsidR="00000000" w:rsidDel="00000000" w:rsidP="00000000" w:rsidRDefault="00000000" w:rsidRPr="00000000" w14:paraId="000000E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0">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Lo dispuesto en el inciso final del artículo </w:t>
            </w:r>
            <w:hyperlink r:id="rId9">
              <w:r w:rsidDel="00000000" w:rsidR="00000000" w:rsidRPr="00000000">
                <w:rPr>
                  <w:rFonts w:ascii="Cambria" w:cs="Cambria" w:eastAsia="Cambria" w:hAnsi="Cambria"/>
                  <w:sz w:val="16"/>
                  <w:szCs w:val="16"/>
                  <w:highlight w:val="yellow"/>
                  <w:rtl w:val="0"/>
                </w:rPr>
                <w:t xml:space="preserve">48</w:t>
              </w:r>
            </w:hyperlink>
            <w:r w:rsidDel="00000000" w:rsidR="00000000" w:rsidRPr="00000000">
              <w:rPr>
                <w:rFonts w:ascii="Cambria" w:cs="Cambria" w:eastAsia="Cambria" w:hAnsi="Cambria"/>
                <w:sz w:val="16"/>
                <w:szCs w:val="16"/>
                <w:highlight w:val="yellow"/>
                <w:rtl w:val="0"/>
              </w:rPr>
              <w:t xml:space="preserve"> y en el artículo </w:t>
            </w:r>
            <w:hyperlink r:id="rId10">
              <w:r w:rsidDel="00000000" w:rsidR="00000000" w:rsidRPr="00000000">
                <w:rPr>
                  <w:rFonts w:ascii="Cambria" w:cs="Cambria" w:eastAsia="Cambria" w:hAnsi="Cambria"/>
                  <w:sz w:val="16"/>
                  <w:szCs w:val="16"/>
                  <w:highlight w:val="yellow"/>
                  <w:rtl w:val="0"/>
                </w:rPr>
                <w:t xml:space="preserve">56</w:t>
              </w:r>
            </w:hyperlink>
            <w:r w:rsidDel="00000000" w:rsidR="00000000" w:rsidRPr="00000000">
              <w:rPr>
                <w:rFonts w:ascii="Cambria" w:cs="Cambria" w:eastAsia="Cambria" w:hAnsi="Cambria"/>
                <w:sz w:val="16"/>
                <w:szCs w:val="16"/>
                <w:highlight w:val="yellow"/>
                <w:rtl w:val="0"/>
              </w:rPr>
              <w:t xml:space="preserve"> no se aplicará a las entidades que trata el presente artículo.</w:t>
            </w:r>
            <w:r w:rsidDel="00000000" w:rsidR="00000000" w:rsidRPr="00000000">
              <w:rPr>
                <w:rtl w:val="0"/>
              </w:rPr>
            </w:r>
          </w:p>
          <w:p w:rsidR="00000000" w:rsidDel="00000000" w:rsidP="00000000" w:rsidRDefault="00000000" w:rsidRPr="00000000" w14:paraId="000000F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3">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Para efectos de determinar el componente inflacionario no constitutivo de renta ni de ganancia ocasional, percibido por personas naturales, se aplicará lo dispuesto en el artículo </w:t>
            </w:r>
            <w:hyperlink r:id="rId11">
              <w:r w:rsidDel="00000000" w:rsidR="00000000" w:rsidRPr="00000000">
                <w:rPr>
                  <w:rFonts w:ascii="Cambria" w:cs="Cambria" w:eastAsia="Cambria" w:hAnsi="Cambria"/>
                  <w:sz w:val="16"/>
                  <w:szCs w:val="16"/>
                  <w:highlight w:val="yellow"/>
                  <w:rtl w:val="0"/>
                </w:rPr>
                <w:t xml:space="preserve">39</w:t>
              </w:r>
            </w:hyperlink>
            <w:r w:rsidDel="00000000" w:rsidR="00000000" w:rsidRPr="00000000">
              <w:rPr>
                <w:rFonts w:ascii="Cambria" w:cs="Cambria" w:eastAsia="Cambria" w:hAnsi="Cambria"/>
                <w:sz w:val="16"/>
                <w:szCs w:val="16"/>
                <w:highlight w:val="yellow"/>
                <w:rtl w:val="0"/>
              </w:rPr>
              <w:t xml:space="preserve">. Cuando se trate de personas jurídicas se determinará de conformidad con el artículo </w:t>
            </w:r>
            <w:hyperlink r:id="rId12">
              <w:r w:rsidDel="00000000" w:rsidR="00000000" w:rsidRPr="00000000">
                <w:rPr>
                  <w:rFonts w:ascii="Cambria" w:cs="Cambria" w:eastAsia="Cambria" w:hAnsi="Cambria"/>
                  <w:sz w:val="16"/>
                  <w:szCs w:val="16"/>
                  <w:highlight w:val="yellow"/>
                  <w:rtl w:val="0"/>
                </w:rPr>
                <w:t xml:space="preserve">40</w:t>
              </w:r>
            </w:hyperlink>
            <w:r w:rsidDel="00000000" w:rsidR="00000000" w:rsidRPr="00000000">
              <w:rPr>
                <w:rFonts w:ascii="Cambria" w:cs="Cambria" w:eastAsia="Cambria" w:hAnsi="Cambria"/>
                <w:sz w:val="16"/>
                <w:szCs w:val="16"/>
                <w:highlight w:val="yellow"/>
                <w:rtl w:val="0"/>
              </w:rPr>
              <w:t xml:space="preserve">.</w:t>
            </w:r>
            <w:r w:rsidDel="00000000" w:rsidR="00000000" w:rsidRPr="00000000">
              <w:rPr>
                <w:rtl w:val="0"/>
              </w:rPr>
            </w:r>
          </w:p>
          <w:p w:rsidR="00000000" w:rsidDel="00000000" w:rsidP="00000000" w:rsidRDefault="00000000" w:rsidRPr="00000000" w14:paraId="000000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5">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Interprétase con autoridad que</w:t>
            </w:r>
            <w:r w:rsidDel="00000000" w:rsidR="00000000" w:rsidRPr="00000000">
              <w:rPr>
                <w:rFonts w:ascii="Cambria" w:cs="Cambria" w:eastAsia="Cambria" w:hAnsi="Cambria"/>
                <w:sz w:val="16"/>
                <w:szCs w:val="16"/>
                <w:rtl w:val="0"/>
              </w:rPr>
              <w:t xml:space="preserve"> tampoco se consideran contribuyentes del impuesto sobre la renta y complementarios los fondos parafiscales, agropecuarios y pesqueros, de que trata el capítulo V de la Ley </w:t>
            </w:r>
            <w:hyperlink r:id="rId13">
              <w:r w:rsidDel="00000000" w:rsidR="00000000" w:rsidRPr="00000000">
                <w:rPr>
                  <w:rFonts w:ascii="Cambria" w:cs="Cambria" w:eastAsia="Cambria" w:hAnsi="Cambria"/>
                  <w:sz w:val="16"/>
                  <w:szCs w:val="16"/>
                  <w:rtl w:val="0"/>
                </w:rPr>
                <w:t xml:space="preserve">101</w:t>
              </w:r>
            </w:hyperlink>
            <w:r w:rsidDel="00000000" w:rsidR="00000000" w:rsidRPr="00000000">
              <w:rPr>
                <w:rFonts w:ascii="Cambria" w:cs="Cambria" w:eastAsia="Cambria" w:hAnsi="Cambria"/>
                <w:sz w:val="16"/>
                <w:szCs w:val="16"/>
                <w:rtl w:val="0"/>
              </w:rPr>
              <w:t xml:space="preserve"> de 1993 y el Fondo de Promoción Turística de que trata la Ley </w:t>
            </w:r>
            <w:hyperlink r:id="rId14">
              <w:r w:rsidDel="00000000" w:rsidR="00000000" w:rsidRPr="00000000">
                <w:rPr>
                  <w:rFonts w:ascii="Cambria" w:cs="Cambria" w:eastAsia="Cambria" w:hAnsi="Cambria"/>
                  <w:sz w:val="16"/>
                  <w:szCs w:val="16"/>
                  <w:rtl w:val="0"/>
                </w:rPr>
                <w:t xml:space="preserve">300</w:t>
              </w:r>
            </w:hyperlink>
            <w:r w:rsidDel="00000000" w:rsidR="00000000" w:rsidRPr="00000000">
              <w:rPr>
                <w:rFonts w:ascii="Cambria" w:cs="Cambria" w:eastAsia="Cambria" w:hAnsi="Cambria"/>
                <w:sz w:val="16"/>
                <w:szCs w:val="16"/>
                <w:rtl w:val="0"/>
              </w:rPr>
              <w:t xml:space="preserve"> de 1996.</w:t>
            </w:r>
          </w:p>
          <w:p w:rsidR="00000000" w:rsidDel="00000000" w:rsidP="00000000" w:rsidRDefault="00000000" w:rsidRPr="00000000" w14:paraId="000000F6">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0F7">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23-1. No son contribuyentes los fondos </w:t>
            </w:r>
            <w:r w:rsidDel="00000000" w:rsidR="00000000" w:rsidRPr="00000000">
              <w:rPr>
                <w:rFonts w:ascii="Cambria" w:cs="Cambria" w:eastAsia="Cambria" w:hAnsi="Cambria"/>
                <w:b w:val="1"/>
                <w:sz w:val="16"/>
                <w:szCs w:val="16"/>
                <w:highlight w:val="yellow"/>
                <w:rtl w:val="0"/>
              </w:rPr>
              <w:t xml:space="preserve">de capital privado, los fondos de inversión colectiva y otros.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 60 de la Ley 1943 de diciembre 28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No son contribuyentes del impuesto sobre la renta y complementarios, </w:t>
            </w:r>
            <w:r w:rsidDel="00000000" w:rsidR="00000000" w:rsidRPr="00000000">
              <w:rPr>
                <w:rFonts w:ascii="Cambria" w:cs="Cambria" w:eastAsia="Cambria" w:hAnsi="Cambria"/>
                <w:sz w:val="16"/>
                <w:szCs w:val="16"/>
                <w:highlight w:val="yellow"/>
                <w:rtl w:val="0"/>
              </w:rPr>
              <w:t xml:space="preserve">los fondos de capital priv</w:t>
            </w:r>
            <w:r w:rsidDel="00000000" w:rsidR="00000000" w:rsidRPr="00000000">
              <w:rPr>
                <w:rFonts w:ascii="Cambria" w:cs="Cambria" w:eastAsia="Cambria" w:hAnsi="Cambria"/>
                <w:sz w:val="16"/>
                <w:szCs w:val="16"/>
                <w:rtl w:val="0"/>
              </w:rPr>
              <w:t xml:space="preserve">ado y los fondos de inversión </w:t>
            </w:r>
            <w:r w:rsidDel="00000000" w:rsidR="00000000" w:rsidRPr="00000000">
              <w:rPr>
                <w:rFonts w:ascii="Cambria" w:cs="Cambria" w:eastAsia="Cambria" w:hAnsi="Cambria"/>
                <w:sz w:val="16"/>
                <w:szCs w:val="16"/>
                <w:highlight w:val="yellow"/>
                <w:rtl w:val="0"/>
              </w:rPr>
              <w:t xml:space="preserve">colectiv</w:t>
            </w:r>
            <w:r w:rsidDel="00000000" w:rsidR="00000000" w:rsidRPr="00000000">
              <w:rPr>
                <w:rFonts w:ascii="Cambria" w:cs="Cambria" w:eastAsia="Cambria" w:hAnsi="Cambria"/>
                <w:sz w:val="16"/>
                <w:szCs w:val="16"/>
                <w:rtl w:val="0"/>
              </w:rPr>
              <w:t xml:space="preserve">a, </w:t>
            </w:r>
            <w:r w:rsidDel="00000000" w:rsidR="00000000" w:rsidRPr="00000000">
              <w:rPr>
                <w:rFonts w:ascii="Cambria" w:cs="Cambria" w:eastAsia="Cambria" w:hAnsi="Cambria"/>
                <w:sz w:val="16"/>
                <w:szCs w:val="16"/>
                <w:highlight w:val="yellow"/>
                <w:rtl w:val="0"/>
              </w:rPr>
              <w:t xml:space="preserve">administrados por una entidad autorizada para tal efecto.</w:t>
            </w:r>
            <w:r w:rsidDel="00000000" w:rsidR="00000000" w:rsidRPr="00000000">
              <w:rPr>
                <w:rtl w:val="0"/>
              </w:rPr>
            </w:r>
          </w:p>
          <w:p w:rsidR="00000000" w:rsidDel="00000000" w:rsidP="00000000" w:rsidRDefault="00000000" w:rsidRPr="00000000" w14:paraId="000000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remuneración que reciba por su labor la entidad que administre el fondo, constituye un ingreso gravable para la misma </w:t>
            </w:r>
            <w:r w:rsidDel="00000000" w:rsidR="00000000" w:rsidRPr="00000000">
              <w:rPr>
                <w:rFonts w:ascii="Cambria" w:cs="Cambria" w:eastAsia="Cambria" w:hAnsi="Cambria"/>
                <w:sz w:val="16"/>
                <w:szCs w:val="16"/>
                <w:highlight w:val="yellow"/>
                <w:rtl w:val="0"/>
              </w:rPr>
              <w:t xml:space="preserve">y estará sujeta a</w:t>
            </w:r>
            <w:r w:rsidDel="00000000" w:rsidR="00000000" w:rsidRPr="00000000">
              <w:rPr>
                <w:rFonts w:ascii="Cambria" w:cs="Cambria" w:eastAsia="Cambria" w:hAnsi="Cambria"/>
                <w:sz w:val="16"/>
                <w:szCs w:val="16"/>
                <w:rtl w:val="0"/>
              </w:rPr>
              <w:t xml:space="preserve"> retención en la fuente.</w:t>
            </w:r>
          </w:p>
          <w:p w:rsidR="00000000" w:rsidDel="00000000" w:rsidP="00000000" w:rsidRDefault="00000000" w:rsidRPr="00000000" w14:paraId="000000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ingresos del fondo </w:t>
            </w:r>
            <w:r w:rsidDel="00000000" w:rsidR="00000000" w:rsidRPr="00000000">
              <w:rPr>
                <w:rFonts w:ascii="Cambria" w:cs="Cambria" w:eastAsia="Cambria" w:hAnsi="Cambria"/>
                <w:sz w:val="16"/>
                <w:szCs w:val="16"/>
                <w:highlight w:val="yellow"/>
                <w:rtl w:val="0"/>
              </w:rPr>
              <w:t xml:space="preserve">de capital privado o inversión colectiva</w:t>
            </w:r>
            <w:r w:rsidDel="00000000" w:rsidR="00000000" w:rsidRPr="00000000">
              <w:rPr>
                <w:rFonts w:ascii="Cambria" w:cs="Cambria" w:eastAsia="Cambria" w:hAnsi="Cambria"/>
                <w:sz w:val="16"/>
                <w:szCs w:val="16"/>
                <w:rtl w:val="0"/>
              </w:rPr>
              <w:t xml:space="preserve">, previa deducción de los gastos a cargo del mismo y de la contraprestación de la sociedad administradora, se distribuirán entre los suscriptores o partícipes, al mismo título que los haya recibido el fondo </w:t>
            </w:r>
            <w:r w:rsidDel="00000000" w:rsidR="00000000" w:rsidRPr="00000000">
              <w:rPr>
                <w:rFonts w:ascii="Cambria" w:cs="Cambria" w:eastAsia="Cambria" w:hAnsi="Cambria"/>
                <w:sz w:val="16"/>
                <w:szCs w:val="16"/>
                <w:highlight w:val="yellow"/>
                <w:rtl w:val="0"/>
              </w:rPr>
              <w:t xml:space="preserve">de capital privado o de interés colectiva</w:t>
            </w:r>
            <w:r w:rsidDel="00000000" w:rsidR="00000000" w:rsidRPr="00000000">
              <w:rPr>
                <w:rFonts w:ascii="Cambria" w:cs="Cambria" w:eastAsia="Cambria" w:hAnsi="Cambria"/>
                <w:sz w:val="16"/>
                <w:szCs w:val="16"/>
                <w:rtl w:val="0"/>
              </w:rPr>
              <w:t xml:space="preserve"> y en las mismas condiciones tributarias que tendrían si fueran percibidos directamente por el suscriptor o partícipe.</w:t>
            </w:r>
          </w:p>
          <w:p w:rsidR="00000000" w:rsidDel="00000000" w:rsidP="00000000" w:rsidRDefault="00000000" w:rsidRPr="00000000" w14:paraId="000000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No obstante lo anterior, la realización de las rentas para los beneficiarios o partícipes de un fondo solo se diferirá hasta el momento de la distribución de las utilidades, inclusive en un periodo gravable distinto a aquel en el cual el fondo de capital privado o los fondos de inversión colectiva han devengado contablemente el respectivo ingreso, en los siguientes casos: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1. Cuando las participaciones del fondo sean  negociadas en una bolsa de valores sometida a la inspección y vigilancia de la Superintendencia Financiare de Colombia, o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2. Cuando el fondo cumpla con los siguientes requisitos: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a. No ser poseído directa o indirectamente, en más de un 50%, por un mismo beneficiario efectivo, o grupo inversionista vinculado económicamente o por miembros de una misma familia hasta un 4º grado de consanguinidad o afinidad, que sean contribuyentes del impuesto sobre la renta y;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b. Cuando ninguno de los beneficiarios efectivos del fondo o grupo inversionista vinculado o grupo familiar, de manera individual o conjunta, tenga control o discrecionalidad sobre las distribuciones del mismo.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En los casos en que el propósito principal para la creación del fondo sea el diferimiento de impuestos, como sucede con la estructuración de un fondo con el propósito de realizar una transacción particular de venta de uno o varios activos, las rentas de los partícipes se causarán en el mismo ejercicio en que son percibidas por el fondo, con independencia de que se cumpla con los requisitos señalados en los literales a. y b. anteriores.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PARÁGRAFO 1. Lo dispuesto en el numeral 2 del inciso 4 no aplicará para aquellos fondos que tengan por objeto exclusivo desarrollar nuevos emprendimientos innovadores y recaudar capitales de riesgo para dicho propósito.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Para estos efectos, el valor de la inversión en el fondo tiene que ser inferior a seis cientos mil (600.000) UVT, y no puede existir vinculación económica o familiar entre el desarrollador del nuevo emprendimiento y los inversionistas de capital de riesgo.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2. No son contribuyentes del impuesto sobre la renta y complementarios, los fondos parafiscales agropecuarios y pesqueros, y el Fondo de Promoción Turística.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Los anteriores fondos que administran recursos públicos están sujetos a control fiscal.</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0">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3. Lo dispuesto en el literal b) del numeral segundo del inciso 4 no será aplicable al gestor, siempre y cuando no exista vinculación económica entre el gestor y los beneficiarios o inversionistas mayoritarios </w:t>
            </w:r>
            <w:r w:rsidDel="00000000" w:rsidR="00000000" w:rsidRPr="00000000">
              <w:rPr>
                <w:rFonts w:ascii="Cambria" w:cs="Cambria" w:eastAsia="Cambria" w:hAnsi="Cambria"/>
                <w:color w:val="ff0000"/>
                <w:sz w:val="16"/>
                <w:szCs w:val="16"/>
                <w:highlight w:val="yellow"/>
                <w:rtl w:val="0"/>
              </w:rPr>
              <w:t xml:space="preserve">el </w:t>
            </w:r>
            <w:r w:rsidDel="00000000" w:rsidR="00000000" w:rsidRPr="00000000">
              <w:rPr>
                <w:rFonts w:ascii="Cambria" w:cs="Cambria" w:eastAsia="Cambria" w:hAnsi="Cambria"/>
                <w:sz w:val="16"/>
                <w:szCs w:val="16"/>
                <w:highlight w:val="yellow"/>
                <w:rtl w:val="0"/>
              </w:rPr>
              <w:t xml:space="preserve">fondo de capital privado o de inversión colectiva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PARÁGRAFO TRANSITORIO. Los Fondos de Capital Privado y los Fondos de Inversión Colectiva que se encuentren vigentes a 31 de diciembre de 2018, continuarán rigiéndose por lo dispuesto en la Ley 1607 de 2012 y el Decreto 1848 de 2013 hasta el 30 de junio de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2020</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fecha a partir de la cual deberán haberse acogido a los requisitos establecidos en los numerales 1 o 2 del inciso 4 de este artículo, según el caso, para mantener el tratamiento allí consagrado. En caso contrario, las utilidades de los fondos a los que se refiere el inciso 4, que conforme a las disposiciones anteriores se hayan causado en el fondo y se encuentren pendientes de causación fiscal por parte de los partícipes, se entenderán causadas en el año gravable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2020</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siempre y cuando no se cumplan los supuestos dispuestos en esta norma para su diferimiento.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4B">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14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23-1. No son contribuyentes los fondos de</w:t>
            </w:r>
            <w:r w:rsidDel="00000000" w:rsidR="00000000" w:rsidRPr="00000000">
              <w:rPr>
                <w:rFonts w:ascii="Cambria" w:cs="Cambria" w:eastAsia="Cambria" w:hAnsi="Cambria"/>
                <w:b w:val="1"/>
                <w:sz w:val="16"/>
                <w:szCs w:val="16"/>
                <w:highlight w:val="yellow"/>
                <w:rtl w:val="0"/>
              </w:rPr>
              <w:t xml:space="preserve"> </w:t>
            </w:r>
            <w:r w:rsidDel="00000000" w:rsidR="00000000" w:rsidRPr="00000000">
              <w:rPr>
                <w:rFonts w:ascii="Cambria" w:cs="Cambria" w:eastAsia="Cambria" w:hAnsi="Cambria"/>
                <w:b w:val="1"/>
                <w:sz w:val="16"/>
                <w:szCs w:val="16"/>
                <w:rtl w:val="0"/>
              </w:rPr>
              <w:t xml:space="preserve">capital privado, los fondos de inversión colectiva y otros fondos.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 68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No son contribuyentes del impuesto sobre la renta y complementarios, los fondos de capital privado y los fondos de inversión colectiva, administrados por una entidad autorizada para tal efecto.</w:t>
            </w:r>
          </w:p>
          <w:p w:rsidR="00000000" w:rsidDel="00000000" w:rsidP="00000000" w:rsidRDefault="00000000" w:rsidRPr="00000000" w14:paraId="0000014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4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remuneración que reciba por su labor la entidad que administre el fondo, constituye un ingreso gravable para la misma y estará sujeta a retención en la fuente.</w:t>
            </w:r>
          </w:p>
          <w:p w:rsidR="00000000" w:rsidDel="00000000" w:rsidP="00000000" w:rsidRDefault="00000000" w:rsidRPr="00000000" w14:paraId="0000015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5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ingresos del fondo de capital privado o inversión colectiva, previa deducción de los gastos a cargo del mismo y de la contraprestación de la sociedad administradora, se distribuirán entre los suscriptores o partícipes, al mismo título que los haya recibido el fondo de capital privado o de interés colectiva y en las mismas condiciones tributarias que tendrían si fueran percibidos directamente por el suscriptor o partícipe.</w:t>
            </w:r>
          </w:p>
          <w:p w:rsidR="00000000" w:rsidDel="00000000" w:rsidP="00000000" w:rsidRDefault="00000000" w:rsidRPr="00000000" w14:paraId="0000015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No obstante lo anterior, la realización de las rentas para los beneficiarios o partícipes de un fondo solo se diferirá hasta el momento de la distribución de las utilidades, inclusive en un periodo gravable distinto a aquel en el cual el fondo de capital privado o los fondos de inversión colectiva han devengado contablemente el respectivo ingreso, en los siguientes casos: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 Cuando las participaciones del fondo sean  negociadas en una bolsa de valores sometida a la inspección y vigilancia de la Superintendencia Financiare de Colombia, o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 Cuando el fondo cumpla con los siguientes requisitos: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 No ser poseído directa o indirectamente, en más de un 50%, por un mismo beneficiario efectivo, o grupo inversionista vinculado económicamente o por miembros de una misma familia hasta un 4º grado de consanguinidad o afinidad, que sean contribuyentes del impuesto sobre la renta y;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b. Cuando ninguno de los beneficiarios efectivos del fondo o grupo inversionista vinculado o grupo familiar, de manera individual o conjunta, tenga control o discrecionalidad sobre las distribuciones del mismo.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En los casos en que el propósito principal para la creación del fondo sea el diferimiento de impuestos, como sucede con la estructuración de un fondo con el propósito de realizar una transacción particular de venta de uno o varios activos, las rentas de los partícipes se causarán en el mismo ejercicio en que son percibidas por el fondo, con independencia de que se cumpla con los requisitos señalados en los literales a. y b. anteriores. </w:t>
            </w:r>
          </w:p>
          <w:p w:rsidR="00000000" w:rsidDel="00000000" w:rsidP="00000000" w:rsidRDefault="00000000" w:rsidRPr="00000000" w14:paraId="0000015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1. Lo dispuesto en el numeral 2 del inciso 4 no aplicará para aquellos fondos que tengan por objeto exclusivo desarrollar nuevos emprendimientos innovadores y recaudar capitales de riesgo para dicho propósito. </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Para estos efectos, el valor de la inversión en el fondo tiene que ser inferior a seis cientos mil (600.000) UVT, y no puede existir vinculación económica o familiar entre el desarrollador del nuevo emprendimiento y los inversionistas de capital de riesgo.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2. No son contribuyentes del impuesto sobre la renta y complementarios, los fondos parafiscales agropecuarios y pesqueros, y el Fondo de Promoción Turística. Los anteriores fondos que administran recursos públicos están sujetos a control fiscal.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Lo dispuesto en el literal b) del numeral segundo del inciso 4 no será aplicable al gestor, siempre y cuando no exista vinculación económica entre el gestor y los beneficiarios o inversionistas mayoritarios </w:t>
            </w:r>
            <w:r w:rsidDel="00000000" w:rsidR="00000000" w:rsidRPr="00000000">
              <w:rPr>
                <w:rFonts w:ascii="Cambria" w:cs="Cambria" w:eastAsia="Cambria" w:hAnsi="Cambria"/>
                <w:color w:val="ff0000"/>
                <w:sz w:val="16"/>
                <w:szCs w:val="16"/>
                <w:rtl w:val="0"/>
              </w:rPr>
              <w:t xml:space="preserve">el</w:t>
            </w:r>
            <w:r w:rsidDel="00000000" w:rsidR="00000000" w:rsidRPr="00000000">
              <w:rPr>
                <w:rFonts w:ascii="Cambria" w:cs="Cambria" w:eastAsia="Cambria" w:hAnsi="Cambria"/>
                <w:sz w:val="16"/>
                <w:szCs w:val="16"/>
                <w:rtl w:val="0"/>
              </w:rPr>
              <w:t xml:space="preserve"> fondo de capital privado o de inversión colectiva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8">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PARÁGRAFO 4. Para todos los efectos fiscales regulados en el Estatuto Tributario, incluyendo para efectos de los artículos 631-5 y 631-6, se entiende por beneficiario efectivo, final o real, toda persona natural que en último término posea, controle o se beneficie directa o indirectamente de una persona jurídica o estructura sin personería jurídica. Se entiende que una persona natural es beneficiario efectivo, final o real, cuando cumpla con cualquiera de las siguientes condiciones: </w:t>
            </w:r>
          </w:p>
          <w:p w:rsidR="00000000" w:rsidDel="00000000" w:rsidP="00000000" w:rsidRDefault="00000000" w:rsidRPr="00000000" w14:paraId="00000169">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16A">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a. Persona natural que directa y/o indirectamente, posea el 5% o más del capital o los derechos de voto de la persona jurídica o estructura sin personería jurídica, o </w:t>
            </w:r>
          </w:p>
          <w:p w:rsidR="00000000" w:rsidDel="00000000" w:rsidP="00000000" w:rsidRDefault="00000000" w:rsidRPr="00000000" w14:paraId="0000016B">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16C">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b. Persona natural que, de forma individual o considerando su grupo familiar hasta un 4º grado de consanguinidad o afinidad, ejerce control directo y/o indirecto sobre la persona jurídica o estructura sin personería jurídica. El control se determinará, considerando los artículos 260 y 261 del Código de Comercio, el artículo 260-1 del Estatuto Tributario y demás normas que los modifiquen o complementen, aplicando el siguiente procedimiento: </w:t>
            </w:r>
          </w:p>
          <w:p w:rsidR="00000000" w:rsidDel="00000000" w:rsidP="00000000" w:rsidRDefault="00000000" w:rsidRPr="00000000" w14:paraId="0000016D">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16E">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i. Persona natural que tenga directa y/o indirectamente en última instancia el control material y/o interés o participación controlante sobre la propiedad, </w:t>
            </w:r>
          </w:p>
          <w:p w:rsidR="00000000" w:rsidDel="00000000" w:rsidP="00000000" w:rsidRDefault="00000000" w:rsidRPr="00000000" w14:paraId="0000016F">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170">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ii. En caso de que no se tenga certeza que la persona natural identificada en el paso (i) corresponda al beneficiario efectivo, final o real, se deberá identificar la persona natural que tenga control sobre la persona jurídica o estructura sin personería jurídica por cualquier otro medio, </w:t>
            </w:r>
          </w:p>
          <w:p w:rsidR="00000000" w:rsidDel="00000000" w:rsidP="00000000" w:rsidRDefault="00000000" w:rsidRPr="00000000" w14:paraId="00000171">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172">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iii. En caso de que no se identifique la persona natural en los pasos (i) y (ii), se deberá identificar la persona natural que ostente el cargo de funcionario de más alta gerencia o dirección dentro la persona jurídica o estructura sin personería jurídica, </w:t>
            </w:r>
            <w:r w:rsidDel="00000000" w:rsidR="00000000" w:rsidRPr="00000000">
              <w:rPr>
                <w:rFonts w:ascii="Cambria" w:cs="Cambria" w:eastAsia="Cambria" w:hAnsi="Cambria"/>
                <w:color w:val="ff0000"/>
                <w:sz w:val="16"/>
                <w:szCs w:val="16"/>
                <w:highlight w:val="cyan"/>
                <w:rtl w:val="0"/>
              </w:rPr>
              <w:t xml:space="preserve">o </w:t>
            </w:r>
            <w:r w:rsidDel="00000000" w:rsidR="00000000" w:rsidRPr="00000000">
              <w:rPr>
                <w:rtl w:val="0"/>
              </w:rPr>
            </w:r>
          </w:p>
          <w:p w:rsidR="00000000" w:rsidDel="00000000" w:rsidP="00000000" w:rsidRDefault="00000000" w:rsidRPr="00000000" w14:paraId="00000173">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174">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c. Persona natural que se beneficie en 5% o más de los rendimientos, utilidades o activos de la persona jurídica o estructura sin personería jurídica. </w:t>
            </w:r>
          </w:p>
          <w:p w:rsidR="00000000" w:rsidDel="00000000" w:rsidP="00000000" w:rsidRDefault="00000000" w:rsidRPr="00000000" w14:paraId="00000175">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176">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Créase el Registro Único de Beneficiarios Efectivos, Finales o Reales - RUB, cuyo funcionamiento y administración estará a cargo de la Dirección de Impuestos y Aduanas Nacionales – DIAN y se implementará mediante resolución expedida por dicha entidad y que busque la interoperabilidad con el Registro Único Tributario - RUT. </w:t>
            </w:r>
          </w:p>
          <w:p w:rsidR="00000000" w:rsidDel="00000000" w:rsidP="00000000" w:rsidRDefault="00000000" w:rsidRPr="00000000" w14:paraId="00000177">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178">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El régimen sancionatorio será el previsto en el artículo 651 del Estatuto Tributario cuando no se entregue esta información o se entregue de manera errónea, bajo requerimiento de la Dirección de Impuestos y Aduanas Nacionales – DIAN, y el previsto en el artículo 658-3 de este Estatuto cuando no se cumpla la obligación de registro y actualización del RUB.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magenta"/>
                <w:u w:val="none"/>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TRANSITORIO. Los Fondos de Capital Privado y los Fondos de Inversión Colectiva que se encuentren vigentes a 31 de diciembre de 2018, continuarán rigiéndose por lo dispuesto en la Ley 1607 de 2012 y el Decreto 1848 de 2013 hasta el 30 de junio de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2021</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fecha a partir de la cual deberán haberse acogido a los requisitos establecidos en los numerales 1 o 2 del inciso 4 de este artículo, según el caso, para mantener el tratamiento allí consagrado. En caso contrario, las utilidades de los fondos a los que se refiere el inciso 4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de este artículo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que conforme a las disposiciones anteriores se hayan causado en el fondo y se encuentren pendientes de causación fiscal por parte de los partícipes, se entenderán causadas en el año gravable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2021</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siempre y cuando no se cumplan los supuestos dispuestos en esta norma para su diferimiento. </w:t>
            </w:r>
          </w:p>
          <w:p w:rsidR="00000000" w:rsidDel="00000000" w:rsidP="00000000" w:rsidRDefault="00000000" w:rsidRPr="00000000" w14:paraId="000001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7C">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1fob9te" w:id="2"/>
          <w:bookmarkEnd w:id="2"/>
          <w:p w:rsidR="00000000" w:rsidDel="00000000" w:rsidP="00000000" w:rsidRDefault="00000000" w:rsidRPr="00000000" w14:paraId="0000017E">
            <w:pPr>
              <w:jc w:val="both"/>
              <w:rPr>
                <w:rFonts w:ascii="Cambria" w:cs="Cambria" w:eastAsia="Cambria" w:hAnsi="Cambria"/>
                <w:b w:val="1"/>
                <w:sz w:val="16"/>
                <w:szCs w:val="16"/>
              </w:rPr>
            </w:pPr>
            <w:r w:rsidDel="00000000" w:rsidR="00000000" w:rsidRPr="00000000">
              <w:rPr>
                <w:rFonts w:ascii="Cambria" w:cs="Cambria" w:eastAsia="Cambria" w:hAnsi="Cambria"/>
                <w:sz w:val="16"/>
                <w:szCs w:val="16"/>
                <w:rtl w:val="0"/>
              </w:rPr>
              <w:t xml:space="preserve">ARTICULO 25. </w:t>
            </w:r>
            <w:r w:rsidDel="00000000" w:rsidR="00000000" w:rsidRPr="00000000">
              <w:rPr>
                <w:rFonts w:ascii="Cambria" w:cs="Cambria" w:eastAsia="Cambria" w:hAnsi="Cambria"/>
                <w:b w:val="1"/>
                <w:sz w:val="16"/>
                <w:szCs w:val="16"/>
                <w:rtl w:val="0"/>
              </w:rPr>
              <w:t xml:space="preserve">Ingresos que no se consideran de 49</w:t>
            </w:r>
          </w:p>
          <w:p w:rsidR="00000000" w:rsidDel="00000000" w:rsidP="00000000" w:rsidRDefault="00000000" w:rsidRPr="00000000" w14:paraId="0000017F">
            <w:pPr>
              <w:jc w:val="both"/>
              <w:rPr>
                <w:rFonts w:ascii="Cambria" w:cs="Cambria" w:eastAsia="Cambria" w:hAnsi="Cambria"/>
                <w:color w:val="4b4949"/>
                <w:sz w:val="16"/>
                <w:szCs w:val="16"/>
              </w:rPr>
            </w:pPr>
            <w:r w:rsidDel="00000000" w:rsidR="00000000" w:rsidRPr="00000000">
              <w:rPr>
                <w:rFonts w:ascii="Cambria" w:cs="Cambria" w:eastAsia="Cambria" w:hAnsi="Cambria"/>
                <w:sz w:val="16"/>
                <w:szCs w:val="16"/>
                <w:rtl w:val="0"/>
              </w:rPr>
              <w:t xml:space="preserve">.</w:t>
            </w:r>
            <w:r w:rsidDel="00000000" w:rsidR="00000000" w:rsidRPr="00000000">
              <w:rPr>
                <w:rFonts w:ascii="Cambria" w:cs="Cambria" w:eastAsia="Cambria" w:hAnsi="Cambria"/>
                <w:color w:val="4b4949"/>
                <w:sz w:val="16"/>
                <w:szCs w:val="16"/>
                <w:rtl w:val="0"/>
              </w:rPr>
              <w:t xml:space="preserve"> No generan renta de fuente dentro del país:</w:t>
            </w:r>
          </w:p>
          <w:p w:rsidR="00000000" w:rsidDel="00000000" w:rsidP="00000000" w:rsidRDefault="00000000" w:rsidRPr="00000000" w14:paraId="00000180">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81">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82">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83">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a) Los siguientes créditos obtenidos en el exterior, los cuales tampoco se </w:t>
            </w:r>
            <w:r w:rsidDel="00000000" w:rsidR="00000000" w:rsidRPr="00000000">
              <w:rPr>
                <w:rFonts w:ascii="Cambria" w:cs="Cambria" w:eastAsia="Cambria" w:hAnsi="Cambria"/>
                <w:color w:val="000000"/>
                <w:sz w:val="16"/>
                <w:szCs w:val="16"/>
                <w:highlight w:val="yellow"/>
                <w:rtl w:val="0"/>
              </w:rPr>
              <w:t xml:space="preserve">encuentran</w:t>
            </w:r>
            <w:r w:rsidDel="00000000" w:rsidR="00000000" w:rsidRPr="00000000">
              <w:rPr>
                <w:rFonts w:ascii="Cambria" w:cs="Cambria" w:eastAsia="Cambria" w:hAnsi="Cambria"/>
                <w:b w:val="1"/>
                <w:color w:val="000000"/>
                <w:sz w:val="16"/>
                <w:szCs w:val="16"/>
                <w:rtl w:val="0"/>
              </w:rPr>
              <w:t xml:space="preserve"> </w:t>
            </w:r>
            <w:r w:rsidDel="00000000" w:rsidR="00000000" w:rsidRPr="00000000">
              <w:rPr>
                <w:rFonts w:ascii="Cambria" w:cs="Cambria" w:eastAsia="Cambria" w:hAnsi="Cambria"/>
                <w:color w:val="4b4949"/>
                <w:sz w:val="16"/>
                <w:szCs w:val="16"/>
                <w:rtl w:val="0"/>
              </w:rPr>
              <w:t xml:space="preserve">poseídos en Colombia: </w:t>
            </w:r>
          </w:p>
          <w:p w:rsidR="00000000" w:rsidDel="00000000" w:rsidP="00000000" w:rsidRDefault="00000000" w:rsidRPr="00000000" w14:paraId="00000184">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85">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86">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1. Los créditos a corto plazo originados en la importación de mercancías y en sobregiros o descubiertos bancarios.</w:t>
            </w:r>
          </w:p>
          <w:p w:rsidR="00000000" w:rsidDel="00000000" w:rsidP="00000000" w:rsidRDefault="00000000" w:rsidRPr="00000000" w14:paraId="00000187">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88">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89">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8A">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2. Los créditos destinados a la financiación o prefinanciación de exportaciones.</w:t>
            </w:r>
          </w:p>
          <w:p w:rsidR="00000000" w:rsidDel="00000000" w:rsidP="00000000" w:rsidRDefault="00000000" w:rsidRPr="00000000" w14:paraId="0000018B">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8C">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8D">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3. Los créditos, que obtengan </w:t>
            </w:r>
            <w:r w:rsidDel="00000000" w:rsidR="00000000" w:rsidRPr="00000000">
              <w:rPr>
                <w:rFonts w:ascii="Cambria" w:cs="Cambria" w:eastAsia="Cambria" w:hAnsi="Cambria"/>
                <w:color w:val="4b4949"/>
                <w:sz w:val="16"/>
                <w:szCs w:val="16"/>
                <w:highlight w:val="yellow"/>
                <w:rtl w:val="0"/>
              </w:rPr>
              <w:t xml:space="preserve">en el exterior</w:t>
            </w:r>
            <w:r w:rsidDel="00000000" w:rsidR="00000000" w:rsidRPr="00000000">
              <w:rPr>
                <w:rFonts w:ascii="Cambria" w:cs="Cambria" w:eastAsia="Cambria" w:hAnsi="Cambria"/>
                <w:color w:val="4b4949"/>
                <w:sz w:val="16"/>
                <w:szCs w:val="16"/>
                <w:rtl w:val="0"/>
              </w:rPr>
              <w:t xml:space="preserve"> las corporaciones financieras, las cooperativas financieras, las compañías de financiamiento comercial, Bancoldex, Finagro y Findeter, las sociedades mercantiles sometidas a la vigilancia de la Superintendencia de Sociedades bajo un régimen de regulación prudencial, cuyo objeto exclusivo sea la originación de créditos y cuyo endeudamiento sea destinado al desarrollo de su objeto social </w:t>
            </w:r>
            <w:r w:rsidDel="00000000" w:rsidR="00000000" w:rsidRPr="00000000">
              <w:rPr>
                <w:rFonts w:ascii="Cambria" w:cs="Cambria" w:eastAsia="Cambria" w:hAnsi="Cambria"/>
                <w:color w:val="4b4949"/>
                <w:sz w:val="16"/>
                <w:szCs w:val="16"/>
                <w:highlight w:val="yellow"/>
                <w:rtl w:val="0"/>
              </w:rPr>
              <w:t xml:space="preserve">y los bancos constituidos conforme a las leyes colombianas vigentes.</w:t>
            </w:r>
            <w:r w:rsidDel="00000000" w:rsidR="00000000" w:rsidRPr="00000000">
              <w:rPr>
                <w:rtl w:val="0"/>
              </w:rPr>
            </w:r>
          </w:p>
          <w:p w:rsidR="00000000" w:rsidDel="00000000" w:rsidP="00000000" w:rsidRDefault="00000000" w:rsidRPr="00000000" w14:paraId="0000018E">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 </w:t>
            </w:r>
          </w:p>
          <w:p w:rsidR="00000000" w:rsidDel="00000000" w:rsidP="00000000" w:rsidRDefault="00000000" w:rsidRPr="00000000" w14:paraId="0000018F">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4. Los créditos para operaciones de Comercio Exterior, realizados por intermedio de las </w:t>
            </w:r>
            <w:r w:rsidDel="00000000" w:rsidR="00000000" w:rsidRPr="00000000">
              <w:rPr>
                <w:rFonts w:ascii="Cambria" w:cs="Cambria" w:eastAsia="Cambria" w:hAnsi="Cambria"/>
                <w:color w:val="4b4949"/>
                <w:sz w:val="16"/>
                <w:szCs w:val="16"/>
                <w:highlight w:val="yellow"/>
                <w:rtl w:val="0"/>
              </w:rPr>
              <w:t xml:space="preserve">Corporaciones Financieras, las Cooperativas Financieras, las Compañías de Financiamiento</w:t>
            </w:r>
            <w:r w:rsidDel="00000000" w:rsidR="00000000" w:rsidRPr="00000000">
              <w:rPr>
                <w:rFonts w:ascii="Cambria" w:cs="Cambria" w:eastAsia="Cambria" w:hAnsi="Cambria"/>
                <w:color w:val="4b4949"/>
                <w:sz w:val="16"/>
                <w:szCs w:val="16"/>
                <w:rtl w:val="0"/>
              </w:rPr>
              <w:t xml:space="preserve">, Bancoldex </w:t>
            </w:r>
            <w:r w:rsidDel="00000000" w:rsidR="00000000" w:rsidRPr="00000000">
              <w:rPr>
                <w:rFonts w:ascii="Cambria" w:cs="Cambria" w:eastAsia="Cambria" w:hAnsi="Cambria"/>
                <w:color w:val="4b4949"/>
                <w:sz w:val="16"/>
                <w:szCs w:val="16"/>
                <w:highlight w:val="yellow"/>
                <w:rtl w:val="0"/>
              </w:rPr>
              <w:t xml:space="preserve">y los bancos, constituidos conforme a las leyes colombianas vigentes</w:t>
            </w:r>
            <w:r w:rsidDel="00000000" w:rsidR="00000000" w:rsidRPr="00000000">
              <w:rPr>
                <w:rFonts w:ascii="Cambria" w:cs="Cambria" w:eastAsia="Cambria" w:hAnsi="Cambria"/>
                <w:color w:val="4b4949"/>
                <w:sz w:val="16"/>
                <w:szCs w:val="16"/>
                <w:rtl w:val="0"/>
              </w:rPr>
              <w:t xml:space="preserve">. </w:t>
            </w:r>
          </w:p>
          <w:p w:rsidR="00000000" w:rsidDel="00000000" w:rsidP="00000000" w:rsidRDefault="00000000" w:rsidRPr="00000000" w14:paraId="00000190">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91">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92">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Los intereses sobre los créditos a que hace referencia el presente literal, no están gravados con impuesto de renta </w:t>
            </w:r>
            <w:r w:rsidDel="00000000" w:rsidR="00000000" w:rsidRPr="00000000">
              <w:rPr>
                <w:rFonts w:ascii="Cambria" w:cs="Cambria" w:eastAsia="Cambria" w:hAnsi="Cambria"/>
                <w:color w:val="4b4949"/>
                <w:sz w:val="16"/>
                <w:szCs w:val="16"/>
                <w:highlight w:val="yellow"/>
                <w:rtl w:val="0"/>
              </w:rPr>
              <w:t xml:space="preserve">ni con el complementario de remesas</w:t>
            </w:r>
            <w:r w:rsidDel="00000000" w:rsidR="00000000" w:rsidRPr="00000000">
              <w:rPr>
                <w:rFonts w:ascii="Cambria" w:cs="Cambria" w:eastAsia="Cambria" w:hAnsi="Cambria"/>
                <w:color w:val="4b4949"/>
                <w:sz w:val="16"/>
                <w:szCs w:val="16"/>
                <w:rtl w:val="0"/>
              </w:rPr>
              <w:t xml:space="preserve">*. Quienes efectúen pagos o abonos en cuenta por concepto de tales intereses, no están obligados a efectuar retención en la fuente.</w:t>
            </w:r>
          </w:p>
          <w:p w:rsidR="00000000" w:rsidDel="00000000" w:rsidP="00000000" w:rsidRDefault="00000000" w:rsidRPr="00000000" w14:paraId="00000193">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94">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b) Los ingresos derivados de los servicios técnicos de reparación y mantenimiento de equipos, prestados en el exterior, no se consideran de fuente nacional; en consecuencia, quienes efectúen pagos o abonos en cuenta por este concepto no están obligados a hacer retención en la fuente. </w:t>
            </w:r>
            <w:r w:rsidDel="00000000" w:rsidR="00000000" w:rsidRPr="00000000">
              <w:rPr>
                <w:rFonts w:ascii="Cambria" w:cs="Cambria" w:eastAsia="Cambria" w:hAnsi="Cambria"/>
                <w:color w:val="4b4949"/>
                <w:sz w:val="16"/>
                <w:szCs w:val="16"/>
                <w:highlight w:val="yellow"/>
                <w:rtl w:val="0"/>
              </w:rPr>
              <w:t xml:space="preserve">Tampoco se consideran de fuente nacional los ingresos derivados de los servicios de adiestramiento de personal, prestados en el exterior a entidades del sector público.</w:t>
            </w:r>
            <w:r w:rsidDel="00000000" w:rsidR="00000000" w:rsidRPr="00000000">
              <w:rPr>
                <w:rtl w:val="0"/>
              </w:rPr>
            </w:r>
          </w:p>
          <w:p w:rsidR="00000000" w:rsidDel="00000000" w:rsidP="00000000" w:rsidRDefault="00000000" w:rsidRPr="00000000" w14:paraId="00000195">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96">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 c) Los ingresos obtenidos de la enajenación de mercancías extranjeras de propiedad de sociedades extranjeras o personas sin residencia en el país, que se hayan introducido desde el exterior a Centros de Distribución de Logística Internacional, ubicados en puertos marítimos y los fluviales ubicados únicamente en los departamentos de Guanía, Vaupés, Putumayo y Amazonas habilitados por la Dirección de Impuesto y Aduanas Nacionales. Si las sociedades extranjeras o personas sin residencia en el país, propietarias de dichas mercancías, tienen algún tipo de vinculación económica en el país, es requisito esencial para que proceda el tratamiento previsto en este artículo, que sus vinculados económicos o partes relacionadas* en el país no obtengan beneficio alguno asociado a la enajenación de las mercancías. El Gobierno nacional reglamentará la materia.</w:t>
            </w:r>
          </w:p>
          <w:p w:rsidR="00000000" w:rsidDel="00000000" w:rsidP="00000000" w:rsidRDefault="00000000" w:rsidRPr="00000000" w14:paraId="00000197">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98">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d) Para las empresas residentes fiscales colombianas, se consideran ingresos de fuente extranjera aquellos provenientes del transporte aéreo o marítimo internacional.</w:t>
            </w:r>
          </w:p>
          <w:p w:rsidR="00000000" w:rsidDel="00000000" w:rsidP="00000000" w:rsidRDefault="00000000" w:rsidRPr="00000000" w14:paraId="00000199">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19A">
            <w:pPr>
              <w:jc w:val="both"/>
              <w:rPr>
                <w:rFonts w:ascii="Cambria" w:cs="Cambria" w:eastAsia="Cambria" w:hAnsi="Cambria"/>
                <w:color w:val="4b4949"/>
                <w:sz w:val="16"/>
                <w:szCs w:val="16"/>
              </w:rPr>
            </w:pPr>
            <w:r w:rsidDel="00000000" w:rsidR="00000000" w:rsidRPr="00000000">
              <w:rPr>
                <w:rFonts w:ascii="Cambria" w:cs="Cambria" w:eastAsia="Cambria" w:hAnsi="Cambria"/>
                <w:sz w:val="16"/>
                <w:szCs w:val="16"/>
                <w:rtl w:val="0"/>
              </w:rPr>
              <w:t xml:space="preserve">ARTICULO 25. </w:t>
            </w:r>
            <w:r w:rsidDel="00000000" w:rsidR="00000000" w:rsidRPr="00000000">
              <w:rPr>
                <w:rFonts w:ascii="Cambria" w:cs="Cambria" w:eastAsia="Cambria" w:hAnsi="Cambria"/>
                <w:b w:val="1"/>
                <w:sz w:val="16"/>
                <w:szCs w:val="16"/>
                <w:rtl w:val="0"/>
              </w:rPr>
              <w:t xml:space="preserve">Ingresos que no se consideran de fuente nacional</w:t>
            </w:r>
            <w:r w:rsidDel="00000000" w:rsidR="00000000" w:rsidRPr="00000000">
              <w:rPr>
                <w:rFonts w:ascii="Cambria" w:cs="Cambria" w:eastAsia="Cambria" w:hAnsi="Cambria"/>
                <w:sz w:val="16"/>
                <w:szCs w:val="16"/>
                <w:rtl w:val="0"/>
              </w:rPr>
              <w:t xml:space="preserve">.</w:t>
            </w:r>
            <w:r w:rsidDel="00000000" w:rsidR="00000000" w:rsidRPr="00000000">
              <w:rPr>
                <w:rFonts w:ascii="Cambria" w:cs="Cambria" w:eastAsia="Cambria" w:hAnsi="Cambria"/>
                <w:color w:val="4b4949"/>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artículo 74 de la Ley 1943 de diciembre 28 de 2018</w:t>
            </w:r>
            <w:r w:rsidDel="00000000" w:rsidR="00000000" w:rsidRPr="00000000">
              <w:rPr>
                <w:rFonts w:ascii="Cambria" w:cs="Cambria" w:eastAsia="Cambria" w:hAnsi="Cambria"/>
                <w:color w:val="4b4949"/>
                <w:sz w:val="16"/>
                <w:szCs w:val="16"/>
                <w:rtl w:val="0"/>
              </w:rPr>
              <w:t xml:space="preserve">). No generan renta de fuente dentro del país:</w:t>
            </w:r>
          </w:p>
          <w:p w:rsidR="00000000" w:rsidDel="00000000" w:rsidP="00000000" w:rsidRDefault="00000000" w:rsidRPr="00000000" w14:paraId="0000019B">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9C">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a) Los siguientes créditos obtenidos en el exterior, los cuales tampoco se </w:t>
            </w:r>
            <w:r w:rsidDel="00000000" w:rsidR="00000000" w:rsidRPr="00000000">
              <w:rPr>
                <w:rFonts w:ascii="Cambria" w:cs="Cambria" w:eastAsia="Cambria" w:hAnsi="Cambria"/>
                <w:color w:val="4b4949"/>
                <w:sz w:val="16"/>
                <w:szCs w:val="16"/>
                <w:highlight w:val="yellow"/>
                <w:rtl w:val="0"/>
              </w:rPr>
              <w:t xml:space="preserve">entienden</w:t>
            </w:r>
            <w:r w:rsidDel="00000000" w:rsidR="00000000" w:rsidRPr="00000000">
              <w:rPr>
                <w:rFonts w:ascii="Cambria" w:cs="Cambria" w:eastAsia="Cambria" w:hAnsi="Cambria"/>
                <w:b w:val="1"/>
                <w:color w:val="000000"/>
                <w:sz w:val="16"/>
                <w:szCs w:val="16"/>
                <w:rtl w:val="0"/>
              </w:rPr>
              <w:t xml:space="preserve"> </w:t>
            </w:r>
            <w:r w:rsidDel="00000000" w:rsidR="00000000" w:rsidRPr="00000000">
              <w:rPr>
                <w:rFonts w:ascii="Cambria" w:cs="Cambria" w:eastAsia="Cambria" w:hAnsi="Cambria"/>
                <w:color w:val="4b4949"/>
                <w:sz w:val="16"/>
                <w:szCs w:val="16"/>
                <w:rtl w:val="0"/>
              </w:rPr>
              <w:t xml:space="preserve">poseídos en Colombia: </w:t>
            </w:r>
          </w:p>
          <w:p w:rsidR="00000000" w:rsidDel="00000000" w:rsidP="00000000" w:rsidRDefault="00000000" w:rsidRPr="00000000" w14:paraId="0000019D">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9E">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9F">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1. Los créditos a corto plazo originados en la importación de mercancías </w:t>
            </w:r>
            <w:r w:rsidDel="00000000" w:rsidR="00000000" w:rsidRPr="00000000">
              <w:rPr>
                <w:rFonts w:ascii="Cambria" w:cs="Cambria" w:eastAsia="Cambria" w:hAnsi="Cambria"/>
                <w:color w:val="4b4949"/>
                <w:sz w:val="16"/>
                <w:szCs w:val="16"/>
                <w:highlight w:val="yellow"/>
                <w:rtl w:val="0"/>
              </w:rPr>
              <w:t xml:space="preserve">y servicios</w:t>
            </w:r>
            <w:r w:rsidDel="00000000" w:rsidR="00000000" w:rsidRPr="00000000">
              <w:rPr>
                <w:rFonts w:ascii="Cambria" w:cs="Cambria" w:eastAsia="Cambria" w:hAnsi="Cambria"/>
                <w:color w:val="4b4949"/>
                <w:sz w:val="16"/>
                <w:szCs w:val="16"/>
                <w:rtl w:val="0"/>
              </w:rPr>
              <w:t xml:space="preserve"> y en sobregiros o descubiertos bancarios. </w:t>
            </w:r>
            <w:r w:rsidDel="00000000" w:rsidR="00000000" w:rsidRPr="00000000">
              <w:rPr>
                <w:rFonts w:ascii="Cambria" w:cs="Cambria" w:eastAsia="Cambria" w:hAnsi="Cambria"/>
                <w:color w:val="4b4949"/>
                <w:sz w:val="16"/>
                <w:szCs w:val="16"/>
                <w:highlight w:val="yellow"/>
                <w:rtl w:val="0"/>
              </w:rPr>
              <w:t xml:space="preserve">Para estos efectos se entiende por corto plazo, un plazo máximo de 6 meses</w:t>
            </w:r>
            <w:r w:rsidDel="00000000" w:rsidR="00000000" w:rsidRPr="00000000">
              <w:rPr>
                <w:rtl w:val="0"/>
              </w:rPr>
            </w:r>
          </w:p>
          <w:p w:rsidR="00000000" w:rsidDel="00000000" w:rsidP="00000000" w:rsidRDefault="00000000" w:rsidRPr="00000000" w14:paraId="000001A0">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A1">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2. Los créditos destinados a la financiación o prefinanciación de exportaciones.</w:t>
            </w:r>
          </w:p>
          <w:p w:rsidR="00000000" w:rsidDel="00000000" w:rsidP="00000000" w:rsidRDefault="00000000" w:rsidRPr="00000000" w14:paraId="000001A2">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b4949"/>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b4949"/>
                <w:sz w:val="16"/>
                <w:szCs w:val="16"/>
                <w:u w:val="none"/>
                <w:shd w:fill="auto" w:val="clear"/>
                <w:vertAlign w:val="baseline"/>
              </w:rPr>
            </w:pPr>
            <w:r w:rsidDel="00000000" w:rsidR="00000000" w:rsidRPr="00000000">
              <w:rPr>
                <w:rFonts w:ascii="Cambria" w:cs="Cambria" w:eastAsia="Cambria" w:hAnsi="Cambria"/>
                <w:b w:val="0"/>
                <w:i w:val="0"/>
                <w:smallCaps w:val="0"/>
                <w:strike w:val="0"/>
                <w:color w:val="4b4949"/>
                <w:sz w:val="16"/>
                <w:szCs w:val="16"/>
                <w:u w:val="none"/>
                <w:shd w:fill="auto" w:val="clear"/>
                <w:vertAlign w:val="baseline"/>
                <w:rtl w:val="0"/>
              </w:rPr>
              <w:t xml:space="preserve">3.Los créditos que obtengan </w:t>
            </w:r>
            <w:r w:rsidDel="00000000" w:rsidR="00000000" w:rsidRPr="00000000">
              <w:rPr>
                <w:rFonts w:ascii="Cambria" w:cs="Cambria" w:eastAsia="Cambria" w:hAnsi="Cambria"/>
                <w:b w:val="0"/>
                <w:i w:val="0"/>
                <w:smallCaps w:val="0"/>
                <w:strike w:val="0"/>
                <w:color w:val="4b4949"/>
                <w:sz w:val="16"/>
                <w:szCs w:val="16"/>
                <w:highlight w:val="yellow"/>
                <w:u w:val="none"/>
                <w:vertAlign w:val="baseline"/>
                <w:rtl w:val="0"/>
              </w:rPr>
              <w:t xml:space="preserve">de no residentes</w:t>
            </w:r>
            <w:r w:rsidDel="00000000" w:rsidR="00000000" w:rsidRPr="00000000">
              <w:rPr>
                <w:rFonts w:ascii="Cambria" w:cs="Cambria" w:eastAsia="Cambria" w:hAnsi="Cambria"/>
                <w:b w:val="0"/>
                <w:i w:val="0"/>
                <w:smallCaps w:val="0"/>
                <w:strike w:val="0"/>
                <w:color w:val="4b4949"/>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4b4949"/>
                <w:sz w:val="16"/>
                <w:szCs w:val="16"/>
                <w:highlight w:val="yellow"/>
                <w:u w:val="none"/>
                <w:vertAlign w:val="baseline"/>
                <w:rtl w:val="0"/>
              </w:rPr>
              <w:t xml:space="preserve">denominados y/o desembolsados en moneda legal o extranjera</w:t>
            </w:r>
            <w:r w:rsidDel="00000000" w:rsidR="00000000" w:rsidRPr="00000000">
              <w:rPr>
                <w:rFonts w:ascii="Cambria" w:cs="Cambria" w:eastAsia="Cambria" w:hAnsi="Cambria"/>
                <w:b w:val="0"/>
                <w:i w:val="0"/>
                <w:smallCaps w:val="0"/>
                <w:strike w:val="0"/>
                <w:color w:val="4b4949"/>
                <w:sz w:val="16"/>
                <w:szCs w:val="16"/>
                <w:u w:val="none"/>
                <w:shd w:fill="auto" w:val="clear"/>
                <w:vertAlign w:val="baseline"/>
                <w:rtl w:val="0"/>
              </w:rPr>
              <w:t xml:space="preserve">, las corporaciones financieras, las cooperativas financieras, las compañías de financiamiento comercial, </w:t>
            </w:r>
            <w:r w:rsidDel="00000000" w:rsidR="00000000" w:rsidRPr="00000000">
              <w:rPr>
                <w:rFonts w:ascii="Cambria" w:cs="Cambria" w:eastAsia="Cambria" w:hAnsi="Cambria"/>
                <w:b w:val="0"/>
                <w:i w:val="0"/>
                <w:smallCaps w:val="0"/>
                <w:strike w:val="0"/>
                <w:color w:val="4b4949"/>
                <w:sz w:val="16"/>
                <w:szCs w:val="16"/>
                <w:highlight w:val="yellow"/>
                <w:u w:val="none"/>
                <w:vertAlign w:val="baseline"/>
                <w:rtl w:val="0"/>
              </w:rPr>
              <w:t xml:space="preserve">los bancos</w:t>
            </w:r>
            <w:r w:rsidDel="00000000" w:rsidR="00000000" w:rsidRPr="00000000">
              <w:rPr>
                <w:rFonts w:ascii="Cambria" w:cs="Cambria" w:eastAsia="Cambria" w:hAnsi="Cambria"/>
                <w:b w:val="0"/>
                <w:i w:val="0"/>
                <w:smallCaps w:val="0"/>
                <w:strike w:val="0"/>
                <w:color w:val="4b4949"/>
                <w:sz w:val="16"/>
                <w:szCs w:val="16"/>
                <w:u w:val="none"/>
                <w:shd w:fill="auto" w:val="clear"/>
                <w:vertAlign w:val="baseline"/>
                <w:rtl w:val="0"/>
              </w:rPr>
              <w:t xml:space="preserve">, Bancoldex, Finagro, Findeter y las sociedades mercantiles sometidas a la vigilancia de la Superintendencia de Sociedades bajo un régimen de regulación prudencial, cuyo objeto exclusivo sea la originación de créditos y cuyo endeudamiento sea destinado al desarrollo de su objeto social. </w:t>
            </w:r>
          </w:p>
          <w:p w:rsidR="00000000" w:rsidDel="00000000" w:rsidP="00000000" w:rsidRDefault="00000000" w:rsidRPr="00000000" w14:paraId="000001A5">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w:t>
            </w:r>
          </w:p>
          <w:p w:rsidR="00000000" w:rsidDel="00000000" w:rsidP="00000000" w:rsidRDefault="00000000" w:rsidRPr="00000000" w14:paraId="000001A6">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 4. Los créditos para operaciones de comercio exterior e</w:t>
            </w:r>
            <w:r w:rsidDel="00000000" w:rsidR="00000000" w:rsidRPr="00000000">
              <w:rPr>
                <w:rFonts w:ascii="Cambria" w:cs="Cambria" w:eastAsia="Cambria" w:hAnsi="Cambria"/>
                <w:color w:val="4b4949"/>
                <w:sz w:val="16"/>
                <w:szCs w:val="16"/>
                <w:highlight w:val="yellow"/>
                <w:rtl w:val="0"/>
              </w:rPr>
              <w:t xml:space="preserve"> importación de servicios</w:t>
            </w:r>
            <w:r w:rsidDel="00000000" w:rsidR="00000000" w:rsidRPr="00000000">
              <w:rPr>
                <w:rFonts w:ascii="Cambria" w:cs="Cambria" w:eastAsia="Cambria" w:hAnsi="Cambria"/>
                <w:color w:val="4b4949"/>
                <w:sz w:val="16"/>
                <w:szCs w:val="16"/>
                <w:rtl w:val="0"/>
              </w:rPr>
              <w:t xml:space="preserve">, realizados por intermedio de Bancoldex, </w:t>
            </w:r>
            <w:r w:rsidDel="00000000" w:rsidR="00000000" w:rsidRPr="00000000">
              <w:rPr>
                <w:rFonts w:ascii="Cambria" w:cs="Cambria" w:eastAsia="Cambria" w:hAnsi="Cambria"/>
                <w:color w:val="4b4949"/>
                <w:sz w:val="16"/>
                <w:szCs w:val="16"/>
                <w:highlight w:val="yellow"/>
                <w:rtl w:val="0"/>
              </w:rPr>
              <w:t xml:space="preserve">Finagro y Findeter</w:t>
            </w:r>
            <w:r w:rsidDel="00000000" w:rsidR="00000000" w:rsidRPr="00000000">
              <w:rPr>
                <w:rFonts w:ascii="Cambria" w:cs="Cambria" w:eastAsia="Cambria" w:hAnsi="Cambria"/>
                <w:color w:val="4b4949"/>
                <w:sz w:val="16"/>
                <w:szCs w:val="16"/>
                <w:rtl w:val="0"/>
              </w:rPr>
              <w:t xml:space="preserve">.</w:t>
            </w:r>
          </w:p>
          <w:p w:rsidR="00000000" w:rsidDel="00000000" w:rsidP="00000000" w:rsidRDefault="00000000" w:rsidRPr="00000000" w14:paraId="000001A7">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 </w:t>
            </w:r>
          </w:p>
          <w:p w:rsidR="00000000" w:rsidDel="00000000" w:rsidP="00000000" w:rsidRDefault="00000000" w:rsidRPr="00000000" w14:paraId="000001A8">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A9">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AA">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AB">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Los intereses sobre los créditos a que hace referencia el presente literal, no están gravados con impuesto de renta. Quienes efectúen pagos o abonos en cuenta por concepto de tales intereses, no están obligados a efectuar retención en la fuente.</w:t>
            </w:r>
          </w:p>
          <w:p w:rsidR="00000000" w:rsidDel="00000000" w:rsidP="00000000" w:rsidRDefault="00000000" w:rsidRPr="00000000" w14:paraId="000001AC">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AD">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AE">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b) Los ingresos derivados de los servicios técnicos de reparación y mantenimiento de equipos, prestados en el exterior, no se consideran de fuente nacional; en consecuencia, quienes efectúen pagos o abonos en cuenta por este concepto no están obligados a hacer retención en la fuente. </w:t>
            </w:r>
          </w:p>
          <w:p w:rsidR="00000000" w:rsidDel="00000000" w:rsidP="00000000" w:rsidRDefault="00000000" w:rsidRPr="00000000" w14:paraId="000001AF">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B0">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B1">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B2">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B3">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 c) Los ingresos obtenidos de la enajenación de mercancías extranjeras de propiedad de sociedades extranjeras o personas sin residencia en el país, que se hayan introducido desde el exterior a Centros de Distribución de Logística Internacional, ubicados en puertos marítimos y los fluviales ubicados únicamente en los departamentos de Guanía, Vaupés, Putumayo y Amazonas habilitados por la Dirección de Impuesto y Aduanas Nacionales. Si las sociedades extranjeras o personas sin residencia en el país, propietarias de dichas mercancías, tienen algún tipo de vinculación económica en el país, es requisito esencial para que proceda el tratamiento previsto en este artículo, que sus vinculados económicos o partes relacionadas en el país no obtengan beneficio alguno asociado a la enajenación de las mercancías. El Gobierno nacional reglamentará la materia.</w:t>
            </w:r>
          </w:p>
          <w:p w:rsidR="00000000" w:rsidDel="00000000" w:rsidP="00000000" w:rsidRDefault="00000000" w:rsidRPr="00000000" w14:paraId="000001B4">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B5">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B6">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d) Para las empresas residentes fiscales colombianas, se consideran ingresos de fuente extranjera aquellos provenientes del transporte aéreo o marítimo internacional.</w:t>
            </w:r>
          </w:p>
          <w:p w:rsidR="00000000" w:rsidDel="00000000" w:rsidP="00000000" w:rsidRDefault="00000000" w:rsidRPr="00000000" w14:paraId="000001B7">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b4949"/>
                <w:sz w:val="16"/>
                <w:szCs w:val="16"/>
                <w:highlight w:val="yellow"/>
                <w:u w:val="none"/>
                <w:vertAlign w:val="baseline"/>
              </w:rPr>
            </w:pPr>
            <w:r w:rsidDel="00000000" w:rsidR="00000000" w:rsidRPr="00000000">
              <w:rPr>
                <w:rFonts w:ascii="Cambria" w:cs="Cambria" w:eastAsia="Cambria" w:hAnsi="Cambria"/>
                <w:b w:val="0"/>
                <w:i w:val="0"/>
                <w:smallCaps w:val="0"/>
                <w:strike w:val="0"/>
                <w:color w:val="4b4949"/>
                <w:sz w:val="16"/>
                <w:szCs w:val="16"/>
                <w:highlight w:val="yellow"/>
                <w:u w:val="none"/>
                <w:vertAlign w:val="baseline"/>
                <w:rtl w:val="0"/>
              </w:rPr>
              <w:t xml:space="preserve">e) Los dividendos distribuidos por sociedades pertenecientes al régimen CHC a personas no residentes, siempre que dichos dividendos provengan de rentas atribuibles a actividades realizadas por entidades no residentes. </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b4949"/>
                <w:sz w:val="16"/>
                <w:szCs w:val="16"/>
                <w:highlight w:val="yellow"/>
                <w:u w:val="none"/>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b4949"/>
                <w:sz w:val="16"/>
                <w:szCs w:val="16"/>
                <w:highlight w:val="yellow"/>
                <w:u w:val="none"/>
                <w:vertAlign w:val="baseline"/>
              </w:rPr>
            </w:pPr>
            <w:r w:rsidDel="00000000" w:rsidR="00000000" w:rsidRPr="00000000">
              <w:rPr>
                <w:rFonts w:ascii="Cambria" w:cs="Cambria" w:eastAsia="Cambria" w:hAnsi="Cambria"/>
                <w:b w:val="0"/>
                <w:i w:val="0"/>
                <w:smallCaps w:val="0"/>
                <w:strike w:val="0"/>
                <w:color w:val="4b4949"/>
                <w:sz w:val="16"/>
                <w:szCs w:val="16"/>
                <w:highlight w:val="yellow"/>
                <w:u w:val="none"/>
                <w:vertAlign w:val="baseline"/>
                <w:rtl w:val="0"/>
              </w:rPr>
              <w:t xml:space="preserve">f) La prima en colocación de acciones distribuida por sociedades pertenecientes al régimen CHC a personas no residentes, siempre que dicha prima provenga de rentas atribuibles a actividades realizadas por entidades no residentes. </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b4949"/>
                <w:sz w:val="16"/>
                <w:szCs w:val="16"/>
                <w:highlight w:val="yellow"/>
                <w:u w:val="none"/>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b4949"/>
                <w:sz w:val="16"/>
                <w:szCs w:val="16"/>
                <w:u w:val="none"/>
                <w:shd w:fill="auto" w:val="clear"/>
                <w:vertAlign w:val="baseline"/>
              </w:rPr>
            </w:pPr>
            <w:r w:rsidDel="00000000" w:rsidR="00000000" w:rsidRPr="00000000">
              <w:rPr>
                <w:rFonts w:ascii="Cambria" w:cs="Cambria" w:eastAsia="Cambria" w:hAnsi="Cambria"/>
                <w:b w:val="0"/>
                <w:i w:val="0"/>
                <w:smallCaps w:val="0"/>
                <w:strike w:val="0"/>
                <w:color w:val="4b4949"/>
                <w:sz w:val="16"/>
                <w:szCs w:val="16"/>
                <w:highlight w:val="yellow"/>
                <w:u w:val="none"/>
                <w:vertAlign w:val="baseline"/>
                <w:rtl w:val="0"/>
              </w:rPr>
              <w:t xml:space="preserve">g) Las rentas derivadas de la venta o transmisión de las acciones de una CHC por parte de una persona no residente, respecto de la proporción de la venta correspondiente al valor creado por entidades no residentes.</w:t>
            </w:r>
            <w:r w:rsidDel="00000000" w:rsidR="00000000" w:rsidRPr="00000000">
              <w:rPr>
                <w:rFonts w:ascii="Cambria" w:cs="Cambria" w:eastAsia="Cambria" w:hAnsi="Cambria"/>
                <w:b w:val="0"/>
                <w:i w:val="0"/>
                <w:smallCaps w:val="0"/>
                <w:strike w:val="0"/>
                <w:color w:val="4b4949"/>
                <w:sz w:val="16"/>
                <w:szCs w:val="16"/>
                <w:u w:val="none"/>
                <w:shd w:fill="auto" w:val="clear"/>
                <w:vertAlign w:val="baseline"/>
                <w:rtl w:val="0"/>
              </w:rPr>
              <w:t xml:space="preserve"> </w:t>
            </w:r>
          </w:p>
          <w:p w:rsidR="00000000" w:rsidDel="00000000" w:rsidP="00000000" w:rsidRDefault="00000000" w:rsidRPr="00000000" w14:paraId="000001BD">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BE">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1C0">
            <w:pPr>
              <w:jc w:val="both"/>
              <w:rPr>
                <w:rFonts w:ascii="Cambria" w:cs="Cambria" w:eastAsia="Cambria" w:hAnsi="Cambria"/>
                <w:color w:val="4b4949"/>
                <w:sz w:val="16"/>
                <w:szCs w:val="16"/>
              </w:rPr>
            </w:pPr>
            <w:r w:rsidDel="00000000" w:rsidR="00000000" w:rsidRPr="00000000">
              <w:rPr>
                <w:rFonts w:ascii="Cambria" w:cs="Cambria" w:eastAsia="Cambria" w:hAnsi="Cambria"/>
                <w:sz w:val="16"/>
                <w:szCs w:val="16"/>
                <w:rtl w:val="0"/>
              </w:rPr>
              <w:t xml:space="preserve">ARTICULO 25. </w:t>
            </w:r>
            <w:r w:rsidDel="00000000" w:rsidR="00000000" w:rsidRPr="00000000">
              <w:rPr>
                <w:rFonts w:ascii="Cambria" w:cs="Cambria" w:eastAsia="Cambria" w:hAnsi="Cambria"/>
                <w:b w:val="1"/>
                <w:sz w:val="16"/>
                <w:szCs w:val="16"/>
                <w:rtl w:val="0"/>
              </w:rPr>
              <w:t xml:space="preserve">Ingresos que no se consideran de fuente nacional</w:t>
            </w:r>
            <w:r w:rsidDel="00000000" w:rsidR="00000000" w:rsidRPr="00000000">
              <w:rPr>
                <w:rFonts w:ascii="Cambria" w:cs="Cambria" w:eastAsia="Cambria" w:hAnsi="Cambria"/>
                <w:sz w:val="16"/>
                <w:szCs w:val="16"/>
                <w:rtl w:val="0"/>
              </w:rPr>
              <w:t xml:space="preserve">.</w:t>
            </w:r>
            <w:r w:rsidDel="00000000" w:rsidR="00000000" w:rsidRPr="00000000">
              <w:rPr>
                <w:rFonts w:ascii="Cambria" w:cs="Cambria" w:eastAsia="Cambria" w:hAnsi="Cambria"/>
                <w:color w:val="4b4949"/>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artículo 84 de la Ley 2010 de diciembre 27 de 2019</w:t>
            </w:r>
            <w:r w:rsidDel="00000000" w:rsidR="00000000" w:rsidRPr="00000000">
              <w:rPr>
                <w:rFonts w:ascii="Cambria" w:cs="Cambria" w:eastAsia="Cambria" w:hAnsi="Cambria"/>
                <w:color w:val="4b4949"/>
                <w:sz w:val="16"/>
                <w:szCs w:val="16"/>
                <w:rtl w:val="0"/>
              </w:rPr>
              <w:t xml:space="preserve">). No generan renta de fuente dentro del país:</w:t>
            </w:r>
          </w:p>
          <w:p w:rsidR="00000000" w:rsidDel="00000000" w:rsidP="00000000" w:rsidRDefault="00000000" w:rsidRPr="00000000" w14:paraId="000001C1">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C2">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a) Los siguientes créditos obtenidos en el exterior, los cuales tampoco se entienden</w:t>
            </w:r>
            <w:r w:rsidDel="00000000" w:rsidR="00000000" w:rsidRPr="00000000">
              <w:rPr>
                <w:rFonts w:ascii="Cambria" w:cs="Cambria" w:eastAsia="Cambria" w:hAnsi="Cambria"/>
                <w:b w:val="1"/>
                <w:color w:val="000000"/>
                <w:sz w:val="16"/>
                <w:szCs w:val="16"/>
                <w:rtl w:val="0"/>
              </w:rPr>
              <w:t xml:space="preserve"> </w:t>
            </w:r>
            <w:r w:rsidDel="00000000" w:rsidR="00000000" w:rsidRPr="00000000">
              <w:rPr>
                <w:rFonts w:ascii="Cambria" w:cs="Cambria" w:eastAsia="Cambria" w:hAnsi="Cambria"/>
                <w:color w:val="4b4949"/>
                <w:sz w:val="16"/>
                <w:szCs w:val="16"/>
                <w:rtl w:val="0"/>
              </w:rPr>
              <w:t xml:space="preserve">poseídos en Colombia: </w:t>
            </w:r>
          </w:p>
          <w:p w:rsidR="00000000" w:rsidDel="00000000" w:rsidP="00000000" w:rsidRDefault="00000000" w:rsidRPr="00000000" w14:paraId="000001C3">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C4">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C5">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1. Los créditos a corto plazo originados en la importación de mercancías y servicios y en sobregiros o descubiertos bancarios. Para estos efectos se entiende por corto plazo, un plazo máximo de 6 meses</w:t>
            </w:r>
          </w:p>
          <w:p w:rsidR="00000000" w:rsidDel="00000000" w:rsidP="00000000" w:rsidRDefault="00000000" w:rsidRPr="00000000" w14:paraId="000001C6">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C7">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2. Los créditos destinados a la financiación o prefinanciación de exportaciones.</w:t>
            </w:r>
          </w:p>
          <w:p w:rsidR="00000000" w:rsidDel="00000000" w:rsidP="00000000" w:rsidRDefault="00000000" w:rsidRPr="00000000" w14:paraId="000001C8">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b4949"/>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b4949"/>
                <w:sz w:val="16"/>
                <w:szCs w:val="16"/>
                <w:u w:val="none"/>
                <w:shd w:fill="auto" w:val="clear"/>
                <w:vertAlign w:val="baseline"/>
              </w:rPr>
            </w:pPr>
            <w:r w:rsidDel="00000000" w:rsidR="00000000" w:rsidRPr="00000000">
              <w:rPr>
                <w:rFonts w:ascii="Cambria" w:cs="Cambria" w:eastAsia="Cambria" w:hAnsi="Cambria"/>
                <w:b w:val="0"/>
                <w:i w:val="0"/>
                <w:smallCaps w:val="0"/>
                <w:strike w:val="0"/>
                <w:color w:val="4b4949"/>
                <w:sz w:val="16"/>
                <w:szCs w:val="16"/>
                <w:u w:val="none"/>
                <w:shd w:fill="auto" w:val="clear"/>
                <w:vertAlign w:val="baseline"/>
                <w:rtl w:val="0"/>
              </w:rPr>
              <w:t xml:space="preserve">3.Los créditos que obtengan de no residentes, denominados y/o desembolsados en moneda legal o extranjera, las corporaciones financieras, las cooperativas financieras, las compañías de financiamiento comercial, los bancos, Bancoldex, Finagro, Findeter y las sociedades mercantiles sometidas a la vigilancia de la Superintendencia de Sociedades bajo un régimen de regulación prudencial, cuyo objeto exclusivo sea la originación de créditos y cuyo endeudamiento sea destinado al desarrollo de su objeto social. </w:t>
            </w:r>
          </w:p>
          <w:p w:rsidR="00000000" w:rsidDel="00000000" w:rsidP="00000000" w:rsidRDefault="00000000" w:rsidRPr="00000000" w14:paraId="000001CB">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w:t>
            </w:r>
          </w:p>
          <w:p w:rsidR="00000000" w:rsidDel="00000000" w:rsidP="00000000" w:rsidRDefault="00000000" w:rsidRPr="00000000" w14:paraId="000001CC">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 4. Los créditos para operaciones de comercio exterior e</w:t>
            </w:r>
            <w:r w:rsidDel="00000000" w:rsidR="00000000" w:rsidRPr="00000000">
              <w:rPr>
                <w:rFonts w:ascii="Cambria" w:cs="Cambria" w:eastAsia="Cambria" w:hAnsi="Cambria"/>
                <w:color w:val="4b4949"/>
                <w:sz w:val="16"/>
                <w:szCs w:val="16"/>
                <w:highlight w:val="yellow"/>
                <w:rtl w:val="0"/>
              </w:rPr>
              <w:t xml:space="preserve"> </w:t>
            </w:r>
            <w:r w:rsidDel="00000000" w:rsidR="00000000" w:rsidRPr="00000000">
              <w:rPr>
                <w:rFonts w:ascii="Cambria" w:cs="Cambria" w:eastAsia="Cambria" w:hAnsi="Cambria"/>
                <w:color w:val="4b4949"/>
                <w:sz w:val="16"/>
                <w:szCs w:val="16"/>
                <w:rtl w:val="0"/>
              </w:rPr>
              <w:t xml:space="preserve">importación de servicios, realizados por intermedio de Bancoldex, Finagro y Findeter.</w:t>
            </w:r>
          </w:p>
          <w:p w:rsidR="00000000" w:rsidDel="00000000" w:rsidP="00000000" w:rsidRDefault="00000000" w:rsidRPr="00000000" w14:paraId="000001CD">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 </w:t>
            </w:r>
          </w:p>
          <w:p w:rsidR="00000000" w:rsidDel="00000000" w:rsidP="00000000" w:rsidRDefault="00000000" w:rsidRPr="00000000" w14:paraId="000001CE">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CF">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D0">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D1">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Los intereses sobre los créditos a que hace referencia el presente literal, no están gravados con impuesto de renta. Quienes efectúen pagos o abonos en cuenta por concepto de tales intereses, no están obligados a efectuar retención en la fuente.</w:t>
            </w:r>
          </w:p>
          <w:p w:rsidR="00000000" w:rsidDel="00000000" w:rsidP="00000000" w:rsidRDefault="00000000" w:rsidRPr="00000000" w14:paraId="000001D2">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D3">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D4">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b) Los ingresos derivados de los servicios técnicos de reparación y mantenimiento de equipos, prestados en el exterior, no se consideran de fuente nacional; en consecuencia, quienes efectúen pagos o abonos en cuenta por este concepto no están obligados a hacer retención en la fuente. </w:t>
            </w:r>
          </w:p>
          <w:p w:rsidR="00000000" w:rsidDel="00000000" w:rsidP="00000000" w:rsidRDefault="00000000" w:rsidRPr="00000000" w14:paraId="000001D5">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D6">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D7">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D8">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D9">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 c) Los ingresos obtenidos de la enajenación de mercancías extranjeras de propiedad de sociedades extranjeras o personas sin residencia en el país, que se hayan introducido desde el exterior a Centros de Distribución de Logística Internacional, ubicados en </w:t>
            </w:r>
            <w:r w:rsidDel="00000000" w:rsidR="00000000" w:rsidRPr="00000000">
              <w:rPr>
                <w:rFonts w:ascii="Cambria" w:cs="Cambria" w:eastAsia="Cambria" w:hAnsi="Cambria"/>
                <w:color w:val="4b4949"/>
                <w:sz w:val="16"/>
                <w:szCs w:val="16"/>
                <w:highlight w:val="cyan"/>
                <w:rtl w:val="0"/>
              </w:rPr>
              <w:t xml:space="preserve">aeropuertos internacionales</w:t>
            </w:r>
            <w:r w:rsidDel="00000000" w:rsidR="00000000" w:rsidRPr="00000000">
              <w:rPr>
                <w:rFonts w:ascii="Cambria" w:cs="Cambria" w:eastAsia="Cambria" w:hAnsi="Cambria"/>
                <w:color w:val="4b4949"/>
                <w:sz w:val="16"/>
                <w:szCs w:val="16"/>
                <w:rtl w:val="0"/>
              </w:rPr>
              <w:t xml:space="preserve">, puertos marítimos y los fluviales ubicados únicamente en los departamentos de </w:t>
            </w:r>
            <w:r w:rsidDel="00000000" w:rsidR="00000000" w:rsidRPr="00000000">
              <w:rPr>
                <w:rFonts w:ascii="Cambria" w:cs="Cambria" w:eastAsia="Cambria" w:hAnsi="Cambria"/>
                <w:color w:val="4b4949"/>
                <w:sz w:val="16"/>
                <w:szCs w:val="16"/>
                <w:highlight w:val="cyan"/>
                <w:rtl w:val="0"/>
              </w:rPr>
              <w:t xml:space="preserve">Guainía,</w:t>
            </w:r>
            <w:r w:rsidDel="00000000" w:rsidR="00000000" w:rsidRPr="00000000">
              <w:rPr>
                <w:rFonts w:ascii="Cambria" w:cs="Cambria" w:eastAsia="Cambria" w:hAnsi="Cambria"/>
                <w:color w:val="4b4949"/>
                <w:sz w:val="16"/>
                <w:szCs w:val="16"/>
                <w:rtl w:val="0"/>
              </w:rPr>
              <w:t xml:space="preserve"> Vaupés, Putumayo y Amazonas habilitados por la Dirección de Impuesto y Aduanas Nacionales. Si las sociedades extranjeras o personas sin residencia en el país, propietarias de dichas mercancías, tienen algún tipo de vinculación económica en el país, es requisito esencial para que proceda el tratamiento previsto en este artículo, que sus vinculados económicos o partes relacionadas en el país no obtengan beneficio alguno asociado a la enajenación de las mercancías. El Gobierno nacional reglamentará la materia.</w:t>
            </w:r>
          </w:p>
          <w:p w:rsidR="00000000" w:rsidDel="00000000" w:rsidP="00000000" w:rsidRDefault="00000000" w:rsidRPr="00000000" w14:paraId="000001DA">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DB">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d) Para las empresas residentes fiscales colombianas, se consideran ingresos de fuente extranjera aquellos provenientes del transporte aéreo o marítimo internacional.</w:t>
            </w:r>
          </w:p>
          <w:p w:rsidR="00000000" w:rsidDel="00000000" w:rsidP="00000000" w:rsidRDefault="00000000" w:rsidRPr="00000000" w14:paraId="000001DC">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b4949"/>
                <w:sz w:val="16"/>
                <w:szCs w:val="16"/>
                <w:u w:val="none"/>
                <w:shd w:fill="auto" w:val="clear"/>
                <w:vertAlign w:val="baseline"/>
              </w:rPr>
            </w:pPr>
            <w:r w:rsidDel="00000000" w:rsidR="00000000" w:rsidRPr="00000000">
              <w:rPr>
                <w:rFonts w:ascii="Cambria" w:cs="Cambria" w:eastAsia="Cambria" w:hAnsi="Cambria"/>
                <w:b w:val="0"/>
                <w:i w:val="0"/>
                <w:smallCaps w:val="0"/>
                <w:strike w:val="0"/>
                <w:color w:val="4b4949"/>
                <w:sz w:val="16"/>
                <w:szCs w:val="16"/>
                <w:u w:val="none"/>
                <w:shd w:fill="auto" w:val="clear"/>
                <w:vertAlign w:val="baseline"/>
                <w:rtl w:val="0"/>
              </w:rPr>
              <w:t xml:space="preserve">e) Los dividendos distribuidos por sociedades pertenecientes al régimen CHC a personas no residentes, siempre que dichos dividendos provengan de rentas atribuibles a actividades realizadas por entidades no residentes. </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b4949"/>
                <w:sz w:val="16"/>
                <w:szCs w:val="16"/>
                <w:highlight w:val="yellow"/>
                <w:u w:val="none"/>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b4949"/>
                <w:sz w:val="16"/>
                <w:szCs w:val="16"/>
                <w:u w:val="none"/>
                <w:shd w:fill="auto" w:val="clear"/>
                <w:vertAlign w:val="baseline"/>
              </w:rPr>
            </w:pPr>
            <w:r w:rsidDel="00000000" w:rsidR="00000000" w:rsidRPr="00000000">
              <w:rPr>
                <w:rFonts w:ascii="Cambria" w:cs="Cambria" w:eastAsia="Cambria" w:hAnsi="Cambria"/>
                <w:b w:val="0"/>
                <w:i w:val="0"/>
                <w:smallCaps w:val="0"/>
                <w:strike w:val="0"/>
                <w:color w:val="4b4949"/>
                <w:sz w:val="16"/>
                <w:szCs w:val="16"/>
                <w:u w:val="none"/>
                <w:shd w:fill="auto" w:val="clear"/>
                <w:vertAlign w:val="baseline"/>
                <w:rtl w:val="0"/>
              </w:rPr>
              <w:t xml:space="preserve">f) La prima en colocación de acciones distribuida por sociedades pertenecientes al régimen CHC a personas no residentes, siempre que dicha prima provenga de rentas atribuibles a actividades realizadas por entidades no residentes. </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b4949"/>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b4949"/>
                <w:sz w:val="16"/>
                <w:szCs w:val="16"/>
                <w:u w:val="none"/>
                <w:shd w:fill="auto" w:val="clear"/>
                <w:vertAlign w:val="baseline"/>
              </w:rPr>
            </w:pPr>
            <w:r w:rsidDel="00000000" w:rsidR="00000000" w:rsidRPr="00000000">
              <w:rPr>
                <w:rFonts w:ascii="Cambria" w:cs="Cambria" w:eastAsia="Cambria" w:hAnsi="Cambria"/>
                <w:b w:val="0"/>
                <w:i w:val="0"/>
                <w:smallCaps w:val="0"/>
                <w:strike w:val="0"/>
                <w:color w:val="4b4949"/>
                <w:sz w:val="16"/>
                <w:szCs w:val="16"/>
                <w:u w:val="none"/>
                <w:shd w:fill="auto" w:val="clear"/>
                <w:vertAlign w:val="baseline"/>
                <w:rtl w:val="0"/>
              </w:rPr>
              <w:t xml:space="preserve">g) Las rentas derivadas de la venta o transmisión de las acciones de una CHC por parte de una persona no residente, respecto de la proporción de la venta correspondiente al valor creado por entidades no residentes. </w:t>
            </w:r>
          </w:p>
          <w:p w:rsidR="00000000" w:rsidDel="00000000" w:rsidP="00000000" w:rsidRDefault="00000000" w:rsidRPr="00000000" w14:paraId="000001E2">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ARTICULO 27. </w:t>
            </w:r>
            <w:r w:rsidDel="00000000" w:rsidR="00000000" w:rsidRPr="00000000">
              <w:rPr>
                <w:rFonts w:ascii="Cambria" w:cs="Cambria" w:eastAsia="Cambria" w:hAnsi="Cambria"/>
                <w:b w:val="1"/>
                <w:sz w:val="16"/>
                <w:szCs w:val="16"/>
                <w:rtl w:val="0"/>
              </w:rPr>
              <w:t xml:space="preserve">Realización del ingreso para los no obligados a llevar contabilidad</w:t>
            </w:r>
            <w:r w:rsidDel="00000000" w:rsidR="00000000" w:rsidRPr="00000000">
              <w:rPr>
                <w:rFonts w:ascii="Cambria" w:cs="Cambria" w:eastAsia="Cambria" w:hAnsi="Cambria"/>
                <w:sz w:val="16"/>
                <w:szCs w:val="16"/>
                <w:rtl w:val="0"/>
              </w:rPr>
              <w:t xml:space="preserve">. Para los contribuyentes no obligados a llevar contabilidad 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realizadas, sólo se gravan en el año o período gravable en que se realicen. </w:t>
            </w:r>
          </w:p>
          <w:p w:rsidR="00000000" w:rsidDel="00000000" w:rsidP="00000000" w:rsidRDefault="00000000" w:rsidRPr="00000000" w14:paraId="000001E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E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E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exceptúan de la norma anterior: </w:t>
            </w:r>
          </w:p>
          <w:p w:rsidR="00000000" w:rsidDel="00000000" w:rsidP="00000000" w:rsidRDefault="00000000" w:rsidRPr="00000000" w14:paraId="000001E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E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Los ingresos por concepto de dividendos o participaciones en utilidades, se entienden realizados por los respectivos accionistas, socios, comuneros, asociados, suscriptores o similares, cuando les hayan sido abonados en cuenta en calidad de exigibles. En el caso del numeral 2° del artículo 30 de este Estatuto, se entenderá que dichos dividendos o participaciones en utilidades se realizan al momento de la transferencia de las utilidades, y </w:t>
            </w:r>
          </w:p>
          <w:p w:rsidR="00000000" w:rsidDel="00000000" w:rsidP="00000000" w:rsidRDefault="00000000" w:rsidRPr="00000000" w14:paraId="000001E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E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Los ingresos provenientes de la enajenación de bienes inmuebles, se entienden realizados en la fecha de la escritura pública correspondiente.</w:t>
            </w:r>
          </w:p>
          <w:p w:rsidR="00000000" w:rsidDel="00000000" w:rsidP="00000000" w:rsidRDefault="00000000" w:rsidRPr="00000000" w14:paraId="000001EC">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1E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ARTICULO 27.  </w:t>
            </w:r>
            <w:r w:rsidDel="00000000" w:rsidR="00000000" w:rsidRPr="00000000">
              <w:rPr>
                <w:rFonts w:ascii="Cambria" w:cs="Cambria" w:eastAsia="Cambria" w:hAnsi="Cambria"/>
                <w:b w:val="1"/>
                <w:sz w:val="16"/>
                <w:szCs w:val="16"/>
                <w:rtl w:val="0"/>
              </w:rPr>
              <w:t xml:space="preserve">Realización del ingreso para los no obligados a llevar contabilidad</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 22 de la Ley 1943 de diciembre 28 de 2018).</w:t>
            </w:r>
            <w:r w:rsidDel="00000000" w:rsidR="00000000" w:rsidRPr="00000000">
              <w:rPr>
                <w:rFonts w:ascii="Cambria" w:cs="Cambria" w:eastAsia="Cambria" w:hAnsi="Cambria"/>
                <w:sz w:val="16"/>
                <w:szCs w:val="16"/>
                <w:rtl w:val="0"/>
              </w:rPr>
              <w:t xml:space="preserve"> Para los contribuyentes no obligados a llevar contabilidad 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realizadas, sólo se gravan en el año o período gravable en que se realicen. </w:t>
            </w:r>
          </w:p>
          <w:p w:rsidR="00000000" w:rsidDel="00000000" w:rsidP="00000000" w:rsidRDefault="00000000" w:rsidRPr="00000000" w14:paraId="000001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E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exceptúan de la norma anterior: </w:t>
            </w:r>
          </w:p>
          <w:p w:rsidR="00000000" w:rsidDel="00000000" w:rsidP="00000000" w:rsidRDefault="00000000" w:rsidRPr="00000000" w14:paraId="000001F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F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Los ingresos por concepto de dividendos o participaciones en utilidades, se entienden realizados por los respectivos accionistas, socios, comuneros, asociados, suscriptores o similares, cuando les hayan sido abonados en cuenta en calidad de exigibles. En el caso del numeral 2° del artículo 30 de este Estatuto, se entenderá que dichos dividendos o participaciones en utilidades se realizan al momento de la transferencia de las utilidades, y </w:t>
            </w:r>
          </w:p>
          <w:p w:rsidR="00000000" w:rsidDel="00000000" w:rsidP="00000000" w:rsidRDefault="00000000" w:rsidRPr="00000000" w14:paraId="000001F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F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F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Los ingresos provenientes de la enajenación de bienes inmuebles, se entienden realizados en la fecha de la escritura pública correspondiente.</w:t>
            </w:r>
          </w:p>
          <w:p w:rsidR="00000000" w:rsidDel="00000000" w:rsidP="00000000" w:rsidRDefault="00000000" w:rsidRPr="00000000" w14:paraId="000001F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F6">
            <w:pPr>
              <w:jc w:val="both"/>
              <w:rPr>
                <w:rFonts w:ascii="Cambria" w:cs="Cambria" w:eastAsia="Cambria" w:hAnsi="Cambria"/>
                <w:color w:val="000000"/>
                <w:sz w:val="16"/>
                <w:szCs w:val="16"/>
                <w:highlight w:val="yellow"/>
              </w:rPr>
            </w:pPr>
            <w:r w:rsidDel="00000000" w:rsidR="00000000" w:rsidRPr="00000000">
              <w:rPr>
                <w:rFonts w:ascii="Cambria" w:cs="Cambria" w:eastAsia="Cambria" w:hAnsi="Cambria"/>
                <w:color w:val="000000"/>
                <w:sz w:val="16"/>
                <w:szCs w:val="16"/>
                <w:rtl w:val="0"/>
              </w:rPr>
              <w:t xml:space="preserve">3</w:t>
            </w:r>
            <w:r w:rsidDel="00000000" w:rsidR="00000000" w:rsidRPr="00000000">
              <w:rPr>
                <w:rFonts w:ascii="Cambria" w:cs="Cambria" w:eastAsia="Cambria" w:hAnsi="Cambria"/>
                <w:color w:val="000000"/>
                <w:sz w:val="16"/>
                <w:szCs w:val="16"/>
                <w:highlight w:val="yellow"/>
                <w:rtl w:val="0"/>
              </w:rPr>
              <w:t xml:space="preserve">. Los ingresos por concepto de auxilio de cesantías y los intereses sobre cesantías, se entenderán realizados en el momento del pago del empleador directo al trabajador o en el momento de consignación al fondo de cesantías. El tratamiento aquí previsto para el auxilio de cesantías y los intereses sobre cesantías, dará lugar a la aplicación de la renta exenta que establece el numeral 4º del artículo 206 del Estatuto Tributario, así como al reconocimiento patrimonial, cuando haya lugar a ello.</w:t>
            </w:r>
          </w:p>
          <w:p w:rsidR="00000000" w:rsidDel="00000000" w:rsidP="00000000" w:rsidRDefault="00000000" w:rsidRPr="00000000" w14:paraId="000001F7">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01F8">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01F9">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01FA">
            <w:pPr>
              <w:jc w:val="both"/>
              <w:rPr>
                <w:rFonts w:ascii="Cambria" w:cs="Cambria" w:eastAsia="Cambria" w:hAnsi="Cambria"/>
                <w:sz w:val="16"/>
                <w:szCs w:val="16"/>
              </w:rPr>
            </w:pPr>
            <w:r w:rsidDel="00000000" w:rsidR="00000000" w:rsidRPr="00000000">
              <w:rPr>
                <w:rFonts w:ascii="Cambria" w:cs="Cambria" w:eastAsia="Cambria" w:hAnsi="Cambria"/>
                <w:color w:val="000000"/>
                <w:sz w:val="16"/>
                <w:szCs w:val="16"/>
                <w:highlight w:val="yellow"/>
                <w:rtl w:val="0"/>
              </w:rPr>
              <w:t xml:space="preserve">En el caso del auxilio de cesantía del régimen tradicional del Código Sustantivo del Trabajo, contenido en el Capítulo VII, Título VIII, parte primera, y demás disposiciones que lo modifiquen o adicionen, se entenderá realizado con ocasión del reconocimiento por parte del empleador. Para tales efectos, el trabajador reconocerá cada año gravable, el ingreso por auxilio de cesantías, tomando la diferencia resultante entre los saldos a treinta y uno (31) de diciembre del año gravable materia de declaración del impuesto sobre la renta y complementarios y el del año inmediatamente anterior. En caso de retiros parciales antes del treinta y uno (31) de diciembre de cada año, el valor correspondiente será adicionado</w:t>
            </w:r>
            <w:r w:rsidDel="00000000" w:rsidR="00000000" w:rsidRPr="00000000">
              <w:rPr>
                <w:rtl w:val="0"/>
              </w:rPr>
            </w:r>
          </w:p>
          <w:p w:rsidR="00000000" w:rsidDel="00000000" w:rsidP="00000000" w:rsidRDefault="00000000" w:rsidRPr="00000000" w14:paraId="000001F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FC">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1F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ARTICULO 27.  </w:t>
            </w:r>
            <w:r w:rsidDel="00000000" w:rsidR="00000000" w:rsidRPr="00000000">
              <w:rPr>
                <w:rFonts w:ascii="Cambria" w:cs="Cambria" w:eastAsia="Cambria" w:hAnsi="Cambria"/>
                <w:b w:val="1"/>
                <w:sz w:val="16"/>
                <w:szCs w:val="16"/>
                <w:rtl w:val="0"/>
              </w:rPr>
              <w:t xml:space="preserve">Realización del ingreso para los no obligados a llevar contabilidad</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 30 de la Ley 2010 de diciembre 27 de 2019).</w:t>
            </w:r>
            <w:r w:rsidDel="00000000" w:rsidR="00000000" w:rsidRPr="00000000">
              <w:rPr>
                <w:rFonts w:ascii="Cambria" w:cs="Cambria" w:eastAsia="Cambria" w:hAnsi="Cambria"/>
                <w:sz w:val="16"/>
                <w:szCs w:val="16"/>
                <w:rtl w:val="0"/>
              </w:rPr>
              <w:t xml:space="preserve"> Para los contribuyentes no obligados a llevar contabilidad 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realizadas, sólo se gravan en el año o período gravable en que se realicen. </w:t>
            </w:r>
          </w:p>
          <w:p w:rsidR="00000000" w:rsidDel="00000000" w:rsidP="00000000" w:rsidRDefault="00000000" w:rsidRPr="00000000" w14:paraId="000001F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0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exceptúan de la norma anterior: </w:t>
            </w:r>
          </w:p>
          <w:p w:rsidR="00000000" w:rsidDel="00000000" w:rsidP="00000000" w:rsidRDefault="00000000" w:rsidRPr="00000000" w14:paraId="0000020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Los ingresos por concepto de dividendos o participaciones en utilidades, se entienden realizados por los respectivos accionistas, socios, comuneros, asociados, suscriptores o similares, cuando les hayan sido abonados en cuenta en calidad de exigibles. En el caso del numeral 2° del artículo 30 de este Estatuto, se entenderá que dichos dividendos o participaciones en utilidades se realizan al momento de la transferencia de las utilidades, y </w:t>
            </w:r>
          </w:p>
          <w:p w:rsidR="00000000" w:rsidDel="00000000" w:rsidP="00000000" w:rsidRDefault="00000000" w:rsidRPr="00000000" w14:paraId="000002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Los ingresos provenientes de la enajenación de bienes inmuebles, se entienden realizados en la fecha de la escritura pública correspondiente.</w:t>
            </w:r>
          </w:p>
          <w:p w:rsidR="00000000" w:rsidDel="00000000" w:rsidP="00000000" w:rsidRDefault="00000000" w:rsidRPr="00000000" w14:paraId="000002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06">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3. Los ingresos por concepto de auxilio de cesantías y los intereses sobre cesantías, se entenderán realizados en el momento del pago del empleador directo al trabajador o en el momento de consignación al fondo de cesantías. El tratamiento aquí previsto para el auxilio de cesantías y los intereses sobre cesantías, dará lugar a la aplicación de la renta exenta que establece el numeral 4º del artículo 206 del Estatuto Tributario, así como al reconocimiento patrimonial, cuando haya lugar a ello.</w:t>
            </w:r>
          </w:p>
          <w:p w:rsidR="00000000" w:rsidDel="00000000" w:rsidP="00000000" w:rsidRDefault="00000000" w:rsidRPr="00000000" w14:paraId="00000207">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0208">
            <w:pPr>
              <w:jc w:val="both"/>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En el caso del auxilio de cesantía del régimen tradicional del Código Sustantivo del Trabajo, contenido en el Capítulo VII, Título VIII, parte primera, y demás disposiciones que lo modifiquen o adicionen, se entenderá realizado con ocasión del reconocimiento por parte del empleador. Para tales efectos, el trabajador reconocerá cada año gravable, el ingreso por auxilio de cesantías, tomando la diferencia resultante entre los saldos a treinta y uno (31) de diciembre del año gravable materia de declaración del impuesto sobre la renta y complementarios y el del año inmediatamente anterior. En caso de retiros parciales antes del treinta y uno (31) de diciembre de cada año, el valor correspondiente será adicionado</w:t>
            </w:r>
            <w:r w:rsidDel="00000000" w:rsidR="00000000" w:rsidRPr="00000000">
              <w:rPr>
                <w:rtl w:val="0"/>
              </w:rPr>
            </w:r>
          </w:p>
          <w:p w:rsidR="00000000" w:rsidDel="00000000" w:rsidP="00000000" w:rsidRDefault="00000000" w:rsidRPr="00000000" w14:paraId="000002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0A">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C">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38.</w:t>
            </w:r>
            <w:r w:rsidDel="00000000" w:rsidR="00000000" w:rsidRPr="00000000">
              <w:rPr>
                <w:rFonts w:ascii="Cambria" w:cs="Cambria" w:eastAsia="Cambria" w:hAnsi="Cambria"/>
                <w:sz w:val="16"/>
                <w:szCs w:val="16"/>
                <w:highlight w:val="yellow"/>
                <w:rtl w:val="0"/>
              </w:rPr>
              <w:t xml:space="preserve"> </w:t>
            </w:r>
            <w:bookmarkStart w:colFirst="0" w:colLast="0" w:name="3znysh7" w:id="3"/>
            <w:bookmarkEnd w:id="3"/>
            <w:r w:rsidDel="00000000" w:rsidR="00000000" w:rsidRPr="00000000">
              <w:rPr>
                <w:rFonts w:ascii="Cambria" w:cs="Cambria" w:eastAsia="Cambria" w:hAnsi="Cambria"/>
                <w:b w:val="1"/>
                <w:sz w:val="16"/>
                <w:szCs w:val="16"/>
                <w:highlight w:val="yellow"/>
                <w:rtl w:val="0"/>
              </w:rPr>
              <w:t xml:space="preserve">El componente inflacionario de los rendimientos financieros percibidos por personas naturales y sucesiones ilíquidas</w:t>
            </w:r>
            <w:r w:rsidDel="00000000" w:rsidR="00000000" w:rsidRPr="00000000">
              <w:rPr>
                <w:rFonts w:ascii="Cambria" w:cs="Cambria" w:eastAsia="Cambria" w:hAnsi="Cambria"/>
                <w:sz w:val="16"/>
                <w:szCs w:val="16"/>
                <w:highlight w:val="yellow"/>
                <w:rtl w:val="0"/>
              </w:rPr>
              <w:t xml:space="preserve">.  No constituye renta ni ganancia ocasional la parte que corresponda al componente inflacionario de los rendimientos financieros percibidos por personas naturales y sucesiones ilíquidas, que provengan de:</w:t>
            </w:r>
          </w:p>
          <w:p w:rsidR="00000000" w:rsidDel="00000000" w:rsidP="00000000" w:rsidRDefault="00000000" w:rsidRPr="00000000" w14:paraId="0000020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20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 Entidades que estando sometidas a inspección y vigilancia de la Superintendencia Bancaria*, tengan por objeto propio intermediar en el mercado de recursos financieros. Entidades vigiladas por el Departamento Administrativo Nacional de Cooperativas.</w:t>
            </w:r>
          </w:p>
          <w:p w:rsidR="00000000" w:rsidDel="00000000" w:rsidP="00000000" w:rsidRDefault="00000000" w:rsidRPr="00000000" w14:paraId="0000020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21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b. Títulos de deuda pública.</w:t>
            </w:r>
          </w:p>
          <w:p w:rsidR="00000000" w:rsidDel="00000000" w:rsidP="00000000" w:rsidRDefault="00000000" w:rsidRPr="00000000" w14:paraId="0000021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21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 Bonos y papeles comerciales de sociedades anónimas cuya emisión u oferta haya sido autorizada por la Comisión Nacional de Valores.</w:t>
            </w:r>
          </w:p>
          <w:p w:rsidR="00000000" w:rsidDel="00000000" w:rsidP="00000000" w:rsidRDefault="00000000" w:rsidRPr="00000000" w14:paraId="0000021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21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porcentaje no constitutivo de renta ni de ganancia ocasional, se determinará como el resultado de dividir la tasa de corrección monetaria vigente el 31 de diciembre del respectivo año gravable por la tasa de interés anual que corresponda a los rendimientos percibidos por el ahorrador.</w:t>
            </w:r>
          </w:p>
          <w:p w:rsidR="00000000" w:rsidDel="00000000" w:rsidP="00000000" w:rsidRDefault="00000000" w:rsidRPr="00000000" w14:paraId="0000021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21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Las entidades que paguen o abonen los rendimientos financieros de que trata este artículo, informarán a sus ahorradores el valor no gravado de conformidad con el inciso anterior.</w:t>
            </w:r>
          </w:p>
          <w:p w:rsidR="00000000" w:rsidDel="00000000" w:rsidP="00000000" w:rsidRDefault="00000000" w:rsidRPr="00000000" w14:paraId="00000217">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0218">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PARAGRAFO 1o.</w:t>
            </w:r>
            <w:r w:rsidDel="00000000" w:rsidR="00000000" w:rsidRPr="00000000">
              <w:rPr>
                <w:rFonts w:ascii="Cambria" w:cs="Cambria" w:eastAsia="Cambria" w:hAnsi="Cambria"/>
                <w:sz w:val="16"/>
                <w:szCs w:val="16"/>
                <w:highlight w:val="yellow"/>
                <w:rtl w:val="0"/>
              </w:rPr>
              <w:t xml:space="preserve"> Cuando los contribuyentes a que se refiere el presente artículo, soliciten costos o deducciones por intereses y demás gastos financieros, dichos costos y gastos serán deducidos previamente, para efectos de determinar la parte no gravada de los rendimientos financieros, de conformidad con lo previsto en el presente artículo.</w:t>
            </w:r>
          </w:p>
          <w:p w:rsidR="00000000" w:rsidDel="00000000" w:rsidP="00000000" w:rsidRDefault="00000000" w:rsidRPr="00000000" w14:paraId="00000219">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021A">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PARAGRAFO 2o.</w:t>
            </w:r>
            <w:r w:rsidDel="00000000" w:rsidR="00000000" w:rsidRPr="00000000">
              <w:rPr>
                <w:rFonts w:ascii="Cambria" w:cs="Cambria" w:eastAsia="Cambria" w:hAnsi="Cambria"/>
                <w:sz w:val="16"/>
                <w:szCs w:val="16"/>
                <w:highlight w:val="yellow"/>
                <w:rtl w:val="0"/>
              </w:rPr>
              <w:t xml:space="preserve"> Para efectos de la retención en la fuente, los porcentajes de retención que fija el Gobierno podrán aplicarse sobre el valor bruto del pago o abono en cuenta correspondiente al respectivo rendimiento.</w:t>
            </w:r>
          </w:p>
          <w:p w:rsidR="00000000" w:rsidDel="00000000" w:rsidP="00000000" w:rsidRDefault="00000000" w:rsidRPr="00000000" w14:paraId="0000021B">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021C">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PARAGRAFO 3o.</w:t>
            </w:r>
            <w:r w:rsidDel="00000000" w:rsidR="00000000" w:rsidRPr="00000000">
              <w:rPr>
                <w:rFonts w:ascii="Cambria" w:cs="Cambria" w:eastAsia="Cambria" w:hAnsi="Cambria"/>
                <w:sz w:val="16"/>
                <w:szCs w:val="16"/>
                <w:highlight w:val="yellow"/>
                <w:rtl w:val="0"/>
              </w:rPr>
              <w:t xml:space="preserve"> Para los efectos de este artículo, el ingreso originado en el ajuste por diferencia en cambio se asimilará a rendimientos financieros.</w:t>
            </w:r>
          </w:p>
          <w:p w:rsidR="00000000" w:rsidDel="00000000" w:rsidP="00000000" w:rsidRDefault="00000000" w:rsidRPr="00000000" w14:paraId="0000021D">
            <w:pPr>
              <w:rPr>
                <w:rFonts w:ascii="Cambria" w:cs="Cambria" w:eastAsia="Cambria" w:hAnsi="Cambria"/>
                <w:sz w:val="20"/>
                <w:szCs w:val="20"/>
              </w:rPr>
            </w:pPr>
            <w:r w:rsidDel="00000000" w:rsidR="00000000" w:rsidRPr="00000000">
              <w:rPr>
                <w:rFonts w:ascii="Cambria" w:cs="Cambria" w:eastAsia="Cambria" w:hAnsi="Cambria"/>
                <w:sz w:val="16"/>
                <w:szCs w:val="16"/>
                <w:highlight w:val="yellow"/>
                <w:rtl w:val="0"/>
              </w:rPr>
              <w:t xml:space="preserve"> </w:t>
            </w:r>
            <w:r w:rsidDel="00000000" w:rsidR="00000000" w:rsidRPr="00000000">
              <w:rPr>
                <w:rtl w:val="0"/>
              </w:rPr>
            </w:r>
          </w:p>
        </w:tc>
        <w:tc>
          <w:tcPr>
            <w:gridSpan w:val="2"/>
          </w:tcPr>
          <w:p w:rsidR="00000000" w:rsidDel="00000000" w:rsidP="00000000" w:rsidRDefault="00000000" w:rsidRPr="00000000" w14:paraId="0000021E">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artículo 122 de la Ley 1943 de diciembre 28 de 2018</w:t>
            </w:r>
            <w:r w:rsidDel="00000000" w:rsidR="00000000" w:rsidRPr="00000000">
              <w:rPr>
                <w:rtl w:val="0"/>
              </w:rPr>
            </w:r>
          </w:p>
        </w:tc>
        <w:tc>
          <w:tcPr>
            <w:gridSpan w:val="2"/>
          </w:tcPr>
          <w:p w:rsidR="00000000" w:rsidDel="00000000" w:rsidP="00000000" w:rsidRDefault="00000000" w:rsidRPr="00000000" w14:paraId="00000220">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38</w:t>
            </w:r>
            <w:r w:rsidDel="00000000" w:rsidR="00000000" w:rsidRPr="00000000">
              <w:rPr>
                <w:rFonts w:ascii="Cambria" w:cs="Cambria" w:eastAsia="Cambria" w:hAnsi="Cambria"/>
                <w:color w:val="ff0000"/>
                <w:sz w:val="16"/>
                <w:szCs w:val="16"/>
                <w:highlight w:val="cyan"/>
                <w:rtl w:val="0"/>
              </w:rPr>
              <w:t xml:space="preserve"> </w:t>
            </w:r>
            <w:r w:rsidDel="00000000" w:rsidR="00000000" w:rsidRPr="00000000">
              <w:rPr>
                <w:rFonts w:ascii="Cambria" w:cs="Cambria" w:eastAsia="Cambria" w:hAnsi="Cambria"/>
                <w:b w:val="1"/>
                <w:sz w:val="16"/>
                <w:szCs w:val="16"/>
                <w:highlight w:val="cyan"/>
                <w:rtl w:val="0"/>
              </w:rPr>
              <w:t xml:space="preserve">El componente inflacionario de los rendimientos financieros percibidos por personas naturales y sucesiones ilíquidas</w:t>
            </w:r>
            <w:r w:rsidDel="00000000" w:rsidR="00000000" w:rsidRPr="00000000">
              <w:rPr>
                <w:rFonts w:ascii="Cambria" w:cs="Cambria" w:eastAsia="Cambria" w:hAnsi="Cambria"/>
                <w:sz w:val="16"/>
                <w:szCs w:val="16"/>
                <w:highlight w:val="cyan"/>
                <w:rtl w:val="0"/>
              </w:rPr>
              <w:t xml:space="preserve">. </w:t>
            </w:r>
            <w:r w:rsidDel="00000000" w:rsidR="00000000" w:rsidRPr="00000000">
              <w:rPr>
                <w:rFonts w:ascii="Cambria" w:cs="Cambria" w:eastAsia="Cambria" w:hAnsi="Cambria"/>
                <w:b w:val="1"/>
                <w:sz w:val="16"/>
                <w:szCs w:val="16"/>
                <w:highlight w:val="cyan"/>
                <w:rtl w:val="0"/>
              </w:rPr>
              <w:t xml:space="preserve">.  </w:t>
            </w:r>
            <w:r w:rsidDel="00000000" w:rsidR="00000000" w:rsidRPr="00000000">
              <w:rPr>
                <w:rFonts w:ascii="Cambria" w:cs="Cambria" w:eastAsia="Cambria" w:hAnsi="Cambria"/>
                <w:b w:val="1"/>
                <w:color w:val="ff0000"/>
                <w:sz w:val="16"/>
                <w:szCs w:val="16"/>
                <w:highlight w:val="cyan"/>
                <w:rtl w:val="0"/>
              </w:rPr>
              <w:t xml:space="preserve">(revivido con el artículo 160 de la Ley 2010 de diciembre 27 de 2019).</w:t>
            </w:r>
            <w:r w:rsidDel="00000000" w:rsidR="00000000" w:rsidRPr="00000000">
              <w:rPr>
                <w:rFonts w:ascii="Cambria" w:cs="Cambria" w:eastAsia="Cambria" w:hAnsi="Cambria"/>
                <w:sz w:val="16"/>
                <w:szCs w:val="16"/>
                <w:highlight w:val="cyan"/>
                <w:rtl w:val="0"/>
              </w:rPr>
              <w:t xml:space="preserve">  No constituye renta ni ganancia ocasional la parte que corresponda al componente inflacionario de los rendimientos financieros percibidos por personas naturales y sucesiones ilíquidas, que provengan de:</w:t>
            </w:r>
          </w:p>
          <w:p w:rsidR="00000000" w:rsidDel="00000000" w:rsidP="00000000" w:rsidRDefault="00000000" w:rsidRPr="00000000" w14:paraId="00000221">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222">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a. Entidades que estando sometidas a inspección y vigilancia de la Superintendencia Bancaria*, tengan por objeto propio intermediar en el mercado de recursos financieros. Entidades vigiladas por el Departamento Administrativo Nacional de Cooperativas.</w:t>
            </w:r>
          </w:p>
          <w:p w:rsidR="00000000" w:rsidDel="00000000" w:rsidP="00000000" w:rsidRDefault="00000000" w:rsidRPr="00000000" w14:paraId="00000223">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224">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b. Títulos de deuda pública.</w:t>
            </w:r>
          </w:p>
          <w:p w:rsidR="00000000" w:rsidDel="00000000" w:rsidP="00000000" w:rsidRDefault="00000000" w:rsidRPr="00000000" w14:paraId="00000225">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226">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c. Bonos y papeles comerciales de sociedades anónimas cuya emisión u oferta haya sido autorizada por la Comisión Nacional de Valores.</w:t>
            </w:r>
          </w:p>
          <w:p w:rsidR="00000000" w:rsidDel="00000000" w:rsidP="00000000" w:rsidRDefault="00000000" w:rsidRPr="00000000" w14:paraId="00000227">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228">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El porcentaje no constitutivo de renta ni de ganancia ocasional, se determinará como el resultado de dividir la tasa de corrección monetaria vigente el 31 de diciembre del respectivo año gravable por la tasa de interés anual que corresponda a los rendimientos percibidos por el ahorrador.</w:t>
            </w:r>
          </w:p>
          <w:p w:rsidR="00000000" w:rsidDel="00000000" w:rsidP="00000000" w:rsidRDefault="00000000" w:rsidRPr="00000000" w14:paraId="00000229">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22A">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Las entidades que paguen o abonen los rendimientos financieros de que trata este artículo, informarán a sus ahorradores el valor no gravado de conformidad con el inciso anterior.</w:t>
            </w:r>
          </w:p>
          <w:p w:rsidR="00000000" w:rsidDel="00000000" w:rsidP="00000000" w:rsidRDefault="00000000" w:rsidRPr="00000000" w14:paraId="0000022B">
            <w:pPr>
              <w:jc w:val="both"/>
              <w:rPr>
                <w:rFonts w:ascii="Cambria" w:cs="Cambria" w:eastAsia="Cambria" w:hAnsi="Cambria"/>
                <w:b w:val="1"/>
                <w:color w:val="000000"/>
                <w:sz w:val="16"/>
                <w:szCs w:val="16"/>
                <w:highlight w:val="cyan"/>
              </w:rPr>
            </w:pPr>
            <w:r w:rsidDel="00000000" w:rsidR="00000000" w:rsidRPr="00000000">
              <w:rPr>
                <w:rtl w:val="0"/>
              </w:rPr>
            </w:r>
          </w:p>
          <w:p w:rsidR="00000000" w:rsidDel="00000000" w:rsidP="00000000" w:rsidRDefault="00000000" w:rsidRPr="00000000" w14:paraId="0000022C">
            <w:pPr>
              <w:jc w:val="both"/>
              <w:rPr>
                <w:rFonts w:ascii="Cambria" w:cs="Cambria" w:eastAsia="Cambria" w:hAnsi="Cambria"/>
                <w:sz w:val="16"/>
                <w:szCs w:val="16"/>
                <w:highlight w:val="cyan"/>
              </w:rPr>
            </w:pPr>
            <w:r w:rsidDel="00000000" w:rsidR="00000000" w:rsidRPr="00000000">
              <w:rPr>
                <w:rFonts w:ascii="Cambria" w:cs="Cambria" w:eastAsia="Cambria" w:hAnsi="Cambria"/>
                <w:b w:val="1"/>
                <w:color w:val="000000"/>
                <w:sz w:val="16"/>
                <w:szCs w:val="16"/>
                <w:highlight w:val="cyan"/>
                <w:rtl w:val="0"/>
              </w:rPr>
              <w:t xml:space="preserve">PARAGRAFO 1o.</w:t>
            </w:r>
            <w:r w:rsidDel="00000000" w:rsidR="00000000" w:rsidRPr="00000000">
              <w:rPr>
                <w:rFonts w:ascii="Cambria" w:cs="Cambria" w:eastAsia="Cambria" w:hAnsi="Cambria"/>
                <w:sz w:val="16"/>
                <w:szCs w:val="16"/>
                <w:highlight w:val="cyan"/>
                <w:rtl w:val="0"/>
              </w:rPr>
              <w:t xml:space="preserve"> Cuando los contribuyentes a que se refiere el presente artículo, soliciten costos o deducciones por intereses y demás gastos financieros, dichos costos y gastos serán deducidos previamente, para efectos de determinar la parte no gravada de los rendimientos financieros, de conformidad con lo previsto en el presente artículo.</w:t>
            </w:r>
          </w:p>
          <w:p w:rsidR="00000000" w:rsidDel="00000000" w:rsidP="00000000" w:rsidRDefault="00000000" w:rsidRPr="00000000" w14:paraId="0000022D">
            <w:pPr>
              <w:jc w:val="both"/>
              <w:rPr>
                <w:rFonts w:ascii="Cambria" w:cs="Cambria" w:eastAsia="Cambria" w:hAnsi="Cambria"/>
                <w:b w:val="1"/>
                <w:color w:val="000000"/>
                <w:sz w:val="16"/>
                <w:szCs w:val="16"/>
                <w:highlight w:val="cyan"/>
              </w:rPr>
            </w:pPr>
            <w:r w:rsidDel="00000000" w:rsidR="00000000" w:rsidRPr="00000000">
              <w:rPr>
                <w:rtl w:val="0"/>
              </w:rPr>
            </w:r>
          </w:p>
          <w:p w:rsidR="00000000" w:rsidDel="00000000" w:rsidP="00000000" w:rsidRDefault="00000000" w:rsidRPr="00000000" w14:paraId="0000022E">
            <w:pPr>
              <w:jc w:val="both"/>
              <w:rPr>
                <w:rFonts w:ascii="Cambria" w:cs="Cambria" w:eastAsia="Cambria" w:hAnsi="Cambria"/>
                <w:sz w:val="16"/>
                <w:szCs w:val="16"/>
                <w:highlight w:val="cyan"/>
              </w:rPr>
            </w:pPr>
            <w:r w:rsidDel="00000000" w:rsidR="00000000" w:rsidRPr="00000000">
              <w:rPr>
                <w:rFonts w:ascii="Cambria" w:cs="Cambria" w:eastAsia="Cambria" w:hAnsi="Cambria"/>
                <w:b w:val="1"/>
                <w:color w:val="000000"/>
                <w:sz w:val="16"/>
                <w:szCs w:val="16"/>
                <w:highlight w:val="cyan"/>
                <w:rtl w:val="0"/>
              </w:rPr>
              <w:t xml:space="preserve">PARAGRAFO 2o.</w:t>
            </w:r>
            <w:r w:rsidDel="00000000" w:rsidR="00000000" w:rsidRPr="00000000">
              <w:rPr>
                <w:rFonts w:ascii="Cambria" w:cs="Cambria" w:eastAsia="Cambria" w:hAnsi="Cambria"/>
                <w:sz w:val="16"/>
                <w:szCs w:val="16"/>
                <w:highlight w:val="cyan"/>
                <w:rtl w:val="0"/>
              </w:rPr>
              <w:t xml:space="preserve"> Para efectos de la retención en la fuente, los porcentajes de retención que fija el Gobierno podrán aplicarse sobre el valor bruto del pago o abono en cuenta correspondiente al respectivo rendimiento.</w:t>
            </w:r>
          </w:p>
          <w:p w:rsidR="00000000" w:rsidDel="00000000" w:rsidP="00000000" w:rsidRDefault="00000000" w:rsidRPr="00000000" w14:paraId="0000022F">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230">
            <w:pPr>
              <w:jc w:val="both"/>
              <w:rPr>
                <w:rFonts w:ascii="Cambria" w:cs="Cambria" w:eastAsia="Cambria" w:hAnsi="Cambria"/>
                <w:sz w:val="16"/>
                <w:szCs w:val="16"/>
                <w:highlight w:val="cyan"/>
              </w:rPr>
            </w:pPr>
            <w:r w:rsidDel="00000000" w:rsidR="00000000" w:rsidRPr="00000000">
              <w:rPr>
                <w:rFonts w:ascii="Cambria" w:cs="Cambria" w:eastAsia="Cambria" w:hAnsi="Cambria"/>
                <w:b w:val="1"/>
                <w:color w:val="000000"/>
                <w:sz w:val="16"/>
                <w:szCs w:val="16"/>
                <w:highlight w:val="cyan"/>
                <w:rtl w:val="0"/>
              </w:rPr>
              <w:t xml:space="preserve">PARAGRAFO 3o.</w:t>
            </w:r>
            <w:r w:rsidDel="00000000" w:rsidR="00000000" w:rsidRPr="00000000">
              <w:rPr>
                <w:rFonts w:ascii="Cambria" w:cs="Cambria" w:eastAsia="Cambria" w:hAnsi="Cambria"/>
                <w:sz w:val="16"/>
                <w:szCs w:val="16"/>
                <w:highlight w:val="cyan"/>
                <w:rtl w:val="0"/>
              </w:rPr>
              <w:t xml:space="preserve"> Para los efectos de este artículo, el ingreso originado en el ajuste por diferencia en cambio se asimilará a rendimientos financieros.</w:t>
            </w:r>
          </w:p>
          <w:p w:rsidR="00000000" w:rsidDel="00000000" w:rsidP="00000000" w:rsidRDefault="00000000" w:rsidRPr="00000000" w14:paraId="00000231">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232">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2et92p0" w:id="4"/>
          <w:bookmarkEnd w:id="4"/>
          <w:p w:rsidR="00000000" w:rsidDel="00000000" w:rsidP="00000000" w:rsidRDefault="00000000" w:rsidRPr="00000000" w14:paraId="00000234">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b w:val="1"/>
                <w:sz w:val="16"/>
                <w:szCs w:val="16"/>
                <w:highlight w:val="yellow"/>
                <w:rtl w:val="0"/>
              </w:rPr>
              <w:t xml:space="preserve">ARTICULO 39.</w:t>
            </w:r>
            <w:r w:rsidDel="00000000" w:rsidR="00000000" w:rsidRPr="00000000">
              <w:rPr>
                <w:rFonts w:ascii="Cambria" w:cs="Cambria" w:eastAsia="Cambria" w:hAnsi="Cambria"/>
                <w:sz w:val="16"/>
                <w:szCs w:val="16"/>
                <w:highlight w:val="yellow"/>
                <w:rtl w:val="0"/>
              </w:rPr>
              <w:t xml:space="preserve"> </w:t>
            </w:r>
            <w:r w:rsidDel="00000000" w:rsidR="00000000" w:rsidRPr="00000000">
              <w:rPr>
                <w:rFonts w:ascii="Cambria" w:cs="Cambria" w:eastAsia="Cambria" w:hAnsi="Cambria"/>
                <w:b w:val="1"/>
                <w:sz w:val="16"/>
                <w:szCs w:val="16"/>
                <w:highlight w:val="yellow"/>
                <w:rtl w:val="0"/>
              </w:rPr>
              <w:t xml:space="preserve">Componente inflacionario de los rendimientos financieros que distribuyan los fondos de inversión, mutuos de inversión y de valores</w:t>
            </w:r>
            <w:r w:rsidDel="00000000" w:rsidR="00000000" w:rsidRPr="00000000">
              <w:rPr>
                <w:rFonts w:ascii="Cambria" w:cs="Cambria" w:eastAsia="Cambria" w:hAnsi="Cambria"/>
                <w:sz w:val="16"/>
                <w:szCs w:val="16"/>
                <w:highlight w:val="yellow"/>
                <w:rtl w:val="0"/>
              </w:rPr>
              <w:t xml:space="preserve">.</w:t>
            </w:r>
            <w:r w:rsidDel="00000000" w:rsidR="00000000" w:rsidRPr="00000000">
              <w:rPr>
                <w:rFonts w:ascii="Cambria" w:cs="Cambria" w:eastAsia="Cambria" w:hAnsi="Cambria"/>
                <w:color w:val="4b4949"/>
                <w:sz w:val="16"/>
                <w:szCs w:val="16"/>
                <w:highlight w:val="yellow"/>
                <w:rtl w:val="0"/>
              </w:rPr>
              <w:t xml:space="preserve"> Las utilidades que los fondos mutuos de inversión, los fondos de inversión y los fondos de valores distribuyan o abonen en cuenta a sus afiliados, no constituyen renta ni ganancia ocasional en la parte que corresponda al componente inflacionario de los rendimientos financieros recibidos por el fondo cuando éstos provengan de:</w:t>
            </w:r>
          </w:p>
          <w:p w:rsidR="00000000" w:rsidDel="00000000" w:rsidP="00000000" w:rsidRDefault="00000000" w:rsidRPr="00000000" w14:paraId="00000235">
            <w:pPr>
              <w:jc w:val="both"/>
              <w:rPr>
                <w:rFonts w:ascii="Cambria" w:cs="Cambria" w:eastAsia="Cambria" w:hAnsi="Cambria"/>
                <w:color w:val="4b4949"/>
                <w:sz w:val="16"/>
                <w:szCs w:val="16"/>
                <w:highlight w:val="yellow"/>
              </w:rPr>
            </w:pPr>
            <w:r w:rsidDel="00000000" w:rsidR="00000000" w:rsidRPr="00000000">
              <w:rPr>
                <w:rtl w:val="0"/>
              </w:rPr>
            </w:r>
          </w:p>
          <w:p w:rsidR="00000000" w:rsidDel="00000000" w:rsidP="00000000" w:rsidRDefault="00000000" w:rsidRPr="00000000" w14:paraId="00000236">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a. Entidades que estando sometidas a la inspección y vigilancia de la Superintendencia Bancaria*, tengan por objeto propio intermediar en el mercado de recursos financieros.</w:t>
            </w:r>
          </w:p>
          <w:p w:rsidR="00000000" w:rsidDel="00000000" w:rsidP="00000000" w:rsidRDefault="00000000" w:rsidRPr="00000000" w14:paraId="00000237">
            <w:pPr>
              <w:jc w:val="both"/>
              <w:rPr>
                <w:rFonts w:ascii="Cambria" w:cs="Cambria" w:eastAsia="Cambria" w:hAnsi="Cambria"/>
                <w:color w:val="4b4949"/>
                <w:sz w:val="16"/>
                <w:szCs w:val="16"/>
                <w:highlight w:val="yellow"/>
              </w:rPr>
            </w:pPr>
            <w:r w:rsidDel="00000000" w:rsidR="00000000" w:rsidRPr="00000000">
              <w:rPr>
                <w:rtl w:val="0"/>
              </w:rPr>
            </w:r>
          </w:p>
          <w:p w:rsidR="00000000" w:rsidDel="00000000" w:rsidP="00000000" w:rsidRDefault="00000000" w:rsidRPr="00000000" w14:paraId="00000238">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b. Títulos de deuda pública.</w:t>
            </w:r>
          </w:p>
          <w:p w:rsidR="00000000" w:rsidDel="00000000" w:rsidP="00000000" w:rsidRDefault="00000000" w:rsidRPr="00000000" w14:paraId="00000239">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br w:type="textWrapping"/>
              <w:t xml:space="preserve">c. Valores emitidos por sociedades anónimas cuya oferta pública haya sido autorizada por la Comisión Nacional de Valores*.</w:t>
            </w:r>
          </w:p>
          <w:p w:rsidR="00000000" w:rsidDel="00000000" w:rsidP="00000000" w:rsidRDefault="00000000" w:rsidRPr="00000000" w14:paraId="0000023A">
            <w:pPr>
              <w:jc w:val="both"/>
              <w:rPr>
                <w:rFonts w:ascii="Cambria" w:cs="Cambria" w:eastAsia="Cambria" w:hAnsi="Cambria"/>
                <w:color w:val="4b4949"/>
                <w:sz w:val="16"/>
                <w:szCs w:val="16"/>
                <w:highlight w:val="yellow"/>
              </w:rPr>
            </w:pPr>
            <w:r w:rsidDel="00000000" w:rsidR="00000000" w:rsidRPr="00000000">
              <w:rPr>
                <w:rtl w:val="0"/>
              </w:rPr>
            </w:r>
          </w:p>
          <w:p w:rsidR="00000000" w:rsidDel="00000000" w:rsidP="00000000" w:rsidRDefault="00000000" w:rsidRPr="00000000" w14:paraId="0000023B">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Para los efectos del presente artículo, se entiende por componente inflacionario de los rendimientos financieros, el resultado de multiplicar el valor bruto de tales rendimientos, por la proporción que exista entre la tasa de corrección monetaria vigente a 31 de diciembre del año gravable y la tasa de captación más representativa a la misma fecha, según certificación de la Superintendencia Bancaria</w:t>
            </w:r>
          </w:p>
          <w:p w:rsidR="00000000" w:rsidDel="00000000" w:rsidP="00000000" w:rsidRDefault="00000000" w:rsidRPr="00000000" w14:paraId="0000023C">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23D">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artículo 122 de la Ley 1943 de diciembre 28 de 2018</w:t>
            </w:r>
            <w:r w:rsidDel="00000000" w:rsidR="00000000" w:rsidRPr="00000000">
              <w:rPr>
                <w:rtl w:val="0"/>
              </w:rPr>
            </w:r>
          </w:p>
        </w:tc>
        <w:tc>
          <w:tcPr>
            <w:gridSpan w:val="2"/>
          </w:tcPr>
          <w:p w:rsidR="00000000" w:rsidDel="00000000" w:rsidP="00000000" w:rsidRDefault="00000000" w:rsidRPr="00000000" w14:paraId="0000023F">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b w:val="1"/>
                <w:sz w:val="16"/>
                <w:szCs w:val="16"/>
                <w:highlight w:val="cyan"/>
                <w:rtl w:val="0"/>
              </w:rPr>
              <w:t xml:space="preserve">ARTICULO 39. </w:t>
            </w:r>
            <w:r w:rsidDel="00000000" w:rsidR="00000000" w:rsidRPr="00000000">
              <w:rPr>
                <w:rFonts w:ascii="Cambria" w:cs="Cambria" w:eastAsia="Cambria" w:hAnsi="Cambria"/>
                <w:sz w:val="16"/>
                <w:szCs w:val="16"/>
                <w:highlight w:val="cyan"/>
                <w:rtl w:val="0"/>
              </w:rPr>
              <w:t xml:space="preserve"> </w:t>
            </w:r>
            <w:r w:rsidDel="00000000" w:rsidR="00000000" w:rsidRPr="00000000">
              <w:rPr>
                <w:rFonts w:ascii="Cambria" w:cs="Cambria" w:eastAsia="Cambria" w:hAnsi="Cambria"/>
                <w:b w:val="1"/>
                <w:sz w:val="16"/>
                <w:szCs w:val="16"/>
                <w:highlight w:val="cyan"/>
                <w:rtl w:val="0"/>
              </w:rPr>
              <w:t xml:space="preserve">Componente inflacionario de los rendimientos financieros que distribuyan los fondos de inversión, mutuos de inversión y de valores</w:t>
            </w:r>
            <w:r w:rsidDel="00000000" w:rsidR="00000000" w:rsidRPr="00000000">
              <w:rPr>
                <w:rFonts w:ascii="Cambria" w:cs="Cambria" w:eastAsia="Cambria" w:hAnsi="Cambria"/>
                <w:sz w:val="16"/>
                <w:szCs w:val="16"/>
                <w:highlight w:val="cyan"/>
                <w:rtl w:val="0"/>
              </w:rPr>
              <w:t xml:space="preserve">.</w:t>
            </w:r>
            <w:r w:rsidDel="00000000" w:rsidR="00000000" w:rsidRPr="00000000">
              <w:rPr>
                <w:rFonts w:ascii="Cambria" w:cs="Cambria" w:eastAsia="Cambria" w:hAnsi="Cambria"/>
                <w:color w:val="4b4949"/>
                <w:sz w:val="16"/>
                <w:szCs w:val="16"/>
                <w:highlight w:val="cyan"/>
                <w:rtl w:val="0"/>
              </w:rPr>
              <w:t xml:space="preserve"> </w:t>
            </w:r>
            <w:r w:rsidDel="00000000" w:rsidR="00000000" w:rsidRPr="00000000">
              <w:rPr>
                <w:rFonts w:ascii="Cambria" w:cs="Cambria" w:eastAsia="Cambria" w:hAnsi="Cambria"/>
                <w:b w:val="1"/>
                <w:sz w:val="16"/>
                <w:szCs w:val="16"/>
                <w:highlight w:val="cyan"/>
                <w:rtl w:val="0"/>
              </w:rPr>
              <w:t xml:space="preserve">.  </w:t>
            </w:r>
            <w:r w:rsidDel="00000000" w:rsidR="00000000" w:rsidRPr="00000000">
              <w:rPr>
                <w:rFonts w:ascii="Cambria" w:cs="Cambria" w:eastAsia="Cambria" w:hAnsi="Cambria"/>
                <w:b w:val="1"/>
                <w:color w:val="ff0000"/>
                <w:sz w:val="16"/>
                <w:szCs w:val="16"/>
                <w:highlight w:val="cyan"/>
                <w:rtl w:val="0"/>
              </w:rPr>
              <w:t xml:space="preserve">(revivido con el artículo 160 de la Ley 2010 de diciembre 27 de 2019).</w:t>
            </w:r>
            <w:r w:rsidDel="00000000" w:rsidR="00000000" w:rsidRPr="00000000">
              <w:rPr>
                <w:rFonts w:ascii="Cambria" w:cs="Cambria" w:eastAsia="Cambria" w:hAnsi="Cambria"/>
                <w:color w:val="4b4949"/>
                <w:sz w:val="16"/>
                <w:szCs w:val="16"/>
                <w:highlight w:val="cyan"/>
                <w:rtl w:val="0"/>
              </w:rPr>
              <w:t xml:space="preserve">Las utilidades que los fondos mutuos de inversión, los fondos de inversión y los fondos de valores distribuyan o abonen en cuenta a sus afiliados, no constituyen renta ni ganancia ocasional en la parte que corresponda al componente inflacionario de los rendimientos financieros recibidos por el fondo cuando éstos provengan de:</w:t>
            </w:r>
          </w:p>
          <w:p w:rsidR="00000000" w:rsidDel="00000000" w:rsidP="00000000" w:rsidRDefault="00000000" w:rsidRPr="00000000" w14:paraId="00000240">
            <w:pPr>
              <w:jc w:val="both"/>
              <w:rPr>
                <w:rFonts w:ascii="Cambria" w:cs="Cambria" w:eastAsia="Cambria" w:hAnsi="Cambria"/>
                <w:color w:val="4b4949"/>
                <w:sz w:val="16"/>
                <w:szCs w:val="16"/>
                <w:highlight w:val="cyan"/>
              </w:rPr>
            </w:pPr>
            <w:r w:rsidDel="00000000" w:rsidR="00000000" w:rsidRPr="00000000">
              <w:rPr>
                <w:rtl w:val="0"/>
              </w:rPr>
            </w:r>
          </w:p>
          <w:p w:rsidR="00000000" w:rsidDel="00000000" w:rsidP="00000000" w:rsidRDefault="00000000" w:rsidRPr="00000000" w14:paraId="00000241">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color w:val="4b4949"/>
                <w:sz w:val="16"/>
                <w:szCs w:val="16"/>
                <w:highlight w:val="cyan"/>
                <w:rtl w:val="0"/>
              </w:rPr>
              <w:t xml:space="preserve">a. Entidades que estando sometidas a la inspección y vigilancia de la Superintendencia Bancaria*, tengan por objeto propio intermediar en el mercado de recursos financieros.</w:t>
            </w:r>
          </w:p>
          <w:p w:rsidR="00000000" w:rsidDel="00000000" w:rsidP="00000000" w:rsidRDefault="00000000" w:rsidRPr="00000000" w14:paraId="00000242">
            <w:pPr>
              <w:jc w:val="both"/>
              <w:rPr>
                <w:rFonts w:ascii="Cambria" w:cs="Cambria" w:eastAsia="Cambria" w:hAnsi="Cambria"/>
                <w:color w:val="4b4949"/>
                <w:sz w:val="16"/>
                <w:szCs w:val="16"/>
                <w:highlight w:val="cyan"/>
              </w:rPr>
            </w:pPr>
            <w:r w:rsidDel="00000000" w:rsidR="00000000" w:rsidRPr="00000000">
              <w:rPr>
                <w:rtl w:val="0"/>
              </w:rPr>
            </w:r>
          </w:p>
          <w:p w:rsidR="00000000" w:rsidDel="00000000" w:rsidP="00000000" w:rsidRDefault="00000000" w:rsidRPr="00000000" w14:paraId="00000243">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color w:val="4b4949"/>
                <w:sz w:val="16"/>
                <w:szCs w:val="16"/>
                <w:highlight w:val="cyan"/>
                <w:rtl w:val="0"/>
              </w:rPr>
              <w:t xml:space="preserve">b. Títulos de deuda pública.</w:t>
            </w:r>
          </w:p>
          <w:p w:rsidR="00000000" w:rsidDel="00000000" w:rsidP="00000000" w:rsidRDefault="00000000" w:rsidRPr="00000000" w14:paraId="00000244">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color w:val="4b4949"/>
                <w:sz w:val="16"/>
                <w:szCs w:val="16"/>
                <w:highlight w:val="cyan"/>
                <w:rtl w:val="0"/>
              </w:rPr>
              <w:br w:type="textWrapping"/>
              <w:t xml:space="preserve">c. Valores emitidos por sociedades anónimas cuya oferta pública haya sido autorizada por la Comisión Nacional de Valores*.</w:t>
            </w:r>
          </w:p>
          <w:p w:rsidR="00000000" w:rsidDel="00000000" w:rsidP="00000000" w:rsidRDefault="00000000" w:rsidRPr="00000000" w14:paraId="00000245">
            <w:pPr>
              <w:jc w:val="both"/>
              <w:rPr>
                <w:rFonts w:ascii="Cambria" w:cs="Cambria" w:eastAsia="Cambria" w:hAnsi="Cambria"/>
                <w:color w:val="4b4949"/>
                <w:sz w:val="16"/>
                <w:szCs w:val="16"/>
                <w:highlight w:val="cyan"/>
              </w:rPr>
            </w:pPr>
            <w:r w:rsidDel="00000000" w:rsidR="00000000" w:rsidRPr="00000000">
              <w:rPr>
                <w:rtl w:val="0"/>
              </w:rPr>
            </w:r>
          </w:p>
          <w:p w:rsidR="00000000" w:rsidDel="00000000" w:rsidP="00000000" w:rsidRDefault="00000000" w:rsidRPr="00000000" w14:paraId="00000246">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color w:val="4b4949"/>
                <w:sz w:val="16"/>
                <w:szCs w:val="16"/>
                <w:highlight w:val="cyan"/>
                <w:rtl w:val="0"/>
              </w:rPr>
              <w:t xml:space="preserve">Para los efectos del presente artículo, se entiende por componente inflacionario de los rendimientos financieros, el resultado de multiplicar el valor bruto de tales rendimientos, por la proporción que exista entre la tasa de corrección monetaria vigente a 31 de diciembre del año gravable y la tasa de captación más representativa a la misma fecha, según certificación de la Superintendencia Bancaria</w:t>
            </w:r>
          </w:p>
          <w:p w:rsidR="00000000" w:rsidDel="00000000" w:rsidP="00000000" w:rsidRDefault="00000000" w:rsidRPr="00000000" w14:paraId="00000247">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tyjcwt" w:id="5"/>
          <w:bookmarkEnd w:id="5"/>
          <w:p w:rsidR="00000000" w:rsidDel="00000000" w:rsidP="00000000" w:rsidRDefault="00000000" w:rsidRPr="00000000" w14:paraId="00000249">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b w:val="1"/>
                <w:sz w:val="16"/>
                <w:szCs w:val="16"/>
                <w:highlight w:val="yellow"/>
                <w:rtl w:val="0"/>
              </w:rPr>
              <w:t xml:space="preserve">Articulo 40. El componente inflacionario en rendimientos financieros percibidos por los demás contribuyentes</w:t>
            </w:r>
            <w:r w:rsidDel="00000000" w:rsidR="00000000" w:rsidRPr="00000000">
              <w:rPr>
                <w:rFonts w:ascii="Cambria" w:cs="Cambria" w:eastAsia="Cambria" w:hAnsi="Cambria"/>
                <w:sz w:val="16"/>
                <w:szCs w:val="16"/>
                <w:highlight w:val="yellow"/>
                <w:rtl w:val="0"/>
              </w:rPr>
              <w:t xml:space="preserve">.</w:t>
            </w:r>
            <w:r w:rsidDel="00000000" w:rsidR="00000000" w:rsidRPr="00000000">
              <w:rPr>
                <w:rFonts w:ascii="Cambria" w:cs="Cambria" w:eastAsia="Cambria" w:hAnsi="Cambria"/>
                <w:color w:val="4b4949"/>
                <w:sz w:val="16"/>
                <w:szCs w:val="16"/>
                <w:highlight w:val="yellow"/>
                <w:rtl w:val="0"/>
              </w:rPr>
              <w:t xml:space="preserve">  No constituye renta ni ganancia ocasional el componente inflacionario de los rendimientos financieros percibidos por los contribuyentes distintos de las personas naturales, en el porcentaje que se indica a continuación:</w:t>
            </w:r>
          </w:p>
          <w:p w:rsidR="00000000" w:rsidDel="00000000" w:rsidP="00000000" w:rsidRDefault="00000000" w:rsidRPr="00000000" w14:paraId="0000024A">
            <w:pPr>
              <w:jc w:val="both"/>
              <w:rPr>
                <w:rFonts w:ascii="Cambria" w:cs="Cambria" w:eastAsia="Cambria" w:hAnsi="Cambria"/>
                <w:color w:val="4b4949"/>
                <w:sz w:val="16"/>
                <w:szCs w:val="16"/>
                <w:highlight w:val="yellow"/>
              </w:rPr>
            </w:pPr>
            <w:r w:rsidDel="00000000" w:rsidR="00000000" w:rsidRPr="00000000">
              <w:rPr>
                <w:rtl w:val="0"/>
              </w:rPr>
            </w:r>
          </w:p>
          <w:p w:rsidR="00000000" w:rsidDel="00000000" w:rsidP="00000000" w:rsidRDefault="00000000" w:rsidRPr="00000000" w14:paraId="0000024B">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30%         para los años gravables de 1989, 1990 y 1991</w:t>
            </w:r>
          </w:p>
          <w:p w:rsidR="00000000" w:rsidDel="00000000" w:rsidP="00000000" w:rsidRDefault="00000000" w:rsidRPr="00000000" w14:paraId="0000024C">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40%         para el año gravable 1992</w:t>
            </w:r>
          </w:p>
          <w:p w:rsidR="00000000" w:rsidDel="00000000" w:rsidP="00000000" w:rsidRDefault="00000000" w:rsidRPr="00000000" w14:paraId="0000024D">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50%         para el año gravable 1993</w:t>
            </w:r>
          </w:p>
          <w:p w:rsidR="00000000" w:rsidDel="00000000" w:rsidP="00000000" w:rsidRDefault="00000000" w:rsidRPr="00000000" w14:paraId="0000024E">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60%         para el año gravable 1994</w:t>
            </w:r>
          </w:p>
          <w:p w:rsidR="00000000" w:rsidDel="00000000" w:rsidP="00000000" w:rsidRDefault="00000000" w:rsidRPr="00000000" w14:paraId="0000024F">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70%         para el año gravable 1995</w:t>
            </w:r>
          </w:p>
          <w:p w:rsidR="00000000" w:rsidDel="00000000" w:rsidP="00000000" w:rsidRDefault="00000000" w:rsidRPr="00000000" w14:paraId="00000250">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80%         para el año gravable 1996</w:t>
            </w:r>
          </w:p>
          <w:p w:rsidR="00000000" w:rsidDel="00000000" w:rsidP="00000000" w:rsidRDefault="00000000" w:rsidRPr="00000000" w14:paraId="00000251">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90%         para el año gravable 1997</w:t>
            </w:r>
          </w:p>
          <w:p w:rsidR="00000000" w:rsidDel="00000000" w:rsidP="00000000" w:rsidRDefault="00000000" w:rsidRPr="00000000" w14:paraId="00000252">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100%        para el año gravable 1998 y siguientes.</w:t>
            </w:r>
          </w:p>
          <w:p w:rsidR="00000000" w:rsidDel="00000000" w:rsidP="00000000" w:rsidRDefault="00000000" w:rsidRPr="00000000" w14:paraId="00000253">
            <w:pPr>
              <w:jc w:val="both"/>
              <w:rPr>
                <w:rFonts w:ascii="Cambria" w:cs="Cambria" w:eastAsia="Cambria" w:hAnsi="Cambria"/>
                <w:color w:val="4b4949"/>
                <w:sz w:val="16"/>
                <w:szCs w:val="16"/>
                <w:highlight w:val="yellow"/>
              </w:rPr>
            </w:pPr>
            <w:r w:rsidDel="00000000" w:rsidR="00000000" w:rsidRPr="00000000">
              <w:rPr>
                <w:rtl w:val="0"/>
              </w:rPr>
            </w:r>
          </w:p>
          <w:p w:rsidR="00000000" w:rsidDel="00000000" w:rsidP="00000000" w:rsidRDefault="00000000" w:rsidRPr="00000000" w14:paraId="00000254">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Para los efectos del presente artículo, entiéndese por componente inflacionario de los rendimientos financieros, el resultado de multiplicar el valor bruto de tales rendimientos, por la proporción que exista entre la tasa de corrección monetaria vigente a 31 de diciembre del año inmediatamente anterior al gravable y la tasa de captación más representativa a la misma fecha, según certificación de la Superintendencia Bancaria.</w:t>
            </w:r>
          </w:p>
          <w:p w:rsidR="00000000" w:rsidDel="00000000" w:rsidP="00000000" w:rsidRDefault="00000000" w:rsidRPr="00000000" w14:paraId="00000255">
            <w:pPr>
              <w:jc w:val="both"/>
              <w:rPr>
                <w:rFonts w:ascii="Cambria" w:cs="Cambria" w:eastAsia="Cambria" w:hAnsi="Cambria"/>
                <w:color w:val="4b4949"/>
                <w:sz w:val="16"/>
                <w:szCs w:val="16"/>
                <w:highlight w:val="yellow"/>
              </w:rPr>
            </w:pPr>
            <w:r w:rsidDel="00000000" w:rsidR="00000000" w:rsidRPr="00000000">
              <w:rPr>
                <w:rtl w:val="0"/>
              </w:rPr>
            </w:r>
          </w:p>
          <w:p w:rsidR="00000000" w:rsidDel="00000000" w:rsidP="00000000" w:rsidRDefault="00000000" w:rsidRPr="00000000" w14:paraId="00000256">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PARAGRAFO 1o.</w:t>
            </w:r>
            <w:r w:rsidDel="00000000" w:rsidR="00000000" w:rsidRPr="00000000">
              <w:rPr>
                <w:rFonts w:ascii="Cambria" w:cs="Cambria" w:eastAsia="Cambria" w:hAnsi="Cambria"/>
                <w:color w:val="4b4949"/>
                <w:sz w:val="16"/>
                <w:szCs w:val="16"/>
                <w:highlight w:val="yellow"/>
                <w:rtl w:val="0"/>
              </w:rPr>
              <w:t xml:space="preserve"> Para los efectos de este artículo, el ingreso generado en el ajuste por diferencia en cambio se asimilará a rendimientos financieros.</w:t>
            </w:r>
          </w:p>
          <w:p w:rsidR="00000000" w:rsidDel="00000000" w:rsidP="00000000" w:rsidRDefault="00000000" w:rsidRPr="00000000" w14:paraId="00000257">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258">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artículo 122 de la Ley 1943 de diciembre 28 de 2018</w:t>
            </w:r>
            <w:r w:rsidDel="00000000" w:rsidR="00000000" w:rsidRPr="00000000">
              <w:rPr>
                <w:rtl w:val="0"/>
              </w:rPr>
            </w:r>
          </w:p>
        </w:tc>
        <w:tc>
          <w:tcPr>
            <w:gridSpan w:val="2"/>
          </w:tcPr>
          <w:p w:rsidR="00000000" w:rsidDel="00000000" w:rsidP="00000000" w:rsidRDefault="00000000" w:rsidRPr="00000000" w14:paraId="0000025A">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b w:val="1"/>
                <w:sz w:val="16"/>
                <w:szCs w:val="16"/>
                <w:highlight w:val="cyan"/>
                <w:rtl w:val="0"/>
              </w:rPr>
              <w:t xml:space="preserve">Articulo 40. El componente inflacionario en rendimientos financieros percibidos por los demás contribuyentes</w:t>
            </w:r>
            <w:r w:rsidDel="00000000" w:rsidR="00000000" w:rsidRPr="00000000">
              <w:rPr>
                <w:rFonts w:ascii="Cambria" w:cs="Cambria" w:eastAsia="Cambria" w:hAnsi="Cambria"/>
                <w:sz w:val="16"/>
                <w:szCs w:val="16"/>
                <w:highlight w:val="cyan"/>
                <w:rtl w:val="0"/>
              </w:rPr>
              <w:t xml:space="preserve">.</w:t>
            </w:r>
            <w:r w:rsidDel="00000000" w:rsidR="00000000" w:rsidRPr="00000000">
              <w:rPr>
                <w:rFonts w:ascii="Cambria" w:cs="Cambria" w:eastAsia="Cambria" w:hAnsi="Cambria"/>
                <w:color w:val="4b4949"/>
                <w:sz w:val="16"/>
                <w:szCs w:val="16"/>
                <w:highlight w:val="cyan"/>
                <w:rtl w:val="0"/>
              </w:rPr>
              <w:t xml:space="preserve"> </w:t>
            </w:r>
            <w:r w:rsidDel="00000000" w:rsidR="00000000" w:rsidRPr="00000000">
              <w:rPr>
                <w:rFonts w:ascii="Cambria" w:cs="Cambria" w:eastAsia="Cambria" w:hAnsi="Cambria"/>
                <w:b w:val="1"/>
                <w:sz w:val="16"/>
                <w:szCs w:val="16"/>
                <w:highlight w:val="cyan"/>
                <w:rtl w:val="0"/>
              </w:rPr>
              <w:t xml:space="preserve">.  </w:t>
            </w:r>
            <w:r w:rsidDel="00000000" w:rsidR="00000000" w:rsidRPr="00000000">
              <w:rPr>
                <w:rFonts w:ascii="Cambria" w:cs="Cambria" w:eastAsia="Cambria" w:hAnsi="Cambria"/>
                <w:b w:val="1"/>
                <w:color w:val="ff0000"/>
                <w:sz w:val="16"/>
                <w:szCs w:val="16"/>
                <w:highlight w:val="cyan"/>
                <w:rtl w:val="0"/>
              </w:rPr>
              <w:t xml:space="preserve">(revivido con el artículo 160 de la Ley 2010 de diciembre 27 de 2019).</w:t>
            </w:r>
            <w:r w:rsidDel="00000000" w:rsidR="00000000" w:rsidRPr="00000000">
              <w:rPr>
                <w:rFonts w:ascii="Cambria" w:cs="Cambria" w:eastAsia="Cambria" w:hAnsi="Cambria"/>
                <w:color w:val="4b4949"/>
                <w:sz w:val="16"/>
                <w:szCs w:val="16"/>
                <w:highlight w:val="cyan"/>
                <w:rtl w:val="0"/>
              </w:rPr>
              <w:t xml:space="preserve"> No constituye renta ni ganancia ocasional el componente inflacionario de los rendimientos financieros percibidos por los contribuyentes distintos de las personas naturales, en el porcentaje que se indica a continuación:</w:t>
            </w:r>
          </w:p>
          <w:p w:rsidR="00000000" w:rsidDel="00000000" w:rsidP="00000000" w:rsidRDefault="00000000" w:rsidRPr="00000000" w14:paraId="0000025B">
            <w:pPr>
              <w:jc w:val="both"/>
              <w:rPr>
                <w:rFonts w:ascii="Cambria" w:cs="Cambria" w:eastAsia="Cambria" w:hAnsi="Cambria"/>
                <w:color w:val="4b4949"/>
                <w:sz w:val="16"/>
                <w:szCs w:val="16"/>
                <w:highlight w:val="cyan"/>
              </w:rPr>
            </w:pPr>
            <w:r w:rsidDel="00000000" w:rsidR="00000000" w:rsidRPr="00000000">
              <w:rPr>
                <w:rtl w:val="0"/>
              </w:rPr>
            </w:r>
          </w:p>
          <w:p w:rsidR="00000000" w:rsidDel="00000000" w:rsidP="00000000" w:rsidRDefault="00000000" w:rsidRPr="00000000" w14:paraId="0000025C">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color w:val="4b4949"/>
                <w:sz w:val="16"/>
                <w:szCs w:val="16"/>
                <w:highlight w:val="cyan"/>
                <w:rtl w:val="0"/>
              </w:rPr>
              <w:t xml:space="preserve">30%         para los años gravables de 1989, 1990 y 1991</w:t>
            </w:r>
          </w:p>
          <w:p w:rsidR="00000000" w:rsidDel="00000000" w:rsidP="00000000" w:rsidRDefault="00000000" w:rsidRPr="00000000" w14:paraId="0000025D">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color w:val="4b4949"/>
                <w:sz w:val="16"/>
                <w:szCs w:val="16"/>
                <w:highlight w:val="cyan"/>
                <w:rtl w:val="0"/>
              </w:rPr>
              <w:t xml:space="preserve">40%         para el año gravable 1992</w:t>
            </w:r>
          </w:p>
          <w:p w:rsidR="00000000" w:rsidDel="00000000" w:rsidP="00000000" w:rsidRDefault="00000000" w:rsidRPr="00000000" w14:paraId="0000025E">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color w:val="4b4949"/>
                <w:sz w:val="16"/>
                <w:szCs w:val="16"/>
                <w:highlight w:val="cyan"/>
                <w:rtl w:val="0"/>
              </w:rPr>
              <w:t xml:space="preserve">50%         para el año gravable 1993</w:t>
            </w:r>
          </w:p>
          <w:p w:rsidR="00000000" w:rsidDel="00000000" w:rsidP="00000000" w:rsidRDefault="00000000" w:rsidRPr="00000000" w14:paraId="0000025F">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color w:val="4b4949"/>
                <w:sz w:val="16"/>
                <w:szCs w:val="16"/>
                <w:highlight w:val="cyan"/>
                <w:rtl w:val="0"/>
              </w:rPr>
              <w:t xml:space="preserve">60%         para el año gravable 1994</w:t>
            </w:r>
          </w:p>
          <w:p w:rsidR="00000000" w:rsidDel="00000000" w:rsidP="00000000" w:rsidRDefault="00000000" w:rsidRPr="00000000" w14:paraId="00000260">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color w:val="4b4949"/>
                <w:sz w:val="16"/>
                <w:szCs w:val="16"/>
                <w:highlight w:val="cyan"/>
                <w:rtl w:val="0"/>
              </w:rPr>
              <w:t xml:space="preserve">70%         para el año gravable 1995</w:t>
            </w:r>
          </w:p>
          <w:p w:rsidR="00000000" w:rsidDel="00000000" w:rsidP="00000000" w:rsidRDefault="00000000" w:rsidRPr="00000000" w14:paraId="00000261">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color w:val="4b4949"/>
                <w:sz w:val="16"/>
                <w:szCs w:val="16"/>
                <w:highlight w:val="cyan"/>
                <w:rtl w:val="0"/>
              </w:rPr>
              <w:t xml:space="preserve">80%         para el año gravable 1996</w:t>
            </w:r>
          </w:p>
          <w:p w:rsidR="00000000" w:rsidDel="00000000" w:rsidP="00000000" w:rsidRDefault="00000000" w:rsidRPr="00000000" w14:paraId="00000262">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color w:val="4b4949"/>
                <w:sz w:val="16"/>
                <w:szCs w:val="16"/>
                <w:highlight w:val="cyan"/>
                <w:rtl w:val="0"/>
              </w:rPr>
              <w:t xml:space="preserve">90%         para el año gravable 1997</w:t>
            </w:r>
          </w:p>
          <w:p w:rsidR="00000000" w:rsidDel="00000000" w:rsidP="00000000" w:rsidRDefault="00000000" w:rsidRPr="00000000" w14:paraId="00000263">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color w:val="4b4949"/>
                <w:sz w:val="16"/>
                <w:szCs w:val="16"/>
                <w:highlight w:val="cyan"/>
                <w:rtl w:val="0"/>
              </w:rPr>
              <w:t xml:space="preserve">100%        para el año gravable 1998 y siguientes.</w:t>
            </w:r>
          </w:p>
          <w:p w:rsidR="00000000" w:rsidDel="00000000" w:rsidP="00000000" w:rsidRDefault="00000000" w:rsidRPr="00000000" w14:paraId="00000264">
            <w:pPr>
              <w:jc w:val="both"/>
              <w:rPr>
                <w:rFonts w:ascii="Cambria" w:cs="Cambria" w:eastAsia="Cambria" w:hAnsi="Cambria"/>
                <w:color w:val="4b4949"/>
                <w:sz w:val="16"/>
                <w:szCs w:val="16"/>
                <w:highlight w:val="cyan"/>
              </w:rPr>
            </w:pPr>
            <w:r w:rsidDel="00000000" w:rsidR="00000000" w:rsidRPr="00000000">
              <w:rPr>
                <w:rtl w:val="0"/>
              </w:rPr>
            </w:r>
          </w:p>
          <w:p w:rsidR="00000000" w:rsidDel="00000000" w:rsidP="00000000" w:rsidRDefault="00000000" w:rsidRPr="00000000" w14:paraId="00000265">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color w:val="4b4949"/>
                <w:sz w:val="16"/>
                <w:szCs w:val="16"/>
                <w:highlight w:val="cyan"/>
                <w:rtl w:val="0"/>
              </w:rPr>
              <w:t xml:space="preserve">Para los efectos del presente artículo, entiéndese por componente inflacionario de los rendimientos financieros, el resultado de multiplicar el valor bruto de tales rendimientos, por la proporción que exista entre la tasa de corrección monetaria vigente a 31 de diciembre del año inmediatamente anterior al gravable y la tasa de captación más representativa a la misma fecha, según certificación de la Superintendencia Bancaria.</w:t>
            </w:r>
          </w:p>
          <w:p w:rsidR="00000000" w:rsidDel="00000000" w:rsidP="00000000" w:rsidRDefault="00000000" w:rsidRPr="00000000" w14:paraId="00000266">
            <w:pPr>
              <w:jc w:val="both"/>
              <w:rPr>
                <w:rFonts w:ascii="Cambria" w:cs="Cambria" w:eastAsia="Cambria" w:hAnsi="Cambria"/>
                <w:color w:val="4b4949"/>
                <w:sz w:val="16"/>
                <w:szCs w:val="16"/>
                <w:highlight w:val="cyan"/>
              </w:rPr>
            </w:pPr>
            <w:r w:rsidDel="00000000" w:rsidR="00000000" w:rsidRPr="00000000">
              <w:rPr>
                <w:rtl w:val="0"/>
              </w:rPr>
            </w:r>
          </w:p>
          <w:p w:rsidR="00000000" w:rsidDel="00000000" w:rsidP="00000000" w:rsidRDefault="00000000" w:rsidRPr="00000000" w14:paraId="00000267">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b w:val="1"/>
                <w:color w:val="000000"/>
                <w:sz w:val="16"/>
                <w:szCs w:val="16"/>
                <w:highlight w:val="cyan"/>
                <w:rtl w:val="0"/>
              </w:rPr>
              <w:t xml:space="preserve">PARAGRAFO 1o.</w:t>
            </w:r>
            <w:r w:rsidDel="00000000" w:rsidR="00000000" w:rsidRPr="00000000">
              <w:rPr>
                <w:rFonts w:ascii="Cambria" w:cs="Cambria" w:eastAsia="Cambria" w:hAnsi="Cambria"/>
                <w:color w:val="4b4949"/>
                <w:sz w:val="16"/>
                <w:szCs w:val="16"/>
                <w:highlight w:val="cyan"/>
                <w:rtl w:val="0"/>
              </w:rPr>
              <w:t xml:space="preserve"> Para los efectos de este artículo, el ingreso generado en el ajuste por diferencia en cambio se asimilará a rendimientos financieros.</w:t>
            </w:r>
          </w:p>
          <w:p w:rsidR="00000000" w:rsidDel="00000000" w:rsidP="00000000" w:rsidRDefault="00000000" w:rsidRPr="00000000" w14:paraId="00000268">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3dy6vkm" w:id="6"/>
          <w:bookmarkEnd w:id="6"/>
          <w:p w:rsidR="00000000" w:rsidDel="00000000" w:rsidP="00000000" w:rsidRDefault="00000000" w:rsidRPr="00000000" w14:paraId="0000026A">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40-1. Componente inflacionario de los rendimientos financieros</w:t>
            </w:r>
            <w:r w:rsidDel="00000000" w:rsidR="00000000" w:rsidRPr="00000000">
              <w:rPr>
                <w:rFonts w:ascii="Cambria" w:cs="Cambria" w:eastAsia="Cambria" w:hAnsi="Cambria"/>
                <w:sz w:val="16"/>
                <w:szCs w:val="16"/>
                <w:highlight w:val="yellow"/>
                <w:rtl w:val="0"/>
              </w:rPr>
              <w:t xml:space="preserve">.</w:t>
            </w:r>
            <w:r w:rsidDel="00000000" w:rsidR="00000000" w:rsidRPr="00000000">
              <w:rPr>
                <w:rFonts w:ascii="Cambria" w:cs="Cambria" w:eastAsia="Cambria" w:hAnsi="Cambria"/>
                <w:color w:val="4b4949"/>
                <w:sz w:val="16"/>
                <w:szCs w:val="16"/>
                <w:highlight w:val="yellow"/>
                <w:rtl w:val="0"/>
              </w:rPr>
              <w:t xml:space="preserve">  Para fines de los cálculos previstos en los artículos 38, 39 y 40 del Estatuto Tributario, el componente inflacionario de los rendimientos financieros se determinará como el resultado de dividir la tasa de inflación del respectivo año gravable, certificada por el DANE, por la tasa de captación más representativa del mercado, en el mismo período, certificada por la Superintendencia Bancaria*.</w:t>
            </w:r>
            <w:r w:rsidDel="00000000" w:rsidR="00000000" w:rsidRPr="00000000">
              <w:rPr>
                <w:rtl w:val="0"/>
              </w:rPr>
            </w:r>
          </w:p>
          <w:p w:rsidR="00000000" w:rsidDel="00000000" w:rsidP="00000000" w:rsidRDefault="00000000" w:rsidRPr="00000000" w14:paraId="0000026B">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26C">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artículo 122 de la Ley 1943 de diciembre 28 de 2018</w:t>
            </w:r>
            <w:r w:rsidDel="00000000" w:rsidR="00000000" w:rsidRPr="00000000">
              <w:rPr>
                <w:rtl w:val="0"/>
              </w:rPr>
            </w:r>
          </w:p>
        </w:tc>
        <w:tc>
          <w:tcPr>
            <w:gridSpan w:val="2"/>
          </w:tcPr>
          <w:p w:rsidR="00000000" w:rsidDel="00000000" w:rsidP="00000000" w:rsidRDefault="00000000" w:rsidRPr="00000000" w14:paraId="0000026E">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Articulo 40-1. Componente inflacionario de los rendimientos financieros</w:t>
            </w:r>
            <w:r w:rsidDel="00000000" w:rsidR="00000000" w:rsidRPr="00000000">
              <w:rPr>
                <w:rFonts w:ascii="Cambria" w:cs="Cambria" w:eastAsia="Cambria" w:hAnsi="Cambria"/>
                <w:sz w:val="16"/>
                <w:szCs w:val="16"/>
                <w:highlight w:val="cyan"/>
                <w:rtl w:val="0"/>
              </w:rPr>
              <w:t xml:space="preserve">. </w:t>
            </w:r>
            <w:r w:rsidDel="00000000" w:rsidR="00000000" w:rsidRPr="00000000">
              <w:rPr>
                <w:rFonts w:ascii="Cambria" w:cs="Cambria" w:eastAsia="Cambria" w:hAnsi="Cambria"/>
                <w:b w:val="1"/>
                <w:sz w:val="16"/>
                <w:szCs w:val="16"/>
                <w:highlight w:val="cyan"/>
                <w:rtl w:val="0"/>
              </w:rPr>
              <w:t xml:space="preserve">.  </w:t>
            </w:r>
            <w:r w:rsidDel="00000000" w:rsidR="00000000" w:rsidRPr="00000000">
              <w:rPr>
                <w:rFonts w:ascii="Cambria" w:cs="Cambria" w:eastAsia="Cambria" w:hAnsi="Cambria"/>
                <w:b w:val="1"/>
                <w:color w:val="ff0000"/>
                <w:sz w:val="16"/>
                <w:szCs w:val="16"/>
                <w:highlight w:val="cyan"/>
                <w:rtl w:val="0"/>
              </w:rPr>
              <w:t xml:space="preserve">(revivido con el artículo 160 de la Ley 2010 de diciembre 27 de 2019).</w:t>
            </w:r>
            <w:r w:rsidDel="00000000" w:rsidR="00000000" w:rsidRPr="00000000">
              <w:rPr>
                <w:rFonts w:ascii="Cambria" w:cs="Cambria" w:eastAsia="Cambria" w:hAnsi="Cambria"/>
                <w:color w:val="4b4949"/>
                <w:sz w:val="16"/>
                <w:szCs w:val="16"/>
                <w:highlight w:val="cyan"/>
                <w:rtl w:val="0"/>
              </w:rPr>
              <w:t xml:space="preserve">  Para fines de los cálculos previstos en los artículos 38, 39 y 40 del Estatuto Tributario, el componente inflacionario de los rendimientos financieros se determinará como el resultado de dividir la tasa de inflación del respectivo año gravable, certificada por el DANE, por la tasa de captación más representativa del mercado, en el mismo período, certificada por la Superintendencia Bancaria*.</w:t>
            </w:r>
            <w:r w:rsidDel="00000000" w:rsidR="00000000" w:rsidRPr="00000000">
              <w:rPr>
                <w:rtl w:val="0"/>
              </w:rPr>
            </w:r>
          </w:p>
          <w:p w:rsidR="00000000" w:rsidDel="00000000" w:rsidP="00000000" w:rsidRDefault="00000000" w:rsidRPr="00000000" w14:paraId="0000026F">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1t3h5sf" w:id="7"/>
          <w:bookmarkEnd w:id="7"/>
          <w:p w:rsidR="00000000" w:rsidDel="00000000" w:rsidP="00000000" w:rsidRDefault="00000000" w:rsidRPr="00000000" w14:paraId="00000271">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Articulo 41. Componente inflacionario de rendimientos y gastos financieros</w:t>
            </w:r>
            <w:r w:rsidDel="00000000" w:rsidR="00000000" w:rsidRPr="00000000">
              <w:rPr>
                <w:rFonts w:ascii="Cambria" w:cs="Cambria" w:eastAsia="Cambria" w:hAnsi="Cambria"/>
                <w:b w:val="1"/>
                <w:i w:val="1"/>
                <w:color w:val="0073ff"/>
                <w:sz w:val="16"/>
                <w:szCs w:val="16"/>
                <w:highlight w:val="yellow"/>
                <w:rtl w:val="0"/>
              </w:rPr>
              <w:t xml:space="preserve">.</w:t>
            </w:r>
            <w:r w:rsidDel="00000000" w:rsidR="00000000" w:rsidRPr="00000000">
              <w:rPr>
                <w:rFonts w:ascii="Cambria" w:cs="Cambria" w:eastAsia="Cambria" w:hAnsi="Cambria"/>
                <w:color w:val="008400"/>
                <w:sz w:val="16"/>
                <w:szCs w:val="16"/>
                <w:highlight w:val="yellow"/>
                <w:rtl w:val="0"/>
              </w:rPr>
              <w:t xml:space="preserve"> </w:t>
            </w:r>
            <w:r w:rsidDel="00000000" w:rsidR="00000000" w:rsidRPr="00000000">
              <w:rPr>
                <w:rFonts w:ascii="Cambria" w:cs="Cambria" w:eastAsia="Cambria" w:hAnsi="Cambria"/>
                <w:color w:val="4b4949"/>
                <w:sz w:val="16"/>
                <w:szCs w:val="16"/>
                <w:highlight w:val="yellow"/>
                <w:rtl w:val="0"/>
              </w:rPr>
              <w:t xml:space="preserve"> El componente inflacionario de los rendimientos y gastos financieros a que se refieren los artículos </w:t>
            </w:r>
            <w:hyperlink r:id="rId15">
              <w:r w:rsidDel="00000000" w:rsidR="00000000" w:rsidRPr="00000000">
                <w:rPr>
                  <w:rFonts w:ascii="Cambria" w:cs="Cambria" w:eastAsia="Cambria" w:hAnsi="Cambria"/>
                  <w:color w:val="4b4949"/>
                  <w:sz w:val="16"/>
                  <w:szCs w:val="16"/>
                  <w:highlight w:val="yellow"/>
                  <w:rtl w:val="0"/>
                </w:rPr>
                <w:t xml:space="preserve">40-1</w:t>
              </w:r>
            </w:hyperlink>
            <w:r w:rsidDel="00000000" w:rsidR="00000000" w:rsidRPr="00000000">
              <w:rPr>
                <w:rFonts w:ascii="Cambria" w:cs="Cambria" w:eastAsia="Cambria" w:hAnsi="Cambria"/>
                <w:color w:val="4b4949"/>
                <w:sz w:val="16"/>
                <w:szCs w:val="16"/>
                <w:highlight w:val="yellow"/>
                <w:rtl w:val="0"/>
              </w:rPr>
              <w:t xml:space="preserve">, </w:t>
            </w:r>
            <w:hyperlink r:id="rId16">
              <w:r w:rsidDel="00000000" w:rsidR="00000000" w:rsidRPr="00000000">
                <w:rPr>
                  <w:rFonts w:ascii="Cambria" w:cs="Cambria" w:eastAsia="Cambria" w:hAnsi="Cambria"/>
                  <w:color w:val="4b4949"/>
                  <w:sz w:val="16"/>
                  <w:szCs w:val="16"/>
                  <w:highlight w:val="yellow"/>
                  <w:rtl w:val="0"/>
                </w:rPr>
                <w:t xml:space="preserve">81-1</w:t>
              </w:r>
            </w:hyperlink>
            <w:r w:rsidDel="00000000" w:rsidR="00000000" w:rsidRPr="00000000">
              <w:rPr>
                <w:rFonts w:ascii="Cambria" w:cs="Cambria" w:eastAsia="Cambria" w:hAnsi="Cambria"/>
                <w:color w:val="4b4949"/>
                <w:sz w:val="16"/>
                <w:szCs w:val="16"/>
                <w:highlight w:val="yellow"/>
                <w:rtl w:val="0"/>
              </w:rPr>
              <w:t xml:space="preserve"> y </w:t>
            </w:r>
            <w:hyperlink r:id="rId17">
              <w:r w:rsidDel="00000000" w:rsidR="00000000" w:rsidRPr="00000000">
                <w:rPr>
                  <w:rFonts w:ascii="Cambria" w:cs="Cambria" w:eastAsia="Cambria" w:hAnsi="Cambria"/>
                  <w:color w:val="4b4949"/>
                  <w:sz w:val="16"/>
                  <w:szCs w:val="16"/>
                  <w:highlight w:val="yellow"/>
                  <w:rtl w:val="0"/>
                </w:rPr>
                <w:t xml:space="preserve">118</w:t>
              </w:r>
            </w:hyperlink>
            <w:r w:rsidDel="00000000" w:rsidR="00000000" w:rsidRPr="00000000">
              <w:rPr>
                <w:rFonts w:ascii="Cambria" w:cs="Cambria" w:eastAsia="Cambria" w:hAnsi="Cambria"/>
                <w:color w:val="4b4949"/>
                <w:sz w:val="16"/>
                <w:szCs w:val="16"/>
                <w:highlight w:val="yellow"/>
                <w:rtl w:val="0"/>
              </w:rPr>
              <w:t xml:space="preserve"> de este Estatuto, será aplicable únicamente por las personas naturales y sucesiones ilíquidas no obligadas a llevar libros de contabilidad.</w:t>
            </w:r>
          </w:p>
          <w:p w:rsidR="00000000" w:rsidDel="00000000" w:rsidP="00000000" w:rsidRDefault="00000000" w:rsidRPr="00000000" w14:paraId="00000272">
            <w:pPr>
              <w:jc w:val="both"/>
              <w:rPr>
                <w:rFonts w:ascii="Cambria" w:cs="Cambria" w:eastAsia="Cambria" w:hAnsi="Cambria"/>
                <w:color w:val="4b4949"/>
                <w:sz w:val="16"/>
                <w:szCs w:val="16"/>
                <w:highlight w:val="yellow"/>
              </w:rPr>
            </w:pPr>
            <w:r w:rsidDel="00000000" w:rsidR="00000000" w:rsidRPr="00000000">
              <w:rPr>
                <w:rtl w:val="0"/>
              </w:rPr>
            </w:r>
          </w:p>
          <w:p w:rsidR="00000000" w:rsidDel="00000000" w:rsidP="00000000" w:rsidRDefault="00000000" w:rsidRPr="00000000" w14:paraId="00000273">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highlight w:val="yellow"/>
                <w:rtl w:val="0"/>
              </w:rPr>
              <w:t xml:space="preserve">Los intereses, los ajustes por diferencia en cambio, así como los demás gastos financieros, en los cuales se incurra para la adquisición o construcción de activos, constituirán un mayor valor del activo hasta cuando haya concluido el proceso de puesta en marcha o tales activos se encuentren en condiciones de utilización o enajenación. Después de este momento constituirán un gasto deducible.</w:t>
            </w:r>
            <w:r w:rsidDel="00000000" w:rsidR="00000000" w:rsidRPr="00000000">
              <w:rPr>
                <w:rtl w:val="0"/>
              </w:rPr>
            </w:r>
          </w:p>
          <w:p w:rsidR="00000000" w:rsidDel="00000000" w:rsidP="00000000" w:rsidRDefault="00000000" w:rsidRPr="00000000" w14:paraId="00000274">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275">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artículo 122 de la Ley 1943 de diciembre 28 de 2018</w:t>
            </w:r>
            <w:r w:rsidDel="00000000" w:rsidR="00000000" w:rsidRPr="00000000">
              <w:rPr>
                <w:rtl w:val="0"/>
              </w:rPr>
            </w:r>
          </w:p>
        </w:tc>
        <w:tc>
          <w:tcPr>
            <w:gridSpan w:val="2"/>
          </w:tcPr>
          <w:p w:rsidR="00000000" w:rsidDel="00000000" w:rsidP="00000000" w:rsidRDefault="00000000" w:rsidRPr="00000000" w14:paraId="00000277">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b w:val="1"/>
                <w:color w:val="000000"/>
                <w:sz w:val="16"/>
                <w:szCs w:val="16"/>
                <w:highlight w:val="cyan"/>
                <w:rtl w:val="0"/>
              </w:rPr>
              <w:t xml:space="preserve">Articulo 41. Componente inflacionario de rendimientos y gastos financieros</w:t>
            </w:r>
            <w:r w:rsidDel="00000000" w:rsidR="00000000" w:rsidRPr="00000000">
              <w:rPr>
                <w:rFonts w:ascii="Cambria" w:cs="Cambria" w:eastAsia="Cambria" w:hAnsi="Cambria"/>
                <w:b w:val="1"/>
                <w:i w:val="1"/>
                <w:color w:val="0073ff"/>
                <w:sz w:val="16"/>
                <w:szCs w:val="16"/>
                <w:highlight w:val="cyan"/>
                <w:rtl w:val="0"/>
              </w:rPr>
              <w:t xml:space="preserve">.</w:t>
            </w:r>
            <w:r w:rsidDel="00000000" w:rsidR="00000000" w:rsidRPr="00000000">
              <w:rPr>
                <w:rFonts w:ascii="Cambria" w:cs="Cambria" w:eastAsia="Cambria" w:hAnsi="Cambria"/>
                <w:color w:val="008400"/>
                <w:sz w:val="16"/>
                <w:szCs w:val="16"/>
                <w:highlight w:val="cyan"/>
                <w:rtl w:val="0"/>
              </w:rPr>
              <w:t xml:space="preserve"> </w:t>
            </w:r>
            <w:r w:rsidDel="00000000" w:rsidR="00000000" w:rsidRPr="00000000">
              <w:rPr>
                <w:rFonts w:ascii="Cambria" w:cs="Cambria" w:eastAsia="Cambria" w:hAnsi="Cambria"/>
                <w:b w:val="1"/>
                <w:sz w:val="16"/>
                <w:szCs w:val="16"/>
                <w:highlight w:val="cyan"/>
                <w:rtl w:val="0"/>
              </w:rPr>
              <w:t xml:space="preserve">.  </w:t>
            </w:r>
            <w:r w:rsidDel="00000000" w:rsidR="00000000" w:rsidRPr="00000000">
              <w:rPr>
                <w:rFonts w:ascii="Cambria" w:cs="Cambria" w:eastAsia="Cambria" w:hAnsi="Cambria"/>
                <w:b w:val="1"/>
                <w:color w:val="ff0000"/>
                <w:sz w:val="16"/>
                <w:szCs w:val="16"/>
                <w:highlight w:val="cyan"/>
                <w:rtl w:val="0"/>
              </w:rPr>
              <w:t xml:space="preserve">(revivido con el artículo 160 de la Ley 2010 de diciembre 27 de 2019).</w:t>
            </w:r>
            <w:r w:rsidDel="00000000" w:rsidR="00000000" w:rsidRPr="00000000">
              <w:rPr>
                <w:rFonts w:ascii="Cambria" w:cs="Cambria" w:eastAsia="Cambria" w:hAnsi="Cambria"/>
                <w:color w:val="4b4949"/>
                <w:sz w:val="16"/>
                <w:szCs w:val="16"/>
                <w:highlight w:val="cyan"/>
                <w:rtl w:val="0"/>
              </w:rPr>
              <w:t xml:space="preserve"> El componente inflacionario de los rendimientos y gastos financieros a que se refieren los artículos </w:t>
            </w:r>
            <w:hyperlink r:id="rId18">
              <w:r w:rsidDel="00000000" w:rsidR="00000000" w:rsidRPr="00000000">
                <w:rPr>
                  <w:rFonts w:ascii="Cambria" w:cs="Cambria" w:eastAsia="Cambria" w:hAnsi="Cambria"/>
                  <w:color w:val="4b4949"/>
                  <w:sz w:val="16"/>
                  <w:szCs w:val="16"/>
                  <w:highlight w:val="cyan"/>
                  <w:rtl w:val="0"/>
                </w:rPr>
                <w:t xml:space="preserve">40-1</w:t>
              </w:r>
            </w:hyperlink>
            <w:r w:rsidDel="00000000" w:rsidR="00000000" w:rsidRPr="00000000">
              <w:rPr>
                <w:rFonts w:ascii="Cambria" w:cs="Cambria" w:eastAsia="Cambria" w:hAnsi="Cambria"/>
                <w:color w:val="4b4949"/>
                <w:sz w:val="16"/>
                <w:szCs w:val="16"/>
                <w:highlight w:val="cyan"/>
                <w:rtl w:val="0"/>
              </w:rPr>
              <w:t xml:space="preserve">, </w:t>
            </w:r>
            <w:hyperlink r:id="rId19">
              <w:r w:rsidDel="00000000" w:rsidR="00000000" w:rsidRPr="00000000">
                <w:rPr>
                  <w:rFonts w:ascii="Cambria" w:cs="Cambria" w:eastAsia="Cambria" w:hAnsi="Cambria"/>
                  <w:color w:val="4b4949"/>
                  <w:sz w:val="16"/>
                  <w:szCs w:val="16"/>
                  <w:highlight w:val="cyan"/>
                  <w:rtl w:val="0"/>
                </w:rPr>
                <w:t xml:space="preserve">81-1</w:t>
              </w:r>
            </w:hyperlink>
            <w:r w:rsidDel="00000000" w:rsidR="00000000" w:rsidRPr="00000000">
              <w:rPr>
                <w:rFonts w:ascii="Cambria" w:cs="Cambria" w:eastAsia="Cambria" w:hAnsi="Cambria"/>
                <w:color w:val="4b4949"/>
                <w:sz w:val="16"/>
                <w:szCs w:val="16"/>
                <w:highlight w:val="cyan"/>
                <w:rtl w:val="0"/>
              </w:rPr>
              <w:t xml:space="preserve"> y </w:t>
            </w:r>
            <w:hyperlink r:id="rId20">
              <w:r w:rsidDel="00000000" w:rsidR="00000000" w:rsidRPr="00000000">
                <w:rPr>
                  <w:rFonts w:ascii="Cambria" w:cs="Cambria" w:eastAsia="Cambria" w:hAnsi="Cambria"/>
                  <w:color w:val="4b4949"/>
                  <w:sz w:val="16"/>
                  <w:szCs w:val="16"/>
                  <w:highlight w:val="cyan"/>
                  <w:rtl w:val="0"/>
                </w:rPr>
                <w:t xml:space="preserve">118</w:t>
              </w:r>
            </w:hyperlink>
            <w:r w:rsidDel="00000000" w:rsidR="00000000" w:rsidRPr="00000000">
              <w:rPr>
                <w:rFonts w:ascii="Cambria" w:cs="Cambria" w:eastAsia="Cambria" w:hAnsi="Cambria"/>
                <w:color w:val="4b4949"/>
                <w:sz w:val="16"/>
                <w:szCs w:val="16"/>
                <w:highlight w:val="cyan"/>
                <w:rtl w:val="0"/>
              </w:rPr>
              <w:t xml:space="preserve"> de este Estatuto, será aplicable únicamente por las personas naturales y sucesiones ilíquidas no obligadas a llevar libros de contabilidad.</w:t>
            </w:r>
          </w:p>
          <w:p w:rsidR="00000000" w:rsidDel="00000000" w:rsidP="00000000" w:rsidRDefault="00000000" w:rsidRPr="00000000" w14:paraId="00000278">
            <w:pPr>
              <w:jc w:val="both"/>
              <w:rPr>
                <w:rFonts w:ascii="Cambria" w:cs="Cambria" w:eastAsia="Cambria" w:hAnsi="Cambria"/>
                <w:color w:val="4b4949"/>
                <w:sz w:val="16"/>
                <w:szCs w:val="16"/>
                <w:highlight w:val="cyan"/>
              </w:rPr>
            </w:pPr>
            <w:r w:rsidDel="00000000" w:rsidR="00000000" w:rsidRPr="00000000">
              <w:rPr>
                <w:rtl w:val="0"/>
              </w:rPr>
            </w:r>
          </w:p>
          <w:p w:rsidR="00000000" w:rsidDel="00000000" w:rsidP="00000000" w:rsidRDefault="00000000" w:rsidRPr="00000000" w14:paraId="00000279">
            <w:pPr>
              <w:jc w:val="both"/>
              <w:rPr>
                <w:rFonts w:ascii="Cambria" w:cs="Cambria" w:eastAsia="Cambria" w:hAnsi="Cambria"/>
                <w:color w:val="4b4949"/>
                <w:sz w:val="16"/>
                <w:szCs w:val="16"/>
                <w:highlight w:val="cyan"/>
              </w:rPr>
            </w:pPr>
            <w:r w:rsidDel="00000000" w:rsidR="00000000" w:rsidRPr="00000000">
              <w:rPr>
                <w:rFonts w:ascii="Cambria" w:cs="Cambria" w:eastAsia="Cambria" w:hAnsi="Cambria"/>
                <w:color w:val="4b4949"/>
                <w:sz w:val="16"/>
                <w:szCs w:val="16"/>
                <w:highlight w:val="cyan"/>
                <w:rtl w:val="0"/>
              </w:rPr>
              <w:t xml:space="preserve">Los intereses, los ajustes por diferencia en cambio, así como los demás gastos financieros, en los cuales se incurra para la adquisición o construcción de activos, constituirán un mayor valor del activo hasta cuando haya concluido el proceso de puesta en marcha o tales activos se encuentren en condiciones de utilización o enajenación. Después de este momento constituirán un gasto deducible.</w:t>
            </w:r>
          </w:p>
          <w:p w:rsidR="00000000" w:rsidDel="00000000" w:rsidP="00000000" w:rsidRDefault="00000000" w:rsidRPr="00000000" w14:paraId="0000027A">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4d34og8" w:id="8"/>
          <w:bookmarkEnd w:id="8"/>
          <w:p w:rsidR="00000000" w:rsidDel="00000000" w:rsidP="00000000" w:rsidRDefault="00000000" w:rsidRPr="00000000" w14:paraId="0000027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48. Las participaciones y dividendos</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Los dividendos y participaciones percibidas por los socios, accionistas, comuneros, asociados, suscriptores y similares, que sean sociedades nacionales, no constituyen renta ni ganancia ocasional.</w:t>
            </w:r>
          </w:p>
          <w:p w:rsidR="00000000" w:rsidDel="00000000" w:rsidP="00000000" w:rsidRDefault="00000000" w:rsidRPr="00000000" w14:paraId="0000027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7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7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lo dispuesto en el inciso anterior, tales dividendos y participaciones deben corresponder a utilidades que hayan sido declaradas en cabeza de la sociedad. Si las utilidades hubieren sido obtenidas con anterioridad al primero de enero de 1986, para que los dividendos y participaciones sean un ingreso no constitutivo de renta ni de ganancia ocasional, deberán además, figurar como utilidades retenidas en la declaración de renta de la sociedad correspondiente al año gravable de 1985, la cual deberá haber sido presentada a más tardar el 30 de julio de 1986.</w:t>
            </w:r>
          </w:p>
          <w:p w:rsidR="00000000" w:rsidDel="00000000" w:rsidP="00000000" w:rsidRDefault="00000000" w:rsidRPr="00000000" w14:paraId="0000028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81">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Se asimilan a dividendos las utilidades provenientes de fondos de inversión, de fondos de valores administrados por sociedades anónimas comisionistas de bolsa, de fondos mutuos de inversión y de fondos de empleados que obtengan los afiliados, suscriptores, o asociados de los mismos</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0282">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28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48. Las participaciones y dividendos </w:t>
            </w:r>
            <w:r w:rsidDel="00000000" w:rsidR="00000000" w:rsidRPr="00000000">
              <w:rPr>
                <w:rFonts w:ascii="Cambria" w:cs="Cambria" w:eastAsia="Cambria" w:hAnsi="Cambria"/>
                <w:b w:val="1"/>
                <w:color w:val="ff0000"/>
                <w:sz w:val="16"/>
                <w:szCs w:val="16"/>
                <w:rtl w:val="0"/>
              </w:rPr>
              <w:t xml:space="preserve">(modificado con el artículo 122 de la Ley 1943 de diciembre 28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Los dividendos y participaciones percibidas por los socios, accionistas, comuneros, asociados, suscriptores y similares, que sean sociedades nacionales, no constituyen renta ni ganancia ocasional.</w:t>
            </w:r>
          </w:p>
          <w:p w:rsidR="00000000" w:rsidDel="00000000" w:rsidP="00000000" w:rsidRDefault="00000000" w:rsidRPr="00000000" w14:paraId="0000028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8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8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lo dispuesto en el inciso anterior, tales dividendos y participaciones deben corresponder a utilidades que hayan sido declaradas en cabeza de la sociedad. Si las utilidades hubieren sido obtenidas con anterioridad al primero de enero de 1986, para que los dividendos y participaciones sean un ingreso no constitutivo de renta ni de ganancia ocasional, deberán además, figurar como utilidades retenidas en la declaración de renta de la sociedad correspondiente al año gravable de 1985, la cual deberá haber sido presentada a más tardar el 30 de julio de 1986.</w:t>
            </w:r>
          </w:p>
          <w:p w:rsidR="00000000" w:rsidDel="00000000" w:rsidP="00000000" w:rsidRDefault="00000000" w:rsidRPr="00000000" w14:paraId="0000028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8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89">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28B">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48. Las participaciones y dividendos </w:t>
            </w:r>
            <w:r w:rsidDel="00000000" w:rsidR="00000000" w:rsidRPr="00000000">
              <w:rPr>
                <w:rFonts w:ascii="Cambria" w:cs="Cambria" w:eastAsia="Cambria" w:hAnsi="Cambria"/>
                <w:b w:val="1"/>
                <w:color w:val="ff0000"/>
                <w:sz w:val="16"/>
                <w:szCs w:val="16"/>
                <w:rtl w:val="0"/>
              </w:rPr>
              <w:t xml:space="preserve">(modificado con el artículo 160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Los dividendos y participaciones percibidas por los socios, accionistas, comuneros, asociados, suscriptores y similares, que sean sociedades nacionales, no constituyen renta ni ganancia ocasional.</w:t>
            </w:r>
          </w:p>
          <w:p w:rsidR="00000000" w:rsidDel="00000000" w:rsidP="00000000" w:rsidRDefault="00000000" w:rsidRPr="00000000" w14:paraId="0000028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8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lo dispuesto en el inciso anterior, tales dividendos y participaciones deben corresponder a utilidades que hayan sido declaradas en cabeza de la sociedad. Si las utilidades hubieren sido obtenidas con anterioridad al primero de enero de 1986, para que los dividendos y participaciones sean un ingreso no constitutivo de renta ni de ganancia ocasional, deberán además, figurar como utilidades retenidas en la declaración de renta de la sociedad correspondiente al año gravable de 1985, la cual deberá haber sido presentada a más tardar el 30 de julio de 1986.</w:t>
            </w:r>
          </w:p>
          <w:p w:rsidR="00000000" w:rsidDel="00000000" w:rsidP="00000000" w:rsidRDefault="00000000" w:rsidRPr="00000000" w14:paraId="0000028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8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90">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2s8eyo1" w:id="9"/>
          <w:bookmarkEnd w:id="9"/>
          <w:p w:rsidR="00000000" w:rsidDel="00000000" w:rsidP="00000000" w:rsidRDefault="00000000" w:rsidRPr="00000000" w14:paraId="0000029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49. Determinación de los dividendos y participaciones no gravados</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Cuando se trate de utilidades obtenidas a partir del 1o de enero de 2013, para efectos de determinar el beneficio de que trata el artículo anterior, la sociedad que obtiene las utilidades susceptibles de ser distribuidas a título de ingreso no constitutivo de renta ni de ganancia ocasional, utilizará el siguiente procedimiento:</w:t>
            </w:r>
          </w:p>
          <w:p w:rsidR="00000000" w:rsidDel="00000000" w:rsidP="00000000" w:rsidRDefault="00000000" w:rsidRPr="00000000" w14:paraId="0000029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9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Tomará la Renta Líquida Gravable más las Ganancias Ocasionales Gravables del respectivo año y le restará el resultado de tomar el Impuesto Básico de Renta y el Impuesto de Ganancias Ocasionales liquidado por el mismo año gravable, menos el monto de los descuentos tributarios por impuestos pagados en el exterior correspondientes a dividendos y participaciones a los que se refieren los literales a), b) y c) del inciso segundo del artículo </w:t>
            </w:r>
            <w:hyperlink r:id="rId21">
              <w:r w:rsidDel="00000000" w:rsidR="00000000" w:rsidRPr="00000000">
                <w:rPr>
                  <w:rFonts w:ascii="Cambria" w:cs="Cambria" w:eastAsia="Cambria" w:hAnsi="Cambria"/>
                  <w:sz w:val="16"/>
                  <w:szCs w:val="16"/>
                  <w:rtl w:val="0"/>
                </w:rPr>
                <w:t xml:space="preserve">254</w:t>
              </w:r>
            </w:hyperlink>
            <w:r w:rsidDel="00000000" w:rsidR="00000000" w:rsidRPr="00000000">
              <w:rPr>
                <w:rFonts w:ascii="Cambria" w:cs="Cambria" w:eastAsia="Cambria" w:hAnsi="Cambria"/>
                <w:sz w:val="16"/>
                <w:szCs w:val="16"/>
                <w:rtl w:val="0"/>
              </w:rPr>
              <w:t xml:space="preserve"> de este Estatuto.</w:t>
            </w:r>
          </w:p>
          <w:p w:rsidR="00000000" w:rsidDel="00000000" w:rsidP="00000000" w:rsidRDefault="00000000" w:rsidRPr="00000000" w14:paraId="0000029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9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Al resultado así obtenido se le adicionará el valor percibido durante el respectivo año gravable por concepto de:</w:t>
            </w:r>
          </w:p>
          <w:p w:rsidR="00000000" w:rsidDel="00000000" w:rsidP="00000000" w:rsidRDefault="00000000" w:rsidRPr="00000000" w14:paraId="0000029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Dividendos o participaciones de otras sociedades nacionales y de sociedades domiciliadas en los países miembros de la Comunidad Andina de Naciones, que tengan el carácter no gravado; y</w:t>
            </w:r>
          </w:p>
          <w:p w:rsidR="00000000" w:rsidDel="00000000" w:rsidP="00000000" w:rsidRDefault="00000000" w:rsidRPr="00000000" w14:paraId="0000029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9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Beneficios o tratamientos especiales que, por expresa disposición legal, deban comunicarse a los socios, accionistas, asociados, suscriptores, o similares.</w:t>
            </w:r>
          </w:p>
          <w:p w:rsidR="00000000" w:rsidDel="00000000" w:rsidP="00000000" w:rsidRDefault="00000000" w:rsidRPr="00000000" w14:paraId="0000029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9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El valor obtenido de acuerdo con lo dispuesto en el numeral anterior constituye la utilidad máxima susceptible de ser distribuida a título de ingreso no constitutivo de renta ni de ganancia ocasional.</w:t>
            </w:r>
          </w:p>
          <w:p w:rsidR="00000000" w:rsidDel="00000000" w:rsidP="00000000" w:rsidRDefault="00000000" w:rsidRPr="00000000" w14:paraId="0000029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El valor de que trata el numeral 3 de este artículo deberá contabilizarse en forma independiente de las demás cuentas que hacen parte del patrimonio de la sociedad hasta concurrencia de la utilidad comercial.</w:t>
            </w:r>
          </w:p>
          <w:p w:rsidR="00000000" w:rsidDel="00000000" w:rsidP="00000000" w:rsidRDefault="00000000" w:rsidRPr="00000000" w14:paraId="000002A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Si el valor al que se refiere el numeral 3 de este artículo excede el monto de las utilidades comerciales del período, el exceso se podrá imputar a las utilidades comerciales futuras que tendrían la calidad de gravadas y que sean obtenidas dentro de los cinco años siguientes a aquel en el que se produjo el exceso, o a las utilidades calificadas como gravadas que hubieren sido obtenidas durante los dos períodos anteriores a aquel en el que se produjo el exceso.</w:t>
            </w:r>
          </w:p>
          <w:p w:rsidR="00000000" w:rsidDel="00000000" w:rsidP="00000000" w:rsidRDefault="00000000" w:rsidRPr="00000000" w14:paraId="000002A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A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El exceso al que se refiere el numeral 5 de este artículo se deberá registrar y controlar en cuentas de orden.</w:t>
            </w:r>
          </w:p>
          <w:p w:rsidR="00000000" w:rsidDel="00000000" w:rsidP="00000000" w:rsidRDefault="00000000" w:rsidRPr="00000000" w14:paraId="000002A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A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 La sociedad informará a sus socios, accionistas, comuneros, asociados, suscriptores y similares, en el momento de la distribución, el valor no gravable de conformidad con los numerales anteriores.</w:t>
            </w:r>
          </w:p>
          <w:p w:rsidR="00000000" w:rsidDel="00000000" w:rsidP="00000000" w:rsidRDefault="00000000" w:rsidRPr="00000000" w14:paraId="000002A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2A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2A8">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Lo dispuesto en el numeral 2 y 5 de este artículo no será aplicable a los excesos de utilidades que provengan de rentas exentas u otras rentas o beneficios tributarios cuyo tratamiento especial no se pueda trasladar a los socios, accionistas, asociados, suscriptores, o similares por disposición expresa de la ley.</w:t>
            </w:r>
          </w:p>
          <w:p w:rsidR="00000000" w:rsidDel="00000000" w:rsidP="00000000" w:rsidRDefault="00000000" w:rsidRPr="00000000" w14:paraId="000002A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2A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Las utilidades comerciales después de impuestos, obtenidas por la sociedad en el respectivo período gravable que excedan el resultado previsto en el numeral 3 tendrán la calidad de gravadas. Dichas utilidades constituirán renta gravable en cabeza de los socios, accionistas, asociados, suscriptores, o similares, en el año gravable en el cual se distribuyan, cuando el exceso al que se refiere este parágrafo no se pueda imputar en los términos del numeral 5 de este artículo. La sociedad efectuará la retención en la fuente sobre el monto del exceso calificado como gravado, en el momento del pago o abono en cuenta, de conformidad con los porcentajes que establezca el Gobierno Nacional para tal efecto.</w:t>
            </w:r>
          </w:p>
          <w:p w:rsidR="00000000" w:rsidDel="00000000" w:rsidP="00000000" w:rsidRDefault="00000000" w:rsidRPr="00000000" w14:paraId="000002A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2AC">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02A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highlight w:val="yellow"/>
                <w:rtl w:val="0"/>
              </w:rPr>
              <w:t xml:space="preserve">PARÁGRAFO 3o.</w:t>
            </w:r>
            <w:r w:rsidDel="00000000" w:rsidR="00000000" w:rsidRPr="00000000">
              <w:rPr>
                <w:rFonts w:ascii="Cambria" w:cs="Cambria" w:eastAsia="Cambria" w:hAnsi="Cambria"/>
                <w:sz w:val="16"/>
                <w:szCs w:val="16"/>
                <w:highlight w:val="yellow"/>
                <w:rtl w:val="0"/>
              </w:rPr>
              <w:t xml:space="preserve">  Para efecto de lo dispuesto en los numerales 3, 4, 5 y 7 de este artículo, deberá tenerse en cuenta lo dispuesto en el Título </w:t>
            </w:r>
            <w:hyperlink r:id="rId22">
              <w:r w:rsidDel="00000000" w:rsidR="00000000" w:rsidRPr="00000000">
                <w:rPr>
                  <w:rFonts w:ascii="Cambria" w:cs="Cambria" w:eastAsia="Cambria" w:hAnsi="Cambria"/>
                  <w:sz w:val="16"/>
                  <w:szCs w:val="16"/>
                  <w:highlight w:val="yellow"/>
                  <w:rtl w:val="0"/>
                </w:rPr>
                <w:t xml:space="preserve">V</w:t>
              </w:r>
            </w:hyperlink>
            <w:r w:rsidDel="00000000" w:rsidR="00000000" w:rsidRPr="00000000">
              <w:rPr>
                <w:rFonts w:ascii="Cambria" w:cs="Cambria" w:eastAsia="Cambria" w:hAnsi="Cambria"/>
                <w:sz w:val="16"/>
                <w:szCs w:val="16"/>
                <w:highlight w:val="yellow"/>
                <w:rtl w:val="0"/>
              </w:rPr>
              <w:t xml:space="preserve"> del Libro Primero de este Estatuto.</w:t>
            </w:r>
            <w:r w:rsidDel="00000000" w:rsidR="00000000" w:rsidRPr="00000000">
              <w:rPr>
                <w:rtl w:val="0"/>
              </w:rPr>
            </w:r>
          </w:p>
          <w:p w:rsidR="00000000" w:rsidDel="00000000" w:rsidP="00000000" w:rsidRDefault="00000000" w:rsidRPr="00000000" w14:paraId="000002AE">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2A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49. Determinación de los dividendos y participaciones no gravados </w:t>
            </w:r>
            <w:r w:rsidDel="00000000" w:rsidR="00000000" w:rsidRPr="00000000">
              <w:rPr>
                <w:rFonts w:ascii="Cambria" w:cs="Cambria" w:eastAsia="Cambria" w:hAnsi="Cambria"/>
                <w:b w:val="1"/>
                <w:color w:val="ff0000"/>
                <w:sz w:val="16"/>
                <w:szCs w:val="16"/>
                <w:rtl w:val="0"/>
              </w:rPr>
              <w:t xml:space="preserve">(modificado por los artículos 75 y 122 de la Ley 1943 de diciembre 28 de 2018)</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Cuando se trate de utilidades obtenidas a partir del 1o de enero de 2013, para efectos de determinar el beneficio de que trata el artículo anterior, la sociedad que obtiene las utilidades susceptibles de ser distribuidas a título de ingreso no constitutivo de renta ni de ganancia ocasional, utilizará el siguiente procedimiento:</w:t>
            </w:r>
          </w:p>
          <w:p w:rsidR="00000000" w:rsidDel="00000000" w:rsidP="00000000" w:rsidRDefault="00000000" w:rsidRPr="00000000" w14:paraId="000002B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Tomará la Renta Líquida Gravable más las Ganancias Ocasionales Gravables del respectivo año y le restará el resultado de tomar el Impuesto Básico de Renta y el Impuesto de Ganancias Ocasionales liquidado por el mismo año gravable, menos el monto de los descuentos tributarios por impuestos pagados en el exterior correspondientes a dividendos y participaciones a los que se refieren los literales a), b) y c) del inciso segundo del artículo </w:t>
            </w:r>
            <w:hyperlink r:id="rId23">
              <w:r w:rsidDel="00000000" w:rsidR="00000000" w:rsidRPr="00000000">
                <w:rPr>
                  <w:rFonts w:ascii="Cambria" w:cs="Cambria" w:eastAsia="Cambria" w:hAnsi="Cambria"/>
                  <w:sz w:val="16"/>
                  <w:szCs w:val="16"/>
                  <w:rtl w:val="0"/>
                </w:rPr>
                <w:t xml:space="preserve">254</w:t>
              </w:r>
            </w:hyperlink>
            <w:r w:rsidDel="00000000" w:rsidR="00000000" w:rsidRPr="00000000">
              <w:rPr>
                <w:rFonts w:ascii="Cambria" w:cs="Cambria" w:eastAsia="Cambria" w:hAnsi="Cambria"/>
                <w:sz w:val="16"/>
                <w:szCs w:val="16"/>
                <w:rtl w:val="0"/>
              </w:rPr>
              <w:t xml:space="preserve"> de este Estatuto.</w:t>
            </w:r>
          </w:p>
          <w:p w:rsidR="00000000" w:rsidDel="00000000" w:rsidP="00000000" w:rsidRDefault="00000000" w:rsidRPr="00000000" w14:paraId="000002B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B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Al resultado así obtenido se le adicionará el valor percibido durante el respectivo año gravable por concepto de:</w:t>
            </w:r>
          </w:p>
          <w:p w:rsidR="00000000" w:rsidDel="00000000" w:rsidP="00000000" w:rsidRDefault="00000000" w:rsidRPr="00000000" w14:paraId="000002B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Dividendos o participaciones de otras sociedades nacionales y de sociedades domiciliadas en los países miembros de la Comunidad Andina de Naciones, que tengan el carácter no gravado; y</w:t>
            </w:r>
          </w:p>
          <w:p w:rsidR="00000000" w:rsidDel="00000000" w:rsidP="00000000" w:rsidRDefault="00000000" w:rsidRPr="00000000" w14:paraId="000002B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B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Beneficios o tratamientos especiales que, por expresa disposición legal, deban comunicarse a los socios, accionistas, asociados, suscriptores, o similares.</w:t>
            </w:r>
          </w:p>
          <w:p w:rsidR="00000000" w:rsidDel="00000000" w:rsidP="00000000" w:rsidRDefault="00000000" w:rsidRPr="00000000" w14:paraId="000002B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El valor obtenido de acuerdo con lo dispuesto en el numeral anterior constituye la utilidad máxima susceptible de ser distribuida a título de ingreso no constitutivo de renta ni de ganancia ocasional.</w:t>
            </w:r>
          </w:p>
          <w:p w:rsidR="00000000" w:rsidDel="00000000" w:rsidP="00000000" w:rsidRDefault="00000000" w:rsidRPr="00000000" w14:paraId="000002B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B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El valor de que trata el numeral 3 de este artículo deberá contabilizarse en forma independiente de las demás cuentas que hacen parte del patrimonio de la sociedad hasta concurrencia de la utilidad comercial.</w:t>
            </w:r>
          </w:p>
          <w:p w:rsidR="00000000" w:rsidDel="00000000" w:rsidP="00000000" w:rsidRDefault="00000000" w:rsidRPr="00000000" w14:paraId="000002B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B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Si el valor al que se refiere el numeral 3 de este artículo excede el monto de las utilidades comerciales del período, el exceso se podrá imputar a las utilidades comerciales futuras que tendrían la calidad de gravadas y que sean obtenidas dentro de los cinco años siguientes a aquel en el que se produjo el exceso, o a las utilidades calificadas como gravadas que hubieren sido obtenidas durante los dos períodos anteriores a aquel en el que se produjo el exceso.</w:t>
            </w:r>
          </w:p>
          <w:p w:rsidR="00000000" w:rsidDel="00000000" w:rsidP="00000000" w:rsidRDefault="00000000" w:rsidRPr="00000000" w14:paraId="000002B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B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El exceso al que se refiere el numeral 5 de este artículo se deberá registrar y controlar en cuentas de orden.</w:t>
            </w:r>
          </w:p>
          <w:p w:rsidR="00000000" w:rsidDel="00000000" w:rsidP="00000000" w:rsidRDefault="00000000" w:rsidRPr="00000000" w14:paraId="000002C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C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 La sociedad informará a sus socios, accionistas, comuneros, asociados, suscriptores y similares, en el momento de la distribución, el valor no gravable de conformidad con los numerales anteriores.</w:t>
            </w:r>
          </w:p>
          <w:p w:rsidR="00000000" w:rsidDel="00000000" w:rsidP="00000000" w:rsidRDefault="00000000" w:rsidRPr="00000000" w14:paraId="000002C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2C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2C5">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Lo dispuesto en el numeral 2 y 5 de este artículo no será aplicable a los excesos de utilidades que provengan de rentas exentas u otras rentas o beneficios tributarios cuyo tratamiento especial no se pueda trasladar a los socios, accionistas, asociados, suscriptores, o similares por disposición expresa de la ley.</w:t>
            </w:r>
          </w:p>
          <w:p w:rsidR="00000000" w:rsidDel="00000000" w:rsidP="00000000" w:rsidRDefault="00000000" w:rsidRPr="00000000" w14:paraId="000002C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2C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Las utilidades comerciales después de impuestos, obtenidas por la sociedad en el respectivo período gravable que excedan el resultado previsto en el numeral 3 tendrán la calidad de gravadas. Dichas utilidades constituirán renta gravable en cabeza de los socios, accionistas, asociados, suscriptores, o similares, en el año gravable en el cual se distribuyan, cuando el exceso al que se refiere este parágrafo no se pueda imputar en los términos del numeral 5 de este artículo. La sociedad efectuará la retención en la fuente sobre el monto del exceso calificado como gravado, en el momento del pago o abono en cuenta, de conformidad con los porcentajes que establezca el Gobierno Nacional para tal efecto.</w:t>
            </w:r>
          </w:p>
          <w:p w:rsidR="00000000" w:rsidDel="00000000" w:rsidP="00000000" w:rsidRDefault="00000000" w:rsidRPr="00000000" w14:paraId="000002C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2C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2CA">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Parágrafo 3. Derogado</w:t>
            </w:r>
          </w:p>
          <w:p w:rsidR="00000000" w:rsidDel="00000000" w:rsidP="00000000" w:rsidRDefault="00000000" w:rsidRPr="00000000" w14:paraId="000002CB">
            <w:pPr>
              <w:jc w:val="both"/>
              <w:rPr>
                <w:b w:val="1"/>
                <w:color w:val="000000"/>
                <w:sz w:val="16"/>
                <w:szCs w:val="16"/>
              </w:rPr>
            </w:pPr>
            <w:r w:rsidDel="00000000" w:rsidR="00000000" w:rsidRPr="00000000">
              <w:rPr>
                <w:rtl w:val="0"/>
              </w:rPr>
            </w:r>
          </w:p>
          <w:p w:rsidR="00000000" w:rsidDel="00000000" w:rsidP="00000000" w:rsidRDefault="00000000" w:rsidRPr="00000000" w14:paraId="000002CC">
            <w:pPr>
              <w:jc w:val="both"/>
              <w:rPr>
                <w:b w:val="1"/>
                <w:color w:val="000000"/>
                <w:sz w:val="16"/>
                <w:szCs w:val="16"/>
              </w:rPr>
            </w:pPr>
            <w:r w:rsidDel="00000000" w:rsidR="00000000" w:rsidRPr="00000000">
              <w:rPr>
                <w:rtl w:val="0"/>
              </w:rPr>
            </w:r>
          </w:p>
          <w:p w:rsidR="00000000" w:rsidDel="00000000" w:rsidP="00000000" w:rsidRDefault="00000000" w:rsidRPr="00000000" w14:paraId="000002C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CE">
            <w:pPr>
              <w:jc w:val="both"/>
              <w:rPr>
                <w:rFonts w:ascii="Cambria" w:cs="Cambria" w:eastAsia="Cambria" w:hAnsi="Cambria"/>
                <w:sz w:val="16"/>
                <w:szCs w:val="16"/>
              </w:rPr>
            </w:pPr>
            <w:r w:rsidDel="00000000" w:rsidR="00000000" w:rsidRPr="00000000">
              <w:rPr>
                <w:rFonts w:ascii="Cambria" w:cs="Cambria" w:eastAsia="Cambria" w:hAnsi="Cambria"/>
                <w:b w:val="1"/>
                <w:sz w:val="16"/>
                <w:szCs w:val="16"/>
                <w:highlight w:val="yellow"/>
                <w:rtl w:val="0"/>
              </w:rPr>
              <w:t xml:space="preserve">PARÁGRAFO 4</w:t>
            </w:r>
            <w:r w:rsidDel="00000000" w:rsidR="00000000" w:rsidRPr="00000000">
              <w:rPr>
                <w:rFonts w:ascii="Cambria" w:cs="Cambria" w:eastAsia="Cambria" w:hAnsi="Cambria"/>
                <w:sz w:val="16"/>
                <w:szCs w:val="16"/>
                <w:highlight w:val="yellow"/>
                <w:rtl w:val="0"/>
              </w:rPr>
              <w:t xml:space="preserve">. Los dividendos o participaciones percibidos por sociedades nacionales pertenecientes al régimen de Compañías Holding Colombianas (CHC) tendrán el tratamiento establecido en el Título II del Libro Séptimo del Estatuto Tributario.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2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D0">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2D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49. Determinación de los dividendos y participaciones no gravados </w:t>
            </w:r>
            <w:r w:rsidDel="00000000" w:rsidR="00000000" w:rsidRPr="00000000">
              <w:rPr>
                <w:rFonts w:ascii="Cambria" w:cs="Cambria" w:eastAsia="Cambria" w:hAnsi="Cambria"/>
                <w:b w:val="1"/>
                <w:color w:val="ff0000"/>
                <w:sz w:val="16"/>
                <w:szCs w:val="16"/>
                <w:rtl w:val="0"/>
              </w:rPr>
              <w:t xml:space="preserve">(modificado por los artículos 85 y 160 de la Ley 2010 de diciembre 27 de 2019)</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Cuando se trate de utilidades obtenidas a partir del 1o de enero de 2013, para efectos de determinar el beneficio de que trata el artículo anterior, la sociedad que obtiene las utilidades susceptibles de ser distribuidas a título de ingreso no constitutivo de renta ni de ganancia ocasional, utilizará el siguiente procedimiento:</w:t>
            </w:r>
          </w:p>
          <w:p w:rsidR="00000000" w:rsidDel="00000000" w:rsidP="00000000" w:rsidRDefault="00000000" w:rsidRPr="00000000" w14:paraId="000002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Tomará la Renta Líquida Gravable más las Ganancias Ocasionales Gravables del respectivo año y le restará el resultado de tomar el Impuesto Básico de Renta y el Impuesto de Ganancias Ocasionales liquidado por el mismo año gravable, menos el monto de los descuentos tributarios por impuestos pagados en el exterior correspondientes a dividendos y participaciones a los que se refieren los literales a), b) y c) del inciso segundo del artículo </w:t>
            </w:r>
            <w:hyperlink r:id="rId24">
              <w:r w:rsidDel="00000000" w:rsidR="00000000" w:rsidRPr="00000000">
                <w:rPr>
                  <w:rFonts w:ascii="Cambria" w:cs="Cambria" w:eastAsia="Cambria" w:hAnsi="Cambria"/>
                  <w:sz w:val="16"/>
                  <w:szCs w:val="16"/>
                  <w:rtl w:val="0"/>
                </w:rPr>
                <w:t xml:space="preserve">254</w:t>
              </w:r>
            </w:hyperlink>
            <w:r w:rsidDel="00000000" w:rsidR="00000000" w:rsidRPr="00000000">
              <w:rPr>
                <w:rFonts w:ascii="Cambria" w:cs="Cambria" w:eastAsia="Cambria" w:hAnsi="Cambria"/>
                <w:sz w:val="16"/>
                <w:szCs w:val="16"/>
                <w:rtl w:val="0"/>
              </w:rPr>
              <w:t xml:space="preserve"> de este Estatuto.</w:t>
            </w:r>
          </w:p>
          <w:p w:rsidR="00000000" w:rsidDel="00000000" w:rsidP="00000000" w:rsidRDefault="00000000" w:rsidRPr="00000000" w14:paraId="000002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Al resultado así obtenido se le adicionará el valor percibido durante el respectivo año gravable por concepto de:</w:t>
            </w:r>
          </w:p>
          <w:p w:rsidR="00000000" w:rsidDel="00000000" w:rsidP="00000000" w:rsidRDefault="00000000" w:rsidRPr="00000000" w14:paraId="000002D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D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Dividendos o participaciones de otras sociedades nacionales y de sociedades domiciliadas en los países miembros de la Comunidad Andina de Naciones, que tengan el carácter no gravado; y</w:t>
            </w:r>
          </w:p>
          <w:p w:rsidR="00000000" w:rsidDel="00000000" w:rsidP="00000000" w:rsidRDefault="00000000" w:rsidRPr="00000000" w14:paraId="000002D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D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Beneficios o tratamientos especiales que, por expresa disposición legal, deban comunicarse a los socios, accionistas, asociados, suscriptores, o similares.</w:t>
            </w:r>
          </w:p>
          <w:p w:rsidR="00000000" w:rsidDel="00000000" w:rsidP="00000000" w:rsidRDefault="00000000" w:rsidRPr="00000000" w14:paraId="000002D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El valor obtenido de acuerdo con lo dispuesto en el numeral anterior constituye la utilidad máxima susceptible de ser distribuida a título de ingreso no constitutivo de renta ni de ganancia ocasional.</w:t>
            </w:r>
          </w:p>
          <w:p w:rsidR="00000000" w:rsidDel="00000000" w:rsidP="00000000" w:rsidRDefault="00000000" w:rsidRPr="00000000" w14:paraId="000002D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D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El valor de que trata el numeral 3 de este artículo deberá contabilizarse en forma independiente de las demás cuentas que hacen parte del patrimonio de la sociedad hasta concurrencia de la utilidad comercial.</w:t>
            </w:r>
          </w:p>
          <w:p w:rsidR="00000000" w:rsidDel="00000000" w:rsidP="00000000" w:rsidRDefault="00000000" w:rsidRPr="00000000" w14:paraId="000002D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E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Si el valor al que se refiere el numeral 3 de este artículo excede el monto de las utilidades comerciales del período, el exceso se podrá imputar a las utilidades comerciales futuras que tendrían la calidad de gravadas y que sean obtenidas dentro de los cinco años siguientes a aquel en el que se produjo el exceso, o a las utilidades calificadas como gravadas que hubieren sido obtenidas durante los dos períodos anteriores a aquel en el que se produjo el exceso.</w:t>
            </w:r>
          </w:p>
          <w:p w:rsidR="00000000" w:rsidDel="00000000" w:rsidP="00000000" w:rsidRDefault="00000000" w:rsidRPr="00000000" w14:paraId="000002E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E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El exceso al que se refiere el numeral 5 de este artículo se deberá registrar y controlar en cuentas de orden.</w:t>
            </w:r>
          </w:p>
          <w:p w:rsidR="00000000" w:rsidDel="00000000" w:rsidP="00000000" w:rsidRDefault="00000000" w:rsidRPr="00000000" w14:paraId="000002E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E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 La sociedad informará a sus socios, accionistas, comuneros, asociados, suscriptores y similares, en el momento de la distribución, el valor no gravable de conformidad con los numerales anteriores.</w:t>
            </w:r>
          </w:p>
          <w:p w:rsidR="00000000" w:rsidDel="00000000" w:rsidP="00000000" w:rsidRDefault="00000000" w:rsidRPr="00000000" w14:paraId="000002E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2E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2E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Lo dispuesto en el numeral 2 y 5 de este artículo no será aplicable a los excesos de utilidades que provengan de rentas exentas u otras rentas o beneficios tributarios cuyo tratamiento especial no se pueda trasladar a los socios, accionistas, asociados, suscriptores, o similares por disposición expresa de la ley.</w:t>
            </w:r>
          </w:p>
          <w:p w:rsidR="00000000" w:rsidDel="00000000" w:rsidP="00000000" w:rsidRDefault="00000000" w:rsidRPr="00000000" w14:paraId="000002E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2E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Las utilidades comerciales después de impuestos, obtenidas por la sociedad en el respectivo período gravable que excedan el resultado previsto en el numeral 3 tendrán la calidad de gravadas. Dichas utilidades constituirán renta gravable en cabeza de los socios, accionistas, asociados, suscriptores, o similares, en el año gravable en el cual se distribuyan, cuando el exceso al que se refiere este parágrafo no se pueda imputar en los términos del numeral 5 de este artículo. La sociedad efectuará la retención en la fuente sobre el monto del exceso calificado como gravado, en el momento del pago o abono en cuenta, de conformidad con los porcentajes que establezca el Gobierno Nacional para tal efecto.</w:t>
            </w:r>
          </w:p>
          <w:p w:rsidR="00000000" w:rsidDel="00000000" w:rsidP="00000000" w:rsidRDefault="00000000" w:rsidRPr="00000000" w14:paraId="000002E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2E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2EC">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Parágrafo 3. Derogado</w:t>
            </w:r>
          </w:p>
          <w:p w:rsidR="00000000" w:rsidDel="00000000" w:rsidP="00000000" w:rsidRDefault="00000000" w:rsidRPr="00000000" w14:paraId="000002ED">
            <w:pPr>
              <w:jc w:val="both"/>
              <w:rPr>
                <w:b w:val="1"/>
                <w:color w:val="000000"/>
                <w:sz w:val="16"/>
                <w:szCs w:val="16"/>
              </w:rPr>
            </w:pPr>
            <w:r w:rsidDel="00000000" w:rsidR="00000000" w:rsidRPr="00000000">
              <w:rPr>
                <w:rtl w:val="0"/>
              </w:rPr>
            </w:r>
          </w:p>
          <w:p w:rsidR="00000000" w:rsidDel="00000000" w:rsidP="00000000" w:rsidRDefault="00000000" w:rsidRPr="00000000" w14:paraId="000002EE">
            <w:pPr>
              <w:jc w:val="both"/>
              <w:rPr>
                <w:b w:val="1"/>
                <w:color w:val="000000"/>
                <w:sz w:val="16"/>
                <w:szCs w:val="16"/>
              </w:rPr>
            </w:pPr>
            <w:r w:rsidDel="00000000" w:rsidR="00000000" w:rsidRPr="00000000">
              <w:rPr>
                <w:rtl w:val="0"/>
              </w:rPr>
            </w:r>
          </w:p>
          <w:p w:rsidR="00000000" w:rsidDel="00000000" w:rsidP="00000000" w:rsidRDefault="00000000" w:rsidRPr="00000000" w14:paraId="000002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F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4</w:t>
            </w:r>
            <w:r w:rsidDel="00000000" w:rsidR="00000000" w:rsidRPr="00000000">
              <w:rPr>
                <w:rFonts w:ascii="Cambria" w:cs="Cambria" w:eastAsia="Cambria" w:hAnsi="Cambria"/>
                <w:sz w:val="16"/>
                <w:szCs w:val="16"/>
                <w:rtl w:val="0"/>
              </w:rPr>
              <w:t xml:space="preserve">. Los dividendos o participaciones percibidos por sociedades nacionales pertenecientes al régimen de Compañías Holding Colombianas (CHC) tendrán el tratamiento establecido en el Título II del Libro Séptimo del Estatuto Tributario. </w:t>
            </w:r>
          </w:p>
          <w:p w:rsidR="00000000" w:rsidDel="00000000" w:rsidP="00000000" w:rsidRDefault="00000000" w:rsidRPr="00000000" w14:paraId="000002F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F2">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F4">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55. Aportes al sistema general de pensiones</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Los aportes </w:t>
            </w:r>
            <w:r w:rsidDel="00000000" w:rsidR="00000000" w:rsidRPr="00000000">
              <w:rPr>
                <w:rFonts w:ascii="Cambria" w:cs="Cambria" w:eastAsia="Cambria" w:hAnsi="Cambria"/>
                <w:color w:val="000000"/>
                <w:sz w:val="16"/>
                <w:szCs w:val="16"/>
                <w:rtl w:val="0"/>
              </w:rPr>
              <w:t xml:space="preserve">obligatorios</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que efectúen los trabajadores, empleadores y afiliados al Sistema General de Seguridad Social en Pensiones no harán parte de la base para aplicar la retención en la fuente por salarios u honorarios y serán considerados como un ingreso no constitutivo de renta ni de ganancia ocasional. Los retiros, parciales o totales, de las cotizaciones </w:t>
            </w:r>
            <w:r w:rsidDel="00000000" w:rsidR="00000000" w:rsidRPr="00000000">
              <w:rPr>
                <w:rFonts w:ascii="Cambria" w:cs="Cambria" w:eastAsia="Cambria" w:hAnsi="Cambria"/>
                <w:color w:val="000000"/>
                <w:sz w:val="16"/>
                <w:szCs w:val="16"/>
                <w:rtl w:val="0"/>
              </w:rPr>
              <w:t xml:space="preserve">voluntarias </w:t>
            </w:r>
            <w:r w:rsidDel="00000000" w:rsidR="00000000" w:rsidRPr="00000000">
              <w:rPr>
                <w:rFonts w:ascii="Cambria" w:cs="Cambria" w:eastAsia="Cambria" w:hAnsi="Cambria"/>
                <w:sz w:val="16"/>
                <w:szCs w:val="16"/>
                <w:rtl w:val="0"/>
              </w:rPr>
              <w:t xml:space="preserve">de los afiliados al régimen de ahorro individual con solidaridad para fines distintos a la obtención de una mayor pensión o un retiro anticipado constituirán renta gravada en el año en que sean retirados. La respectiva sociedad administradora efectuará la retención en la fuente a la tarifa del </w:t>
            </w:r>
            <w:r w:rsidDel="00000000" w:rsidR="00000000" w:rsidRPr="00000000">
              <w:rPr>
                <w:rFonts w:ascii="Cambria" w:cs="Cambria" w:eastAsia="Cambria" w:hAnsi="Cambria"/>
                <w:sz w:val="16"/>
                <w:szCs w:val="16"/>
                <w:highlight w:val="yellow"/>
                <w:rtl w:val="0"/>
              </w:rPr>
              <w:t xml:space="preserve">15%</w:t>
            </w:r>
            <w:r w:rsidDel="00000000" w:rsidR="00000000" w:rsidRPr="00000000">
              <w:rPr>
                <w:rFonts w:ascii="Cambria" w:cs="Cambria" w:eastAsia="Cambria" w:hAnsi="Cambria"/>
                <w:sz w:val="16"/>
                <w:szCs w:val="16"/>
                <w:rtl w:val="0"/>
              </w:rPr>
              <w:t xml:space="preserve"> al momento del retiro.</w:t>
            </w:r>
          </w:p>
          <w:p w:rsidR="00000000" w:rsidDel="00000000" w:rsidP="00000000" w:rsidRDefault="00000000" w:rsidRPr="00000000" w14:paraId="000002F5">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55. Aportes </w:t>
            </w: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obligatorios</w:t>
            </w: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 al sistema general de pensiones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ff0000"/>
                <w:sz w:val="16"/>
                <w:szCs w:val="16"/>
                <w:u w:val="none"/>
                <w:shd w:fill="auto" w:val="clear"/>
                <w:vertAlign w:val="baseline"/>
                <w:rtl w:val="0"/>
              </w:rPr>
              <w:t xml:space="preserve">(modificado con el art. 23 de la Ley 1943 de diciembre 28 de 2018</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Los aportes obligatorios que efectúen los trabajadores, empleadores y afiliados al Sistema General de Seguridad Social en Pensiones no harán parte de la base para aplicar la retención en la fuente por rentas de trabajo y serán considerados como un ingreso no constitutivo de renta ni de ganancia ocasional.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Los aportes a cargo del empleador serán deducibles de su renta.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Las cotizaciones voluntarias al régimen de ahorro individual con solidaridad son un ingreso no constitutivo de renta ni de ganancia ocasional para el aportante, en un porcentaje que no exceda el veinticinco por ciento (25%) del ingreso laboral o tributario anual, limitado a 2.500 UVT.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Los retiros, parciales o totales, de las cotizaciones voluntarias, que hayan efectuado los afiliados al régimen de ahorro individual con solidaridad para fines distintos a la obtención de una mayor pensión o un retiro anticipado,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constituyen</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renta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líquida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gravable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para el aportante</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y la respectiva sociedad administradora efectuará la retención en la fuente a la tarifa del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35%</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al momento del retiro </w:t>
            </w:r>
          </w:p>
          <w:p w:rsidR="00000000" w:rsidDel="00000000" w:rsidP="00000000" w:rsidRDefault="00000000" w:rsidRPr="00000000" w14:paraId="000002F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F8">
            <w:pPr>
              <w:jc w:val="both"/>
              <w:rPr>
                <w:rFonts w:ascii="Cambria" w:cs="Cambria" w:eastAsia="Cambria" w:hAnsi="Cambria"/>
                <w:color w:val="ff0000"/>
                <w:sz w:val="16"/>
                <w:szCs w:val="16"/>
              </w:rPr>
            </w:pPr>
            <w:r w:rsidDel="00000000" w:rsidR="00000000" w:rsidRPr="00000000">
              <w:rPr>
                <w:rtl w:val="0"/>
              </w:rPr>
            </w:r>
          </w:p>
          <w:p w:rsidR="00000000" w:rsidDel="00000000" w:rsidP="00000000" w:rsidRDefault="00000000" w:rsidRPr="00000000" w14:paraId="000002F9">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w:t>
            </w:r>
            <w:r w:rsidDel="00000000" w:rsidR="00000000" w:rsidRPr="00000000">
              <w:rPr>
                <w:rFonts w:ascii="Cambria" w:cs="Cambria" w:eastAsia="Cambria" w:hAnsi="Cambria"/>
                <w:sz w:val="16"/>
                <w:szCs w:val="16"/>
                <w:highlight w:val="cyan"/>
                <w:rtl w:val="0"/>
              </w:rPr>
              <w:t xml:space="preserve">TRANSITORIO</w:t>
            </w:r>
            <w:r w:rsidDel="00000000" w:rsidR="00000000" w:rsidRPr="00000000">
              <w:rPr>
                <w:rFonts w:ascii="Cambria" w:cs="Cambria" w:eastAsia="Cambria" w:hAnsi="Cambria"/>
                <w:sz w:val="16"/>
                <w:szCs w:val="16"/>
                <w:rtl w:val="0"/>
              </w:rPr>
              <w:t xml:space="preserve">. Los retiros, parciales o totales, de las cotizaciones voluntarias, </w:t>
            </w:r>
            <w:r w:rsidDel="00000000" w:rsidR="00000000" w:rsidRPr="00000000">
              <w:rPr>
                <w:rFonts w:ascii="Cambria" w:cs="Cambria" w:eastAsia="Cambria" w:hAnsi="Cambria"/>
                <w:sz w:val="16"/>
                <w:szCs w:val="16"/>
                <w:highlight w:val="yellow"/>
                <w:rtl w:val="0"/>
              </w:rPr>
              <w:t xml:space="preserve">que hayan efectuado</w:t>
            </w:r>
            <w:r w:rsidDel="00000000" w:rsidR="00000000" w:rsidRPr="00000000">
              <w:rPr>
                <w:rFonts w:ascii="Cambria" w:cs="Cambria" w:eastAsia="Cambria" w:hAnsi="Cambria"/>
                <w:sz w:val="16"/>
                <w:szCs w:val="16"/>
                <w:rtl w:val="0"/>
              </w:rPr>
              <w:t xml:space="preserve"> los afiliados al régimen de ahorro individual con solidaridad, para fines distintos a la obtención de una mayor pensión o un retiro anticipado, constituirán renta gravada en el año en que sean retirados. La respectiva sociedad administradora efectuará la retención en la fuente a la tarifa del </w:t>
            </w:r>
            <w:r w:rsidDel="00000000" w:rsidR="00000000" w:rsidRPr="00000000">
              <w:rPr>
                <w:rFonts w:ascii="Cambria" w:cs="Cambria" w:eastAsia="Cambria" w:hAnsi="Cambria"/>
                <w:sz w:val="16"/>
                <w:szCs w:val="16"/>
                <w:highlight w:val="yellow"/>
                <w:rtl w:val="0"/>
              </w:rPr>
              <w:t xml:space="preserve">35%</w:t>
            </w:r>
            <w:r w:rsidDel="00000000" w:rsidR="00000000" w:rsidRPr="00000000">
              <w:rPr>
                <w:rFonts w:ascii="Cambria" w:cs="Cambria" w:eastAsia="Cambria" w:hAnsi="Cambria"/>
                <w:sz w:val="16"/>
                <w:szCs w:val="16"/>
                <w:rtl w:val="0"/>
              </w:rPr>
              <w:t xml:space="preserve"> al momento del retiro.</w:t>
            </w:r>
          </w:p>
          <w:p w:rsidR="00000000" w:rsidDel="00000000" w:rsidP="00000000" w:rsidRDefault="00000000" w:rsidRPr="00000000" w14:paraId="000002FA">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55. Aportes obligatorios al sistema general de pensiones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ff0000"/>
                <w:sz w:val="16"/>
                <w:szCs w:val="16"/>
                <w:u w:val="none"/>
                <w:shd w:fill="auto" w:val="clear"/>
                <w:vertAlign w:val="baseline"/>
                <w:rtl w:val="0"/>
              </w:rPr>
              <w:t xml:space="preserve">(modificado con el art. 31 de la Ley 2010 de diciembre 27 de 2019</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Los aportes obligatorios que efectúen los trabajadores, empleadores y afiliados al Sistema General de Seguridad Social en Pensiones no harán parte de la base para aplicar la retención en la fuente por rentas de trabajo y serán considerados como un ingreso no constitutivo de renta ni de ganancia ocasional. Los aportes a cargo del empleador serán deducibles de su renta. Las cotizaciones voluntarias al régimen de ahorro individual con solidaridad son un ingreso no constitutivo de renta ni de ganancia ocasional para el aportante, en un porcentaje que no exceda el veinticinco por ciento (25%) del ingreso laboral o tributario anual, limitado a 2.500 UVT. Los retiros, parciales o totales, de las cotizaciones voluntarias, que hayan efectuado los afiliados al régimen de ahorro individual con solidaridad para fines distintos a la obtención de una mayor pensión o un retiro anticipado, constituyen renta líquida gravable para el aportante y la respectiva sociedad administradora efectuará la retención en la fuente a la tarifa del 35% al momento del retiro </w:t>
            </w:r>
          </w:p>
          <w:p w:rsidR="00000000" w:rsidDel="00000000" w:rsidP="00000000" w:rsidRDefault="00000000" w:rsidRPr="00000000" w14:paraId="000002F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2FE">
            <w:pPr>
              <w:jc w:val="both"/>
              <w:rPr>
                <w:rFonts w:ascii="Cambria" w:cs="Cambria" w:eastAsia="Cambria" w:hAnsi="Cambria"/>
                <w:color w:val="ff0000"/>
                <w:sz w:val="16"/>
                <w:szCs w:val="16"/>
              </w:rPr>
            </w:pPr>
            <w:r w:rsidDel="00000000" w:rsidR="00000000" w:rsidRPr="00000000">
              <w:rPr>
                <w:rtl w:val="0"/>
              </w:rPr>
            </w:r>
          </w:p>
          <w:p w:rsidR="00000000" w:rsidDel="00000000" w:rsidP="00000000" w:rsidRDefault="00000000" w:rsidRPr="00000000" w14:paraId="000002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 Los retiros, parciales o totales, de las cotizaciones voluntarias, que hayan efectuado los afiliados al régimen de ahorro individual con solidaridad, para fines distintos a la obtención de una mayor pensión o un retiro anticipado, constituirán renta gravada en el año en que sean retirados. La respectiva sociedad administradora efectuará la retención en la fuente a la tarifa del 35% al momento del retiro.</w:t>
            </w:r>
          </w:p>
          <w:p w:rsidR="00000000" w:rsidDel="00000000" w:rsidP="00000000" w:rsidRDefault="00000000" w:rsidRPr="00000000" w14:paraId="00000300">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17dp8vu" w:id="10"/>
          <w:bookmarkEnd w:id="10"/>
          <w:p w:rsidR="00000000" w:rsidDel="00000000" w:rsidP="00000000" w:rsidRDefault="00000000" w:rsidRPr="00000000" w14:paraId="00000302">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56-2. Aportes del empleador a fondos de cesantías</w:t>
            </w:r>
            <w:r w:rsidDel="00000000" w:rsidR="00000000" w:rsidRPr="00000000">
              <w:rPr>
                <w:rFonts w:ascii="Cambria" w:cs="Cambria" w:eastAsia="Cambria" w:hAnsi="Cambria"/>
                <w:sz w:val="16"/>
                <w:szCs w:val="16"/>
                <w:highlight w:val="yellow"/>
                <w:rtl w:val="0"/>
              </w:rPr>
              <w:t xml:space="preserve">.  No constituye renta ni ganancia ocasional para el beneficiario o partícipe de los fondos de cesantías, el aporte del empleador a título de cesantías mensuales o anuales.</w:t>
            </w:r>
          </w:p>
          <w:p w:rsidR="00000000" w:rsidDel="00000000" w:rsidP="00000000" w:rsidRDefault="00000000" w:rsidRPr="00000000" w14:paraId="00000303">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304">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art. 122 de la Ley 1943 de diciembre 28 de 2018</w:t>
            </w:r>
            <w:r w:rsidDel="00000000" w:rsidR="00000000" w:rsidRPr="00000000">
              <w:rPr>
                <w:rtl w:val="0"/>
              </w:rPr>
            </w:r>
          </w:p>
        </w:tc>
        <w:tc>
          <w:tcPr>
            <w:gridSpan w:val="2"/>
          </w:tcPr>
          <w:p w:rsidR="00000000" w:rsidDel="00000000" w:rsidP="00000000" w:rsidRDefault="00000000" w:rsidRPr="00000000" w14:paraId="00000306">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artículo 160 de la Ley 2010 de diciembre 27 de 2019</w:t>
            </w:r>
            <w:r w:rsidDel="00000000" w:rsidR="00000000" w:rsidRPr="00000000">
              <w:rPr>
                <w:rtl w:val="0"/>
              </w:rPr>
            </w:r>
          </w:p>
        </w:tc>
      </w:tr>
      <w:tr>
        <w:trPr>
          <w:cantSplit w:val="0"/>
          <w:tblHeader w:val="0"/>
        </w:trPr>
        <w:tc>
          <w:tcPr/>
          <w:bookmarkStart w:colFirst="0" w:colLast="0" w:name="3rdcrjn" w:id="11"/>
          <w:bookmarkEnd w:id="11"/>
          <w:p w:rsidR="00000000" w:rsidDel="00000000" w:rsidP="00000000" w:rsidRDefault="00000000" w:rsidRPr="00000000" w14:paraId="00000308">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81. Parte del componente inflacionario no constituye costo. </w:t>
            </w:r>
            <w:r w:rsidDel="00000000" w:rsidR="00000000" w:rsidRPr="00000000">
              <w:rPr>
                <w:rFonts w:ascii="Cambria" w:cs="Cambria" w:eastAsia="Cambria" w:hAnsi="Cambria"/>
                <w:sz w:val="16"/>
                <w:szCs w:val="16"/>
                <w:highlight w:val="yellow"/>
                <w:rtl w:val="0"/>
              </w:rPr>
              <w:t xml:space="preserve"> No constituirá costo el componente inflacionario de los intereses y demás costos y gastos financieros, incluidos los ajustes por diferencia en cambio, en el porcentaje que se indica a continuación:</w:t>
            </w:r>
          </w:p>
          <w:p w:rsidR="00000000" w:rsidDel="00000000" w:rsidP="00000000" w:rsidRDefault="00000000" w:rsidRPr="00000000" w14:paraId="0000030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0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30%           para los años gravables 1989, 1990 y 1991</w:t>
            </w:r>
          </w:p>
          <w:p w:rsidR="00000000" w:rsidDel="00000000" w:rsidP="00000000" w:rsidRDefault="00000000" w:rsidRPr="00000000" w14:paraId="0000030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40%           para el año gravable 1992</w:t>
            </w:r>
          </w:p>
          <w:p w:rsidR="00000000" w:rsidDel="00000000" w:rsidP="00000000" w:rsidRDefault="00000000" w:rsidRPr="00000000" w14:paraId="0000030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50%           para el año gravable 1993</w:t>
            </w:r>
          </w:p>
          <w:p w:rsidR="00000000" w:rsidDel="00000000" w:rsidP="00000000" w:rsidRDefault="00000000" w:rsidRPr="00000000" w14:paraId="0000030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60%           para el año gravable 1994</w:t>
            </w:r>
          </w:p>
          <w:p w:rsidR="00000000" w:rsidDel="00000000" w:rsidP="00000000" w:rsidRDefault="00000000" w:rsidRPr="00000000" w14:paraId="0000030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70%           para el año gravable 1995</w:t>
            </w:r>
          </w:p>
          <w:p w:rsidR="00000000" w:rsidDel="00000000" w:rsidP="00000000" w:rsidRDefault="00000000" w:rsidRPr="00000000" w14:paraId="0000030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80%           para el año gravable 1996</w:t>
            </w:r>
          </w:p>
          <w:p w:rsidR="00000000" w:rsidDel="00000000" w:rsidP="00000000" w:rsidRDefault="00000000" w:rsidRPr="00000000" w14:paraId="0000031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90%           para el año gravable 1997</w:t>
            </w:r>
          </w:p>
          <w:p w:rsidR="00000000" w:rsidDel="00000000" w:rsidP="00000000" w:rsidRDefault="00000000" w:rsidRPr="00000000" w14:paraId="0000031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100%          para los años gravables de 1998 y siguientes.</w:t>
            </w:r>
          </w:p>
          <w:p w:rsidR="00000000" w:rsidDel="00000000" w:rsidP="00000000" w:rsidRDefault="00000000" w:rsidRPr="00000000" w14:paraId="0000031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1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Para los efectos del presente artículo, entiéndese por componente inflacionario de los intereses y demás costos y gastos financieros, el resultado de multiplicar el valor bruto de tales intereses o costos y gastos financieros, por la proporción que exista entre la tasa de corrección monetaria vigente a 31 de diciembre del año inmediatamente anterior al gravable y la tasa de colocación más representativa a la misma fecha, según certificación de la Superintendencia Bancaria.</w:t>
            </w:r>
          </w:p>
          <w:p w:rsidR="00000000" w:rsidDel="00000000" w:rsidP="00000000" w:rsidRDefault="00000000" w:rsidRPr="00000000" w14:paraId="0000031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1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Cuando se trate de costos o gastos financieros por concepto de deudas en moneda extranjera, no será deducible en los porcentajes de que trata este artículo, la suma que resulte de multiplicar el valor bruto de tales intereses o costos y gastos financieros, por la proporción que exista entre la tasa de corrección monetaria vigente a 31 de diciembre del año inmediatamente anterior al gravable y la tasa más representativa del costo del endeudamiento externo a la misma fecha, según certificación del Banco de la República.</w:t>
            </w:r>
          </w:p>
          <w:p w:rsidR="00000000" w:rsidDel="00000000" w:rsidP="00000000" w:rsidRDefault="00000000" w:rsidRPr="00000000" w14:paraId="00000316">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0317">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PARAGRAFO 1o.</w:t>
            </w:r>
            <w:r w:rsidDel="00000000" w:rsidR="00000000" w:rsidRPr="00000000">
              <w:rPr>
                <w:rFonts w:ascii="Cambria" w:cs="Cambria" w:eastAsia="Cambria" w:hAnsi="Cambria"/>
                <w:sz w:val="16"/>
                <w:szCs w:val="16"/>
                <w:highlight w:val="yellow"/>
                <w:rtl w:val="0"/>
              </w:rPr>
              <w:t xml:space="preserve">  Lo dispuesto en este artículo no será aplicable a los créditos de constructores que otorgan las corporaciones de ahorro y vivienda, y a los intermediarios financieros que capten y coloquen masivamente y en forma regular dineros del público y que sean vigilados por la Superintendencia Bancaria.</w:t>
            </w:r>
          </w:p>
          <w:p w:rsidR="00000000" w:rsidDel="00000000" w:rsidP="00000000" w:rsidRDefault="00000000" w:rsidRPr="00000000" w14:paraId="00000318">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319">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art. 122 de la Ley 1943 de diciembre 28 de 2018 </w:t>
            </w:r>
            <w:r w:rsidDel="00000000" w:rsidR="00000000" w:rsidRPr="00000000">
              <w:rPr>
                <w:rtl w:val="0"/>
              </w:rPr>
            </w:r>
          </w:p>
        </w:tc>
        <w:tc>
          <w:tcPr>
            <w:gridSpan w:val="2"/>
          </w:tcPr>
          <w:p w:rsidR="00000000" w:rsidDel="00000000" w:rsidP="00000000" w:rsidRDefault="00000000" w:rsidRPr="00000000" w14:paraId="0000031B">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Articulo 81. Parte del componente inflacionario no constituye costo </w:t>
            </w:r>
            <w:r w:rsidDel="00000000" w:rsidR="00000000" w:rsidRPr="00000000">
              <w:rPr>
                <w:rFonts w:ascii="Cambria" w:cs="Cambria" w:eastAsia="Cambria" w:hAnsi="Cambria"/>
                <w:b w:val="1"/>
                <w:color w:val="ff0000"/>
                <w:sz w:val="16"/>
                <w:szCs w:val="16"/>
                <w:highlight w:val="cyan"/>
                <w:rtl w:val="0"/>
              </w:rPr>
              <w:t xml:space="preserve">(revivido con el artículo 160 de la Ley 2010 de diciembre 27 de 2019).</w:t>
            </w:r>
            <w:r w:rsidDel="00000000" w:rsidR="00000000" w:rsidRPr="00000000">
              <w:rPr>
                <w:rFonts w:ascii="Cambria" w:cs="Cambria" w:eastAsia="Cambria" w:hAnsi="Cambria"/>
                <w:color w:val="4b4949"/>
                <w:sz w:val="16"/>
                <w:szCs w:val="16"/>
                <w:highlight w:val="cyan"/>
                <w:rtl w:val="0"/>
              </w:rPr>
              <w:t xml:space="preserve"> </w:t>
            </w:r>
            <w:r w:rsidDel="00000000" w:rsidR="00000000" w:rsidRPr="00000000">
              <w:rPr>
                <w:rFonts w:ascii="Cambria" w:cs="Cambria" w:eastAsia="Cambria" w:hAnsi="Cambria"/>
                <w:b w:val="1"/>
                <w:sz w:val="16"/>
                <w:szCs w:val="16"/>
                <w:highlight w:val="cyan"/>
                <w:rtl w:val="0"/>
              </w:rPr>
              <w:t xml:space="preserve">. </w:t>
            </w:r>
            <w:r w:rsidDel="00000000" w:rsidR="00000000" w:rsidRPr="00000000">
              <w:rPr>
                <w:rFonts w:ascii="Cambria" w:cs="Cambria" w:eastAsia="Cambria" w:hAnsi="Cambria"/>
                <w:sz w:val="16"/>
                <w:szCs w:val="16"/>
                <w:highlight w:val="cyan"/>
                <w:rtl w:val="0"/>
              </w:rPr>
              <w:t xml:space="preserve"> No constituirá costo el componente inflacionario de los intereses y demás costos y gastos financieros, incluidos los ajustes por diferencia en cambio, en el porcentaje que se indica a continuación:</w:t>
            </w:r>
          </w:p>
          <w:p w:rsidR="00000000" w:rsidDel="00000000" w:rsidP="00000000" w:rsidRDefault="00000000" w:rsidRPr="00000000" w14:paraId="0000031C">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31D">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30%           para los años gravables 1989, 1990 y 1991</w:t>
            </w:r>
          </w:p>
          <w:p w:rsidR="00000000" w:rsidDel="00000000" w:rsidP="00000000" w:rsidRDefault="00000000" w:rsidRPr="00000000" w14:paraId="0000031E">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40%           para el año gravable 1992</w:t>
            </w:r>
          </w:p>
          <w:p w:rsidR="00000000" w:rsidDel="00000000" w:rsidP="00000000" w:rsidRDefault="00000000" w:rsidRPr="00000000" w14:paraId="0000031F">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50%           para el año gravable 1993</w:t>
            </w:r>
          </w:p>
          <w:p w:rsidR="00000000" w:rsidDel="00000000" w:rsidP="00000000" w:rsidRDefault="00000000" w:rsidRPr="00000000" w14:paraId="00000320">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60%           para el año gravable 1994</w:t>
            </w:r>
          </w:p>
          <w:p w:rsidR="00000000" w:rsidDel="00000000" w:rsidP="00000000" w:rsidRDefault="00000000" w:rsidRPr="00000000" w14:paraId="00000321">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70%           para el año gravable 1995</w:t>
            </w:r>
          </w:p>
          <w:p w:rsidR="00000000" w:rsidDel="00000000" w:rsidP="00000000" w:rsidRDefault="00000000" w:rsidRPr="00000000" w14:paraId="00000322">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80%           para el año gravable 1996</w:t>
            </w:r>
          </w:p>
          <w:p w:rsidR="00000000" w:rsidDel="00000000" w:rsidP="00000000" w:rsidRDefault="00000000" w:rsidRPr="00000000" w14:paraId="00000323">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90%           para el año gravable 1997</w:t>
            </w:r>
          </w:p>
          <w:p w:rsidR="00000000" w:rsidDel="00000000" w:rsidP="00000000" w:rsidRDefault="00000000" w:rsidRPr="00000000" w14:paraId="00000324">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100%          para los años gravables de 1998 y siguientes.</w:t>
            </w:r>
          </w:p>
          <w:p w:rsidR="00000000" w:rsidDel="00000000" w:rsidP="00000000" w:rsidRDefault="00000000" w:rsidRPr="00000000" w14:paraId="00000325">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326">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Para los efectos del presente artículo, entiéndese por componente inflacionario de los intereses y demás costos y gastos financieros, el resultado de multiplicar el valor bruto de tales intereses o costos y gastos financieros, por la proporción que exista entre la tasa de corrección monetaria vigente a 31 de diciembre del año inmediatamente anterior al gravable y la tasa de colocación más representativa a la misma fecha, según certificación de la Superintendencia Bancaria.</w:t>
            </w:r>
          </w:p>
          <w:p w:rsidR="00000000" w:rsidDel="00000000" w:rsidP="00000000" w:rsidRDefault="00000000" w:rsidRPr="00000000" w14:paraId="00000327">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328">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Cuando se trate de costos o gastos financieros por concepto de deudas en moneda extranjera, no será deducible en los porcentajes de que trata este artículo, la suma que resulte de multiplicar el valor bruto de tales intereses o costos y gastos financieros, por la proporción que exista entre la tasa de corrección monetaria vigente a 31 de diciembre del año inmediatamente anterior al gravable y la tasa más representativa del costo del endeudamiento externo a la misma fecha, según certificación del Banco de la República.</w:t>
            </w:r>
          </w:p>
          <w:p w:rsidR="00000000" w:rsidDel="00000000" w:rsidP="00000000" w:rsidRDefault="00000000" w:rsidRPr="00000000" w14:paraId="00000329">
            <w:pPr>
              <w:jc w:val="both"/>
              <w:rPr>
                <w:rFonts w:ascii="Cambria" w:cs="Cambria" w:eastAsia="Cambria" w:hAnsi="Cambria"/>
                <w:b w:val="1"/>
                <w:color w:val="000000"/>
                <w:sz w:val="16"/>
                <w:szCs w:val="16"/>
                <w:highlight w:val="cyan"/>
              </w:rPr>
            </w:pPr>
            <w:r w:rsidDel="00000000" w:rsidR="00000000" w:rsidRPr="00000000">
              <w:rPr>
                <w:rtl w:val="0"/>
              </w:rPr>
            </w:r>
          </w:p>
          <w:p w:rsidR="00000000" w:rsidDel="00000000" w:rsidP="00000000" w:rsidRDefault="00000000" w:rsidRPr="00000000" w14:paraId="0000032A">
            <w:pPr>
              <w:jc w:val="both"/>
              <w:rPr>
                <w:rFonts w:ascii="Cambria" w:cs="Cambria" w:eastAsia="Cambria" w:hAnsi="Cambria"/>
                <w:sz w:val="16"/>
                <w:szCs w:val="16"/>
                <w:highlight w:val="cyan"/>
              </w:rPr>
            </w:pPr>
            <w:r w:rsidDel="00000000" w:rsidR="00000000" w:rsidRPr="00000000">
              <w:rPr>
                <w:rFonts w:ascii="Cambria" w:cs="Cambria" w:eastAsia="Cambria" w:hAnsi="Cambria"/>
                <w:b w:val="1"/>
                <w:color w:val="000000"/>
                <w:sz w:val="16"/>
                <w:szCs w:val="16"/>
                <w:highlight w:val="cyan"/>
                <w:rtl w:val="0"/>
              </w:rPr>
              <w:t xml:space="preserve">PARAGRAFO 1o.</w:t>
            </w:r>
            <w:r w:rsidDel="00000000" w:rsidR="00000000" w:rsidRPr="00000000">
              <w:rPr>
                <w:rFonts w:ascii="Cambria" w:cs="Cambria" w:eastAsia="Cambria" w:hAnsi="Cambria"/>
                <w:sz w:val="16"/>
                <w:szCs w:val="16"/>
                <w:highlight w:val="cyan"/>
                <w:rtl w:val="0"/>
              </w:rPr>
              <w:t xml:space="preserve">  Lo dispuesto en este artículo no será aplicable a los créditos de constructores que otorgan las corporaciones de ahorro y vivienda, y a los intermediarios financieros que capten y coloquen masivamente y en forma regular dineros del público y que sean vigilados por la Superintendencia Bancaria.</w:t>
            </w:r>
          </w:p>
          <w:p w:rsidR="00000000" w:rsidDel="00000000" w:rsidP="00000000" w:rsidRDefault="00000000" w:rsidRPr="00000000" w14:paraId="0000032B">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26in1rg" w:id="12"/>
          <w:bookmarkEnd w:id="12"/>
          <w:p w:rsidR="00000000" w:rsidDel="00000000" w:rsidP="00000000" w:rsidRDefault="00000000" w:rsidRPr="00000000" w14:paraId="0000032D">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81-1. Componente inflacionario que no constituye costo. </w:t>
            </w:r>
            <w:r w:rsidDel="00000000" w:rsidR="00000000" w:rsidRPr="00000000">
              <w:rPr>
                <w:rFonts w:ascii="Cambria" w:cs="Cambria" w:eastAsia="Cambria" w:hAnsi="Cambria"/>
                <w:sz w:val="16"/>
                <w:szCs w:val="16"/>
                <w:highlight w:val="yellow"/>
                <w:rtl w:val="0"/>
              </w:rPr>
              <w:t xml:space="preserve"> Para los fines previstos en el artículo </w:t>
            </w:r>
            <w:hyperlink r:id="rId25">
              <w:r w:rsidDel="00000000" w:rsidR="00000000" w:rsidRPr="00000000">
                <w:rPr>
                  <w:rFonts w:ascii="Cambria" w:cs="Cambria" w:eastAsia="Cambria" w:hAnsi="Cambria"/>
                  <w:color w:val="0073ff"/>
                  <w:sz w:val="16"/>
                  <w:szCs w:val="16"/>
                  <w:highlight w:val="yellow"/>
                  <w:u w:val="single"/>
                  <w:rtl w:val="0"/>
                </w:rPr>
                <w:t xml:space="preserve">81</w:t>
              </w:r>
            </w:hyperlink>
            <w:r w:rsidDel="00000000" w:rsidR="00000000" w:rsidRPr="00000000">
              <w:rPr>
                <w:rFonts w:ascii="Cambria" w:cs="Cambria" w:eastAsia="Cambria" w:hAnsi="Cambria"/>
                <w:sz w:val="16"/>
                <w:szCs w:val="16"/>
                <w:highlight w:val="yellow"/>
                <w:rtl w:val="0"/>
              </w:rPr>
              <w:t xml:space="preserve"> del Estatuto Tributario, entiéndase por componente inflacionario de los intereses y demás costos y gastos financieros, el resultado de multiplicar el valor bruto de tales intereses o costos y gastos financieros, por la proporción que exista entre la tasa de inflación del respectivo ejercicio, certificada por el DANE, y la tasa promedio de colocación más representativa en el mismo período, según certificación de la Superintendencia Bancaria</w:t>
            </w:r>
          </w:p>
          <w:p w:rsidR="00000000" w:rsidDel="00000000" w:rsidP="00000000" w:rsidRDefault="00000000" w:rsidRPr="00000000" w14:paraId="0000032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2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Cuando se trate de costos o gastos financieros por concepto de deudas en moneda extranjera, no será deducible en los porcentajes señalados en el mencionado artículo, la suma que resulte de multiplicar el valor bruto de tales intereses o costos y gastos financieros, por la proporción que exista entre la inflación del mismo ejercicio, certificada por el DANE, y la tasa más representativa del costo promedio del endeudamiento externo en el mismo año, según certificación del Banco de la República.</w:t>
            </w:r>
          </w:p>
          <w:p w:rsidR="00000000" w:rsidDel="00000000" w:rsidP="00000000" w:rsidRDefault="00000000" w:rsidRPr="00000000" w14:paraId="00000330">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331">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art. 122 de la Ley 1943 de diciembre 28 de 2018</w:t>
            </w:r>
            <w:r w:rsidDel="00000000" w:rsidR="00000000" w:rsidRPr="00000000">
              <w:rPr>
                <w:rtl w:val="0"/>
              </w:rPr>
            </w:r>
          </w:p>
        </w:tc>
        <w:tc>
          <w:tcPr>
            <w:gridSpan w:val="2"/>
          </w:tcPr>
          <w:p w:rsidR="00000000" w:rsidDel="00000000" w:rsidP="00000000" w:rsidRDefault="00000000" w:rsidRPr="00000000" w14:paraId="00000333">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81-1. Componente inflacionario que no constituye costo </w:t>
            </w:r>
            <w:r w:rsidDel="00000000" w:rsidR="00000000" w:rsidRPr="00000000">
              <w:rPr>
                <w:rFonts w:ascii="Cambria" w:cs="Cambria" w:eastAsia="Cambria" w:hAnsi="Cambria"/>
                <w:b w:val="1"/>
                <w:color w:val="ff0000"/>
                <w:sz w:val="16"/>
                <w:szCs w:val="16"/>
                <w:highlight w:val="cyan"/>
                <w:rtl w:val="0"/>
              </w:rPr>
              <w:t xml:space="preserve">(revivido con el artículo 160 de la Ley 2010 de diciembre 27 de 2019).</w:t>
            </w:r>
            <w:r w:rsidDel="00000000" w:rsidR="00000000" w:rsidRPr="00000000">
              <w:rPr>
                <w:rFonts w:ascii="Cambria" w:cs="Cambria" w:eastAsia="Cambria" w:hAnsi="Cambria"/>
                <w:color w:val="4b4949"/>
                <w:sz w:val="16"/>
                <w:szCs w:val="16"/>
                <w:highlight w:val="cyan"/>
                <w:rtl w:val="0"/>
              </w:rPr>
              <w:t xml:space="preserve"> </w:t>
            </w:r>
            <w:r w:rsidDel="00000000" w:rsidR="00000000" w:rsidRPr="00000000">
              <w:rPr>
                <w:rFonts w:ascii="Cambria" w:cs="Cambria" w:eastAsia="Cambria" w:hAnsi="Cambria"/>
                <w:b w:val="1"/>
                <w:sz w:val="16"/>
                <w:szCs w:val="16"/>
                <w:highlight w:val="cyan"/>
                <w:rtl w:val="0"/>
              </w:rPr>
              <w:t xml:space="preserve">. </w:t>
            </w:r>
            <w:r w:rsidDel="00000000" w:rsidR="00000000" w:rsidRPr="00000000">
              <w:rPr>
                <w:rFonts w:ascii="Cambria" w:cs="Cambria" w:eastAsia="Cambria" w:hAnsi="Cambria"/>
                <w:sz w:val="16"/>
                <w:szCs w:val="16"/>
                <w:highlight w:val="cyan"/>
                <w:rtl w:val="0"/>
              </w:rPr>
              <w:t xml:space="preserve"> Para los fines previstos en el artículo </w:t>
            </w:r>
            <w:hyperlink r:id="rId26">
              <w:r w:rsidDel="00000000" w:rsidR="00000000" w:rsidRPr="00000000">
                <w:rPr>
                  <w:rFonts w:ascii="Cambria" w:cs="Cambria" w:eastAsia="Cambria" w:hAnsi="Cambria"/>
                  <w:color w:val="0073ff"/>
                  <w:sz w:val="16"/>
                  <w:szCs w:val="16"/>
                  <w:highlight w:val="cyan"/>
                  <w:u w:val="single"/>
                  <w:rtl w:val="0"/>
                </w:rPr>
                <w:t xml:space="preserve">81</w:t>
              </w:r>
            </w:hyperlink>
            <w:r w:rsidDel="00000000" w:rsidR="00000000" w:rsidRPr="00000000">
              <w:rPr>
                <w:rFonts w:ascii="Cambria" w:cs="Cambria" w:eastAsia="Cambria" w:hAnsi="Cambria"/>
                <w:sz w:val="16"/>
                <w:szCs w:val="16"/>
                <w:highlight w:val="cyan"/>
                <w:rtl w:val="0"/>
              </w:rPr>
              <w:t xml:space="preserve"> del Estatuto Tributario, entiéndase por componente inflacionario de los intereses y demás costos y gastos financieros, el resultado de multiplicar el valor bruto de tales intereses o costos y gastos financieros, por la proporción que exista entre la tasa de inflación del respectivo ejercicio, certificada por el DANE, y la tasa promedio de colocación más representativa en el mismo período, según certificación de la Superintendencia Bancaria</w:t>
            </w:r>
          </w:p>
          <w:p w:rsidR="00000000" w:rsidDel="00000000" w:rsidP="00000000" w:rsidRDefault="00000000" w:rsidRPr="00000000" w14:paraId="00000334">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335">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Cuando se trate de costos o gastos financieros por concepto de deudas en moneda extranjera, no será deducible en los porcentajes señalados en el mencionado artículo, la suma que resulte de multiplicar el valor bruto de tales intereses o costos y gastos financieros, por la proporción que exista entre la inflación del mismo ejercicio, certificada por el DANE, y la tasa más representativa del costo promedio del endeudamiento externo en el mismo año, según certificación del Banco de la República.</w:t>
            </w:r>
          </w:p>
          <w:p w:rsidR="00000000" w:rsidDel="00000000" w:rsidP="00000000" w:rsidRDefault="00000000" w:rsidRPr="00000000" w14:paraId="00000336">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lnxbz9" w:id="13"/>
          <w:bookmarkEnd w:id="13"/>
          <w:p w:rsidR="00000000" w:rsidDel="00000000" w:rsidP="00000000" w:rsidRDefault="00000000" w:rsidRPr="00000000" w14:paraId="00000338">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90. Determinación de la renta bruta en la enajenación de activos</w:t>
            </w:r>
            <w:r w:rsidDel="00000000" w:rsidR="00000000" w:rsidRPr="00000000">
              <w:rPr>
                <w:rFonts w:ascii="Cambria" w:cs="Cambria" w:eastAsia="Cambria" w:hAnsi="Cambria"/>
                <w:b w:val="1"/>
                <w:color w:val="ffc833"/>
                <w:sz w:val="16"/>
                <w:szCs w:val="16"/>
                <w:u w:val="single"/>
                <w:rtl w:val="0"/>
              </w:rPr>
              <w:t xml:space="preserve">.</w:t>
            </w:r>
            <w:r w:rsidDel="00000000" w:rsidR="00000000" w:rsidRPr="00000000">
              <w:rPr>
                <w:rFonts w:ascii="Cambria" w:cs="Cambria" w:eastAsia="Cambria" w:hAnsi="Cambria"/>
                <w:sz w:val="16"/>
                <w:szCs w:val="16"/>
                <w:rtl w:val="0"/>
              </w:rPr>
              <w:t xml:space="preserve">  La renta bruta o la pérdida proveniente de la enajenación de activos a cualquier título, está constituida por la diferencia entre el precio de la enajenación y el costo del activo o activos enajenados.</w:t>
            </w:r>
          </w:p>
          <w:p w:rsidR="00000000" w:rsidDel="00000000" w:rsidP="00000000" w:rsidRDefault="00000000" w:rsidRPr="00000000" w14:paraId="000003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3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3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3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se trate de activos fijos depreciables, la utilidad que resulta al momento de la enajenación deberá imputarse, en primer término, a la renta líquida por recuperación de deducciones; el saldo de la utilidad constituye renta o ganancia ocasional, según el caso.</w:t>
            </w:r>
          </w:p>
          <w:p w:rsidR="00000000" w:rsidDel="00000000" w:rsidP="00000000" w:rsidRDefault="00000000" w:rsidRPr="00000000" w14:paraId="0000033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precio de la enajenación es el valor comercial realizado en dinero o en especie.</w:t>
            </w:r>
          </w:p>
          <w:p w:rsidR="00000000" w:rsidDel="00000000" w:rsidP="00000000" w:rsidRDefault="00000000" w:rsidRPr="00000000" w14:paraId="0000033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4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tiene por valor comercial el señalado por las partes, </w:t>
            </w:r>
            <w:r w:rsidDel="00000000" w:rsidR="00000000" w:rsidRPr="00000000">
              <w:rPr>
                <w:rFonts w:ascii="Cambria" w:cs="Cambria" w:eastAsia="Cambria" w:hAnsi="Cambria"/>
                <w:sz w:val="16"/>
                <w:szCs w:val="16"/>
                <w:highlight w:val="yellow"/>
                <w:rtl w:val="0"/>
              </w:rPr>
              <w:t xml:space="preserve">siempre que no difiera notoriamente del</w:t>
            </w:r>
            <w:r w:rsidDel="00000000" w:rsidR="00000000" w:rsidRPr="00000000">
              <w:rPr>
                <w:rFonts w:ascii="Cambria" w:cs="Cambria" w:eastAsia="Cambria" w:hAnsi="Cambria"/>
                <w:sz w:val="16"/>
                <w:szCs w:val="16"/>
                <w:rtl w:val="0"/>
              </w:rPr>
              <w:t xml:space="preserve"> precio comercial promedio para bienes de la misma especie, en la fecha de su enajenación</w:t>
            </w:r>
            <w:r w:rsidDel="00000000" w:rsidR="00000000" w:rsidRPr="00000000">
              <w:rPr>
                <w:rFonts w:ascii="Cambria" w:cs="Cambria" w:eastAsia="Cambria" w:hAnsi="Cambria"/>
                <w:sz w:val="16"/>
                <w:szCs w:val="16"/>
                <w:highlight w:val="yellow"/>
                <w:rtl w:val="0"/>
              </w:rPr>
              <w:t xml:space="preserve">. Si se trata de</w:t>
            </w:r>
            <w:r w:rsidDel="00000000" w:rsidR="00000000" w:rsidRPr="00000000">
              <w:rPr>
                <w:rFonts w:ascii="Cambria" w:cs="Cambria" w:eastAsia="Cambria" w:hAnsi="Cambria"/>
                <w:sz w:val="16"/>
                <w:szCs w:val="16"/>
                <w:rtl w:val="0"/>
              </w:rPr>
              <w:t xml:space="preserve"> bienes raíces, no se aceptará un precio inferior al costo, al avalúo catastral ni al autoavalúo </w:t>
            </w:r>
            <w:r w:rsidDel="00000000" w:rsidR="00000000" w:rsidRPr="00000000">
              <w:rPr>
                <w:rFonts w:ascii="Cambria" w:cs="Cambria" w:eastAsia="Cambria" w:hAnsi="Cambria"/>
                <w:sz w:val="16"/>
                <w:szCs w:val="16"/>
                <w:highlight w:val="yellow"/>
                <w:rtl w:val="0"/>
              </w:rPr>
              <w:t xml:space="preserve">mencionado en el artículo </w:t>
            </w:r>
            <w:hyperlink r:id="rId27">
              <w:r w:rsidDel="00000000" w:rsidR="00000000" w:rsidRPr="00000000">
                <w:rPr>
                  <w:rFonts w:ascii="Cambria" w:cs="Cambria" w:eastAsia="Cambria" w:hAnsi="Cambria"/>
                  <w:sz w:val="16"/>
                  <w:szCs w:val="16"/>
                  <w:highlight w:val="yellow"/>
                  <w:rtl w:val="0"/>
                </w:rPr>
                <w:t xml:space="preserve">72</w:t>
              </w:r>
            </w:hyperlink>
            <w:r w:rsidDel="00000000" w:rsidR="00000000" w:rsidRPr="00000000">
              <w:rPr>
                <w:rFonts w:ascii="Cambria" w:cs="Cambria" w:eastAsia="Cambria" w:hAnsi="Cambria"/>
                <w:sz w:val="16"/>
                <w:szCs w:val="16"/>
                <w:highlight w:val="yellow"/>
                <w:rtl w:val="0"/>
              </w:rPr>
              <w:t xml:space="preserve"> de este Estatuto.</w:t>
            </w:r>
            <w:r w:rsidDel="00000000" w:rsidR="00000000" w:rsidRPr="00000000">
              <w:rPr>
                <w:rtl w:val="0"/>
              </w:rPr>
            </w:r>
          </w:p>
          <w:p w:rsidR="00000000" w:rsidDel="00000000" w:rsidP="00000000" w:rsidRDefault="00000000" w:rsidRPr="00000000" w14:paraId="000003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valor asignado por las partes difiera notoriamente del valor comercial de los bienes en la fecha de su enajenación, conforme a lo dispuesto en este artículo, el funcionario que esté adelantando el proceso de fiscalización respectivo, podrá rechazarlo para los efectos impositivos y señalar un precio de enajenación acorde con la naturaleza, condiciones y estado de los activos; atendiendo a los datos estadísticos producidos por la Dirección General de Impuestos Nacionales</w:t>
            </w:r>
            <w:r w:rsidDel="00000000" w:rsidR="00000000" w:rsidRPr="00000000">
              <w:rPr>
                <w:rFonts w:ascii="Cambria" w:cs="Cambria" w:eastAsia="Cambria" w:hAnsi="Cambria"/>
                <w:sz w:val="16"/>
                <w:szCs w:val="16"/>
                <w:vertAlign w:val="superscript"/>
                <w:rtl w:val="0"/>
              </w:rPr>
              <w:t xml:space="preserve">&lt;</w:t>
            </w:r>
            <w:hyperlink r:id="rId28">
              <w:r w:rsidDel="00000000" w:rsidR="00000000" w:rsidRPr="00000000">
                <w:rPr>
                  <w:rFonts w:ascii="Cambria" w:cs="Cambria" w:eastAsia="Cambria" w:hAnsi="Cambria"/>
                  <w:color w:val="0073ff"/>
                  <w:sz w:val="16"/>
                  <w:szCs w:val="16"/>
                  <w:u w:val="single"/>
                  <w:vertAlign w:val="superscript"/>
                  <w:rtl w:val="0"/>
                </w:rPr>
                <w:t xml:space="preserve">1</w:t>
              </w:r>
            </w:hyperlink>
            <w:r w:rsidDel="00000000" w:rsidR="00000000" w:rsidRPr="00000000">
              <w:rPr>
                <w:rFonts w:ascii="Cambria" w:cs="Cambria" w:eastAsia="Cambria" w:hAnsi="Cambria"/>
                <w:sz w:val="16"/>
                <w:szCs w:val="16"/>
                <w:vertAlign w:val="superscript"/>
                <w:rtl w:val="0"/>
              </w:rPr>
              <w:t xml:space="preserve">&gt;</w:t>
            </w:r>
            <w:r w:rsidDel="00000000" w:rsidR="00000000" w:rsidRPr="00000000">
              <w:rPr>
                <w:rFonts w:ascii="Cambria" w:cs="Cambria" w:eastAsia="Cambria" w:hAnsi="Cambria"/>
                <w:sz w:val="16"/>
                <w:szCs w:val="16"/>
                <w:rtl w:val="0"/>
              </w:rPr>
              <w:t xml:space="preserve">, por el Departamento Nacional de Estadística, por la Superintendencia de Industria y Comercio, por el Banco de la República u otras entidades afines. Su aplicación y discusión se harán dentro del mismo proceso.</w:t>
            </w:r>
          </w:p>
          <w:p w:rsidR="00000000" w:rsidDel="00000000" w:rsidP="00000000" w:rsidRDefault="00000000" w:rsidRPr="00000000" w14:paraId="0000034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4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4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entiende que el valor asignado por las partes difiere notoriamente del promedio vigente, cuando se aparte </w:t>
            </w:r>
            <w:r w:rsidDel="00000000" w:rsidR="00000000" w:rsidRPr="00000000">
              <w:rPr>
                <w:rFonts w:ascii="Cambria" w:cs="Cambria" w:eastAsia="Cambria" w:hAnsi="Cambria"/>
                <w:sz w:val="16"/>
                <w:szCs w:val="16"/>
                <w:highlight w:val="yellow"/>
                <w:rtl w:val="0"/>
              </w:rPr>
              <w:t xml:space="preserve">en más de un veinticinco por ciento (25%)</w:t>
            </w:r>
            <w:r w:rsidDel="00000000" w:rsidR="00000000" w:rsidRPr="00000000">
              <w:rPr>
                <w:rFonts w:ascii="Cambria" w:cs="Cambria" w:eastAsia="Cambria" w:hAnsi="Cambria"/>
                <w:sz w:val="16"/>
                <w:szCs w:val="16"/>
                <w:rtl w:val="0"/>
              </w:rPr>
              <w:t xml:space="preserve"> de los precios establecidos en el comercio para los bienes de la misma especie y calidad, en la fecha de enajenación, teniendo en cuenta la naturaleza, condiciones y estado de los activos.</w:t>
            </w:r>
          </w:p>
          <w:p w:rsidR="00000000" w:rsidDel="00000000" w:rsidP="00000000" w:rsidRDefault="00000000" w:rsidRPr="00000000" w14:paraId="0000034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4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sz w:val="16"/>
                <w:szCs w:val="16"/>
                <w:rtl w:val="0"/>
              </w:rPr>
              <w:t xml:space="preserve">  Sin perjuicio de lo previsto en este artículo, cuando el activo enajenado sean acciones o cuotas de interés social de sociedades o entidades nacionales que no coticen en la Bolsa de Valores de Colombia o una de reconocida idoneidad internacional según lo determine la DIAN, salvo prueba en contrario, se presume que el precio de enajenación no puede ser inferior al valor intrínseco incrementado en un </w:t>
            </w:r>
            <w:r w:rsidDel="00000000" w:rsidR="00000000" w:rsidRPr="00000000">
              <w:rPr>
                <w:rFonts w:ascii="Cambria" w:cs="Cambria" w:eastAsia="Cambria" w:hAnsi="Cambria"/>
                <w:sz w:val="16"/>
                <w:szCs w:val="16"/>
                <w:highlight w:val="yellow"/>
                <w:rtl w:val="0"/>
              </w:rPr>
              <w:t xml:space="preserve">15%.</w:t>
            </w:r>
            <w:r w:rsidDel="00000000" w:rsidR="00000000" w:rsidRPr="00000000">
              <w:rPr>
                <w:rtl w:val="0"/>
              </w:rPr>
            </w:r>
          </w:p>
          <w:p w:rsidR="00000000" w:rsidDel="00000000" w:rsidP="00000000" w:rsidRDefault="00000000" w:rsidRPr="00000000" w14:paraId="000003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4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mismo tratamiento previsto en este </w:t>
            </w:r>
            <w:r w:rsidDel="00000000" w:rsidR="00000000" w:rsidRPr="00000000">
              <w:rPr>
                <w:rFonts w:ascii="Cambria" w:cs="Cambria" w:eastAsia="Cambria" w:hAnsi="Cambria"/>
                <w:sz w:val="16"/>
                <w:szCs w:val="16"/>
                <w:highlight w:val="yellow"/>
                <w:rtl w:val="0"/>
              </w:rPr>
              <w:t xml:space="preserve">parágrafo</w:t>
            </w:r>
            <w:r w:rsidDel="00000000" w:rsidR="00000000" w:rsidRPr="00000000">
              <w:rPr>
                <w:rFonts w:ascii="Cambria" w:cs="Cambria" w:eastAsia="Cambria" w:hAnsi="Cambria"/>
                <w:sz w:val="16"/>
                <w:szCs w:val="16"/>
                <w:rtl w:val="0"/>
              </w:rPr>
              <w:t xml:space="preserve">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DIAN.</w:t>
            </w:r>
          </w:p>
          <w:p w:rsidR="00000000" w:rsidDel="00000000" w:rsidP="00000000" w:rsidRDefault="00000000" w:rsidRPr="00000000" w14:paraId="0000034C">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34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90. Determinación de la renta bruta en la enajenación de activos </w:t>
            </w:r>
            <w:r w:rsidDel="00000000" w:rsidR="00000000" w:rsidRPr="00000000">
              <w:rPr>
                <w:rFonts w:ascii="Cambria" w:cs="Cambria" w:eastAsia="Cambria" w:hAnsi="Cambria"/>
                <w:b w:val="1"/>
                <w:sz w:val="16"/>
                <w:szCs w:val="16"/>
                <w:highlight w:val="yellow"/>
                <w:rtl w:val="0"/>
              </w:rPr>
              <w:t xml:space="preserve">y valor comercial en operaciones sobre bienes y servicios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artículo 53 de la Ley 1943 de diciembre 28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La renta bruta o la pérdida proveniente de la enajenación de activos a cualquier título, está constituida por la diferencia entre el precio de la enajenación y el costo del activo o activos enajenados. </w:t>
            </w:r>
          </w:p>
          <w:p w:rsidR="00000000" w:rsidDel="00000000" w:rsidP="00000000" w:rsidRDefault="00000000" w:rsidRPr="00000000" w14:paraId="0000034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4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se trate de activos fijos depreciables, la utilidad que resulta al momento de la enajenación deberá imputarse, en primer término, a la renta líquida por recuperación de deducciones, depreciaciones o amortizaciones; el saldo de la utilidad constituye renta o ganancia ocasional, según el caso. </w:t>
            </w:r>
          </w:p>
          <w:p w:rsidR="00000000" w:rsidDel="00000000" w:rsidP="00000000" w:rsidRDefault="00000000" w:rsidRPr="00000000" w14:paraId="0000035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5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precio de la enajenación es el valor comercial realizado en dinero o en especie. </w:t>
            </w:r>
            <w:r w:rsidDel="00000000" w:rsidR="00000000" w:rsidRPr="00000000">
              <w:rPr>
                <w:rFonts w:ascii="Cambria" w:cs="Cambria" w:eastAsia="Cambria" w:hAnsi="Cambria"/>
                <w:sz w:val="16"/>
                <w:szCs w:val="16"/>
                <w:highlight w:val="yellow"/>
                <w:rtl w:val="0"/>
              </w:rPr>
              <w:t xml:space="preserve">Para estos efectos será parte del precio el valor comercial de las especies recibidas.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35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5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tiene por valor comercial el señalado por las partes, </w:t>
            </w:r>
            <w:r w:rsidDel="00000000" w:rsidR="00000000" w:rsidRPr="00000000">
              <w:rPr>
                <w:rFonts w:ascii="Cambria" w:cs="Cambria" w:eastAsia="Cambria" w:hAnsi="Cambria"/>
                <w:sz w:val="16"/>
                <w:szCs w:val="16"/>
                <w:highlight w:val="yellow"/>
                <w:rtl w:val="0"/>
              </w:rPr>
              <w:t xml:space="preserve">el cual deberá corresponder al</w:t>
            </w:r>
            <w:r w:rsidDel="00000000" w:rsidR="00000000" w:rsidRPr="00000000">
              <w:rPr>
                <w:rFonts w:ascii="Cambria" w:cs="Cambria" w:eastAsia="Cambria" w:hAnsi="Cambria"/>
                <w:sz w:val="16"/>
                <w:szCs w:val="16"/>
                <w:rtl w:val="0"/>
              </w:rPr>
              <w:t xml:space="preserve"> precio comercial promedio para bienes de la misma especie, en la fecha de su enajenación. </w:t>
            </w:r>
            <w:r w:rsidDel="00000000" w:rsidR="00000000" w:rsidRPr="00000000">
              <w:rPr>
                <w:rFonts w:ascii="Cambria" w:cs="Cambria" w:eastAsia="Cambria" w:hAnsi="Cambria"/>
                <w:sz w:val="16"/>
                <w:szCs w:val="16"/>
                <w:highlight w:val="yellow"/>
                <w:rtl w:val="0"/>
              </w:rPr>
              <w:t xml:space="preserve">Esta previsión también resulta aplicable a los servicios.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35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5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5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57">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En el caso de</w:t>
            </w:r>
            <w:r w:rsidDel="00000000" w:rsidR="00000000" w:rsidRPr="00000000">
              <w:rPr>
                <w:rFonts w:ascii="Cambria" w:cs="Cambria" w:eastAsia="Cambria" w:hAnsi="Cambria"/>
                <w:sz w:val="16"/>
                <w:szCs w:val="16"/>
                <w:rtl w:val="0"/>
              </w:rPr>
              <w:t xml:space="preserve"> bienes raíces, </w:t>
            </w:r>
            <w:r w:rsidDel="00000000" w:rsidR="00000000" w:rsidRPr="00000000">
              <w:rPr>
                <w:rFonts w:ascii="Cambria" w:cs="Cambria" w:eastAsia="Cambria" w:hAnsi="Cambria"/>
                <w:sz w:val="16"/>
                <w:szCs w:val="16"/>
                <w:highlight w:val="yellow"/>
                <w:rtl w:val="0"/>
              </w:rPr>
              <w:t xml:space="preserve">además de lo previsto en esta disposición</w:t>
            </w:r>
            <w:r w:rsidDel="00000000" w:rsidR="00000000" w:rsidRPr="00000000">
              <w:rPr>
                <w:rFonts w:ascii="Cambria" w:cs="Cambria" w:eastAsia="Cambria" w:hAnsi="Cambria"/>
                <w:sz w:val="16"/>
                <w:szCs w:val="16"/>
                <w:rtl w:val="0"/>
              </w:rPr>
              <w:t xml:space="preserve">, no se aceptará un precio inferior al costo, al avalúo catastral ni al autoavalúo, </w:t>
            </w:r>
            <w:r w:rsidDel="00000000" w:rsidR="00000000" w:rsidRPr="00000000">
              <w:rPr>
                <w:rFonts w:ascii="Cambria" w:cs="Cambria" w:eastAsia="Cambria" w:hAnsi="Cambria"/>
                <w:sz w:val="16"/>
                <w:szCs w:val="16"/>
                <w:highlight w:val="yellow"/>
                <w:rtl w:val="0"/>
              </w:rPr>
              <w:t xml:space="preserve">sin perjuicio de la posibilidad de un valor comercial superior</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En los casos en que existan listas de precios, bases de datos, ofertas o cualquier otro mecanismo que permita determinar el valor comercial de los bienes raíces enajenados o transferidos, los contribuyentes deberán remitirse a los mismos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Del mismo modo, el valor de los inmuebles estará conformado por todas las sumas pagadas para su adquisición, así se convengan o facturen por fuera de la escritura o correspondan a bienes o servicios accesorios a la adquisición del bien, tales como aportes, mejoras, construcciones, intermediación o cualquier otro concepto.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35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5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5A">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En la escritura pública de enajenación o declaración de construcción las partes deberán declarar, bajo la gravedad de juramento, que el precio incluido en la escritura es real y no ha sido objeto de pactos privados en los que se señale un valor diferente; en caso de que tales pactos existan, deberá informarse el precio convenido en ellos.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facultades de la Dirección de Impuestos y Aduanas Nacionales -DIAN para determinar el valor real de la transacción.</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35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5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5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Los inmuebles adquiridos a través de fondos, fiducias, esquemas de promoción inmobiliaria o semejantes, quedarán sometidos a lo previsto en esta disposición. Para el efecto, los beneficiarios de las unidades inmobiliarias serán considerados como adquirentes de los bienes raíces, en relación con los cuales deberá declararse su valor de mercado.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35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60">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A partir del 1 de enero de 2019, </w:t>
            </w:r>
            <w:r w:rsidDel="00000000" w:rsidR="00000000" w:rsidRPr="00000000">
              <w:rPr>
                <w:rFonts w:ascii="Cambria" w:cs="Cambria" w:eastAsia="Cambria" w:hAnsi="Cambria"/>
                <w:sz w:val="16"/>
                <w:szCs w:val="16"/>
                <w:highlight w:val="yellow"/>
                <w:rtl w:val="0"/>
              </w:rPr>
              <w:t xml:space="preserve">no serán constitutivos de costo de los bienes raíces aquellas sumas que no se hayan desembolsado a través de entidades financieras.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36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valor asignado por las partes difiera notoriamente del valor comercial de los bienes </w:t>
            </w:r>
            <w:r w:rsidDel="00000000" w:rsidR="00000000" w:rsidRPr="00000000">
              <w:rPr>
                <w:rFonts w:ascii="Cambria" w:cs="Cambria" w:eastAsia="Cambria" w:hAnsi="Cambria"/>
                <w:sz w:val="16"/>
                <w:szCs w:val="16"/>
                <w:highlight w:val="yellow"/>
                <w:rtl w:val="0"/>
              </w:rPr>
              <w:t xml:space="preserve">o servicios</w:t>
            </w:r>
            <w:r w:rsidDel="00000000" w:rsidR="00000000" w:rsidRPr="00000000">
              <w:rPr>
                <w:rFonts w:ascii="Cambria" w:cs="Cambria" w:eastAsia="Cambria" w:hAnsi="Cambria"/>
                <w:sz w:val="16"/>
                <w:szCs w:val="16"/>
                <w:rtl w:val="0"/>
              </w:rPr>
              <w:t xml:space="preserve"> en la fecha de su enajenación </w:t>
            </w:r>
            <w:r w:rsidDel="00000000" w:rsidR="00000000" w:rsidRPr="00000000">
              <w:rPr>
                <w:rFonts w:ascii="Cambria" w:cs="Cambria" w:eastAsia="Cambria" w:hAnsi="Cambria"/>
                <w:sz w:val="16"/>
                <w:szCs w:val="16"/>
                <w:highlight w:val="yellow"/>
                <w:rtl w:val="0"/>
              </w:rPr>
              <w:t xml:space="preserve">o prestación</w:t>
            </w:r>
            <w:r w:rsidDel="00000000" w:rsidR="00000000" w:rsidRPr="00000000">
              <w:rPr>
                <w:rFonts w:ascii="Cambria" w:cs="Cambria" w:eastAsia="Cambria" w:hAnsi="Cambria"/>
                <w:sz w:val="16"/>
                <w:szCs w:val="16"/>
                <w:rtl w:val="0"/>
              </w:rPr>
              <w:t xml:space="preserve">, conforme a lo dispuesto en este artículo, el funcionario que esté adelantando el proceso de fiscalización respectivo, podrá rechazarlo para los efectos impositivos y señalar un precio de enajenación acorde con la naturaleza, condiciones y estado de los activos; atendiendo a los datos estadísticos producidos por la Dirección General de Impuestos Nacionales, por el Departamento Nacional de Estadística, por el Banco de la República u otras entidades afines. Su aplicación y discusión se hará dentro del mismo proceso. </w:t>
            </w:r>
          </w:p>
          <w:p w:rsidR="00000000" w:rsidDel="00000000" w:rsidP="00000000" w:rsidRDefault="00000000" w:rsidRPr="00000000" w14:paraId="000003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entiende que el valor asignado por las partes difiere notoriamente del promedio vigente, cuando se aparte en más </w:t>
            </w:r>
            <w:r w:rsidDel="00000000" w:rsidR="00000000" w:rsidRPr="00000000">
              <w:rPr>
                <w:rFonts w:ascii="Cambria" w:cs="Cambria" w:eastAsia="Cambria" w:hAnsi="Cambria"/>
                <w:sz w:val="16"/>
                <w:szCs w:val="16"/>
                <w:highlight w:val="yellow"/>
                <w:rtl w:val="0"/>
              </w:rPr>
              <w:t xml:space="preserve">de un quince por ciento (15%)</w:t>
            </w:r>
            <w:r w:rsidDel="00000000" w:rsidR="00000000" w:rsidRPr="00000000">
              <w:rPr>
                <w:rFonts w:ascii="Cambria" w:cs="Cambria" w:eastAsia="Cambria" w:hAnsi="Cambria"/>
                <w:sz w:val="16"/>
                <w:szCs w:val="16"/>
                <w:rtl w:val="0"/>
              </w:rPr>
              <w:t xml:space="preserve"> de los precios establecidos en el comercio para los bienes </w:t>
            </w:r>
            <w:r w:rsidDel="00000000" w:rsidR="00000000" w:rsidRPr="00000000">
              <w:rPr>
                <w:rFonts w:ascii="Cambria" w:cs="Cambria" w:eastAsia="Cambria" w:hAnsi="Cambria"/>
                <w:sz w:val="16"/>
                <w:szCs w:val="16"/>
                <w:highlight w:val="yellow"/>
                <w:rtl w:val="0"/>
              </w:rPr>
              <w:t xml:space="preserve">o servicios</w:t>
            </w:r>
            <w:r w:rsidDel="00000000" w:rsidR="00000000" w:rsidRPr="00000000">
              <w:rPr>
                <w:rFonts w:ascii="Cambria" w:cs="Cambria" w:eastAsia="Cambria" w:hAnsi="Cambria"/>
                <w:sz w:val="16"/>
                <w:szCs w:val="16"/>
                <w:rtl w:val="0"/>
              </w:rPr>
              <w:t xml:space="preserve"> de la misma especie y calidad, en la fecha de enajenación </w:t>
            </w:r>
            <w:r w:rsidDel="00000000" w:rsidR="00000000" w:rsidRPr="00000000">
              <w:rPr>
                <w:rFonts w:ascii="Cambria" w:cs="Cambria" w:eastAsia="Cambria" w:hAnsi="Cambria"/>
                <w:sz w:val="16"/>
                <w:szCs w:val="16"/>
                <w:highlight w:val="yellow"/>
                <w:rtl w:val="0"/>
              </w:rPr>
              <w:t xml:space="preserve">o prestación</w:t>
            </w:r>
            <w:r w:rsidDel="00000000" w:rsidR="00000000" w:rsidRPr="00000000">
              <w:rPr>
                <w:rFonts w:ascii="Cambria" w:cs="Cambria" w:eastAsia="Cambria" w:hAnsi="Cambria"/>
                <w:sz w:val="16"/>
                <w:szCs w:val="16"/>
                <w:rtl w:val="0"/>
              </w:rPr>
              <w:t xml:space="preserve">, teniendo en cuenta la naturaleza, condiciones y estado de los activos </w:t>
            </w:r>
            <w:r w:rsidDel="00000000" w:rsidR="00000000" w:rsidRPr="00000000">
              <w:rPr>
                <w:rFonts w:ascii="Cambria" w:cs="Cambria" w:eastAsia="Cambria" w:hAnsi="Cambria"/>
                <w:sz w:val="16"/>
                <w:szCs w:val="16"/>
                <w:highlight w:val="yellow"/>
                <w:rtl w:val="0"/>
              </w:rPr>
              <w:t xml:space="preserve">y servicios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3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6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6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Sin perjuicio de lo previsto en este artículo, cuando el activo enajenado sean acciones o cuotas de interés social de sociedades o entidades nacionales que no coticen en la Bolsa de Valores de Colombia o una de reconocida idoneidad internacional según lo determine la Dirección de Impuestos y Aduanas Nacionales -DIAN, salvo prueba en contrario, se presume que el precio de enajenación no puede ser inferior al valor intrínseco incrementado en un </w:t>
            </w:r>
            <w:r w:rsidDel="00000000" w:rsidR="00000000" w:rsidRPr="00000000">
              <w:rPr>
                <w:rFonts w:ascii="Cambria" w:cs="Cambria" w:eastAsia="Cambria" w:hAnsi="Cambria"/>
                <w:sz w:val="16"/>
                <w:szCs w:val="16"/>
                <w:highlight w:val="yellow"/>
                <w:rtl w:val="0"/>
              </w:rPr>
              <w:t xml:space="preserve">30%</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Lo anterior sin perjuicio de la facultad fiscalizadora de la Dirección de Impuestos y Aduanas Nacionales -DIAN, en virtud de la cual podrá acudir a los métodos de valoración técnicamente aceptados, como el de flujos descontados a valor presente o el de múltiplos de EBITDA.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36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6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mismo tratamiento previsto en </w:t>
            </w:r>
            <w:r w:rsidDel="00000000" w:rsidR="00000000" w:rsidRPr="00000000">
              <w:rPr>
                <w:rFonts w:ascii="Cambria" w:cs="Cambria" w:eastAsia="Cambria" w:hAnsi="Cambria"/>
                <w:sz w:val="16"/>
                <w:szCs w:val="16"/>
                <w:highlight w:val="yellow"/>
                <w:rtl w:val="0"/>
              </w:rPr>
              <w:t xml:space="preserve">el inciso anterior</w:t>
            </w:r>
            <w:r w:rsidDel="00000000" w:rsidR="00000000" w:rsidRPr="00000000">
              <w:rPr>
                <w:rFonts w:ascii="Cambria" w:cs="Cambria" w:eastAsia="Cambria" w:hAnsi="Cambria"/>
                <w:sz w:val="16"/>
                <w:szCs w:val="16"/>
                <w:rtl w:val="0"/>
              </w:rPr>
              <w:t xml:space="preserve">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Dirección de Impuestos y Aduanas Nacionales -DIAN. </w:t>
            </w:r>
          </w:p>
          <w:p w:rsidR="00000000" w:rsidDel="00000000" w:rsidP="00000000" w:rsidRDefault="00000000" w:rsidRPr="00000000" w14:paraId="0000036B">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36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90. Determinación de la renta bruta en la enajenación de activos y valor comercial en operaciones sobre bienes y servicios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artículo 61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La renta bruta o la pérdida proveniente de la enajenación de activos a cualquier título, está constituida por la diferencia entre el precio de la enajenación y el costo del activo o activos enajenados. </w:t>
            </w:r>
          </w:p>
          <w:p w:rsidR="00000000" w:rsidDel="00000000" w:rsidP="00000000" w:rsidRDefault="00000000" w:rsidRPr="00000000" w14:paraId="0000036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6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se trate de activos fijos depreciables, la utilidad que resulta al momento de la enajenación deberá imputarse, en primer término, a la renta líquida por recuperación de deducciones, depreciaciones o amortizaciones; el saldo de la utilidad constituye renta o ganancia ocasional, según el caso. </w:t>
            </w:r>
          </w:p>
          <w:p w:rsidR="00000000" w:rsidDel="00000000" w:rsidP="00000000" w:rsidRDefault="00000000" w:rsidRPr="00000000" w14:paraId="0000037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precio de la enajenación es el valor comercial realizado en dinero o en especie. Para estos efectos será parte del precio el valor comercial de las especies recibidas. </w:t>
            </w:r>
          </w:p>
          <w:p w:rsidR="00000000" w:rsidDel="00000000" w:rsidP="00000000" w:rsidRDefault="00000000" w:rsidRPr="00000000" w14:paraId="000003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7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tiene por valor comercial el señalado por las partes, el cual deberá corresponder al precio comercial promedio para bienes de la misma especie, en la fecha de su enajenación. Esta previsión también resulta aplicable a los servicios. </w:t>
            </w:r>
          </w:p>
          <w:p w:rsidR="00000000" w:rsidDel="00000000" w:rsidP="00000000" w:rsidRDefault="00000000" w:rsidRPr="00000000" w14:paraId="000003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7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7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7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bienes raíces, además de lo previsto en esta disposición, no se aceptará un precio inferior al costo, al avalúo catastral ni al autoavalúo, sin perjuicio de la posibilidad de un valor comercial superior. En los casos en que existan listas de precios, bases de datos, ofertas o cualquier otro mecanismo que permita determinar el valor comercial de los bienes raíces enajenados o transferidos, los contribuyentes deberán remitirse a los mismos. Del mismo modo, el valor de los inmuebles estará conformado por todas las sumas pagadas para su adquisición, así se convengan o facturen por fuera de la escritura o correspondan a bienes o servicios accesorios a la adquisición del bien, tales como aportes, mejoras, construcciones, intermediación o cualquier otro concepto. </w:t>
            </w:r>
          </w:p>
          <w:p w:rsidR="00000000" w:rsidDel="00000000" w:rsidP="00000000" w:rsidRDefault="00000000" w:rsidRPr="00000000" w14:paraId="0000037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7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7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la escritura pública de enajenación o declaración de construcción las partes deberán declarar, bajo la gravedad de juramento, que el precio incluido en la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facultades de la Dirección de Impuestos y Aduanas Nacionales -DIAN para determinar el valor real de la transacción. </w:t>
            </w:r>
          </w:p>
          <w:p w:rsidR="00000000" w:rsidDel="00000000" w:rsidP="00000000" w:rsidRDefault="00000000" w:rsidRPr="00000000" w14:paraId="000003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7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7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inmuebles adquiridos a través de fondos, fiducias, esquemas de promoción inmobiliaria o semejantes, quedarán sometidos a lo previsto en esta disposición. Para el efecto, los beneficiarios de las unidades inmobiliarias serán considerados como adquirentes de los bienes raíces, en relación con los cuales deberá declararse su valor de mercado. </w:t>
            </w:r>
          </w:p>
          <w:p w:rsidR="00000000" w:rsidDel="00000000" w:rsidP="00000000" w:rsidRDefault="00000000" w:rsidRPr="00000000" w14:paraId="0000037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7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serán constitutivos de costo de los bienes raíces aquellas sumas que no se hayan desembolsado a través de entidades financieras. </w:t>
            </w:r>
          </w:p>
          <w:p w:rsidR="00000000" w:rsidDel="00000000" w:rsidP="00000000" w:rsidRDefault="00000000" w:rsidRPr="00000000" w14:paraId="0000038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8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valor asignado por las partes difiera notoriamente del valor comercial de los bienes o servicios en la fecha de su enajenación o prestación, conforme a lo dispuesto en este artículo, el funcionario que esté adelantando el proceso de fiscalización respectivo, podrá rechazarlo para los efectos impositivos y señalar un precio de enajenación acorde con la naturaleza, condiciones y estado de los activos; atendiendo a los datos estadísticos producidos por la Dirección General de Impuestos Nacionales, por el Departamento Nacional de Estadística, por el Banco de la República u otras entidades afines. Su aplicación y discusión se hará dentro del mismo proceso. </w:t>
            </w:r>
          </w:p>
          <w:p w:rsidR="00000000" w:rsidDel="00000000" w:rsidP="00000000" w:rsidRDefault="00000000" w:rsidRPr="00000000" w14:paraId="000003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8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entiende que el valor asignado por las partes difiere notoriamente del promedio vigente, cuando se aparte en más de un quince por ciento (15%) de los precios establecidos en el comercio para los bienes o servicios de la misma especie y calidad, en la fecha de enajenación o prestación, teniendo en cuenta la naturaleza, condiciones y estado de los activos y servicios. </w:t>
            </w:r>
          </w:p>
          <w:p w:rsidR="00000000" w:rsidDel="00000000" w:rsidP="00000000" w:rsidRDefault="00000000" w:rsidRPr="00000000" w14:paraId="0000038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Sin perjuicio de lo previsto en este artículo, cuando el activo enajenado sean acciones o cuotas de interés social de sociedades o entidades nacionales que no coticen en la Bolsa de Valores de Colombia o una de reconocida idoneidad internacional según lo determine la Dirección de Impuestos y Aduanas Nacionales -DIAN, salvo prueba en contrario, se presume que el precio de enajenación no puede ser inferior al valor intrínseco incrementado en un 30%. Lo anterior sin perjuicio de la facultad fiscalizadora de la Dirección de Impuestos y Aduanas Nacionales -DIAN, en virtud de la cual podrá acudir a los métodos de valoración técnicamente aceptados, como el de flujos descontados a valor presente o el de múltiplos de EBITDA. </w:t>
            </w:r>
          </w:p>
          <w:p w:rsidR="00000000" w:rsidDel="00000000" w:rsidP="00000000" w:rsidRDefault="00000000" w:rsidRPr="00000000" w14:paraId="0000038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8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8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mismo tratamiento previsto en el inciso anterior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Dirección de Impuestos y Aduanas Nacionales -DIAN. </w:t>
            </w:r>
          </w:p>
          <w:p w:rsidR="00000000" w:rsidDel="00000000" w:rsidP="00000000" w:rsidRDefault="00000000" w:rsidRPr="00000000" w14:paraId="00000389">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38B">
            <w:pPr>
              <w:rPr>
                <w:rFonts w:ascii="Cambria" w:cs="Cambria" w:eastAsia="Cambria" w:hAnsi="Cambria"/>
                <w:sz w:val="20"/>
                <w:szCs w:val="20"/>
              </w:rPr>
            </w:pPr>
            <w:r w:rsidDel="00000000" w:rsidR="00000000" w:rsidRPr="00000000">
              <w:rPr>
                <w:rFonts w:ascii="Cambria" w:cs="Cambria" w:eastAsia="Cambria" w:hAnsi="Cambria"/>
                <w:b w:val="1"/>
                <w:sz w:val="16"/>
                <w:szCs w:val="16"/>
                <w:rtl w:val="0"/>
              </w:rPr>
              <w:t xml:space="preserve">Artículo 90-3 (No existía)</w:t>
              <w:tab/>
            </w:r>
            <w:r w:rsidDel="00000000" w:rsidR="00000000" w:rsidRPr="00000000">
              <w:rPr>
                <w:rtl w:val="0"/>
              </w:rPr>
            </w:r>
          </w:p>
        </w:tc>
        <w:tc>
          <w:tcPr>
            <w:gridSpan w:val="2"/>
          </w:tcPr>
          <w:p w:rsidR="00000000" w:rsidDel="00000000" w:rsidP="00000000" w:rsidRDefault="00000000" w:rsidRPr="00000000" w14:paraId="0000038C">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90-3. ENAJENACIONES INDIRECTAS (</w:t>
            </w:r>
            <w:r w:rsidDel="00000000" w:rsidR="00000000" w:rsidRPr="00000000">
              <w:rPr>
                <w:rFonts w:ascii="Cambria" w:cs="Cambria" w:eastAsia="Cambria" w:hAnsi="Cambria"/>
                <w:b w:val="1"/>
                <w:color w:val="ff0000"/>
                <w:sz w:val="16"/>
                <w:szCs w:val="16"/>
                <w:highlight w:val="yellow"/>
                <w:rtl w:val="0"/>
              </w:rPr>
              <w:t xml:space="preserve">agregado con art. 54 Ley 1943 de diciembre 28 de 2018</w:t>
            </w:r>
            <w:r w:rsidDel="00000000" w:rsidR="00000000" w:rsidRPr="00000000">
              <w:rPr>
                <w:rFonts w:ascii="Cambria" w:cs="Cambria" w:eastAsia="Cambria" w:hAnsi="Cambria"/>
                <w:b w:val="1"/>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La enajenación indirecta de acciones en sociedades, derechos o activos ubicados en el territorio nacional, mediante la enajenación, a cualquier título, de acciones, participaciones o derechos de entidades del exterior, se encuentra gravada en Colombia como si la enajenación del activo subyacente se hubiera realizado directamente. El costo fiscal aplicable al activo subyacente, así como el tratamiento y condiciones tributarios será el que tenga el tenedor del activo subyacente como si lo hubiera enajenado directamente en el país y el precio de venta debe corresponder a su valor comercial de conformidad con el Estatuto Tributario. </w:t>
            </w:r>
          </w:p>
          <w:p w:rsidR="00000000" w:rsidDel="00000000" w:rsidP="00000000" w:rsidRDefault="00000000" w:rsidRPr="00000000" w14:paraId="0000038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8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8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9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9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9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9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9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Se entiende por transferencia indirecta, la enajenación de un derecho de participación en un activo en su totalidad o en parte, ya sea que dicha transferencia se realice entre partes relacionadas o independientes. </w:t>
            </w:r>
          </w:p>
          <w:p w:rsidR="00000000" w:rsidDel="00000000" w:rsidP="00000000" w:rsidRDefault="00000000" w:rsidRPr="00000000" w14:paraId="0000039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9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Cuando el primer punto de contacto en Colombia sea una sociedad nacional, se entenderá que el activo subyacente son las acciones, participaciones o derechos en dicha sociedad nacional. </w:t>
            </w:r>
          </w:p>
          <w:p w:rsidR="00000000" w:rsidDel="00000000" w:rsidP="00000000" w:rsidRDefault="00000000" w:rsidRPr="00000000" w14:paraId="0000039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9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Cuando el adquirente sea un residente colombiano, agente de retención, deberá practicar la correspondiente retención en la fuente según la naturaleza del pago. La retención en la fuente será calculada con base en la participación total del valor comercial del activo subyacente ubicado en Colombia dentro del valor total de enajenación. </w:t>
            </w:r>
          </w:p>
          <w:p w:rsidR="00000000" w:rsidDel="00000000" w:rsidP="00000000" w:rsidRDefault="00000000" w:rsidRPr="00000000" w14:paraId="0000039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9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Lo dispuesto en este artículo no se aplicará cuando las acciones o derechos que se enajenen se encuentren inscritos en una Bolsa de Valores reconocida por una autoridad gubernamental, que cuente con un mercado secundario activo, y cuando las acciones no estén concentradas en un mismo beneficiario real en más de un veinte por ciento (20%). </w:t>
            </w:r>
          </w:p>
          <w:p w:rsidR="00000000" w:rsidDel="00000000" w:rsidP="00000000" w:rsidRDefault="00000000" w:rsidRPr="00000000" w14:paraId="0000039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9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Lo dispuesto en este artículo no se aplicará a la transferencia indirecta de sociedades o activos ubicados en el territorio nacional, cuando el valor de los activos ubicados en Colombia represente menos del veinte por ciento (20%) del valor en libros y menos del veinte por ciento (20%) del valor comercial, de la totalidad de los activos poseídos por la entidad del exterior enajenada. </w:t>
            </w:r>
          </w:p>
          <w:p w:rsidR="00000000" w:rsidDel="00000000" w:rsidP="00000000" w:rsidRDefault="00000000" w:rsidRPr="00000000" w14:paraId="0000039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9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9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A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A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A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3. En caso de incumplimiento de las obligaciones tributarias derivadas de una transferencia indirecta por parte del vendedor, la subordinada en territorio colombiano responderá solidariamente por los impuestos, intereses y sanciones, sin perjuicio del derecho a la acción de repetición contra el vendedor. El comprador será responsable solidario, cuando tenga conocimiento que la operación constituye abuso en materia tributaria. </w:t>
            </w:r>
          </w:p>
          <w:p w:rsidR="00000000" w:rsidDel="00000000" w:rsidP="00000000" w:rsidRDefault="00000000" w:rsidRPr="00000000" w14:paraId="000003A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A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4. El término de tenencia que permite determinar si la transferencia se encuentra gravada con el impuesto sobre la renta o ganancia ocasional será aquel que tenga el accionista, socio o partícipe en la entidad tenedora de los activos subyacentes ubicados en territorio colombiano. </w:t>
            </w:r>
          </w:p>
          <w:p w:rsidR="00000000" w:rsidDel="00000000" w:rsidP="00000000" w:rsidRDefault="00000000" w:rsidRPr="00000000" w14:paraId="000003A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A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5. El vendedor que enajena indirectamente el activo subyacente es quien debe cumplir con la obligación de presentar las declaraciones tributarias en Colombia. La declaración del impuesto sobre la renta debe ser presentada dentro del mes siguiente a la fecha de enajenación, salvo que el vendedor sea residente fiscal en el país. </w:t>
            </w:r>
          </w:p>
          <w:p w:rsidR="00000000" w:rsidDel="00000000" w:rsidP="00000000" w:rsidRDefault="00000000" w:rsidRPr="00000000" w14:paraId="000003A7">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3A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90-3. ENAJENACIONES INDIRECTAS (</w:t>
            </w:r>
            <w:r w:rsidDel="00000000" w:rsidR="00000000" w:rsidRPr="00000000">
              <w:rPr>
                <w:rFonts w:ascii="Cambria" w:cs="Cambria" w:eastAsia="Cambria" w:hAnsi="Cambria"/>
                <w:b w:val="1"/>
                <w:color w:val="ff0000"/>
                <w:sz w:val="16"/>
                <w:szCs w:val="16"/>
                <w:rtl w:val="0"/>
              </w:rPr>
              <w:t xml:space="preserve">agregado con art. 62 Ley 2010 de diciembre 27 de 2019</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La enajenación indirecta de acciones en sociedades, derechos o activos ubicados en el territorio nacional, mediante la enajenación, a cualquier título, de acciones, participaciones o derechos de entidades del exterior, se encuentra gravada en Colombia como si la enajenación del activo subyacente se hubiera realizado directamente. El costo fiscal aplicable al activo subyacente, así como el tratamiento y condiciones tributarios será el que tenga el tenedor del activo subyacente como si lo hubiera enajenado directamente en el país y el precio de venta </w:t>
            </w:r>
            <w:r w:rsidDel="00000000" w:rsidR="00000000" w:rsidRPr="00000000">
              <w:rPr>
                <w:rFonts w:ascii="Cambria" w:cs="Cambria" w:eastAsia="Cambria" w:hAnsi="Cambria"/>
                <w:sz w:val="16"/>
                <w:szCs w:val="16"/>
                <w:highlight w:val="cyan"/>
                <w:rtl w:val="0"/>
              </w:rPr>
              <w:t xml:space="preserve">o valor de enajenación</w:t>
            </w:r>
            <w:r w:rsidDel="00000000" w:rsidR="00000000" w:rsidRPr="00000000">
              <w:rPr>
                <w:rFonts w:ascii="Cambria" w:cs="Cambria" w:eastAsia="Cambria" w:hAnsi="Cambria"/>
                <w:sz w:val="16"/>
                <w:szCs w:val="16"/>
                <w:rtl w:val="0"/>
              </w:rPr>
              <w:t xml:space="preserve"> debe corresponder a su valor comercial de conformidad con el Estatuto Tributario. </w:t>
            </w:r>
            <w:r w:rsidDel="00000000" w:rsidR="00000000" w:rsidRPr="00000000">
              <w:rPr>
                <w:rFonts w:ascii="Cambria" w:cs="Cambria" w:eastAsia="Cambria" w:hAnsi="Cambria"/>
                <w:sz w:val="16"/>
                <w:szCs w:val="16"/>
                <w:highlight w:val="cyan"/>
                <w:rtl w:val="0"/>
              </w:rPr>
              <w:t xml:space="preserve">Cuando se realice una posterior enajenación indirecta, el costo fiscal será el valor proporcionalmente pagado por las acciones, participaciones o derechos de la entidad del exterior que posee los activos subyacentes ubicados en Colombia.</w:t>
            </w:r>
            <w:r w:rsidDel="00000000" w:rsidR="00000000" w:rsidRPr="00000000">
              <w:rPr>
                <w:rtl w:val="0"/>
              </w:rPr>
            </w:r>
          </w:p>
          <w:p w:rsidR="00000000" w:rsidDel="00000000" w:rsidP="00000000" w:rsidRDefault="00000000" w:rsidRPr="00000000" w14:paraId="000003A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A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A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entiende por transferencia indirecta, la enajenación de un derecho de participación en un activo en su totalidad o en parte, ya sea que dicha transferencia se realice entre partes relacionadas o independientes. </w:t>
            </w:r>
          </w:p>
          <w:p w:rsidR="00000000" w:rsidDel="00000000" w:rsidP="00000000" w:rsidRDefault="00000000" w:rsidRPr="00000000" w14:paraId="000003A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A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primer punto de contacto en Colombia sea una sociedad nacional, se entenderá que el activo subyacente son las acciones, participaciones o derechos en dicha sociedad nacional. </w:t>
            </w:r>
          </w:p>
          <w:p w:rsidR="00000000" w:rsidDel="00000000" w:rsidP="00000000" w:rsidRDefault="00000000" w:rsidRPr="00000000" w14:paraId="000003A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adquirente sea un residente colombiano, agente de retención, deberá practicar la correspondiente retención en la fuente según la naturaleza del pago. La retención en la fuente será calculada con base en la participación total del valor comercial del activo subyacente ubicado en Colombia dentro del valor total de enajenación. </w:t>
            </w:r>
          </w:p>
          <w:p w:rsidR="00000000" w:rsidDel="00000000" w:rsidP="00000000" w:rsidRDefault="00000000" w:rsidRPr="00000000" w14:paraId="000003B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B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Lo dispuesto en este artículo no se aplicará cuando las acciones o derechos que se enajenen se encuentren inscritos en una Bolsa de Valores reconocida por una autoridad gubernamental, que cuente con un mercado secundario activo, y cuando las acciones no estén concentradas en un mismo beneficiario real en más de un veinte por ciento (20%). </w:t>
            </w:r>
          </w:p>
          <w:p w:rsidR="00000000" w:rsidDel="00000000" w:rsidP="00000000" w:rsidRDefault="00000000" w:rsidRPr="00000000" w14:paraId="000003B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Lo dispuesto en este artículo no se aplicará a la transferencia indirecta de sociedades o activos ubicados en el territorio nacional, cuando el valor de los activos ubicados en Colombia represente menos del veinte por ciento (20%) del valor en libros y menos del veinte por ciento (20%) del valor comercial, de la totalidad de los activos poseídos por la entidad del exterior enajenada. </w:t>
            </w:r>
          </w:p>
          <w:p w:rsidR="00000000" w:rsidDel="00000000" w:rsidP="00000000" w:rsidRDefault="00000000" w:rsidRPr="00000000" w14:paraId="000003B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B6">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En el caso de fusiones y escisiones entre entidades extranjeras, que involucren una enajenación indirecta, se aplicarán las disposiciones del artículo 319-8 del Estatuto Tributario.</w:t>
            </w:r>
            <w:r w:rsidDel="00000000" w:rsidR="00000000" w:rsidRPr="00000000">
              <w:rPr>
                <w:rtl w:val="0"/>
              </w:rPr>
            </w:r>
          </w:p>
          <w:p w:rsidR="00000000" w:rsidDel="00000000" w:rsidP="00000000" w:rsidRDefault="00000000" w:rsidRPr="00000000" w14:paraId="000003B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En caso de incumplimiento de las obligaciones tributarias derivadas de una transferencia indirecta por parte del vendedor, la subordinada en territorio colombiano responderá solidariamente por los impuestos, intereses y sanciones, sin perjuicio del derecho a la acción de repetición contra el vendedor. El comprador será responsable solidario, cuando tenga conocimiento que la operación constituye abuso en materia tributaria. </w:t>
            </w:r>
          </w:p>
          <w:p w:rsidR="00000000" w:rsidDel="00000000" w:rsidP="00000000" w:rsidRDefault="00000000" w:rsidRPr="00000000" w14:paraId="000003B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El término de tenencia que permite determinar si la transferencia se encuentra gravada con el impuesto sobre la renta o ganancia ocasional será aquel que tenga el accionista, socio o partícipe en la entidad tenedora de los activos subyacentes ubicados en territorio colombiano. </w:t>
            </w:r>
          </w:p>
          <w:p w:rsidR="00000000" w:rsidDel="00000000" w:rsidP="00000000" w:rsidRDefault="00000000" w:rsidRPr="00000000" w14:paraId="000003B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 El vendedor que enajena indirectamente el activo subyacente es quien debe cumplir con la obligación de presentar las declaraciones tributarias en Colombia. La declaración del impuesto sobre la renta debe ser presentada dentro del mes siguiente a la fecha de enajenación, salvo que el vendedor sea residente fiscal en el país. </w:t>
            </w:r>
          </w:p>
          <w:p w:rsidR="00000000" w:rsidDel="00000000" w:rsidP="00000000" w:rsidRDefault="00000000" w:rsidRPr="00000000" w14:paraId="000003BD">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3BF">
            <w:pPr>
              <w:rPr>
                <w:rFonts w:ascii="Cambria" w:cs="Cambria" w:eastAsia="Cambria" w:hAnsi="Cambria"/>
                <w:sz w:val="20"/>
                <w:szCs w:val="20"/>
              </w:rPr>
            </w:pPr>
            <w:r w:rsidDel="00000000" w:rsidR="00000000" w:rsidRPr="00000000">
              <w:rPr>
                <w:rFonts w:ascii="Cambria" w:cs="Cambria" w:eastAsia="Cambria" w:hAnsi="Cambria"/>
                <w:b w:val="1"/>
                <w:sz w:val="16"/>
                <w:szCs w:val="16"/>
                <w:rtl w:val="0"/>
              </w:rPr>
              <w:t xml:space="preserve">Artículo 107-2 (no existía)</w:t>
            </w:r>
            <w:r w:rsidDel="00000000" w:rsidR="00000000" w:rsidRPr="00000000">
              <w:rPr>
                <w:rtl w:val="0"/>
              </w:rPr>
            </w:r>
          </w:p>
        </w:tc>
        <w:tc>
          <w:tcPr>
            <w:gridSpan w:val="2"/>
          </w:tcPr>
          <w:p w:rsidR="00000000" w:rsidDel="00000000" w:rsidP="00000000" w:rsidRDefault="00000000" w:rsidRPr="00000000" w14:paraId="000003C0">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107-2. Deducciones por contribuciones a educación de los empleados </w:t>
            </w:r>
            <w:r w:rsidDel="00000000" w:rsidR="00000000" w:rsidRPr="00000000">
              <w:rPr>
                <w:rFonts w:ascii="Cambria" w:cs="Cambria" w:eastAsia="Cambria" w:hAnsi="Cambria"/>
                <w:b w:val="1"/>
                <w:color w:val="ff0000"/>
                <w:sz w:val="16"/>
                <w:szCs w:val="16"/>
                <w:highlight w:val="yellow"/>
                <w:rtl w:val="0"/>
              </w:rPr>
              <w:t xml:space="preserve">(agregado con el art. 77 de la Ley 1943 de diciembre 28 de 2018). </w:t>
            </w:r>
            <w:r w:rsidDel="00000000" w:rsidR="00000000" w:rsidRPr="00000000">
              <w:rPr>
                <w:rFonts w:ascii="Cambria" w:cs="Cambria" w:eastAsia="Cambria" w:hAnsi="Cambria"/>
                <w:sz w:val="16"/>
                <w:szCs w:val="16"/>
                <w:highlight w:val="yellow"/>
                <w:rtl w:val="0"/>
              </w:rPr>
              <w:t xml:space="preserve">Las siguientes deducciones serán aceptadas fiscalmente siempre y cuando se encuentren debidamente soportadas. </w:t>
            </w:r>
          </w:p>
          <w:p w:rsidR="00000000" w:rsidDel="00000000" w:rsidP="00000000" w:rsidRDefault="00000000" w:rsidRPr="00000000" w14:paraId="000003C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C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 Los pagos destinados a programas de becas de estudios totales o parciales y de créditos condonables para educación, establecidos por las personas jurídicas en beneficio de sus empleados o de los miembros del núcleo familiar del trabajador; </w:t>
            </w:r>
          </w:p>
          <w:p w:rsidR="00000000" w:rsidDel="00000000" w:rsidP="00000000" w:rsidRDefault="00000000" w:rsidRPr="00000000" w14:paraId="000003C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C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b) Los pagos a inversiones dirigidos a programas o centros de atención, estimulación y desarrollo integral y/o de educación inicial, para niños y niñas menores de siete años, establecidos por las empresas exclusivamente para los hijos de sus empleados; </w:t>
            </w:r>
          </w:p>
          <w:p w:rsidR="00000000" w:rsidDel="00000000" w:rsidP="00000000" w:rsidRDefault="00000000" w:rsidRPr="00000000" w14:paraId="000003C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C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C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 Los aportes que realicen las empresas para instituciones de educación básica-primaria y secundaria -y media reconocidas por el Ministerio de Educación, y las de educación técnica, tecnológica y de educación superior que cumplan con los requisitos establecidos por el Ministerio de Educación, y que se justifican por beneficiar a las comunidades y zonas de influencia donde se realiza la actividad productiva o comercial de la persona jurídica. </w:t>
            </w:r>
          </w:p>
          <w:p w:rsidR="00000000" w:rsidDel="00000000" w:rsidP="00000000" w:rsidRDefault="00000000" w:rsidRPr="00000000" w14:paraId="000003C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C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C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Para todos los efectos, los pagos definidos en este artículo no se considerarán pagos indirectos hechos al trabajador. </w:t>
            </w:r>
          </w:p>
          <w:p w:rsidR="00000000" w:rsidDel="00000000" w:rsidP="00000000" w:rsidRDefault="00000000" w:rsidRPr="00000000" w14:paraId="000003C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C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3C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 anterior será reglamentado por el Gobierno Nacional </w:t>
            </w:r>
          </w:p>
          <w:p w:rsidR="00000000" w:rsidDel="00000000" w:rsidP="00000000" w:rsidRDefault="00000000" w:rsidRPr="00000000" w14:paraId="000003CE">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3D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107-2. Deducciones por contribuciones a educación de los empleados </w:t>
            </w:r>
            <w:r w:rsidDel="00000000" w:rsidR="00000000" w:rsidRPr="00000000">
              <w:rPr>
                <w:rFonts w:ascii="Cambria" w:cs="Cambria" w:eastAsia="Cambria" w:hAnsi="Cambria"/>
                <w:b w:val="1"/>
                <w:color w:val="ff0000"/>
                <w:sz w:val="16"/>
                <w:szCs w:val="16"/>
                <w:rtl w:val="0"/>
              </w:rPr>
              <w:t xml:space="preserve">(agregado con el art. 87 de la Ley 2010 de diciembre 27 de 2019). </w:t>
            </w:r>
            <w:r w:rsidDel="00000000" w:rsidR="00000000" w:rsidRPr="00000000">
              <w:rPr>
                <w:rFonts w:ascii="Cambria" w:cs="Cambria" w:eastAsia="Cambria" w:hAnsi="Cambria"/>
                <w:sz w:val="16"/>
                <w:szCs w:val="16"/>
                <w:rtl w:val="0"/>
              </w:rPr>
              <w:t xml:space="preserve">Las siguientes deducciones serán aceptadas fiscalmente siempre y cuando se encuentren debidamente soportadas. </w:t>
            </w:r>
          </w:p>
          <w:p w:rsidR="00000000" w:rsidDel="00000000" w:rsidP="00000000" w:rsidRDefault="00000000" w:rsidRPr="00000000" w14:paraId="000003D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Los pagos destinados a programas de becas de estudios totales o parciales y de créditos condonables para educación, establecidos por las personas jurídicas en beneficio de sus empleados o de los miembros del núcleo familiar del trabajador; </w:t>
            </w:r>
          </w:p>
          <w:p w:rsidR="00000000" w:rsidDel="00000000" w:rsidP="00000000" w:rsidRDefault="00000000" w:rsidRPr="00000000" w14:paraId="000003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Los pagos a inversiones dirigidos a programas o centros de atención, estimulación y desarrollo integral y/o de educación inicial, para niños y niñas menores de siete años, establecidos por las empresas exclusivamente para los hijos de sus empleados; </w:t>
            </w:r>
          </w:p>
          <w:p w:rsidR="00000000" w:rsidDel="00000000" w:rsidP="00000000" w:rsidRDefault="00000000" w:rsidRPr="00000000" w14:paraId="000003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Los aportes que realicen las empresas para instituciones de educación básica-primaria y secundaria -y media reconocidas por el Ministerio de Educación, y las de educación técnica, tecnológica y de educación superior que cumplan con los requisitos establecidos por el Ministerio de Educación, y que se justifican por beneficiar a las comunidades y zonas de influencia donde se realiza la actividad productiva o comercial de la persona jurídica. </w:t>
            </w:r>
          </w:p>
          <w:p w:rsidR="00000000" w:rsidDel="00000000" w:rsidP="00000000" w:rsidRDefault="00000000" w:rsidRPr="00000000" w14:paraId="000003D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D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Para todos los efectos, los pagos definidos en este artículo no se considerarán pagos indirectos hechos al trabajador. </w:t>
            </w:r>
          </w:p>
          <w:p w:rsidR="00000000" w:rsidDel="00000000" w:rsidP="00000000" w:rsidRDefault="00000000" w:rsidRPr="00000000" w14:paraId="000003D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D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anterior será reglamentado por el Gobierno Nacional </w:t>
            </w:r>
          </w:p>
          <w:p w:rsidR="00000000" w:rsidDel="00000000" w:rsidP="00000000" w:rsidRDefault="00000000" w:rsidRPr="00000000" w14:paraId="000003DB">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3DD">
            <w:pPr>
              <w:rPr>
                <w:rFonts w:ascii="Cambria" w:cs="Cambria" w:eastAsia="Cambria" w:hAnsi="Cambria"/>
                <w:sz w:val="20"/>
                <w:szCs w:val="20"/>
              </w:rPr>
            </w:pPr>
            <w:r w:rsidDel="00000000" w:rsidR="00000000" w:rsidRPr="00000000">
              <w:rPr>
                <w:rFonts w:ascii="Cambria" w:cs="Cambria" w:eastAsia="Cambria" w:hAnsi="Cambria"/>
                <w:b w:val="1"/>
                <w:color w:val="000000"/>
                <w:sz w:val="16"/>
                <w:szCs w:val="16"/>
                <w:rtl w:val="0"/>
              </w:rPr>
              <w:t xml:space="preserve">Artículo 108-5 (No existía)</w:t>
            </w:r>
            <w:r w:rsidDel="00000000" w:rsidR="00000000" w:rsidRPr="00000000">
              <w:rPr>
                <w:rtl w:val="0"/>
              </w:rPr>
            </w:r>
          </w:p>
        </w:tc>
        <w:tc>
          <w:tcPr>
            <w:gridSpan w:val="2"/>
          </w:tcPr>
          <w:p w:rsidR="00000000" w:rsidDel="00000000" w:rsidP="00000000" w:rsidRDefault="00000000" w:rsidRPr="00000000" w14:paraId="000003DE">
            <w:pPr>
              <w:rPr>
                <w:rFonts w:ascii="Cambria" w:cs="Cambria" w:eastAsia="Cambria" w:hAnsi="Cambria"/>
                <w:sz w:val="20"/>
                <w:szCs w:val="20"/>
              </w:rPr>
            </w:pPr>
            <w:r w:rsidDel="00000000" w:rsidR="00000000" w:rsidRPr="00000000">
              <w:rPr>
                <w:rFonts w:ascii="Cambria" w:cs="Cambria" w:eastAsia="Cambria" w:hAnsi="Cambria"/>
                <w:b w:val="1"/>
                <w:color w:val="000000"/>
                <w:sz w:val="16"/>
                <w:szCs w:val="16"/>
                <w:rtl w:val="0"/>
              </w:rPr>
              <w:t xml:space="preserve">Artículo 108-5 (No existía)</w:t>
            </w:r>
            <w:r w:rsidDel="00000000" w:rsidR="00000000" w:rsidRPr="00000000">
              <w:rPr>
                <w:rtl w:val="0"/>
              </w:rPr>
            </w:r>
          </w:p>
        </w:tc>
        <w:tc>
          <w:tcPr>
            <w:gridSpan w:val="2"/>
          </w:tcPr>
          <w:p w:rsidR="00000000" w:rsidDel="00000000" w:rsidP="00000000" w:rsidRDefault="00000000" w:rsidRPr="00000000" w14:paraId="000003E0">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108-5. Deducción del primer empleo</w:t>
            </w:r>
            <w:r w:rsidDel="00000000" w:rsidR="00000000" w:rsidRPr="00000000">
              <w:rPr>
                <w:rFonts w:ascii="Cambria" w:cs="Cambria" w:eastAsia="Cambria" w:hAnsi="Cambria"/>
                <w:sz w:val="16"/>
                <w:szCs w:val="16"/>
                <w:highlight w:val="cyan"/>
                <w:rtl w:val="0"/>
              </w:rPr>
              <w:t xml:space="preserve"> </w:t>
            </w:r>
            <w:r w:rsidDel="00000000" w:rsidR="00000000" w:rsidRPr="00000000">
              <w:rPr>
                <w:rFonts w:ascii="Cambria" w:cs="Cambria" w:eastAsia="Cambria" w:hAnsi="Cambria"/>
                <w:b w:val="1"/>
                <w:color w:val="ff0000"/>
                <w:sz w:val="16"/>
                <w:szCs w:val="16"/>
                <w:highlight w:val="cyan"/>
                <w:rtl w:val="0"/>
              </w:rPr>
              <w:t xml:space="preserve">(agregado con el artículo 88 de la Ley 2010 de diciembre 27 de 2019)</w:t>
            </w:r>
            <w:r w:rsidDel="00000000" w:rsidR="00000000" w:rsidRPr="00000000">
              <w:rPr>
                <w:rFonts w:ascii="Cambria" w:cs="Cambria" w:eastAsia="Cambria" w:hAnsi="Cambria"/>
                <w:sz w:val="16"/>
                <w:szCs w:val="16"/>
                <w:highlight w:val="cyan"/>
                <w:rtl w:val="0"/>
              </w:rPr>
              <w:t xml:space="preserve"> Los contribuyentes que estén obligados a presentar declaración de renta y complementarios, tienen derecho a deducir el 120% de los pagos que realicen por concepto de salario, en relación con los empleados que sean menores de veintiocho (28) años, siempre y cuando se trate del primer empleo de la persona. La deducción máxima por cada empleado no podrá exceder ciento quince (115) UVT mensuales y procederá en el año gravable en el que él empleado sea contratado por el contribuyente. </w:t>
            </w:r>
          </w:p>
          <w:p w:rsidR="00000000" w:rsidDel="00000000" w:rsidP="00000000" w:rsidRDefault="00000000" w:rsidRPr="00000000" w14:paraId="000003E1">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3E2">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Para efectos de acceder a la deducción de que trata este artículo, debe tratarse de nuevos empleos y el empleado deberá ser contratado con posterioridad a la vigencia de la presente Ley, ser menor de veintiocho (28) años y ser el primer empleo de la persona. </w:t>
            </w:r>
          </w:p>
          <w:p w:rsidR="00000000" w:rsidDel="00000000" w:rsidP="00000000" w:rsidRDefault="00000000" w:rsidRPr="00000000" w14:paraId="000003E3">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3E4">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El Ministerio del Trabajo expedirá al contribuyente una certificación en la que se acredite que se trata del primer empleo de la persona menor de veintiocho (28) años, como requisito para poder acceder a la deducción de que trata ese artículo. El Ministerio del Trabajo llevará un registro anualizado de todas las certificaciones de primer empleo que expida, con la identificación del empleado y del contribuyente.</w:t>
            </w:r>
          </w:p>
          <w:p w:rsidR="00000000" w:rsidDel="00000000" w:rsidP="00000000" w:rsidRDefault="00000000" w:rsidRPr="00000000" w14:paraId="000003E5">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3E6">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35nkun2" w:id="14"/>
          <w:bookmarkEnd w:id="14"/>
          <w:p w:rsidR="00000000" w:rsidDel="00000000" w:rsidP="00000000" w:rsidRDefault="00000000" w:rsidRPr="00000000" w14:paraId="000003E8">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114-1. Exoneración de aportes.</w:t>
            </w:r>
            <w:r w:rsidDel="00000000" w:rsidR="00000000" w:rsidRPr="00000000">
              <w:rPr>
                <w:rFonts w:ascii="Cambria" w:cs="Cambria" w:eastAsia="Cambria" w:hAnsi="Cambria"/>
                <w:color w:val="000000"/>
                <w:sz w:val="16"/>
                <w:szCs w:val="16"/>
                <w:rtl w:val="0"/>
              </w:rPr>
              <w:t xml:space="preserve">  Estarán </w:t>
            </w:r>
            <w:r w:rsidDel="00000000" w:rsidR="00000000" w:rsidRPr="00000000">
              <w:rPr>
                <w:rFonts w:ascii="Cambria" w:cs="Cambria" w:eastAsia="Cambria" w:hAnsi="Cambria"/>
                <w:sz w:val="16"/>
                <w:szCs w:val="16"/>
                <w:rtl w:val="0"/>
              </w:rPr>
              <w:t xml:space="preserve">exoneradas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rsidR="00000000" w:rsidDel="00000000" w:rsidP="00000000" w:rsidRDefault="00000000" w:rsidRPr="00000000" w14:paraId="000003E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E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E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Así mismo las personas naturales empleadoras estarán exoneradas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rsidR="00000000" w:rsidDel="00000000" w:rsidP="00000000" w:rsidRDefault="00000000" w:rsidRPr="00000000" w14:paraId="000003E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E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consorcios, uniones temporales y patrimonios autónomos empleadores en los cuales la totalidad de sus miembros estén exonerados del pago de los aportes parafiscales a favor del Servicio Nacional de Aprendizaje (SENA) y el Instituto Colombiano de Bienestar Familiar (ICBF) de acuerdo con los incisos anteriores y estén exonerados del pago de los aportes al Sistema de Seguridad Social en salud de acuerdo con el inciso anterior o con el parágrafo 4o del artículo </w:t>
            </w:r>
            <w:hyperlink r:id="rId29">
              <w:r w:rsidDel="00000000" w:rsidR="00000000" w:rsidRPr="00000000">
                <w:rPr>
                  <w:rFonts w:ascii="Cambria" w:cs="Cambria" w:eastAsia="Cambria" w:hAnsi="Cambria"/>
                  <w:color w:val="0073ff"/>
                  <w:sz w:val="16"/>
                  <w:szCs w:val="16"/>
                  <w:u w:val="single"/>
                  <w:rtl w:val="0"/>
                </w:rPr>
                <w:t xml:space="preserve">204</w:t>
              </w:r>
            </w:hyperlink>
            <w:r w:rsidDel="00000000" w:rsidR="00000000" w:rsidRPr="00000000">
              <w:rPr>
                <w:rFonts w:ascii="Cambria" w:cs="Cambria" w:eastAsia="Cambria" w:hAnsi="Cambria"/>
                <w:sz w:val="16"/>
                <w:szCs w:val="16"/>
                <w:rtl w:val="0"/>
              </w:rPr>
              <w:t xml:space="preserve"> de la Ley 100 de 1993, estarán exonerados del pago de los aportes parafiscales a favor del Sena y el ICBF y al Sistema de Seguridad Social en Salud correspondientes a los trabajadores que devenguen, individualmente considerados, menos de diez (10) salarios mínimos mensuales legales vigentes.</w:t>
            </w:r>
          </w:p>
          <w:p w:rsidR="00000000" w:rsidDel="00000000" w:rsidP="00000000" w:rsidRDefault="00000000" w:rsidRPr="00000000" w14:paraId="000003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F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 </w:t>
            </w:r>
            <w:r w:rsidDel="00000000" w:rsidR="00000000" w:rsidRPr="00000000">
              <w:rPr>
                <w:rFonts w:ascii="Cambria" w:cs="Cambria" w:eastAsia="Cambria" w:hAnsi="Cambria"/>
                <w:sz w:val="16"/>
                <w:szCs w:val="16"/>
                <w:rtl w:val="0"/>
              </w:rPr>
              <w:t xml:space="preserve">Los empleadores de trabajadores que devenguen diez (10) salarios mínimos legales mensuales vigentes o más, sean o no sujetos pasivos del Impuesto sobre la Renta y Complementarios seguirán obligados a realizar los aportes parafiscales y las cotizaciones de que tratan los artículos </w:t>
            </w:r>
            <w:hyperlink r:id="rId30">
              <w:r w:rsidDel="00000000" w:rsidR="00000000" w:rsidRPr="00000000">
                <w:rPr>
                  <w:rFonts w:ascii="Cambria" w:cs="Cambria" w:eastAsia="Cambria" w:hAnsi="Cambria"/>
                  <w:color w:val="0073ff"/>
                  <w:sz w:val="16"/>
                  <w:szCs w:val="16"/>
                  <w:u w:val="single"/>
                  <w:rtl w:val="0"/>
                </w:rPr>
                <w:t xml:space="preserve">202</w:t>
              </w:r>
            </w:hyperlink>
            <w:r w:rsidDel="00000000" w:rsidR="00000000" w:rsidRPr="00000000">
              <w:rPr>
                <w:rFonts w:ascii="Cambria" w:cs="Cambria" w:eastAsia="Cambria" w:hAnsi="Cambria"/>
                <w:sz w:val="16"/>
                <w:szCs w:val="16"/>
                <w:rtl w:val="0"/>
              </w:rPr>
              <w:t xml:space="preserve"> y </w:t>
            </w:r>
            <w:hyperlink r:id="rId31">
              <w:r w:rsidDel="00000000" w:rsidR="00000000" w:rsidRPr="00000000">
                <w:rPr>
                  <w:rFonts w:ascii="Cambria" w:cs="Cambria" w:eastAsia="Cambria" w:hAnsi="Cambria"/>
                  <w:color w:val="0073ff"/>
                  <w:sz w:val="16"/>
                  <w:szCs w:val="16"/>
                  <w:u w:val="single"/>
                  <w:rtl w:val="0"/>
                </w:rPr>
                <w:t xml:space="preserve">204</w:t>
              </w:r>
            </w:hyperlink>
            <w:r w:rsidDel="00000000" w:rsidR="00000000" w:rsidRPr="00000000">
              <w:rPr>
                <w:rFonts w:ascii="Cambria" w:cs="Cambria" w:eastAsia="Cambria" w:hAnsi="Cambria"/>
                <w:sz w:val="16"/>
                <w:szCs w:val="16"/>
                <w:rtl w:val="0"/>
              </w:rPr>
              <w:t xml:space="preserve"> de la Ley </w:t>
            </w:r>
            <w:hyperlink r:id="rId32">
              <w:r w:rsidDel="00000000" w:rsidR="00000000" w:rsidRPr="00000000">
                <w:rPr>
                  <w:rFonts w:ascii="Cambria" w:cs="Cambria" w:eastAsia="Cambria" w:hAnsi="Cambria"/>
                  <w:color w:val="0073ff"/>
                  <w:sz w:val="16"/>
                  <w:szCs w:val="16"/>
                  <w:u w:val="single"/>
                  <w:rtl w:val="0"/>
                </w:rPr>
                <w:t xml:space="preserve">100</w:t>
              </w:r>
            </w:hyperlink>
            <w:r w:rsidDel="00000000" w:rsidR="00000000" w:rsidRPr="00000000">
              <w:rPr>
                <w:rFonts w:ascii="Cambria" w:cs="Cambria" w:eastAsia="Cambria" w:hAnsi="Cambria"/>
                <w:sz w:val="16"/>
                <w:szCs w:val="16"/>
                <w:rtl w:val="0"/>
              </w:rPr>
              <w:t xml:space="preserve"> de 1993 y los pertinentes de la Ley </w:t>
            </w:r>
            <w:hyperlink r:id="rId33">
              <w:r w:rsidDel="00000000" w:rsidR="00000000" w:rsidRPr="00000000">
                <w:rPr>
                  <w:rFonts w:ascii="Cambria" w:cs="Cambria" w:eastAsia="Cambria" w:hAnsi="Cambria"/>
                  <w:color w:val="0073ff"/>
                  <w:sz w:val="16"/>
                  <w:szCs w:val="16"/>
                  <w:u w:val="single"/>
                  <w:rtl w:val="0"/>
                </w:rPr>
                <w:t xml:space="preserve">1122</w:t>
              </w:r>
            </w:hyperlink>
            <w:r w:rsidDel="00000000" w:rsidR="00000000" w:rsidRPr="00000000">
              <w:rPr>
                <w:rFonts w:ascii="Cambria" w:cs="Cambria" w:eastAsia="Cambria" w:hAnsi="Cambria"/>
                <w:sz w:val="16"/>
                <w:szCs w:val="16"/>
                <w:rtl w:val="0"/>
              </w:rPr>
              <w:t xml:space="preserve"> de 2007, el artículo 7o de la Ley 21 de 1982, los artículos 2o y 3o de la Ley 27 de 1974 y el artículo 1o de la Ley 89 de 1988, y de acuerdo con los requisitos y condiciones establecidos en las normas aplicables.</w:t>
            </w:r>
          </w:p>
          <w:p w:rsidR="00000000" w:rsidDel="00000000" w:rsidP="00000000" w:rsidRDefault="00000000" w:rsidRPr="00000000" w14:paraId="000003F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F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 </w:t>
            </w:r>
            <w:r w:rsidDel="00000000" w:rsidR="00000000" w:rsidRPr="00000000">
              <w:rPr>
                <w:rFonts w:ascii="Cambria" w:cs="Cambria" w:eastAsia="Cambria" w:hAnsi="Cambria"/>
                <w:sz w:val="16"/>
                <w:szCs w:val="16"/>
                <w:rtl w:val="0"/>
              </w:rPr>
              <w:t xml:space="preserve">Las entidades </w:t>
            </w:r>
            <w:r w:rsidDel="00000000" w:rsidR="00000000" w:rsidRPr="00000000">
              <w:rPr>
                <w:rFonts w:ascii="Cambria" w:cs="Cambria" w:eastAsia="Cambria" w:hAnsi="Cambria"/>
                <w:sz w:val="16"/>
                <w:szCs w:val="16"/>
                <w:highlight w:val="yellow"/>
                <w:rtl w:val="0"/>
              </w:rPr>
              <w:t xml:space="preserve">calificadas en el </w:t>
            </w:r>
            <w:r w:rsidDel="00000000" w:rsidR="00000000" w:rsidRPr="00000000">
              <w:rPr>
                <w:rFonts w:ascii="Cambria" w:cs="Cambria" w:eastAsia="Cambria" w:hAnsi="Cambria"/>
                <w:sz w:val="16"/>
                <w:szCs w:val="16"/>
                <w:rtl w:val="0"/>
              </w:rPr>
              <w:t xml:space="preserve">Régimen Tributario Especial estarán obligadas a realizar los aportes parafiscales y las cotizaciones de que tratan los artículos </w:t>
            </w:r>
            <w:hyperlink r:id="rId34">
              <w:r w:rsidDel="00000000" w:rsidR="00000000" w:rsidRPr="00000000">
                <w:rPr>
                  <w:rFonts w:ascii="Cambria" w:cs="Cambria" w:eastAsia="Cambria" w:hAnsi="Cambria"/>
                  <w:color w:val="0073ff"/>
                  <w:sz w:val="16"/>
                  <w:szCs w:val="16"/>
                  <w:u w:val="single"/>
                  <w:rtl w:val="0"/>
                </w:rPr>
                <w:t xml:space="preserve">202</w:t>
              </w:r>
            </w:hyperlink>
            <w:r w:rsidDel="00000000" w:rsidR="00000000" w:rsidRPr="00000000">
              <w:rPr>
                <w:rFonts w:ascii="Cambria" w:cs="Cambria" w:eastAsia="Cambria" w:hAnsi="Cambria"/>
                <w:sz w:val="16"/>
                <w:szCs w:val="16"/>
                <w:rtl w:val="0"/>
              </w:rPr>
              <w:t xml:space="preserve"> y </w:t>
            </w:r>
            <w:hyperlink r:id="rId35">
              <w:r w:rsidDel="00000000" w:rsidR="00000000" w:rsidRPr="00000000">
                <w:rPr>
                  <w:rFonts w:ascii="Cambria" w:cs="Cambria" w:eastAsia="Cambria" w:hAnsi="Cambria"/>
                  <w:color w:val="0073ff"/>
                  <w:sz w:val="16"/>
                  <w:szCs w:val="16"/>
                  <w:u w:val="single"/>
                  <w:rtl w:val="0"/>
                </w:rPr>
                <w:t xml:space="preserve">204</w:t>
              </w:r>
            </w:hyperlink>
            <w:r w:rsidDel="00000000" w:rsidR="00000000" w:rsidRPr="00000000">
              <w:rPr>
                <w:rFonts w:ascii="Cambria" w:cs="Cambria" w:eastAsia="Cambria" w:hAnsi="Cambria"/>
                <w:sz w:val="16"/>
                <w:szCs w:val="16"/>
                <w:rtl w:val="0"/>
              </w:rPr>
              <w:t xml:space="preserve"> de la Ley </w:t>
            </w:r>
            <w:hyperlink r:id="rId36">
              <w:r w:rsidDel="00000000" w:rsidR="00000000" w:rsidRPr="00000000">
                <w:rPr>
                  <w:rFonts w:ascii="Cambria" w:cs="Cambria" w:eastAsia="Cambria" w:hAnsi="Cambria"/>
                  <w:color w:val="0073ff"/>
                  <w:sz w:val="16"/>
                  <w:szCs w:val="16"/>
                  <w:u w:val="single"/>
                  <w:rtl w:val="0"/>
                </w:rPr>
                <w:t xml:space="preserve">100</w:t>
              </w:r>
            </w:hyperlink>
            <w:r w:rsidDel="00000000" w:rsidR="00000000" w:rsidRPr="00000000">
              <w:rPr>
                <w:rFonts w:ascii="Cambria" w:cs="Cambria" w:eastAsia="Cambria" w:hAnsi="Cambria"/>
                <w:sz w:val="16"/>
                <w:szCs w:val="16"/>
                <w:rtl w:val="0"/>
              </w:rPr>
              <w:t xml:space="preserve"> de 1993 y las pertinentes de la Ley </w:t>
            </w:r>
            <w:hyperlink r:id="rId37">
              <w:r w:rsidDel="00000000" w:rsidR="00000000" w:rsidRPr="00000000">
                <w:rPr>
                  <w:rFonts w:ascii="Cambria" w:cs="Cambria" w:eastAsia="Cambria" w:hAnsi="Cambria"/>
                  <w:color w:val="0073ff"/>
                  <w:sz w:val="16"/>
                  <w:szCs w:val="16"/>
                  <w:u w:val="single"/>
                  <w:rtl w:val="0"/>
                </w:rPr>
                <w:t xml:space="preserve">1122</w:t>
              </w:r>
            </w:hyperlink>
            <w:r w:rsidDel="00000000" w:rsidR="00000000" w:rsidRPr="00000000">
              <w:rPr>
                <w:rFonts w:ascii="Cambria" w:cs="Cambria" w:eastAsia="Cambria" w:hAnsi="Cambria"/>
                <w:sz w:val="16"/>
                <w:szCs w:val="16"/>
                <w:rtl w:val="0"/>
              </w:rPr>
              <w:t xml:space="preserve"> de 2007, el artículo 7o de la Ley 21 de 1982, los artículos 2o y 3o de la Ley 27 de 1974 y el artículo 1o de la Ley 89 de 1988, y de acuerdo con los requisitos y condiciones establecidos en las normas aplicables.</w:t>
            </w:r>
          </w:p>
          <w:p w:rsidR="00000000" w:rsidDel="00000000" w:rsidP="00000000" w:rsidRDefault="00000000" w:rsidRPr="00000000" w14:paraId="000003F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F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F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3F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3F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3F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 </w:t>
            </w:r>
            <w:r w:rsidDel="00000000" w:rsidR="00000000" w:rsidRPr="00000000">
              <w:rPr>
                <w:rFonts w:ascii="Cambria" w:cs="Cambria" w:eastAsia="Cambria" w:hAnsi="Cambria"/>
                <w:sz w:val="16"/>
                <w:szCs w:val="16"/>
                <w:rtl w:val="0"/>
              </w:rPr>
              <w:t xml:space="preserve">Los contribuyentes del impuesto sobre la renta y complementarios, que liquiden el impuesto a la tarifa prevista en el inciso 1o del artículo </w:t>
            </w:r>
            <w:hyperlink r:id="rId38">
              <w:r w:rsidDel="00000000" w:rsidR="00000000" w:rsidRPr="00000000">
                <w:rPr>
                  <w:rFonts w:ascii="Cambria" w:cs="Cambria" w:eastAsia="Cambria" w:hAnsi="Cambria"/>
                  <w:color w:val="0073ff"/>
                  <w:sz w:val="16"/>
                  <w:szCs w:val="16"/>
                  <w:u w:val="single"/>
                  <w:rtl w:val="0"/>
                </w:rPr>
                <w:t xml:space="preserve">240-1</w:t>
              </w:r>
            </w:hyperlink>
            <w:r w:rsidDel="00000000" w:rsidR="00000000" w:rsidRPr="00000000">
              <w:rPr>
                <w:rFonts w:ascii="Cambria" w:cs="Cambria" w:eastAsia="Cambria" w:hAnsi="Cambria"/>
                <w:sz w:val="16"/>
                <w:szCs w:val="16"/>
                <w:rtl w:val="0"/>
              </w:rPr>
              <w:t xml:space="preserve"> tendrán derecho a la exoneración de que trata este artículo.</w:t>
            </w:r>
          </w:p>
          <w:p w:rsidR="00000000" w:rsidDel="00000000" w:rsidP="00000000" w:rsidRDefault="00000000" w:rsidRPr="00000000" w14:paraId="000003F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 </w:t>
            </w:r>
            <w:r w:rsidDel="00000000" w:rsidR="00000000" w:rsidRPr="00000000">
              <w:rPr>
                <w:rFonts w:ascii="Cambria" w:cs="Cambria" w:eastAsia="Cambria" w:hAnsi="Cambria"/>
                <w:sz w:val="16"/>
                <w:szCs w:val="16"/>
                <w:rtl w:val="0"/>
              </w:rPr>
              <w:t xml:space="preserve">Los contribuyentes que tengan rentas gravadas a cualquiera de las tarifas de que tratan los parágrafos 1o, 2o, 3o y 4o del artículo </w:t>
            </w:r>
            <w:hyperlink r:id="rId39">
              <w:r w:rsidDel="00000000" w:rsidR="00000000" w:rsidRPr="00000000">
                <w:rPr>
                  <w:rFonts w:ascii="Cambria" w:cs="Cambria" w:eastAsia="Cambria" w:hAnsi="Cambria"/>
                  <w:color w:val="0073ff"/>
                  <w:sz w:val="16"/>
                  <w:szCs w:val="16"/>
                  <w:u w:val="single"/>
                  <w:rtl w:val="0"/>
                </w:rPr>
                <w:t xml:space="preserve">240</w:t>
              </w:r>
            </w:hyperlink>
            <w:r w:rsidDel="00000000" w:rsidR="00000000" w:rsidRPr="00000000">
              <w:rPr>
                <w:rFonts w:ascii="Cambria" w:cs="Cambria" w:eastAsia="Cambria" w:hAnsi="Cambria"/>
                <w:sz w:val="16"/>
                <w:szCs w:val="16"/>
                <w:rtl w:val="0"/>
              </w:rPr>
              <w:t xml:space="preserve"> del Estatuto Tributario, y el inciso 1o del artículo </w:t>
            </w:r>
            <w:hyperlink r:id="rId40">
              <w:r w:rsidDel="00000000" w:rsidR="00000000" w:rsidRPr="00000000">
                <w:rPr>
                  <w:rFonts w:ascii="Cambria" w:cs="Cambria" w:eastAsia="Cambria" w:hAnsi="Cambria"/>
                  <w:color w:val="0073ff"/>
                  <w:sz w:val="16"/>
                  <w:szCs w:val="16"/>
                  <w:u w:val="single"/>
                  <w:rtl w:val="0"/>
                </w:rPr>
                <w:t xml:space="preserve">240-1</w:t>
              </w:r>
            </w:hyperlink>
            <w:r w:rsidDel="00000000" w:rsidR="00000000" w:rsidRPr="00000000">
              <w:rPr>
                <w:rFonts w:ascii="Cambria" w:cs="Cambria" w:eastAsia="Cambria" w:hAnsi="Cambria"/>
                <w:sz w:val="16"/>
                <w:szCs w:val="16"/>
                <w:rtl w:val="0"/>
              </w:rPr>
              <w:t xml:space="preserve"> del Estatuto Tributario, tendrán derecho a la exoneración de aportes de que trata este artículo siempre que liquiden el impuesto a las tarifas previstas en las normas citadas. Lo anterior sin perjuicio de lo previsto en el parágrafo 3o del artículo </w:t>
            </w:r>
            <w:hyperlink r:id="rId41">
              <w:r w:rsidDel="00000000" w:rsidR="00000000" w:rsidRPr="00000000">
                <w:rPr>
                  <w:rFonts w:ascii="Cambria" w:cs="Cambria" w:eastAsia="Cambria" w:hAnsi="Cambria"/>
                  <w:color w:val="0073ff"/>
                  <w:sz w:val="16"/>
                  <w:szCs w:val="16"/>
                  <w:u w:val="single"/>
                  <w:rtl w:val="0"/>
                </w:rPr>
                <w:t xml:space="preserve">240-1</w:t>
              </w:r>
            </w:hyperlink>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03F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3F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5o.</w:t>
            </w:r>
            <w:r w:rsidDel="00000000" w:rsidR="00000000" w:rsidRPr="00000000">
              <w:rPr>
                <w:rFonts w:ascii="Cambria" w:cs="Cambria" w:eastAsia="Cambria" w:hAnsi="Cambria"/>
                <w:sz w:val="16"/>
                <w:szCs w:val="16"/>
                <w:rtl w:val="0"/>
              </w:rPr>
              <w:t xml:space="preserve"> Las Instituciones de Educación Superior públicas no están obligadas a efectuar aportes para el Servicio Nacional de Aprendizaje.</w:t>
            </w:r>
          </w:p>
          <w:p w:rsidR="00000000" w:rsidDel="00000000" w:rsidP="00000000" w:rsidRDefault="00000000" w:rsidRPr="00000000" w14:paraId="000003FE">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3F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114-1. Exoneración de aportes </w:t>
            </w:r>
            <w:r w:rsidDel="00000000" w:rsidR="00000000" w:rsidRPr="00000000">
              <w:rPr>
                <w:rFonts w:ascii="Cambria" w:cs="Cambria" w:eastAsia="Cambria" w:hAnsi="Cambria"/>
                <w:b w:val="1"/>
                <w:color w:val="ff0000"/>
                <w:sz w:val="16"/>
                <w:szCs w:val="16"/>
                <w:rtl w:val="0"/>
              </w:rPr>
              <w:t xml:space="preserve">(modificado con el art. 118 de la Ley 1943 de diciembre 28 de 2018 y el art. 204 de la Ley 1955 de mayo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color w:val="000000"/>
                <w:sz w:val="16"/>
                <w:szCs w:val="16"/>
                <w:rtl w:val="0"/>
              </w:rPr>
              <w:t xml:space="preserve">Estarán </w:t>
            </w:r>
            <w:r w:rsidDel="00000000" w:rsidR="00000000" w:rsidRPr="00000000">
              <w:rPr>
                <w:rFonts w:ascii="Cambria" w:cs="Cambria" w:eastAsia="Cambria" w:hAnsi="Cambria"/>
                <w:sz w:val="16"/>
                <w:szCs w:val="16"/>
                <w:rtl w:val="0"/>
              </w:rPr>
              <w:t xml:space="preserve">exoneradas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rsidR="00000000" w:rsidDel="00000000" w:rsidP="00000000" w:rsidRDefault="00000000" w:rsidRPr="00000000" w14:paraId="0000040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0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Así mismo las personas naturales empleadoras estarán exoneradas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rsidR="00000000" w:rsidDel="00000000" w:rsidP="00000000" w:rsidRDefault="00000000" w:rsidRPr="00000000" w14:paraId="000004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0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0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consorcios, uniones temporales y patrimonios autónomos empleadores en los cuales la totalidad de sus miembros estén exonerados del pago de los aportes parafiscales a favor del Servicio Nacional de Aprendizaje (SENA) y el Instituto Colombiano de Bienestar Familiar (ICBF) de acuerdo con los incisos anteriores y estén exonerados del pago de los aportes al Sistema de Seguridad Social en salud de acuerdo con el inciso anterior o con el parágrafo 4o del artículo </w:t>
            </w:r>
            <w:hyperlink r:id="rId42">
              <w:r w:rsidDel="00000000" w:rsidR="00000000" w:rsidRPr="00000000">
                <w:rPr>
                  <w:rFonts w:ascii="Cambria" w:cs="Cambria" w:eastAsia="Cambria" w:hAnsi="Cambria"/>
                  <w:color w:val="0073ff"/>
                  <w:sz w:val="16"/>
                  <w:szCs w:val="16"/>
                  <w:u w:val="single"/>
                  <w:rtl w:val="0"/>
                </w:rPr>
                <w:t xml:space="preserve">204</w:t>
              </w:r>
            </w:hyperlink>
            <w:r w:rsidDel="00000000" w:rsidR="00000000" w:rsidRPr="00000000">
              <w:rPr>
                <w:rFonts w:ascii="Cambria" w:cs="Cambria" w:eastAsia="Cambria" w:hAnsi="Cambria"/>
                <w:sz w:val="16"/>
                <w:szCs w:val="16"/>
                <w:rtl w:val="0"/>
              </w:rPr>
              <w:t xml:space="preserve"> de la Ley 100 de 1993, estarán exonerados del pago de los aportes parafiscales a favor del Sena y el ICBF y al Sistema de Seguridad Social en Salud correspondientes a los trabajadores que devenguen, individualmente considerados, menos de diez (10) salarios mínimos mensuales legales vigentes.</w:t>
            </w:r>
          </w:p>
          <w:p w:rsidR="00000000" w:rsidDel="00000000" w:rsidP="00000000" w:rsidRDefault="00000000" w:rsidRPr="00000000" w14:paraId="0000040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08">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 </w:t>
            </w:r>
            <w:r w:rsidDel="00000000" w:rsidR="00000000" w:rsidRPr="00000000">
              <w:rPr>
                <w:rFonts w:ascii="Cambria" w:cs="Cambria" w:eastAsia="Cambria" w:hAnsi="Cambria"/>
                <w:sz w:val="16"/>
                <w:szCs w:val="16"/>
                <w:rtl w:val="0"/>
              </w:rPr>
              <w:t xml:space="preserve">Los empleadores de trabajadores que devenguen diez (10) salarios mínimos legales mensuales vigentes o más, sean o no sujetos pasivos del Impuesto sobre la Renta y Complementarios seguirán obligados a realizar los aportes parafiscales y las cotizaciones de que tratan los artículos </w:t>
            </w:r>
            <w:hyperlink r:id="rId43">
              <w:r w:rsidDel="00000000" w:rsidR="00000000" w:rsidRPr="00000000">
                <w:rPr>
                  <w:rFonts w:ascii="Cambria" w:cs="Cambria" w:eastAsia="Cambria" w:hAnsi="Cambria"/>
                  <w:color w:val="0073ff"/>
                  <w:sz w:val="16"/>
                  <w:szCs w:val="16"/>
                  <w:u w:val="single"/>
                  <w:rtl w:val="0"/>
                </w:rPr>
                <w:t xml:space="preserve">202</w:t>
              </w:r>
            </w:hyperlink>
            <w:r w:rsidDel="00000000" w:rsidR="00000000" w:rsidRPr="00000000">
              <w:rPr>
                <w:rFonts w:ascii="Cambria" w:cs="Cambria" w:eastAsia="Cambria" w:hAnsi="Cambria"/>
                <w:sz w:val="16"/>
                <w:szCs w:val="16"/>
                <w:rtl w:val="0"/>
              </w:rPr>
              <w:t xml:space="preserve"> y </w:t>
            </w:r>
            <w:hyperlink r:id="rId44">
              <w:r w:rsidDel="00000000" w:rsidR="00000000" w:rsidRPr="00000000">
                <w:rPr>
                  <w:rFonts w:ascii="Cambria" w:cs="Cambria" w:eastAsia="Cambria" w:hAnsi="Cambria"/>
                  <w:color w:val="0073ff"/>
                  <w:sz w:val="16"/>
                  <w:szCs w:val="16"/>
                  <w:u w:val="single"/>
                  <w:rtl w:val="0"/>
                </w:rPr>
                <w:t xml:space="preserve">204</w:t>
              </w:r>
            </w:hyperlink>
            <w:r w:rsidDel="00000000" w:rsidR="00000000" w:rsidRPr="00000000">
              <w:rPr>
                <w:rFonts w:ascii="Cambria" w:cs="Cambria" w:eastAsia="Cambria" w:hAnsi="Cambria"/>
                <w:sz w:val="16"/>
                <w:szCs w:val="16"/>
                <w:rtl w:val="0"/>
              </w:rPr>
              <w:t xml:space="preserve"> de la Ley </w:t>
            </w:r>
            <w:hyperlink r:id="rId45">
              <w:r w:rsidDel="00000000" w:rsidR="00000000" w:rsidRPr="00000000">
                <w:rPr>
                  <w:rFonts w:ascii="Cambria" w:cs="Cambria" w:eastAsia="Cambria" w:hAnsi="Cambria"/>
                  <w:color w:val="0073ff"/>
                  <w:sz w:val="16"/>
                  <w:szCs w:val="16"/>
                  <w:u w:val="single"/>
                  <w:rtl w:val="0"/>
                </w:rPr>
                <w:t xml:space="preserve">100</w:t>
              </w:r>
            </w:hyperlink>
            <w:r w:rsidDel="00000000" w:rsidR="00000000" w:rsidRPr="00000000">
              <w:rPr>
                <w:rFonts w:ascii="Cambria" w:cs="Cambria" w:eastAsia="Cambria" w:hAnsi="Cambria"/>
                <w:sz w:val="16"/>
                <w:szCs w:val="16"/>
                <w:rtl w:val="0"/>
              </w:rPr>
              <w:t xml:space="preserve"> de 1993 y los pertinentes de la Ley </w:t>
            </w:r>
            <w:hyperlink r:id="rId46">
              <w:r w:rsidDel="00000000" w:rsidR="00000000" w:rsidRPr="00000000">
                <w:rPr>
                  <w:rFonts w:ascii="Cambria" w:cs="Cambria" w:eastAsia="Cambria" w:hAnsi="Cambria"/>
                  <w:color w:val="0073ff"/>
                  <w:sz w:val="16"/>
                  <w:szCs w:val="16"/>
                  <w:u w:val="single"/>
                  <w:rtl w:val="0"/>
                </w:rPr>
                <w:t xml:space="preserve">1122</w:t>
              </w:r>
            </w:hyperlink>
            <w:r w:rsidDel="00000000" w:rsidR="00000000" w:rsidRPr="00000000">
              <w:rPr>
                <w:rFonts w:ascii="Cambria" w:cs="Cambria" w:eastAsia="Cambria" w:hAnsi="Cambria"/>
                <w:sz w:val="16"/>
                <w:szCs w:val="16"/>
                <w:rtl w:val="0"/>
              </w:rPr>
              <w:t xml:space="preserve"> de 2007, el artículo 7o de la Ley 21 de 1982, los artículos 2o y 3o de la Ley 27 de 1974 y el artículo 1o de la Ley 89 de 1988, y de acuerdo con los requisitos y condiciones establecidos en las normas aplicables.</w:t>
            </w:r>
          </w:p>
          <w:p w:rsidR="00000000" w:rsidDel="00000000" w:rsidP="00000000" w:rsidRDefault="00000000" w:rsidRPr="00000000" w14:paraId="000004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Las entidades </w:t>
            </w:r>
            <w:r w:rsidDel="00000000" w:rsidR="00000000" w:rsidRPr="00000000">
              <w:rPr>
                <w:rFonts w:ascii="Cambria" w:cs="Cambria" w:eastAsia="Cambria" w:hAnsi="Cambria"/>
                <w:sz w:val="16"/>
                <w:szCs w:val="16"/>
                <w:highlight w:val="yellow"/>
                <w:rtl w:val="0"/>
              </w:rPr>
              <w:t xml:space="preserve">que deben realizar el proceso de calificación de que trata el inciso segundo del artículo 19 del Estatuto Tributario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para ser admitidas como contribuyentes del régimen tributario especial</w:t>
            </w:r>
            <w:r w:rsidDel="00000000" w:rsidR="00000000" w:rsidRPr="00000000">
              <w:rPr>
                <w:rFonts w:ascii="Cambria" w:cs="Cambria" w:eastAsia="Cambria" w:hAnsi="Cambria"/>
                <w:sz w:val="16"/>
                <w:szCs w:val="16"/>
                <w:rtl w:val="0"/>
              </w:rPr>
              <w:t xml:space="preserve">, estarán obligadas a realizar los aportes parafiscales y las cotizaciones de que tratan los artículos 202 y 204 de la Ley 100 de 1993 y las pertinentes de la Ley 1122 de 2007, el artículo 7º de la Ley 21 de 1982, los artículos 2º y 3º de la Ley 27 de 1974 y el artículo 1º de la Ley 89 de 1988, y de acuerdo con los requisitos y condiciones establecidos en las normas aplicables. </w:t>
            </w:r>
          </w:p>
          <w:p w:rsidR="00000000" w:rsidDel="00000000" w:rsidP="00000000" w:rsidRDefault="00000000" w:rsidRPr="00000000" w14:paraId="0000040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0C">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lightGray"/>
                <w:rtl w:val="0"/>
              </w:rPr>
              <w:t xml:space="preserve">Las entidades de que trata el artículo </w:t>
            </w:r>
            <w:hyperlink r:id="rId47">
              <w:r w:rsidDel="00000000" w:rsidR="00000000" w:rsidRPr="00000000">
                <w:rPr>
                  <w:rFonts w:ascii="Cambria" w:cs="Cambria" w:eastAsia="Cambria" w:hAnsi="Cambria"/>
                  <w:sz w:val="16"/>
                  <w:szCs w:val="16"/>
                  <w:highlight w:val="lightGray"/>
                  <w:rtl w:val="0"/>
                </w:rPr>
                <w:t xml:space="preserve">19-4</w:t>
              </w:r>
            </w:hyperlink>
            <w:r w:rsidDel="00000000" w:rsidR="00000000" w:rsidRPr="00000000">
              <w:rPr>
                <w:rFonts w:ascii="Cambria" w:cs="Cambria" w:eastAsia="Cambria" w:hAnsi="Cambria"/>
                <w:sz w:val="16"/>
                <w:szCs w:val="16"/>
                <w:highlight w:val="lightGray"/>
                <w:rtl w:val="0"/>
              </w:rPr>
              <w:t xml:space="preserve"> del Estatuto Tributario conservan el derecho a la exoneración de que trata este artículo</w:t>
            </w:r>
            <w:r w:rsidDel="00000000" w:rsidR="00000000" w:rsidRPr="00000000">
              <w:rPr>
                <w:rtl w:val="0"/>
              </w:rPr>
            </w:r>
          </w:p>
          <w:p w:rsidR="00000000" w:rsidDel="00000000" w:rsidP="00000000" w:rsidRDefault="00000000" w:rsidRPr="00000000" w14:paraId="000004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0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0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 </w:t>
            </w:r>
            <w:r w:rsidDel="00000000" w:rsidR="00000000" w:rsidRPr="00000000">
              <w:rPr>
                <w:rFonts w:ascii="Cambria" w:cs="Cambria" w:eastAsia="Cambria" w:hAnsi="Cambria"/>
                <w:sz w:val="16"/>
                <w:szCs w:val="16"/>
                <w:rtl w:val="0"/>
              </w:rPr>
              <w:t xml:space="preserve">Los contribuyentes del impuesto sobre la renta y complementarios, que liquiden el impuesto a la tarifa prevista en el inciso 1o del artículo </w:t>
            </w:r>
            <w:hyperlink r:id="rId48">
              <w:r w:rsidDel="00000000" w:rsidR="00000000" w:rsidRPr="00000000">
                <w:rPr>
                  <w:rFonts w:ascii="Cambria" w:cs="Cambria" w:eastAsia="Cambria" w:hAnsi="Cambria"/>
                  <w:color w:val="0073ff"/>
                  <w:sz w:val="16"/>
                  <w:szCs w:val="16"/>
                  <w:u w:val="single"/>
                  <w:rtl w:val="0"/>
                </w:rPr>
                <w:t xml:space="preserve">240-1</w:t>
              </w:r>
            </w:hyperlink>
            <w:r w:rsidDel="00000000" w:rsidR="00000000" w:rsidRPr="00000000">
              <w:rPr>
                <w:rFonts w:ascii="Cambria" w:cs="Cambria" w:eastAsia="Cambria" w:hAnsi="Cambria"/>
                <w:sz w:val="16"/>
                <w:szCs w:val="16"/>
                <w:rtl w:val="0"/>
              </w:rPr>
              <w:t xml:space="preserve"> tendrán derecho a la exoneración de que trata este artículo.</w:t>
            </w:r>
          </w:p>
          <w:p w:rsidR="00000000" w:rsidDel="00000000" w:rsidP="00000000" w:rsidRDefault="00000000" w:rsidRPr="00000000" w14:paraId="0000041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1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 </w:t>
            </w:r>
            <w:r w:rsidDel="00000000" w:rsidR="00000000" w:rsidRPr="00000000">
              <w:rPr>
                <w:rFonts w:ascii="Cambria" w:cs="Cambria" w:eastAsia="Cambria" w:hAnsi="Cambria"/>
                <w:sz w:val="16"/>
                <w:szCs w:val="16"/>
                <w:rtl w:val="0"/>
              </w:rPr>
              <w:t xml:space="preserve">Los contribuyentes que tengan rentas gravadas a cualquiera de las tarifas de que tratan los parágrafos 1o, 2o, 3o y 4o del artículo </w:t>
            </w:r>
            <w:hyperlink r:id="rId49">
              <w:r w:rsidDel="00000000" w:rsidR="00000000" w:rsidRPr="00000000">
                <w:rPr>
                  <w:rFonts w:ascii="Cambria" w:cs="Cambria" w:eastAsia="Cambria" w:hAnsi="Cambria"/>
                  <w:color w:val="0073ff"/>
                  <w:sz w:val="16"/>
                  <w:szCs w:val="16"/>
                  <w:u w:val="single"/>
                  <w:rtl w:val="0"/>
                </w:rPr>
                <w:t xml:space="preserve">240</w:t>
              </w:r>
            </w:hyperlink>
            <w:r w:rsidDel="00000000" w:rsidR="00000000" w:rsidRPr="00000000">
              <w:rPr>
                <w:rFonts w:ascii="Cambria" w:cs="Cambria" w:eastAsia="Cambria" w:hAnsi="Cambria"/>
                <w:sz w:val="16"/>
                <w:szCs w:val="16"/>
                <w:rtl w:val="0"/>
              </w:rPr>
              <w:t xml:space="preserve"> del Estatuto Tributario, y el inciso 1o del artículo </w:t>
            </w:r>
            <w:hyperlink r:id="rId50">
              <w:r w:rsidDel="00000000" w:rsidR="00000000" w:rsidRPr="00000000">
                <w:rPr>
                  <w:rFonts w:ascii="Cambria" w:cs="Cambria" w:eastAsia="Cambria" w:hAnsi="Cambria"/>
                  <w:color w:val="0073ff"/>
                  <w:sz w:val="16"/>
                  <w:szCs w:val="16"/>
                  <w:u w:val="single"/>
                  <w:rtl w:val="0"/>
                </w:rPr>
                <w:t xml:space="preserve">240-1</w:t>
              </w:r>
            </w:hyperlink>
            <w:r w:rsidDel="00000000" w:rsidR="00000000" w:rsidRPr="00000000">
              <w:rPr>
                <w:rFonts w:ascii="Cambria" w:cs="Cambria" w:eastAsia="Cambria" w:hAnsi="Cambria"/>
                <w:sz w:val="16"/>
                <w:szCs w:val="16"/>
                <w:rtl w:val="0"/>
              </w:rPr>
              <w:t xml:space="preserve"> del Estatuto Tributario, tendrán derecho a la exoneración de aportes de que trata este artículo siempre que liquiden el impuesto a las tarifas previstas en las normas citadas. Lo anterior sin perjuicio de lo previsto en el parágrafo 3o del artículo </w:t>
            </w:r>
            <w:hyperlink r:id="rId51">
              <w:r w:rsidDel="00000000" w:rsidR="00000000" w:rsidRPr="00000000">
                <w:rPr>
                  <w:rFonts w:ascii="Cambria" w:cs="Cambria" w:eastAsia="Cambria" w:hAnsi="Cambria"/>
                  <w:color w:val="0073ff"/>
                  <w:sz w:val="16"/>
                  <w:szCs w:val="16"/>
                  <w:u w:val="single"/>
                  <w:rtl w:val="0"/>
                </w:rPr>
                <w:t xml:space="preserve">240-1</w:t>
              </w:r>
            </w:hyperlink>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041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1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5o.</w:t>
            </w:r>
            <w:r w:rsidDel="00000000" w:rsidR="00000000" w:rsidRPr="00000000">
              <w:rPr>
                <w:rFonts w:ascii="Cambria" w:cs="Cambria" w:eastAsia="Cambria" w:hAnsi="Cambria"/>
                <w:sz w:val="16"/>
                <w:szCs w:val="16"/>
                <w:rtl w:val="0"/>
              </w:rPr>
              <w:t xml:space="preserve"> Las Instituciones de Educación Superior públicas no están obligadas a efectuar aportes para el Servicio Nacional de Aprendizaje.</w:t>
            </w:r>
          </w:p>
          <w:p w:rsidR="00000000" w:rsidDel="00000000" w:rsidP="00000000" w:rsidRDefault="00000000" w:rsidRPr="00000000" w14:paraId="00000414">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416">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114-1. Exoneración de aportes </w:t>
            </w:r>
            <w:r w:rsidDel="00000000" w:rsidR="00000000" w:rsidRPr="00000000">
              <w:rPr>
                <w:rFonts w:ascii="Cambria" w:cs="Cambria" w:eastAsia="Cambria" w:hAnsi="Cambria"/>
                <w:b w:val="1"/>
                <w:color w:val="ff0000"/>
                <w:sz w:val="16"/>
                <w:szCs w:val="16"/>
                <w:rtl w:val="0"/>
              </w:rPr>
              <w:t xml:space="preserve">(modificado con el art. 135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color w:val="000000"/>
                <w:sz w:val="16"/>
                <w:szCs w:val="16"/>
                <w:rtl w:val="0"/>
              </w:rPr>
              <w:t xml:space="preserve">Estarán </w:t>
            </w:r>
            <w:r w:rsidDel="00000000" w:rsidR="00000000" w:rsidRPr="00000000">
              <w:rPr>
                <w:rFonts w:ascii="Cambria" w:cs="Cambria" w:eastAsia="Cambria" w:hAnsi="Cambria"/>
                <w:sz w:val="16"/>
                <w:szCs w:val="16"/>
                <w:rtl w:val="0"/>
              </w:rPr>
              <w:t xml:space="preserve">exoneradas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rsidR="00000000" w:rsidDel="00000000" w:rsidP="00000000" w:rsidRDefault="00000000" w:rsidRPr="00000000" w14:paraId="0000041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1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Así mismo las personas naturales empleadoras estarán exoneradas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rsidR="00000000" w:rsidDel="00000000" w:rsidP="00000000" w:rsidRDefault="00000000" w:rsidRPr="00000000" w14:paraId="000004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1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consorcios, uniones temporales y patrimonios autónomos empleadores en los cuales la totalidad de sus miembros estén exonerados del pago de los aportes parafiscales a favor del Servicio Nacional de Aprendizaje (SENA) y el Instituto Colombiano de Bienestar Familiar (ICBF) de acuerdo con los incisos anteriores y estén exonerados del pago de los aportes al Sistema de Seguridad Social en salud de acuerdo con el inciso anterior o con el parágrafo 4o del artículo </w:t>
            </w:r>
            <w:hyperlink r:id="rId52">
              <w:r w:rsidDel="00000000" w:rsidR="00000000" w:rsidRPr="00000000">
                <w:rPr>
                  <w:rFonts w:ascii="Cambria" w:cs="Cambria" w:eastAsia="Cambria" w:hAnsi="Cambria"/>
                  <w:color w:val="0073ff"/>
                  <w:sz w:val="16"/>
                  <w:szCs w:val="16"/>
                  <w:u w:val="single"/>
                  <w:rtl w:val="0"/>
                </w:rPr>
                <w:t xml:space="preserve">204</w:t>
              </w:r>
            </w:hyperlink>
            <w:r w:rsidDel="00000000" w:rsidR="00000000" w:rsidRPr="00000000">
              <w:rPr>
                <w:rFonts w:ascii="Cambria" w:cs="Cambria" w:eastAsia="Cambria" w:hAnsi="Cambria"/>
                <w:sz w:val="16"/>
                <w:szCs w:val="16"/>
                <w:rtl w:val="0"/>
              </w:rPr>
              <w:t xml:space="preserve"> de la Ley 100 de 1993, estarán exonerados del pago de los aportes parafiscales a favor del Sena y el ICBF y al Sistema de Seguridad Social en Salud correspondientes a los trabajadores que devenguen, individualmente considerados, menos de diez (10) salarios mínimos mensuales legales vigentes.</w:t>
            </w:r>
          </w:p>
          <w:p w:rsidR="00000000" w:rsidDel="00000000" w:rsidP="00000000" w:rsidRDefault="00000000" w:rsidRPr="00000000" w14:paraId="000004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1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 </w:t>
            </w:r>
            <w:r w:rsidDel="00000000" w:rsidR="00000000" w:rsidRPr="00000000">
              <w:rPr>
                <w:rFonts w:ascii="Cambria" w:cs="Cambria" w:eastAsia="Cambria" w:hAnsi="Cambria"/>
                <w:sz w:val="16"/>
                <w:szCs w:val="16"/>
                <w:rtl w:val="0"/>
              </w:rPr>
              <w:t xml:space="preserve">Los empleadores de trabajadores que devenguen diez (10) salarios mínimos legales mensuales vigentes o más, sean o no sujetos pasivos del Impuesto sobre la Renta y Complementarios seguirán obligados a realizar los aportes parafiscales y las cotizaciones de que tratan los artículos </w:t>
            </w:r>
            <w:hyperlink r:id="rId53">
              <w:r w:rsidDel="00000000" w:rsidR="00000000" w:rsidRPr="00000000">
                <w:rPr>
                  <w:rFonts w:ascii="Cambria" w:cs="Cambria" w:eastAsia="Cambria" w:hAnsi="Cambria"/>
                  <w:color w:val="0073ff"/>
                  <w:sz w:val="16"/>
                  <w:szCs w:val="16"/>
                  <w:u w:val="single"/>
                  <w:rtl w:val="0"/>
                </w:rPr>
                <w:t xml:space="preserve">202</w:t>
              </w:r>
            </w:hyperlink>
            <w:r w:rsidDel="00000000" w:rsidR="00000000" w:rsidRPr="00000000">
              <w:rPr>
                <w:rFonts w:ascii="Cambria" w:cs="Cambria" w:eastAsia="Cambria" w:hAnsi="Cambria"/>
                <w:sz w:val="16"/>
                <w:szCs w:val="16"/>
                <w:rtl w:val="0"/>
              </w:rPr>
              <w:t xml:space="preserve"> y </w:t>
            </w:r>
            <w:hyperlink r:id="rId54">
              <w:r w:rsidDel="00000000" w:rsidR="00000000" w:rsidRPr="00000000">
                <w:rPr>
                  <w:rFonts w:ascii="Cambria" w:cs="Cambria" w:eastAsia="Cambria" w:hAnsi="Cambria"/>
                  <w:color w:val="0073ff"/>
                  <w:sz w:val="16"/>
                  <w:szCs w:val="16"/>
                  <w:u w:val="single"/>
                  <w:rtl w:val="0"/>
                </w:rPr>
                <w:t xml:space="preserve">204</w:t>
              </w:r>
            </w:hyperlink>
            <w:r w:rsidDel="00000000" w:rsidR="00000000" w:rsidRPr="00000000">
              <w:rPr>
                <w:rFonts w:ascii="Cambria" w:cs="Cambria" w:eastAsia="Cambria" w:hAnsi="Cambria"/>
                <w:sz w:val="16"/>
                <w:szCs w:val="16"/>
                <w:rtl w:val="0"/>
              </w:rPr>
              <w:t xml:space="preserve"> de la Ley </w:t>
            </w:r>
            <w:hyperlink r:id="rId55">
              <w:r w:rsidDel="00000000" w:rsidR="00000000" w:rsidRPr="00000000">
                <w:rPr>
                  <w:rFonts w:ascii="Cambria" w:cs="Cambria" w:eastAsia="Cambria" w:hAnsi="Cambria"/>
                  <w:color w:val="0073ff"/>
                  <w:sz w:val="16"/>
                  <w:szCs w:val="16"/>
                  <w:u w:val="single"/>
                  <w:rtl w:val="0"/>
                </w:rPr>
                <w:t xml:space="preserve">100</w:t>
              </w:r>
            </w:hyperlink>
            <w:r w:rsidDel="00000000" w:rsidR="00000000" w:rsidRPr="00000000">
              <w:rPr>
                <w:rFonts w:ascii="Cambria" w:cs="Cambria" w:eastAsia="Cambria" w:hAnsi="Cambria"/>
                <w:sz w:val="16"/>
                <w:szCs w:val="16"/>
                <w:rtl w:val="0"/>
              </w:rPr>
              <w:t xml:space="preserve"> de 1993 y los pertinentes de la Ley </w:t>
            </w:r>
            <w:hyperlink r:id="rId56">
              <w:r w:rsidDel="00000000" w:rsidR="00000000" w:rsidRPr="00000000">
                <w:rPr>
                  <w:rFonts w:ascii="Cambria" w:cs="Cambria" w:eastAsia="Cambria" w:hAnsi="Cambria"/>
                  <w:color w:val="0073ff"/>
                  <w:sz w:val="16"/>
                  <w:szCs w:val="16"/>
                  <w:u w:val="single"/>
                  <w:rtl w:val="0"/>
                </w:rPr>
                <w:t xml:space="preserve">1122</w:t>
              </w:r>
            </w:hyperlink>
            <w:r w:rsidDel="00000000" w:rsidR="00000000" w:rsidRPr="00000000">
              <w:rPr>
                <w:rFonts w:ascii="Cambria" w:cs="Cambria" w:eastAsia="Cambria" w:hAnsi="Cambria"/>
                <w:sz w:val="16"/>
                <w:szCs w:val="16"/>
                <w:rtl w:val="0"/>
              </w:rPr>
              <w:t xml:space="preserve"> de 2007, el artículo 7o de la Ley 21 de 1982, los artículos 2o y 3o de la Ley 27 de 1974 y el artículo 1o de la Ley 89 de 1988, y de acuerdo con los requisitos y condiciones establecidos en las normas aplicables.</w:t>
            </w:r>
          </w:p>
          <w:p w:rsidR="00000000" w:rsidDel="00000000" w:rsidP="00000000" w:rsidRDefault="00000000" w:rsidRPr="00000000" w14:paraId="0000041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1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Las entidades que deben realizar el proceso de calificación de que trata el inciso segundo del artículo 19 del Estatuto Tributario, para ser admitidas como contribuyentes del régimen tributario especial, estarán obligadas a realizar los aportes parafiscales y las cotizaciones de que tratan los artículos 202 y 204 de la Ley 100 de 1993 y las pertinentes de la Ley 1122 de 2007, el artículo 7º de la Ley 21 de 1982, los artículos 2º y 3º de la Ley 27 de 1974 y el artículo 1º de la Ley 89 de 1988, y de acuerdo con los requisitos y condiciones establecidos en las normas aplicables. </w:t>
            </w:r>
          </w:p>
          <w:p w:rsidR="00000000" w:rsidDel="00000000" w:rsidP="00000000" w:rsidRDefault="00000000" w:rsidRPr="00000000" w14:paraId="0000042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2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entidades de que trata el artículo </w:t>
            </w:r>
            <w:hyperlink r:id="rId57">
              <w:r w:rsidDel="00000000" w:rsidR="00000000" w:rsidRPr="00000000">
                <w:rPr>
                  <w:rFonts w:ascii="Cambria" w:cs="Cambria" w:eastAsia="Cambria" w:hAnsi="Cambria"/>
                  <w:sz w:val="16"/>
                  <w:szCs w:val="16"/>
                  <w:rtl w:val="0"/>
                </w:rPr>
                <w:t xml:space="preserve">19-4</w:t>
              </w:r>
            </w:hyperlink>
            <w:r w:rsidDel="00000000" w:rsidR="00000000" w:rsidRPr="00000000">
              <w:rPr>
                <w:rFonts w:ascii="Cambria" w:cs="Cambria" w:eastAsia="Cambria" w:hAnsi="Cambria"/>
                <w:sz w:val="16"/>
                <w:szCs w:val="16"/>
                <w:rtl w:val="0"/>
              </w:rPr>
              <w:t xml:space="preserve"> del Estatuto Tributario conservan el derecho a la exoneración de que trata este artículo</w:t>
            </w:r>
          </w:p>
          <w:p w:rsidR="00000000" w:rsidDel="00000000" w:rsidP="00000000" w:rsidRDefault="00000000" w:rsidRPr="00000000" w14:paraId="0000042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2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 </w:t>
            </w:r>
            <w:r w:rsidDel="00000000" w:rsidR="00000000" w:rsidRPr="00000000">
              <w:rPr>
                <w:rFonts w:ascii="Cambria" w:cs="Cambria" w:eastAsia="Cambria" w:hAnsi="Cambria"/>
                <w:sz w:val="16"/>
                <w:szCs w:val="16"/>
                <w:rtl w:val="0"/>
              </w:rPr>
              <w:t xml:space="preserve">Los contribuyentes del impuesto sobre la renta y complementarios, que liquiden el impuesto a la tarifa prevista en el inciso 1o del artículo </w:t>
            </w:r>
            <w:hyperlink r:id="rId58">
              <w:r w:rsidDel="00000000" w:rsidR="00000000" w:rsidRPr="00000000">
                <w:rPr>
                  <w:rFonts w:ascii="Cambria" w:cs="Cambria" w:eastAsia="Cambria" w:hAnsi="Cambria"/>
                  <w:color w:val="0073ff"/>
                  <w:sz w:val="16"/>
                  <w:szCs w:val="16"/>
                  <w:u w:val="single"/>
                  <w:rtl w:val="0"/>
                </w:rPr>
                <w:t xml:space="preserve">240-1</w:t>
              </w:r>
            </w:hyperlink>
            <w:r w:rsidDel="00000000" w:rsidR="00000000" w:rsidRPr="00000000">
              <w:rPr>
                <w:rFonts w:ascii="Cambria" w:cs="Cambria" w:eastAsia="Cambria" w:hAnsi="Cambria"/>
                <w:sz w:val="16"/>
                <w:szCs w:val="16"/>
                <w:rtl w:val="0"/>
              </w:rPr>
              <w:t xml:space="preserve"> tendrán derecho a la exoneración de que trata este artículo.</w:t>
            </w:r>
          </w:p>
          <w:p w:rsidR="00000000" w:rsidDel="00000000" w:rsidP="00000000" w:rsidRDefault="00000000" w:rsidRPr="00000000" w14:paraId="0000042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25">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 </w:t>
            </w:r>
            <w:r w:rsidDel="00000000" w:rsidR="00000000" w:rsidRPr="00000000">
              <w:rPr>
                <w:rFonts w:ascii="Cambria" w:cs="Cambria" w:eastAsia="Cambria" w:hAnsi="Cambria"/>
                <w:sz w:val="16"/>
                <w:szCs w:val="16"/>
                <w:rtl w:val="0"/>
              </w:rPr>
              <w:t xml:space="preserve">Los contribuyentes que tengan rentas gravadas a cualquiera de las tarifas de que tratan los parágrafos 1o, 2o, 3o y 4o del artículo </w:t>
            </w:r>
            <w:hyperlink r:id="rId59">
              <w:r w:rsidDel="00000000" w:rsidR="00000000" w:rsidRPr="00000000">
                <w:rPr>
                  <w:rFonts w:ascii="Cambria" w:cs="Cambria" w:eastAsia="Cambria" w:hAnsi="Cambria"/>
                  <w:color w:val="0073ff"/>
                  <w:sz w:val="16"/>
                  <w:szCs w:val="16"/>
                  <w:u w:val="single"/>
                  <w:rtl w:val="0"/>
                </w:rPr>
                <w:t xml:space="preserve">240</w:t>
              </w:r>
            </w:hyperlink>
            <w:r w:rsidDel="00000000" w:rsidR="00000000" w:rsidRPr="00000000">
              <w:rPr>
                <w:rFonts w:ascii="Cambria" w:cs="Cambria" w:eastAsia="Cambria" w:hAnsi="Cambria"/>
                <w:sz w:val="16"/>
                <w:szCs w:val="16"/>
                <w:rtl w:val="0"/>
              </w:rPr>
              <w:t xml:space="preserve"> del Estatuto Tributario, y el inciso 1o del artículo </w:t>
            </w:r>
            <w:hyperlink r:id="rId60">
              <w:r w:rsidDel="00000000" w:rsidR="00000000" w:rsidRPr="00000000">
                <w:rPr>
                  <w:rFonts w:ascii="Cambria" w:cs="Cambria" w:eastAsia="Cambria" w:hAnsi="Cambria"/>
                  <w:color w:val="0073ff"/>
                  <w:sz w:val="16"/>
                  <w:szCs w:val="16"/>
                  <w:u w:val="single"/>
                  <w:rtl w:val="0"/>
                </w:rPr>
                <w:t xml:space="preserve">240-1</w:t>
              </w:r>
            </w:hyperlink>
            <w:r w:rsidDel="00000000" w:rsidR="00000000" w:rsidRPr="00000000">
              <w:rPr>
                <w:rFonts w:ascii="Cambria" w:cs="Cambria" w:eastAsia="Cambria" w:hAnsi="Cambria"/>
                <w:sz w:val="16"/>
                <w:szCs w:val="16"/>
                <w:rtl w:val="0"/>
              </w:rPr>
              <w:t xml:space="preserve"> del Estatuto Tributario, tendrán derecho a la exoneración de aportes de que trata este artículo siempre que liquiden el impuesto a las tarifas previstas en las normas citadas. Lo anterior sin perjuicio de lo previsto en el parágrafo 3o del artículo </w:t>
            </w:r>
            <w:hyperlink r:id="rId61">
              <w:r w:rsidDel="00000000" w:rsidR="00000000" w:rsidRPr="00000000">
                <w:rPr>
                  <w:rFonts w:ascii="Cambria" w:cs="Cambria" w:eastAsia="Cambria" w:hAnsi="Cambria"/>
                  <w:color w:val="0073ff"/>
                  <w:sz w:val="16"/>
                  <w:szCs w:val="16"/>
                  <w:u w:val="single"/>
                  <w:rtl w:val="0"/>
                </w:rPr>
                <w:t xml:space="preserve">240-1</w:t>
              </w:r>
            </w:hyperlink>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042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2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5o.</w:t>
            </w:r>
            <w:r w:rsidDel="00000000" w:rsidR="00000000" w:rsidRPr="00000000">
              <w:rPr>
                <w:rFonts w:ascii="Cambria" w:cs="Cambria" w:eastAsia="Cambria" w:hAnsi="Cambria"/>
                <w:sz w:val="16"/>
                <w:szCs w:val="16"/>
                <w:rtl w:val="0"/>
              </w:rPr>
              <w:t xml:space="preserve"> Las Instituciones de Educación Superior públicas no están obligadas a efectuar aportes para el Servicio Nacional de Aprendizaje.</w:t>
            </w:r>
          </w:p>
          <w:p w:rsidR="00000000" w:rsidDel="00000000" w:rsidP="00000000" w:rsidRDefault="00000000" w:rsidRPr="00000000" w14:paraId="00000428">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1ksv4uv" w:id="15"/>
          <w:bookmarkEnd w:id="15"/>
          <w:p w:rsidR="00000000" w:rsidDel="00000000" w:rsidP="00000000" w:rsidRDefault="00000000" w:rsidRPr="00000000" w14:paraId="0000042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115. Deducción de impuestos pagados.</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sz w:val="16"/>
                <w:szCs w:val="16"/>
                <w:rtl w:val="0"/>
              </w:rPr>
              <w:t xml:space="preserve">Es deducible el cien por ciento (100%) de los impuestos </w:t>
            </w:r>
            <w:r w:rsidDel="00000000" w:rsidR="00000000" w:rsidRPr="00000000">
              <w:rPr>
                <w:rFonts w:ascii="Cambria" w:cs="Cambria" w:eastAsia="Cambria" w:hAnsi="Cambria"/>
                <w:sz w:val="16"/>
                <w:szCs w:val="16"/>
                <w:highlight w:val="yellow"/>
                <w:rtl w:val="0"/>
              </w:rPr>
              <w:t xml:space="preserve">de industria y comercio, avisos y tableros y predial,</w:t>
            </w:r>
            <w:r w:rsidDel="00000000" w:rsidR="00000000" w:rsidRPr="00000000">
              <w:rPr>
                <w:rFonts w:ascii="Cambria" w:cs="Cambria" w:eastAsia="Cambria" w:hAnsi="Cambria"/>
                <w:sz w:val="16"/>
                <w:szCs w:val="16"/>
                <w:rtl w:val="0"/>
              </w:rPr>
              <w:t xml:space="preserve"> que efectivamente se hayan pagado durante el año o período gravable </w:t>
            </w:r>
            <w:r w:rsidDel="00000000" w:rsidR="00000000" w:rsidRPr="00000000">
              <w:rPr>
                <w:rFonts w:ascii="Cambria" w:cs="Cambria" w:eastAsia="Cambria" w:hAnsi="Cambria"/>
                <w:sz w:val="16"/>
                <w:szCs w:val="16"/>
                <w:highlight w:val="yellow"/>
                <w:rtl w:val="0"/>
              </w:rPr>
              <w:t xml:space="preserve">siempre y cuando</w:t>
            </w:r>
            <w:r w:rsidDel="00000000" w:rsidR="00000000" w:rsidRPr="00000000">
              <w:rPr>
                <w:rFonts w:ascii="Cambria" w:cs="Cambria" w:eastAsia="Cambria" w:hAnsi="Cambria"/>
                <w:sz w:val="16"/>
                <w:szCs w:val="16"/>
                <w:rtl w:val="0"/>
              </w:rPr>
              <w:t xml:space="preserve"> tengan relación de causalidad con la actividad económica </w:t>
            </w:r>
            <w:r w:rsidDel="00000000" w:rsidR="00000000" w:rsidRPr="00000000">
              <w:rPr>
                <w:rFonts w:ascii="Cambria" w:cs="Cambria" w:eastAsia="Cambria" w:hAnsi="Cambria"/>
                <w:sz w:val="16"/>
                <w:szCs w:val="16"/>
                <w:highlight w:val="yellow"/>
                <w:rtl w:val="0"/>
              </w:rPr>
              <w:t xml:space="preserve">del contribuyente</w:t>
            </w:r>
            <w:r w:rsidDel="00000000" w:rsidR="00000000" w:rsidRPr="00000000">
              <w:rPr>
                <w:rFonts w:ascii="Cambria" w:cs="Cambria" w:eastAsia="Cambria" w:hAnsi="Cambria"/>
                <w:sz w:val="16"/>
                <w:szCs w:val="16"/>
                <w:rtl w:val="0"/>
              </w:rPr>
              <w:t xml:space="preserve">. La deducción de que trata el presente artículo en ningún caso podrá tratarse simultáneamente como costo y gasto de la respectiva empresa.</w:t>
            </w:r>
          </w:p>
          <w:p w:rsidR="00000000" w:rsidDel="00000000" w:rsidP="00000000" w:rsidRDefault="00000000" w:rsidRPr="00000000" w14:paraId="0000042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2C">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A partir del año gravable 2013 será</w:t>
            </w:r>
            <w:r w:rsidDel="00000000" w:rsidR="00000000" w:rsidRPr="00000000">
              <w:rPr>
                <w:rFonts w:ascii="Cambria" w:cs="Cambria" w:eastAsia="Cambria" w:hAnsi="Cambria"/>
                <w:sz w:val="16"/>
                <w:szCs w:val="16"/>
                <w:rtl w:val="0"/>
              </w:rPr>
              <w:t xml:space="preserve"> deducible el cincuenta por ciento (50%) del gravamen a los movimientos financieros efectivamente pagado por los contribuyentes durante el respectivo año gravable, independientemente que tenga o no relación de causalidad con la actividad económica del contribuyente, siempre que se encuentre debidamente certificado por el agente retenedor.</w:t>
            </w:r>
          </w:p>
          <w:p w:rsidR="00000000" w:rsidDel="00000000" w:rsidP="00000000" w:rsidRDefault="00000000" w:rsidRPr="00000000" w14:paraId="0000042D">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42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115. Deducción de impuestos pagados y otros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 76 de la Ley 1943 de diciembre 28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Es deducible el cien por ciento (100%) de los impuestos, </w:t>
            </w:r>
            <w:r w:rsidDel="00000000" w:rsidR="00000000" w:rsidRPr="00000000">
              <w:rPr>
                <w:rFonts w:ascii="Cambria" w:cs="Cambria" w:eastAsia="Cambria" w:hAnsi="Cambria"/>
                <w:sz w:val="16"/>
                <w:szCs w:val="16"/>
                <w:highlight w:val="yellow"/>
                <w:rtl w:val="0"/>
              </w:rPr>
              <w:t xml:space="preserve">tasas y contribuciones</w:t>
            </w:r>
            <w:r w:rsidDel="00000000" w:rsidR="00000000" w:rsidRPr="00000000">
              <w:rPr>
                <w:rFonts w:ascii="Cambria" w:cs="Cambria" w:eastAsia="Cambria" w:hAnsi="Cambria"/>
                <w:sz w:val="16"/>
                <w:szCs w:val="16"/>
                <w:rtl w:val="0"/>
              </w:rPr>
              <w:t xml:space="preserve">, que efectivamente se hayan pagado durante el año o período gravable por parte del contribuyente, </w:t>
            </w:r>
            <w:r w:rsidDel="00000000" w:rsidR="00000000" w:rsidRPr="00000000">
              <w:rPr>
                <w:rFonts w:ascii="Cambria" w:cs="Cambria" w:eastAsia="Cambria" w:hAnsi="Cambria"/>
                <w:sz w:val="16"/>
                <w:szCs w:val="16"/>
                <w:highlight w:val="yellow"/>
                <w:rtl w:val="0"/>
              </w:rPr>
              <w:t xml:space="preserve">que</w:t>
            </w:r>
            <w:r w:rsidDel="00000000" w:rsidR="00000000" w:rsidRPr="00000000">
              <w:rPr>
                <w:rFonts w:ascii="Cambria" w:cs="Cambria" w:eastAsia="Cambria" w:hAnsi="Cambria"/>
                <w:sz w:val="16"/>
                <w:szCs w:val="16"/>
                <w:rtl w:val="0"/>
              </w:rPr>
              <w:t xml:space="preserve"> tengan relación de causalidad con su actividad económica, </w:t>
            </w:r>
            <w:r w:rsidDel="00000000" w:rsidR="00000000" w:rsidRPr="00000000">
              <w:rPr>
                <w:rFonts w:ascii="Cambria" w:cs="Cambria" w:eastAsia="Cambria" w:hAnsi="Cambria"/>
                <w:sz w:val="16"/>
                <w:szCs w:val="16"/>
                <w:highlight w:val="yellow"/>
                <w:rtl w:val="0"/>
              </w:rPr>
              <w:t xml:space="preserve">con excepción del impuesto sobre la renta y complementarios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42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31">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En el caso del</w:t>
            </w:r>
            <w:r w:rsidDel="00000000" w:rsidR="00000000" w:rsidRPr="00000000">
              <w:rPr>
                <w:rFonts w:ascii="Cambria" w:cs="Cambria" w:eastAsia="Cambria" w:hAnsi="Cambria"/>
                <w:sz w:val="16"/>
                <w:szCs w:val="16"/>
                <w:rtl w:val="0"/>
              </w:rPr>
              <w:t xml:space="preserve">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 </w:t>
            </w:r>
          </w:p>
          <w:p w:rsidR="00000000" w:rsidDel="00000000" w:rsidP="00000000" w:rsidRDefault="00000000" w:rsidRPr="00000000" w14:paraId="000004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34">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Las deducciones de que trata el presente artículo en ningún caso podrán tratarse simultáneamente como costo y gasto de la respectiva empresa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4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36">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El contribuyente podrá tomar como descuento tributario del impuesto sobre la renta el cincuenta por ciento (50%) del impuesto de industria y comercio, avisos y tableros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43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38">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Para la procedencia del descuento del inciso anterior, se requiere que el impuesto de industria y comercio, avisos y tableros sea efectivamente pagado durante el año gravable y que tenga relación de causalidad con su actividad económica. Este impuesto no podrá tomarse como costo o gasto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4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3A">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1. El porcentaje del inciso 4 se incrementará al cien por ciento (100%) a partir del año gravable 2022.</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43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3C">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2. El impuesto al patrimonio y el impuesto de normalización no son deducibles en el impuesto sobre la renta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43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3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3. Las cuotas de afiliación pagadas a los gremios serán deducibles del impuesto de renta.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43F">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44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115. Deducción de impuestos pagados y otros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 86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Es deducible el cien por ciento (100%) de los impuestos, tasas y contribuciones, que efectivamente se hayan pagado durante el año o período gravable por parte del contribuyente, que tengan relación de causalidad con su actividad económica, con excepción del impuesto sobre la renta y complementarios. </w:t>
            </w:r>
          </w:p>
          <w:p w:rsidR="00000000" w:rsidDel="00000000" w:rsidP="00000000" w:rsidRDefault="00000000" w:rsidRPr="00000000" w14:paraId="000004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4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4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del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 </w:t>
            </w:r>
          </w:p>
          <w:p w:rsidR="00000000" w:rsidDel="00000000" w:rsidP="00000000" w:rsidRDefault="00000000" w:rsidRPr="00000000" w14:paraId="0000044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4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deducciones de que trata el presente artículo en ningún caso podrán tratarse simultáneamente como costo y gasto de la respectiva empresa. </w:t>
            </w:r>
          </w:p>
          <w:p w:rsidR="00000000" w:rsidDel="00000000" w:rsidP="00000000" w:rsidRDefault="00000000" w:rsidRPr="00000000" w14:paraId="000004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contribuyente podrá tomar como descuento tributario del impuesto sobre la renta el cincuenta por ciento (50%) del impuesto de industria y comercio, avisos y tableros. </w:t>
            </w:r>
          </w:p>
          <w:p w:rsidR="00000000" w:rsidDel="00000000" w:rsidP="00000000" w:rsidRDefault="00000000" w:rsidRPr="00000000" w14:paraId="000004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la procedencia del descuento del inciso anterior, se requiere que el impuesto de industria y comercio, avisos y tableros sea efectivamente pagado durante el año gravable y que tenga relación de causalidad con su actividad económica. Este impuesto no podrá tomarse como costo o gasto. </w:t>
            </w:r>
          </w:p>
          <w:p w:rsidR="00000000" w:rsidDel="00000000" w:rsidP="00000000" w:rsidRDefault="00000000" w:rsidRPr="00000000" w14:paraId="000004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El porcentaje del inciso 4 se incrementará al cien por ciento (100%) a partir del año gravable 2022. </w:t>
            </w:r>
          </w:p>
          <w:p w:rsidR="00000000" w:rsidDel="00000000" w:rsidP="00000000" w:rsidRDefault="00000000" w:rsidRPr="00000000" w14:paraId="0000044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El impuesto al patrimonio y el impuesto de normalización no son deducibles en el impuesto sobre la renta. </w:t>
            </w:r>
          </w:p>
          <w:p w:rsidR="00000000" w:rsidDel="00000000" w:rsidP="00000000" w:rsidRDefault="00000000" w:rsidRPr="00000000" w14:paraId="0000044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5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Las cuotas de afiliación pagadas a los gremios serán deducibles del impuesto de renta. </w:t>
            </w:r>
          </w:p>
          <w:p w:rsidR="00000000" w:rsidDel="00000000" w:rsidP="00000000" w:rsidRDefault="00000000" w:rsidRPr="00000000" w14:paraId="00000451">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44sinio" w:id="16"/>
          <w:bookmarkEnd w:id="16"/>
          <w:p w:rsidR="00000000" w:rsidDel="00000000" w:rsidP="00000000" w:rsidRDefault="00000000" w:rsidRPr="00000000" w14:paraId="00000453">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115-2. Deducción especial del impuesto sobre las ventas. </w:t>
            </w:r>
            <w:r w:rsidDel="00000000" w:rsidR="00000000" w:rsidRPr="00000000">
              <w:rPr>
                <w:rFonts w:ascii="Cambria" w:cs="Cambria" w:eastAsia="Cambria" w:hAnsi="Cambria"/>
                <w:color w:val="000000"/>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 A partir del año gravable </w:t>
            </w:r>
            <w:hyperlink r:id="rId62">
              <w:r w:rsidDel="00000000" w:rsidR="00000000" w:rsidRPr="00000000">
                <w:rPr>
                  <w:rFonts w:ascii="Cambria" w:cs="Cambria" w:eastAsia="Cambria" w:hAnsi="Cambria"/>
                  <w:color w:val="0073ff"/>
                  <w:sz w:val="16"/>
                  <w:szCs w:val="16"/>
                  <w:highlight w:val="yellow"/>
                  <w:u w:val="single"/>
                  <w:rtl w:val="0"/>
                </w:rPr>
                <w:t xml:space="preserve">2017</w:t>
              </w:r>
            </w:hyperlink>
            <w:r w:rsidDel="00000000" w:rsidR="00000000" w:rsidRPr="00000000">
              <w:rPr>
                <w:rFonts w:ascii="Cambria" w:cs="Cambria" w:eastAsia="Cambria" w:hAnsi="Cambria"/>
                <w:sz w:val="16"/>
                <w:szCs w:val="16"/>
                <w:highlight w:val="yellow"/>
                <w:rtl w:val="0"/>
              </w:rPr>
              <w:t xml:space="preserve"> los contribuyentes tendrán derecho a deducir para el cálculo de su base gravable del impuesto sobre la renta el valor pagado por concepto del Impuesto sobre las Ventas por la adquisición o importación de bienes de capital gravados a la tarifa general.</w:t>
            </w:r>
          </w:p>
          <w:p w:rsidR="00000000" w:rsidDel="00000000" w:rsidP="00000000" w:rsidRDefault="00000000" w:rsidRPr="00000000" w14:paraId="0000045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45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Esta deducción se solicitará en la declaración del impuesto sobre la renta del año gravable en que se importe o adquiera el bien de capital.</w:t>
            </w:r>
          </w:p>
          <w:p w:rsidR="00000000" w:rsidDel="00000000" w:rsidP="00000000" w:rsidRDefault="00000000" w:rsidRPr="00000000" w14:paraId="00000456">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0457">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PARÁGRAFO 1o. </w:t>
            </w:r>
            <w:r w:rsidDel="00000000" w:rsidR="00000000" w:rsidRPr="00000000">
              <w:rPr>
                <w:rFonts w:ascii="Cambria" w:cs="Cambria" w:eastAsia="Cambria" w:hAnsi="Cambria"/>
                <w:sz w:val="16"/>
                <w:szCs w:val="16"/>
                <w:highlight w:val="yellow"/>
                <w:rtl w:val="0"/>
              </w:rPr>
              <w:t xml:space="preserve">En ningún caso el beneficio previsto en este artículo puede ser utilizado en forma concurrente con el establecido en el artículo </w:t>
            </w:r>
            <w:hyperlink r:id="rId63">
              <w:r w:rsidDel="00000000" w:rsidR="00000000" w:rsidRPr="00000000">
                <w:rPr>
                  <w:rFonts w:ascii="Cambria" w:cs="Cambria" w:eastAsia="Cambria" w:hAnsi="Cambria"/>
                  <w:color w:val="0073ff"/>
                  <w:sz w:val="16"/>
                  <w:szCs w:val="16"/>
                  <w:highlight w:val="yellow"/>
                  <w:u w:val="single"/>
                  <w:rtl w:val="0"/>
                </w:rPr>
                <w:t xml:space="preserve">258-2</w:t>
              </w:r>
            </w:hyperlink>
            <w:r w:rsidDel="00000000" w:rsidR="00000000" w:rsidRPr="00000000">
              <w:rPr>
                <w:rFonts w:ascii="Cambria" w:cs="Cambria" w:eastAsia="Cambria" w:hAnsi="Cambria"/>
                <w:sz w:val="16"/>
                <w:szCs w:val="16"/>
                <w:highlight w:val="yellow"/>
                <w:rtl w:val="0"/>
              </w:rPr>
              <w:t xml:space="preserve"> del Estatuto Tributario.</w:t>
            </w:r>
          </w:p>
          <w:p w:rsidR="00000000" w:rsidDel="00000000" w:rsidP="00000000" w:rsidRDefault="00000000" w:rsidRPr="00000000" w14:paraId="00000458">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0459">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PARÁGRAFO 2o. </w:t>
            </w:r>
            <w:r w:rsidDel="00000000" w:rsidR="00000000" w:rsidRPr="00000000">
              <w:rPr>
                <w:rFonts w:ascii="Cambria" w:cs="Cambria" w:eastAsia="Cambria" w:hAnsi="Cambria"/>
                <w:sz w:val="16"/>
                <w:szCs w:val="16"/>
                <w:highlight w:val="yellow"/>
                <w:rtl w:val="0"/>
              </w:rPr>
              <w:t xml:space="preserve">Los beneficios aquí previstos serán aplicables cuando los bienes sean adquiridos a través de la modalidad de leasing financiero y la opción de compra sea ejercida al final del contrato. En caso contrario, el arrendatario estará obligado al momento en que decida no ejercer la opción de compra a reconocer el descuento tomado como mayor impuesto a pagar y la deducción tomada como renta líquida por recuperación de deducciones.</w:t>
            </w:r>
          </w:p>
          <w:p w:rsidR="00000000" w:rsidDel="00000000" w:rsidP="00000000" w:rsidRDefault="00000000" w:rsidRPr="00000000" w14:paraId="0000045A">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045B">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PARÁGRAFO 3o. </w:t>
            </w:r>
            <w:r w:rsidDel="00000000" w:rsidR="00000000" w:rsidRPr="00000000">
              <w:rPr>
                <w:rFonts w:ascii="Cambria" w:cs="Cambria" w:eastAsia="Cambria" w:hAnsi="Cambria"/>
                <w:sz w:val="16"/>
                <w:szCs w:val="16"/>
                <w:highlight w:val="yellow"/>
                <w:rtl w:val="0"/>
              </w:rPr>
              <w:t xml:space="preserve">Se entiende como bienes de capital para efectos del presente inciso, aquellos bienes tangibles depreciables que no se enajenen en el giro ordinario del negocio, utilizados para la producción de bienes o servicios y que a diferencia de las materias primas e insumos no se incorporan a los bienes finales producidos ni se transforman en el proceso productivo, excepto por el desgaste propio de su utilización. En esta medida, entre otros, se consideran bienes de capital la maquinaria y equipo, los equipos de informática, de comunicaciones y de transporte, cargue y descargue; adquiridos para la producción industrial y agropecuaria y para la prestación de servicios, maquinaria y equipos usados para explotación y operación de juegos de suerte y azar.</w:t>
            </w:r>
          </w:p>
          <w:p w:rsidR="00000000" w:rsidDel="00000000" w:rsidP="00000000" w:rsidRDefault="00000000" w:rsidRPr="00000000" w14:paraId="0000045C">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45D">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art. 122 de la Ley 1943 de diciembre 28 de 2018</w:t>
            </w:r>
            <w:r w:rsidDel="00000000" w:rsidR="00000000" w:rsidRPr="00000000">
              <w:rPr>
                <w:rtl w:val="0"/>
              </w:rPr>
            </w:r>
          </w:p>
        </w:tc>
        <w:tc>
          <w:tcPr>
            <w:gridSpan w:val="2"/>
          </w:tcPr>
          <w:p w:rsidR="00000000" w:rsidDel="00000000" w:rsidP="00000000" w:rsidRDefault="00000000" w:rsidRPr="00000000" w14:paraId="0000045F">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otra vez su derogación con el artículo 160 de la Ley 2010 de diciembre 27 de 2019</w:t>
            </w:r>
            <w:r w:rsidDel="00000000" w:rsidR="00000000" w:rsidRPr="00000000">
              <w:rPr>
                <w:rtl w:val="0"/>
              </w:rPr>
            </w:r>
          </w:p>
        </w:tc>
      </w:tr>
      <w:tr>
        <w:trPr>
          <w:cantSplit w:val="0"/>
          <w:tblHeader w:val="0"/>
        </w:trPr>
        <w:tc>
          <w:tcPr/>
          <w:bookmarkStart w:colFirst="0" w:colLast="0" w:name="2jxsxqh" w:id="17"/>
          <w:bookmarkEnd w:id="17"/>
          <w:p w:rsidR="00000000" w:rsidDel="00000000" w:rsidP="00000000" w:rsidRDefault="00000000" w:rsidRPr="00000000" w14:paraId="00000461">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Articulo 116. Deducción de impuestos, regalías y contribuciones pagados por los organismos descentralizados</w:t>
            </w:r>
            <w:r w:rsidDel="00000000" w:rsidR="00000000" w:rsidRPr="00000000">
              <w:rPr>
                <w:rFonts w:ascii="Cambria" w:cs="Cambria" w:eastAsia="Cambria" w:hAnsi="Cambria"/>
                <w:b w:val="1"/>
                <w:color w:val="be9e55"/>
                <w:sz w:val="16"/>
                <w:szCs w:val="16"/>
                <w:highlight w:val="yellow"/>
                <w:rtl w:val="0"/>
              </w:rPr>
              <w:t xml:space="preserve">.</w:t>
            </w:r>
            <w:r w:rsidDel="00000000" w:rsidR="00000000" w:rsidRPr="00000000">
              <w:rPr>
                <w:rFonts w:ascii="Cambria" w:cs="Cambria" w:eastAsia="Cambria" w:hAnsi="Cambria"/>
                <w:sz w:val="16"/>
                <w:szCs w:val="16"/>
                <w:highlight w:val="yellow"/>
                <w:rtl w:val="0"/>
              </w:rPr>
              <w:t xml:space="preserve">  Los impuestos, regalías y contribuciones, que los organismos descentralizados deban pagar conforme a disposiciones vigentes a la Nación u otras entidades territoriales, serán deducibles de la renta bruta del respectivo contribuyente, siempre y cuando cumplan los requisitos que para su deducibilidad exigen las normas vigentes.</w:t>
            </w:r>
          </w:p>
          <w:p w:rsidR="00000000" w:rsidDel="00000000" w:rsidP="00000000" w:rsidRDefault="00000000" w:rsidRPr="00000000" w14:paraId="00000462">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0463">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PARÁGRAFO 1o.</w:t>
            </w:r>
            <w:r w:rsidDel="00000000" w:rsidR="00000000" w:rsidRPr="00000000">
              <w:rPr>
                <w:rFonts w:ascii="Cambria" w:cs="Cambria" w:eastAsia="Cambria" w:hAnsi="Cambria"/>
                <w:sz w:val="16"/>
                <w:szCs w:val="16"/>
                <w:highlight w:val="yellow"/>
                <w:rtl w:val="0"/>
              </w:rPr>
              <w:t xml:space="preserve">  Las cuotas de afiliación pagadas a los gremios serán deducibles del impuesto de renta.</w:t>
            </w:r>
          </w:p>
          <w:p w:rsidR="00000000" w:rsidDel="00000000" w:rsidP="00000000" w:rsidRDefault="00000000" w:rsidRPr="00000000" w14:paraId="0000046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465">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466">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468">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otra vez su derogación con el artículo 160 de la Ley 2010 de diciembre 27 de 2019</w:t>
            </w:r>
            <w:r w:rsidDel="00000000" w:rsidR="00000000" w:rsidRPr="00000000">
              <w:rPr>
                <w:rtl w:val="0"/>
              </w:rPr>
            </w:r>
          </w:p>
        </w:tc>
      </w:tr>
      <w:tr>
        <w:trPr>
          <w:cantSplit w:val="0"/>
          <w:tblHeader w:val="0"/>
        </w:trPr>
        <w:tc>
          <w:tcPr/>
          <w:bookmarkStart w:colFirst="0" w:colLast="0" w:name="z337ya" w:id="18"/>
          <w:bookmarkEnd w:id="18"/>
          <w:p w:rsidR="00000000" w:rsidDel="00000000" w:rsidP="00000000" w:rsidRDefault="00000000" w:rsidRPr="00000000" w14:paraId="0000046A">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Articulo 118. El componente inflacionario no es deducible.</w:t>
            </w:r>
            <w:r w:rsidDel="00000000" w:rsidR="00000000" w:rsidRPr="00000000">
              <w:rPr>
                <w:rFonts w:ascii="Cambria" w:cs="Cambria" w:eastAsia="Cambria" w:hAnsi="Cambria"/>
                <w:sz w:val="16"/>
                <w:szCs w:val="16"/>
                <w:highlight w:val="yellow"/>
                <w:rtl w:val="0"/>
              </w:rPr>
              <w:t xml:space="preserve">  No constituirá deducción, el componente inflacionario de los intereses y demás costos y gastos financieros, incluidos los ajustes por diferencia en cambio, en la forma señalada en el artículo 81.</w:t>
            </w:r>
          </w:p>
          <w:p w:rsidR="00000000" w:rsidDel="00000000" w:rsidP="00000000" w:rsidRDefault="00000000" w:rsidRPr="00000000" w14:paraId="0000046B">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46C">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46E">
            <w:pPr>
              <w:jc w:val="both"/>
              <w:rPr>
                <w:rFonts w:ascii="Cambria" w:cs="Cambria" w:eastAsia="Cambria" w:hAnsi="Cambria"/>
                <w:sz w:val="16"/>
                <w:szCs w:val="16"/>
                <w:highlight w:val="cyan"/>
              </w:rPr>
            </w:pPr>
            <w:r w:rsidDel="00000000" w:rsidR="00000000" w:rsidRPr="00000000">
              <w:rPr>
                <w:rFonts w:ascii="Cambria" w:cs="Cambria" w:eastAsia="Cambria" w:hAnsi="Cambria"/>
                <w:b w:val="1"/>
                <w:color w:val="000000"/>
                <w:sz w:val="16"/>
                <w:szCs w:val="16"/>
                <w:highlight w:val="cyan"/>
                <w:rtl w:val="0"/>
              </w:rPr>
              <w:t xml:space="preserve">Articulo 118. El componente inflacionario no es deducible (</w:t>
            </w:r>
            <w:r w:rsidDel="00000000" w:rsidR="00000000" w:rsidRPr="00000000">
              <w:rPr>
                <w:rFonts w:ascii="Cambria" w:cs="Cambria" w:eastAsia="Cambria" w:hAnsi="Cambria"/>
                <w:b w:val="1"/>
                <w:color w:val="ff0000"/>
                <w:sz w:val="16"/>
                <w:szCs w:val="16"/>
                <w:highlight w:val="cyan"/>
                <w:rtl w:val="0"/>
              </w:rPr>
              <w:t xml:space="preserve">revivido con el artículo 160 de la Ley 2010 de diciembre 27 de 2019).</w:t>
            </w:r>
            <w:r w:rsidDel="00000000" w:rsidR="00000000" w:rsidRPr="00000000">
              <w:rPr>
                <w:rFonts w:ascii="Cambria" w:cs="Cambria" w:eastAsia="Cambria" w:hAnsi="Cambria"/>
                <w:color w:val="ff0000"/>
                <w:sz w:val="16"/>
                <w:szCs w:val="16"/>
                <w:highlight w:val="cyan"/>
                <w:rtl w:val="0"/>
              </w:rPr>
              <w:t xml:space="preserve">  </w:t>
            </w:r>
            <w:r w:rsidDel="00000000" w:rsidR="00000000" w:rsidRPr="00000000">
              <w:rPr>
                <w:rFonts w:ascii="Cambria" w:cs="Cambria" w:eastAsia="Cambria" w:hAnsi="Cambria"/>
                <w:sz w:val="16"/>
                <w:szCs w:val="16"/>
                <w:highlight w:val="cyan"/>
                <w:rtl w:val="0"/>
              </w:rPr>
              <w:t xml:space="preserve">No constituirá deducción, el componente inflacionario de los intereses y demás costos y gastos financieros, incluidos los ajustes por diferencia en cambio, en la forma señalada en el artículo 81.</w:t>
            </w:r>
          </w:p>
          <w:p w:rsidR="00000000" w:rsidDel="00000000" w:rsidP="00000000" w:rsidRDefault="00000000" w:rsidRPr="00000000" w14:paraId="0000046F">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3j2qqm3" w:id="19"/>
          <w:bookmarkEnd w:id="19"/>
          <w:p w:rsidR="00000000" w:rsidDel="00000000" w:rsidP="00000000" w:rsidRDefault="00000000" w:rsidRPr="00000000" w14:paraId="0000047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118-1. Subcapitalización</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Sin perjuicio de los demás requisitos y condiciones consagrados en este Estatuto para la procedencia de la deducción </w:t>
            </w:r>
            <w:r w:rsidDel="00000000" w:rsidR="00000000" w:rsidRPr="00000000">
              <w:rPr>
                <w:rFonts w:ascii="Cambria" w:cs="Cambria" w:eastAsia="Cambria" w:hAnsi="Cambria"/>
                <w:sz w:val="16"/>
                <w:szCs w:val="16"/>
                <w:highlight w:val="yellow"/>
                <w:rtl w:val="0"/>
              </w:rPr>
              <w:t xml:space="preserve">de los gastos por concepto de intereses</w:t>
            </w:r>
            <w:r w:rsidDel="00000000" w:rsidR="00000000" w:rsidRPr="00000000">
              <w:rPr>
                <w:rFonts w:ascii="Cambria" w:cs="Cambria" w:eastAsia="Cambria" w:hAnsi="Cambria"/>
                <w:sz w:val="16"/>
                <w:szCs w:val="16"/>
                <w:rtl w:val="0"/>
              </w:rPr>
              <w:t xml:space="preserve">, los contribuyentes del impuesto sobre la renta y complementarios sólo podrán deducir los intereses generados con ocasión de deudas, </w:t>
            </w:r>
            <w:r w:rsidDel="00000000" w:rsidR="00000000" w:rsidRPr="00000000">
              <w:rPr>
                <w:rFonts w:ascii="Cambria" w:cs="Cambria" w:eastAsia="Cambria" w:hAnsi="Cambria"/>
                <w:sz w:val="16"/>
                <w:szCs w:val="16"/>
                <w:highlight w:val="yellow"/>
                <w:rtl w:val="0"/>
              </w:rPr>
              <w:t xml:space="preserve">cuyo</w:t>
            </w:r>
            <w:r w:rsidDel="00000000" w:rsidR="00000000" w:rsidRPr="00000000">
              <w:rPr>
                <w:rFonts w:ascii="Cambria" w:cs="Cambria" w:eastAsia="Cambria" w:hAnsi="Cambria"/>
                <w:sz w:val="16"/>
                <w:szCs w:val="16"/>
                <w:rtl w:val="0"/>
              </w:rPr>
              <w:t xml:space="preserve"> monto total promedio durante el correspondiente año gravable no exceda el resultado de multiplicar por</w:t>
            </w:r>
            <w:r w:rsidDel="00000000" w:rsidR="00000000" w:rsidRPr="00000000">
              <w:rPr>
                <w:rFonts w:ascii="Cambria" w:cs="Cambria" w:eastAsia="Cambria" w:hAnsi="Cambria"/>
                <w:sz w:val="16"/>
                <w:szCs w:val="16"/>
                <w:highlight w:val="yellow"/>
                <w:rtl w:val="0"/>
              </w:rPr>
              <w:t xml:space="preserve"> tres (3)</w:t>
            </w:r>
            <w:r w:rsidDel="00000000" w:rsidR="00000000" w:rsidRPr="00000000">
              <w:rPr>
                <w:rFonts w:ascii="Cambria" w:cs="Cambria" w:eastAsia="Cambria" w:hAnsi="Cambria"/>
                <w:sz w:val="16"/>
                <w:szCs w:val="16"/>
                <w:rtl w:val="0"/>
              </w:rPr>
              <w:t xml:space="preserve"> el patrimonio líquido del contribuyente determinado a 31 de diciembre del año gravable inmediatamente anterior.</w:t>
            </w:r>
          </w:p>
          <w:p w:rsidR="00000000" w:rsidDel="00000000" w:rsidP="00000000" w:rsidRDefault="00000000" w:rsidRPr="00000000" w14:paraId="000004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7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7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virtud de lo dispuesto en el inciso anterior, no será deducible la proporción </w:t>
            </w:r>
            <w:r w:rsidDel="00000000" w:rsidR="00000000" w:rsidRPr="00000000">
              <w:rPr>
                <w:rFonts w:ascii="Cambria" w:cs="Cambria" w:eastAsia="Cambria" w:hAnsi="Cambria"/>
                <w:sz w:val="16"/>
                <w:szCs w:val="16"/>
                <w:highlight w:val="yellow"/>
                <w:rtl w:val="0"/>
              </w:rPr>
              <w:t xml:space="preserve">de los gastos por concepto</w:t>
            </w:r>
            <w:r w:rsidDel="00000000" w:rsidR="00000000" w:rsidRPr="00000000">
              <w:rPr>
                <w:rFonts w:ascii="Cambria" w:cs="Cambria" w:eastAsia="Cambria" w:hAnsi="Cambria"/>
                <w:sz w:val="16"/>
                <w:szCs w:val="16"/>
                <w:rtl w:val="0"/>
              </w:rPr>
              <w:t xml:space="preserve"> de intereses que exceda el límite a que se refiere este artículo.</w:t>
            </w:r>
          </w:p>
          <w:p w:rsidR="00000000" w:rsidDel="00000000" w:rsidP="00000000" w:rsidRDefault="00000000" w:rsidRPr="00000000" w14:paraId="0000047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76">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Las deudas que se tendrán en cuenta para efectos del cálculo de la proporción a la que se refiere este artículo son las deudas que generen intereses.</w:t>
            </w:r>
          </w:p>
          <w:p w:rsidR="00000000" w:rsidDel="00000000" w:rsidP="00000000" w:rsidRDefault="00000000" w:rsidRPr="00000000" w14:paraId="0000047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7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7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highlight w:val="yellow"/>
                <w:rtl w:val="0"/>
              </w:rPr>
              <w:t xml:space="preserve">PARÁGRAFO 2o.</w:t>
            </w:r>
            <w:r w:rsidDel="00000000" w:rsidR="00000000" w:rsidRPr="00000000">
              <w:rPr>
                <w:rFonts w:ascii="Cambria" w:cs="Cambria" w:eastAsia="Cambria" w:hAnsi="Cambria"/>
                <w:sz w:val="16"/>
                <w:szCs w:val="16"/>
                <w:highlight w:val="yellow"/>
                <w:rtl w:val="0"/>
              </w:rPr>
              <w:t xml:space="preserve"> Los contribuyentes del impuesto sobre la renta y complementarios, que se constituyan como sociedades, entidades o vehículos de propósito especial para la construcción de proyectos de vivienda a los que se refiere la Ley </w:t>
            </w:r>
            <w:hyperlink r:id="rId64">
              <w:r w:rsidDel="00000000" w:rsidR="00000000" w:rsidRPr="00000000">
                <w:rPr>
                  <w:rFonts w:ascii="Cambria" w:cs="Cambria" w:eastAsia="Cambria" w:hAnsi="Cambria"/>
                  <w:color w:val="0073ff"/>
                  <w:sz w:val="16"/>
                  <w:szCs w:val="16"/>
                  <w:highlight w:val="yellow"/>
                  <w:rtl w:val="0"/>
                </w:rPr>
                <w:t xml:space="preserve">1537</w:t>
              </w:r>
            </w:hyperlink>
            <w:r w:rsidDel="00000000" w:rsidR="00000000" w:rsidRPr="00000000">
              <w:rPr>
                <w:rFonts w:ascii="Cambria" w:cs="Cambria" w:eastAsia="Cambria" w:hAnsi="Cambria"/>
                <w:sz w:val="16"/>
                <w:szCs w:val="16"/>
                <w:highlight w:val="yellow"/>
                <w:rtl w:val="0"/>
              </w:rPr>
              <w:t xml:space="preserve"> de 2012 sólo podrán deducir los intereses generados con ocasión de deudas, cuyo monto total promedio durante el correspondiente año gravable no exceda el resultado de multiplicar por cuatro (4) el patrimonio líquido del contribuyente determinado a 31 de diciembre del año gravable inmediatamente anterior.</w:t>
            </w:r>
            <w:r w:rsidDel="00000000" w:rsidR="00000000" w:rsidRPr="00000000">
              <w:rPr>
                <w:rtl w:val="0"/>
              </w:rPr>
            </w:r>
          </w:p>
          <w:p w:rsidR="00000000" w:rsidDel="00000000" w:rsidP="00000000" w:rsidRDefault="00000000" w:rsidRPr="00000000" w14:paraId="0000047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7B">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PARÁGRAFO 3o.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Lo dispuesto en este artículo</w:t>
            </w:r>
            <w:r w:rsidDel="00000000" w:rsidR="00000000" w:rsidRPr="00000000">
              <w:rPr>
                <w:rFonts w:ascii="Cambria" w:cs="Cambria" w:eastAsia="Cambria" w:hAnsi="Cambria"/>
                <w:sz w:val="16"/>
                <w:szCs w:val="16"/>
                <w:rtl w:val="0"/>
              </w:rPr>
              <w:t xml:space="preserve"> no se aplicará a los contribuyentes del impuesto sobre la renta y complementarios que estén sometidos a inspección y vigilancia de la Superintendencia Financiera de Colombia, ni a los que realicen actividades de factoring, en los términos del Decreto número 2669 de 2012.</w:t>
            </w:r>
            <w:r w:rsidDel="00000000" w:rsidR="00000000" w:rsidRPr="00000000">
              <w:rPr>
                <w:rFonts w:ascii="Cambria" w:cs="Cambria" w:eastAsia="Cambria" w:hAnsi="Cambria"/>
                <w:b w:val="1"/>
                <w:color w:val="000000"/>
                <w:sz w:val="16"/>
                <w:szCs w:val="16"/>
                <w:rtl w:val="0"/>
              </w:rPr>
              <w:t xml:space="preserve"> </w:t>
            </w:r>
          </w:p>
          <w:p w:rsidR="00000000" w:rsidDel="00000000" w:rsidP="00000000" w:rsidRDefault="00000000" w:rsidRPr="00000000" w14:paraId="0000047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7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w:t>
            </w:r>
            <w:r w:rsidDel="00000000" w:rsidR="00000000" w:rsidRPr="00000000">
              <w:rPr>
                <w:rFonts w:ascii="Cambria" w:cs="Cambria" w:eastAsia="Cambria" w:hAnsi="Cambria"/>
                <w:sz w:val="16"/>
                <w:szCs w:val="16"/>
                <w:rtl w:val="0"/>
              </w:rPr>
              <w:t xml:space="preserve"> Lo dispuesto en este artículo no se aplicará a los casos de financiación de proyectos de infraestructura de servicios públicos, siempre que dichos proyectos se encuentren a cargo de sociedades, entidades o vehículos de propósito especial.</w:t>
            </w:r>
          </w:p>
          <w:p w:rsidR="00000000" w:rsidDel="00000000" w:rsidP="00000000" w:rsidRDefault="00000000" w:rsidRPr="00000000" w14:paraId="0000047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7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highlight w:val="yellow"/>
                <w:rtl w:val="0"/>
              </w:rPr>
              <w:t xml:space="preserve">PARÁGRAFO 5o.</w:t>
            </w:r>
            <w:r w:rsidDel="00000000" w:rsidR="00000000" w:rsidRPr="00000000">
              <w:rPr>
                <w:rFonts w:ascii="Cambria" w:cs="Cambria" w:eastAsia="Cambria" w:hAnsi="Cambria"/>
                <w:sz w:val="16"/>
                <w:szCs w:val="16"/>
                <w:highlight w:val="yellow"/>
                <w:rtl w:val="0"/>
              </w:rPr>
              <w:t xml:space="preserve">  Lo dispuesto en el presente artículo no se aplicará a intereses generados con ocasión de créditos otorgados por entidades sometidas a la vigilancia de la Superintendencia Financiera de Colombia o entidades del exterior que estén sometidas a vigilancia de la autoridad encargada de la supervisión del sistema financiero, siempre que el contribuyente del impuesto sobre la renta y complementarios, sea un operador de libranzas y esté sometido a un régimen de regulación prudencial por parte de la Superintendencia de Sociedades.</w:t>
            </w:r>
            <w:r w:rsidDel="00000000" w:rsidR="00000000" w:rsidRPr="00000000">
              <w:rPr>
                <w:rtl w:val="0"/>
              </w:rPr>
            </w:r>
          </w:p>
          <w:p w:rsidR="00000000" w:rsidDel="00000000" w:rsidP="00000000" w:rsidRDefault="00000000" w:rsidRPr="00000000" w14:paraId="0000048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81">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En ningún caso lo establecido en el presente parágrafo será aplicable a créditos otorgados por los vinculados del exterior a que se refiere el artículo </w:t>
            </w:r>
            <w:hyperlink r:id="rId65">
              <w:r w:rsidDel="00000000" w:rsidR="00000000" w:rsidRPr="00000000">
                <w:rPr>
                  <w:rFonts w:ascii="Cambria" w:cs="Cambria" w:eastAsia="Cambria" w:hAnsi="Cambria"/>
                  <w:color w:val="0073ff"/>
                  <w:sz w:val="16"/>
                  <w:szCs w:val="16"/>
                  <w:highlight w:val="yellow"/>
                  <w:rtl w:val="0"/>
                </w:rPr>
                <w:t xml:space="preserve">260-1</w:t>
              </w:r>
            </w:hyperlink>
            <w:r w:rsidDel="00000000" w:rsidR="00000000" w:rsidRPr="00000000">
              <w:rPr>
                <w:rFonts w:ascii="Cambria" w:cs="Cambria" w:eastAsia="Cambria" w:hAnsi="Cambria"/>
                <w:sz w:val="16"/>
                <w:szCs w:val="16"/>
                <w:highlight w:val="yellow"/>
                <w:rtl w:val="0"/>
              </w:rPr>
              <w:t xml:space="preserve"> ni a créditos otorgados por entidades localizadas en jurisdicción no cooperante.</w:t>
            </w:r>
            <w:r w:rsidDel="00000000" w:rsidR="00000000" w:rsidRPr="00000000">
              <w:rPr>
                <w:rtl w:val="0"/>
              </w:rPr>
            </w:r>
          </w:p>
          <w:p w:rsidR="00000000" w:rsidDel="00000000" w:rsidP="00000000" w:rsidRDefault="00000000" w:rsidRPr="00000000" w14:paraId="00000482">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48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118-1. Subcapitalización </w:t>
            </w:r>
            <w:r w:rsidDel="00000000" w:rsidR="00000000" w:rsidRPr="00000000">
              <w:rPr>
                <w:rFonts w:ascii="Cambria" w:cs="Cambria" w:eastAsia="Cambria" w:hAnsi="Cambria"/>
                <w:b w:val="1"/>
                <w:color w:val="ff0000"/>
                <w:sz w:val="16"/>
                <w:szCs w:val="16"/>
                <w:rtl w:val="0"/>
              </w:rPr>
              <w:t xml:space="preserve">(modificado con el art. 55 de la Ley 1943 de diciembre 28 de 2018)</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highlight w:val="yellow"/>
                <w:rtl w:val="0"/>
              </w:rPr>
              <w:t xml:space="preserve">Son deducibles, siempre y cuando cumplan con los requisitos previstos en la Ley, los intereses por deudas durante el respectivo período gravable</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48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Sin perjuicio de los demás requisitos y condiciones consagrados en este Estatuto para la procedencia de la deducción, </w:t>
            </w:r>
            <w:r w:rsidDel="00000000" w:rsidR="00000000" w:rsidRPr="00000000">
              <w:rPr>
                <w:rFonts w:ascii="Cambria" w:cs="Cambria" w:eastAsia="Cambria" w:hAnsi="Cambria"/>
                <w:sz w:val="16"/>
                <w:szCs w:val="16"/>
                <w:highlight w:val="yellow"/>
                <w:rtl w:val="0"/>
              </w:rPr>
              <w:t xml:space="preserve">cuando las deudas que generan intereses sean contraídas, directa o indirectamente, a favor de vinculados económicos nacionales o extranjeros</w:t>
            </w:r>
            <w:r w:rsidDel="00000000" w:rsidR="00000000" w:rsidRPr="00000000">
              <w:rPr>
                <w:rFonts w:ascii="Cambria" w:cs="Cambria" w:eastAsia="Cambria" w:hAnsi="Cambria"/>
                <w:sz w:val="16"/>
                <w:szCs w:val="16"/>
                <w:rtl w:val="0"/>
              </w:rPr>
              <w:t xml:space="preserve">, los contribuyentes del impuesto sobre la renta y complementarios sólo podrán deducir los intereses generados con ocasión </w:t>
            </w:r>
            <w:r w:rsidDel="00000000" w:rsidR="00000000" w:rsidRPr="00000000">
              <w:rPr>
                <w:rFonts w:ascii="Cambria" w:cs="Cambria" w:eastAsia="Cambria" w:hAnsi="Cambria"/>
                <w:sz w:val="16"/>
                <w:szCs w:val="16"/>
                <w:highlight w:val="yellow"/>
                <w:rtl w:val="0"/>
              </w:rPr>
              <w:t xml:space="preserve">de tales</w:t>
            </w:r>
            <w:r w:rsidDel="00000000" w:rsidR="00000000" w:rsidRPr="00000000">
              <w:rPr>
                <w:rFonts w:ascii="Cambria" w:cs="Cambria" w:eastAsia="Cambria" w:hAnsi="Cambria"/>
                <w:sz w:val="16"/>
                <w:szCs w:val="16"/>
                <w:rtl w:val="0"/>
              </w:rPr>
              <w:t xml:space="preserve"> deudas </w:t>
            </w:r>
            <w:r w:rsidDel="00000000" w:rsidR="00000000" w:rsidRPr="00000000">
              <w:rPr>
                <w:rFonts w:ascii="Cambria" w:cs="Cambria" w:eastAsia="Cambria" w:hAnsi="Cambria"/>
                <w:sz w:val="16"/>
                <w:szCs w:val="16"/>
                <w:highlight w:val="yellow"/>
                <w:rtl w:val="0"/>
              </w:rPr>
              <w:t xml:space="preserve">en cuanto el</w:t>
            </w:r>
            <w:r w:rsidDel="00000000" w:rsidR="00000000" w:rsidRPr="00000000">
              <w:rPr>
                <w:rFonts w:ascii="Cambria" w:cs="Cambria" w:eastAsia="Cambria" w:hAnsi="Cambria"/>
                <w:sz w:val="16"/>
                <w:szCs w:val="16"/>
                <w:rtl w:val="0"/>
              </w:rPr>
              <w:t xml:space="preserve"> monto total promedio </w:t>
            </w:r>
            <w:r w:rsidDel="00000000" w:rsidR="00000000" w:rsidRPr="00000000">
              <w:rPr>
                <w:rFonts w:ascii="Cambria" w:cs="Cambria" w:eastAsia="Cambria" w:hAnsi="Cambria"/>
                <w:sz w:val="16"/>
                <w:szCs w:val="16"/>
                <w:highlight w:val="yellow"/>
                <w:rtl w:val="0"/>
              </w:rPr>
              <w:t xml:space="preserve">de las mismas</w:t>
            </w:r>
            <w:r w:rsidDel="00000000" w:rsidR="00000000" w:rsidRPr="00000000">
              <w:rPr>
                <w:rFonts w:ascii="Cambria" w:cs="Cambria" w:eastAsia="Cambria" w:hAnsi="Cambria"/>
                <w:sz w:val="16"/>
                <w:szCs w:val="16"/>
                <w:rtl w:val="0"/>
              </w:rPr>
              <w:t xml:space="preserve">, durante el correspondiente año gravable, no exceda el resultado de multiplicar por </w:t>
            </w:r>
            <w:r w:rsidDel="00000000" w:rsidR="00000000" w:rsidRPr="00000000">
              <w:rPr>
                <w:rFonts w:ascii="Cambria" w:cs="Cambria" w:eastAsia="Cambria" w:hAnsi="Cambria"/>
                <w:sz w:val="16"/>
                <w:szCs w:val="16"/>
                <w:highlight w:val="yellow"/>
                <w:rtl w:val="0"/>
              </w:rPr>
              <w:t xml:space="preserve">dos (2)</w:t>
            </w:r>
            <w:r w:rsidDel="00000000" w:rsidR="00000000" w:rsidRPr="00000000">
              <w:rPr>
                <w:rFonts w:ascii="Cambria" w:cs="Cambria" w:eastAsia="Cambria" w:hAnsi="Cambria"/>
                <w:sz w:val="16"/>
                <w:szCs w:val="16"/>
                <w:rtl w:val="0"/>
              </w:rPr>
              <w:t xml:space="preserve"> el patrimonio líquido del contribuyente determinado a 31 de diciembre del año gravable inmediatamente anterior. </w:t>
            </w:r>
          </w:p>
          <w:p w:rsidR="00000000" w:rsidDel="00000000" w:rsidP="00000000" w:rsidRDefault="00000000" w:rsidRPr="00000000" w14:paraId="0000048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8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virtud de lo dispuesto en el inciso anterior, no será deducible la proporción de los intereses que exceda el límite a que se refiere este artículo. </w:t>
            </w:r>
          </w:p>
          <w:p w:rsidR="00000000" w:rsidDel="00000000" w:rsidP="00000000" w:rsidRDefault="00000000" w:rsidRPr="00000000" w14:paraId="0000048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89">
            <w:pPr>
              <w:jc w:val="both"/>
              <w:rPr>
                <w:rFonts w:ascii="Cambria" w:cs="Cambria" w:eastAsia="Cambria" w:hAnsi="Cambria"/>
                <w:sz w:val="16"/>
                <w:szCs w:val="16"/>
              </w:rPr>
            </w:pPr>
            <w:r w:rsidDel="00000000" w:rsidR="00000000" w:rsidRPr="00000000">
              <w:rPr>
                <w:rFonts w:ascii="Cambria" w:cs="Cambria" w:eastAsia="Cambria" w:hAnsi="Cambria"/>
                <w:b w:val="1"/>
                <w:sz w:val="16"/>
                <w:szCs w:val="16"/>
                <w:highlight w:val="yellow"/>
                <w:rtl w:val="0"/>
              </w:rPr>
              <w:t xml:space="preserve">PARÁGRAFO 1</w:t>
            </w:r>
            <w:r w:rsidDel="00000000" w:rsidR="00000000" w:rsidRPr="00000000">
              <w:rPr>
                <w:rFonts w:ascii="Cambria" w:cs="Cambria" w:eastAsia="Cambria" w:hAnsi="Cambria"/>
                <w:sz w:val="16"/>
                <w:szCs w:val="16"/>
                <w:highlight w:val="yellow"/>
                <w:rtl w:val="0"/>
              </w:rPr>
              <w:t xml:space="preserve">. En los demás casos, para efectos de la deducción de los intereses, el contribuyente deberá estar en capacidad de demostrar a la DIAN, mediante certificación de la entidad residente o no residente que obre como acreedora, que se entenderá prestada bajo la gravedad de juramento, que el crédito o los créditos no corresponden a operaciones de endeudamiento con entidades vinculadas mediante un aval, back-to-back, o cualquier otra operación en la que sustancialmente dichas vinculadas actúen como acreedoras. Las entidades del exterior o que se encuentren en el país que cohonesten cualquier operación que pretenda encubrir el acreedor real serán responsables solidarias con el deudor de la operación de crédito en relación con los mayores impuestos, sanciones e intereses a los que haya lugar con motivo del desconocimiento de la operación, sin perjuicio de las sanciones penales a que pueda haber lugar.</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48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8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2</w:t>
            </w:r>
            <w:r w:rsidDel="00000000" w:rsidR="00000000" w:rsidRPr="00000000">
              <w:rPr>
                <w:rFonts w:ascii="Cambria" w:cs="Cambria" w:eastAsia="Cambria" w:hAnsi="Cambria"/>
                <w:sz w:val="16"/>
                <w:szCs w:val="16"/>
                <w:rtl w:val="0"/>
              </w:rPr>
              <w:t xml:space="preserve">. Las deudas que se tendrán en cuenta para efectos del cálculo de la proporción a la que se refiere </w:t>
            </w:r>
            <w:r w:rsidDel="00000000" w:rsidR="00000000" w:rsidRPr="00000000">
              <w:rPr>
                <w:rFonts w:ascii="Cambria" w:cs="Cambria" w:eastAsia="Cambria" w:hAnsi="Cambria"/>
                <w:sz w:val="16"/>
                <w:szCs w:val="16"/>
                <w:highlight w:val="yellow"/>
                <w:rtl w:val="0"/>
              </w:rPr>
              <w:t xml:space="preserve">el inciso segundo</w:t>
            </w:r>
            <w:r w:rsidDel="00000000" w:rsidR="00000000" w:rsidRPr="00000000">
              <w:rPr>
                <w:rFonts w:ascii="Cambria" w:cs="Cambria" w:eastAsia="Cambria" w:hAnsi="Cambria"/>
                <w:sz w:val="16"/>
                <w:szCs w:val="16"/>
                <w:rtl w:val="0"/>
              </w:rPr>
              <w:t xml:space="preserve"> son las deudas que generen intereses </w:t>
            </w:r>
            <w:r w:rsidDel="00000000" w:rsidR="00000000" w:rsidRPr="00000000">
              <w:rPr>
                <w:rFonts w:ascii="Cambria" w:cs="Cambria" w:eastAsia="Cambria" w:hAnsi="Cambria"/>
                <w:sz w:val="16"/>
                <w:szCs w:val="16"/>
                <w:highlight w:val="yellow"/>
                <w:rtl w:val="0"/>
              </w:rPr>
              <w:t xml:space="preserve">e incluyen aquellas que se hayan contraído con vinculados económicos por conducto de intermediarios no vinculados del exterior o que se encuentren en el país.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48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8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3</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Lo dispuesto en el inciso segundo de este artículo y en los parágrafos primero y segundo</w:t>
            </w:r>
            <w:r w:rsidDel="00000000" w:rsidR="00000000" w:rsidRPr="00000000">
              <w:rPr>
                <w:rFonts w:ascii="Cambria" w:cs="Cambria" w:eastAsia="Cambria" w:hAnsi="Cambria"/>
                <w:sz w:val="16"/>
                <w:szCs w:val="16"/>
                <w:rtl w:val="0"/>
              </w:rPr>
              <w:t xml:space="preserve"> no se aplicará a los contribuyentes del impuesto sobre la renta y complementarios que estén sometidos a inspección y vigilancia de la Superintendencia Financiera de Colombia, ni a los que realicen actividades de factoring, en los términos del Decreto 2669 de 2012, </w:t>
            </w:r>
            <w:r w:rsidDel="00000000" w:rsidR="00000000" w:rsidRPr="00000000">
              <w:rPr>
                <w:rFonts w:ascii="Cambria" w:cs="Cambria" w:eastAsia="Cambria" w:hAnsi="Cambria"/>
                <w:sz w:val="16"/>
                <w:szCs w:val="16"/>
                <w:highlight w:val="yellow"/>
                <w:rtl w:val="0"/>
              </w:rPr>
              <w:t xml:space="preserve">y siempre y cuando las actividades de la compañía de factoring no sean prestadas en más de un 50% a compañías con vinculación económica, en los términos del artículo 260-1 del Estatuto Tributario.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48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8F">
            <w:pPr>
              <w:jc w:val="both"/>
              <w:rPr>
                <w:rFonts w:ascii="Cambria" w:cs="Cambria" w:eastAsia="Cambria" w:hAnsi="Cambria"/>
                <w:sz w:val="16"/>
                <w:szCs w:val="16"/>
              </w:rPr>
            </w:pPr>
            <w:r w:rsidDel="00000000" w:rsidR="00000000" w:rsidRPr="00000000">
              <w:rPr>
                <w:rFonts w:ascii="Cambria" w:cs="Cambria" w:eastAsia="Cambria" w:hAnsi="Cambria"/>
                <w:b w:val="1"/>
                <w:sz w:val="16"/>
                <w:szCs w:val="16"/>
                <w:highlight w:val="yellow"/>
                <w:rtl w:val="0"/>
              </w:rPr>
              <w:t xml:space="preserve">PARÁGRAFO 4</w:t>
            </w:r>
            <w:r w:rsidDel="00000000" w:rsidR="00000000" w:rsidRPr="00000000">
              <w:rPr>
                <w:rFonts w:ascii="Cambria" w:cs="Cambria" w:eastAsia="Cambria" w:hAnsi="Cambria"/>
                <w:sz w:val="16"/>
                <w:szCs w:val="16"/>
                <w:highlight w:val="yellow"/>
                <w:rtl w:val="0"/>
              </w:rPr>
              <w:t xml:space="preserve">. Lo dispuesto en el inciso segundo de este artículo y en los parágrafos primero y segundo no se aplicará a las personas naturales o jurídicas, contribuyentes del impuesto sobre la renta y complementarios, que desarrollen empresas en periodo improductivo. Para estos efectos, se tendrán en cuenta las disposiciones consagradas en los artículos 1.2.1.19.6 al 1.2.1.19.14 del Decreto 1625 de 2016 o las disposiciones que los modifiquen o sustituyan.</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49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9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5</w:t>
            </w:r>
            <w:r w:rsidDel="00000000" w:rsidR="00000000" w:rsidRPr="00000000">
              <w:rPr>
                <w:rFonts w:ascii="Cambria" w:cs="Cambria" w:eastAsia="Cambria" w:hAnsi="Cambria"/>
                <w:sz w:val="16"/>
                <w:szCs w:val="16"/>
                <w:rtl w:val="0"/>
              </w:rPr>
              <w:t xml:space="preserve">. Lo dispuesto en este artículo no se aplicará a los casos de financiación de proyectos de </w:t>
            </w:r>
            <w:r w:rsidDel="00000000" w:rsidR="00000000" w:rsidRPr="00000000">
              <w:rPr>
                <w:rFonts w:ascii="Cambria" w:cs="Cambria" w:eastAsia="Cambria" w:hAnsi="Cambria"/>
                <w:sz w:val="16"/>
                <w:szCs w:val="16"/>
                <w:highlight w:val="yellow"/>
                <w:rtl w:val="0"/>
              </w:rPr>
              <w:t xml:space="preserve">infraestructura de transporte</w:t>
            </w:r>
            <w:r w:rsidDel="00000000" w:rsidR="00000000" w:rsidRPr="00000000">
              <w:rPr>
                <w:rFonts w:ascii="Cambria" w:cs="Cambria" w:eastAsia="Cambria" w:hAnsi="Cambria"/>
                <w:sz w:val="16"/>
                <w:szCs w:val="16"/>
                <w:rtl w:val="0"/>
              </w:rPr>
              <w:t xml:space="preserve">, ni a la financiación de proyectos de infraestructura de servicios públicos, siempre que dichos proyectos se encuentren a cargo de sociedades, entidades o vehículos de propósito especial. </w:t>
            </w:r>
          </w:p>
          <w:p w:rsidR="00000000" w:rsidDel="00000000" w:rsidP="00000000" w:rsidRDefault="00000000" w:rsidRPr="00000000" w14:paraId="00000492">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494">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118-1. Subcapitalización </w:t>
            </w:r>
            <w:r w:rsidDel="00000000" w:rsidR="00000000" w:rsidRPr="00000000">
              <w:rPr>
                <w:rFonts w:ascii="Cambria" w:cs="Cambria" w:eastAsia="Cambria" w:hAnsi="Cambria"/>
                <w:b w:val="1"/>
                <w:color w:val="ff0000"/>
                <w:sz w:val="16"/>
                <w:szCs w:val="16"/>
                <w:rtl w:val="0"/>
              </w:rPr>
              <w:t xml:space="preserve">(modificado con el art. 63 de la Ley 2010 de diciembre 27 de 2019)</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Son deducibles, siempre y cuando cumplan con los requisitos previstos en la Ley, los intereses por deudas durante el respectivo período gravable. </w:t>
            </w:r>
          </w:p>
          <w:p w:rsidR="00000000" w:rsidDel="00000000" w:rsidP="00000000" w:rsidRDefault="00000000" w:rsidRPr="00000000" w14:paraId="0000049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Sin perjuicio de los demás requisitos y condiciones consagrados en este Estatuto para la procedencia de la deducción, cuando las deudas que generan intereses sean contraídas, directa o indirectamente, a favor de vinculados económicos nacionales o extranjeros, los contribuyentes del impuesto sobre la renta y complementarios sólo podrán deducir los intereses generados con ocasión de tales deudas en cuanto el monto total promedio de las mismas, durante el correspondiente año gravable, no exceda el resultado de multiplicar por dos (2) el patrimonio líquido del contribuyente determinado a 31 de diciembre del año gravable inmediatamente anterior. </w:t>
            </w:r>
          </w:p>
          <w:p w:rsidR="00000000" w:rsidDel="00000000" w:rsidP="00000000" w:rsidRDefault="00000000" w:rsidRPr="00000000" w14:paraId="0000049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virtud de lo dispuesto en el inciso anterior, no será deducible la proporción de los intereses que exceda el límite a que se refiere este artículo. </w:t>
            </w:r>
          </w:p>
          <w:p w:rsidR="00000000" w:rsidDel="00000000" w:rsidP="00000000" w:rsidRDefault="00000000" w:rsidRPr="00000000" w14:paraId="0000049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9A">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1</w:t>
            </w:r>
            <w:r w:rsidDel="00000000" w:rsidR="00000000" w:rsidRPr="00000000">
              <w:rPr>
                <w:rFonts w:ascii="Cambria" w:cs="Cambria" w:eastAsia="Cambria" w:hAnsi="Cambria"/>
                <w:sz w:val="16"/>
                <w:szCs w:val="16"/>
                <w:rtl w:val="0"/>
              </w:rPr>
              <w:t xml:space="preserve">. En los demás casos, para efectos de la deducción de los intereses, el contribuyente deberá estar en capacidad de demostrar a la DIAN, mediante certificación de la entidad residente o no residente que obre como acreedora, que se entenderá prestada bajo la gravedad de juramento, que el crédito o los créditos no corresponden a operaciones de endeudamiento con entidades vinculadas mediante un aval, back-to-back, o cualquier otra operación en la que sustancialmente dichas vinculadas actúen como acreedoras. Las entidades del exterior o que se encuentren en el país que cohonesten cualquier operación que pretenda encubrir el acreedor real serán responsables solidarias con el deudor de la operación de crédito en relación con los mayores impuestos, sanciones e intereses a los que haya lugar con motivo del desconocimiento de la operación, sin perjuicio de las sanciones penales a que pueda haber lugar. </w:t>
            </w:r>
          </w:p>
          <w:p w:rsidR="00000000" w:rsidDel="00000000" w:rsidP="00000000" w:rsidRDefault="00000000" w:rsidRPr="00000000" w14:paraId="0000049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9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2.</w:t>
            </w:r>
            <w:r w:rsidDel="00000000" w:rsidR="00000000" w:rsidRPr="00000000">
              <w:rPr>
                <w:rFonts w:ascii="Cambria" w:cs="Cambria" w:eastAsia="Cambria" w:hAnsi="Cambria"/>
                <w:sz w:val="16"/>
                <w:szCs w:val="16"/>
                <w:rtl w:val="0"/>
              </w:rPr>
              <w:t xml:space="preserve"> Las deudas que se tendrán en cuenta para efectos del cálculo de la proporción a la que se refiere el inciso segundo son las deudas que generen intereses e incluyen aquellas que se hayan contraído con vinculados económicos por conducto de intermediarios no vinculados del exterior o que se encuentren en el país. </w:t>
            </w:r>
          </w:p>
          <w:p w:rsidR="00000000" w:rsidDel="00000000" w:rsidP="00000000" w:rsidRDefault="00000000" w:rsidRPr="00000000" w14:paraId="0000049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9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3</w:t>
            </w:r>
            <w:r w:rsidDel="00000000" w:rsidR="00000000" w:rsidRPr="00000000">
              <w:rPr>
                <w:rFonts w:ascii="Cambria" w:cs="Cambria" w:eastAsia="Cambria" w:hAnsi="Cambria"/>
                <w:sz w:val="16"/>
                <w:szCs w:val="16"/>
                <w:rtl w:val="0"/>
              </w:rPr>
              <w:t xml:space="preserve">. Lo dispuesto en el inciso segundo de este artículo y en los parágrafos primero y segundo no se aplicará a los contribuyentes del impuesto sobre la renta y complementarios que estén sometidos a inspección y vigilancia de la Superintendencia Financiera de Colombia, ni a los que realicen actividades de factoring, en los términos del Decreto 2669 de 2012, y siempre y cuando las actividades de la compañía de factoring no sean prestadas en más de un 50% a compañías con vinculación económica, en los términos del artículo 260-1 del Estatuto Tributario. </w:t>
            </w:r>
          </w:p>
          <w:p w:rsidR="00000000" w:rsidDel="00000000" w:rsidP="00000000" w:rsidRDefault="00000000" w:rsidRPr="00000000" w14:paraId="0000049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A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4</w:t>
            </w:r>
            <w:r w:rsidDel="00000000" w:rsidR="00000000" w:rsidRPr="00000000">
              <w:rPr>
                <w:rFonts w:ascii="Cambria" w:cs="Cambria" w:eastAsia="Cambria" w:hAnsi="Cambria"/>
                <w:sz w:val="16"/>
                <w:szCs w:val="16"/>
                <w:rtl w:val="0"/>
              </w:rPr>
              <w:t xml:space="preserve">. Lo dispuesto en el inciso segundo de este artículo y en los parágrafos primero y segundo no se aplicará a las personas naturales o jurídicas, contribuyentes del impuesto sobre la renta y complementarios, que desarrollen empresas en periodo improductivo. Para estos efectos, se tendrán en cuenta las disposiciones consagradas en los artículos 1.2.1.19.6 al 1.2.1.19.14 del Decreto 1625 de 2016 o las disposiciones que los modifiquen o sustituyan. </w:t>
            </w:r>
          </w:p>
          <w:p w:rsidR="00000000" w:rsidDel="00000000" w:rsidP="00000000" w:rsidRDefault="00000000" w:rsidRPr="00000000" w14:paraId="000004A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A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5</w:t>
            </w:r>
            <w:r w:rsidDel="00000000" w:rsidR="00000000" w:rsidRPr="00000000">
              <w:rPr>
                <w:rFonts w:ascii="Cambria" w:cs="Cambria" w:eastAsia="Cambria" w:hAnsi="Cambria"/>
                <w:sz w:val="16"/>
                <w:szCs w:val="16"/>
                <w:rtl w:val="0"/>
              </w:rPr>
              <w:t xml:space="preserve">. Lo dispuesto en este artículo no se aplicará a los casos de financiación de proyectos de infraestructura de transporte, ni a la financiación de proyectos de infraestructura de servicios públicos, siempre que dichos proyectos se encuentren a cargo de sociedades, entidades o vehículos de propósito especial. </w:t>
            </w:r>
          </w:p>
          <w:p w:rsidR="00000000" w:rsidDel="00000000" w:rsidP="00000000" w:rsidRDefault="00000000" w:rsidRPr="00000000" w14:paraId="000004A3">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A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119.</w:t>
            </w:r>
            <w:bookmarkStart w:colFirst="0" w:colLast="0" w:name="1y810tw" w:id="20"/>
            <w:bookmarkEnd w:id="20"/>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sz w:val="16"/>
                <w:szCs w:val="16"/>
                <w:rtl w:val="0"/>
              </w:rPr>
              <w:t xml:space="preserve">Deducción de intereses sobre préstamos para adquisición de vivienda</w:t>
            </w:r>
            <w:r w:rsidDel="00000000" w:rsidR="00000000" w:rsidRPr="00000000">
              <w:rPr>
                <w:rFonts w:ascii="Cambria" w:cs="Cambria" w:eastAsia="Cambria" w:hAnsi="Cambria"/>
                <w:sz w:val="16"/>
                <w:szCs w:val="16"/>
                <w:rtl w:val="0"/>
              </w:rPr>
              <w:t xml:space="preserve">.  Aunque no guarden relación de causalidad con la producción de la renta, también son deducibles los intereses que se paguen sobre préstamos para adquisición de vivienda del contribuyente, siempre que el préstamo esté garantizado con hipoteca si el acreedor no está sometido a la vigilancia del Estado, y se cumplen las demás condiciones señaladas en este artículo.</w:t>
            </w:r>
          </w:p>
          <w:p w:rsidR="00000000" w:rsidDel="00000000" w:rsidP="00000000" w:rsidRDefault="00000000" w:rsidRPr="00000000" w14:paraId="000004A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A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A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A9">
            <w:pPr>
              <w:jc w:val="both"/>
              <w:rPr>
                <w:rFonts w:ascii="Cambria" w:cs="Cambria" w:eastAsia="Cambria" w:hAnsi="Cambria"/>
                <w:sz w:val="20"/>
                <w:szCs w:val="20"/>
              </w:rPr>
            </w:pPr>
            <w:r w:rsidDel="00000000" w:rsidR="00000000" w:rsidRPr="00000000">
              <w:rPr>
                <w:rFonts w:ascii="Cambria" w:cs="Cambria" w:eastAsia="Cambria" w:hAnsi="Cambria"/>
                <w:sz w:val="16"/>
                <w:szCs w:val="16"/>
                <w:rtl w:val="0"/>
              </w:rPr>
              <w:t xml:space="preserve">Cuando el préstamo de vivienda se haya adquirido en unidades de poder adquisitivo constante, la deducción por intereses y corrección monetaria estará limitada para cada contribuyente al valor equivalente a las primeras cuatro mil quinientos cincuenta y tres (4.553) unidades de poder adquisitivo constante UPAC, del respectivo préstamo. Dicha deducción no podrá exceder anualmente del valor equivalente de mil (1.000) unidades de poder adquisitivo constante (hoy 1.200 UVT)</w:t>
            </w:r>
            <w:r w:rsidDel="00000000" w:rsidR="00000000" w:rsidRPr="00000000">
              <w:rPr>
                <w:rtl w:val="0"/>
              </w:rPr>
            </w:r>
          </w:p>
        </w:tc>
        <w:tc>
          <w:tcPr>
            <w:gridSpan w:val="2"/>
          </w:tcPr>
          <w:p w:rsidR="00000000" w:rsidDel="00000000" w:rsidP="00000000" w:rsidRDefault="00000000" w:rsidRPr="00000000" w14:paraId="000004AA">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119.</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sz w:val="16"/>
                <w:szCs w:val="16"/>
                <w:rtl w:val="0"/>
              </w:rPr>
              <w:t xml:space="preserve">Deducción de intereses sobre préstamos para adquisición de vivienda </w:t>
            </w:r>
            <w:r w:rsidDel="00000000" w:rsidR="00000000" w:rsidRPr="00000000">
              <w:rPr>
                <w:rFonts w:ascii="Cambria" w:cs="Cambria" w:eastAsia="Cambria" w:hAnsi="Cambria"/>
                <w:b w:val="1"/>
                <w:color w:val="ff0000"/>
                <w:sz w:val="16"/>
                <w:szCs w:val="16"/>
                <w:rtl w:val="0"/>
              </w:rPr>
              <w:t xml:space="preserve">(Nota: este artículo no fue afectado ni con la Ley 1943 de 2018 ni con la Ley 1955 de mayo de 2019; por tanto, durante el 2019 tuvo la misma versión que existía al cierra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Aunque no guarden relación de causalidad con la producción de la renta, también son deducibles los intereses que se paguen sobre préstamos para adquisición de vivienda del contribuyente, siempre que el préstamo esté garantizado con hipoteca si el acreedor no está sometido a la vigilancia del Estado, y se cumplen las demás condiciones señaladas en este artículo.</w:t>
            </w:r>
          </w:p>
          <w:p w:rsidR="00000000" w:rsidDel="00000000" w:rsidP="00000000" w:rsidRDefault="00000000" w:rsidRPr="00000000" w14:paraId="000004A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AC">
            <w:pPr>
              <w:jc w:val="both"/>
              <w:rPr>
                <w:rFonts w:ascii="Cambria" w:cs="Cambria" w:eastAsia="Cambria" w:hAnsi="Cambria"/>
                <w:sz w:val="20"/>
                <w:szCs w:val="20"/>
              </w:rPr>
            </w:pPr>
            <w:r w:rsidDel="00000000" w:rsidR="00000000" w:rsidRPr="00000000">
              <w:rPr>
                <w:rFonts w:ascii="Cambria" w:cs="Cambria" w:eastAsia="Cambria" w:hAnsi="Cambria"/>
                <w:sz w:val="16"/>
                <w:szCs w:val="16"/>
                <w:rtl w:val="0"/>
              </w:rPr>
              <w:t xml:space="preserve">Cuando el préstamo de vivienda se haya adquirido en unidades de poder adquisitivo constante, la deducción por intereses y corrección monetaria estará limitada para cada contribuyente al valor equivalente a las primeras cuatro mil quinientos cincuenta y tres (4.553) unidades de poder adquisitivo constante UPAC, del respectivo préstamo. Dicha deducción no podrá exceder anualmente del valor equivalente de mil (1.000) unidades de poder adquisitivo constante (hoy 1.200 UVT)</w:t>
            </w:r>
            <w:r w:rsidDel="00000000" w:rsidR="00000000" w:rsidRPr="00000000">
              <w:rPr>
                <w:rtl w:val="0"/>
              </w:rPr>
            </w:r>
          </w:p>
        </w:tc>
        <w:tc>
          <w:tcPr>
            <w:gridSpan w:val="2"/>
          </w:tcPr>
          <w:p w:rsidR="00000000" w:rsidDel="00000000" w:rsidP="00000000" w:rsidRDefault="00000000" w:rsidRPr="00000000" w14:paraId="000004A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119.</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sz w:val="16"/>
                <w:szCs w:val="16"/>
                <w:rtl w:val="0"/>
              </w:rPr>
              <w:t xml:space="preserve">Deducción de intereses sobre préstamos </w:t>
            </w:r>
            <w:r w:rsidDel="00000000" w:rsidR="00000000" w:rsidRPr="00000000">
              <w:rPr>
                <w:rFonts w:ascii="Cambria" w:cs="Cambria" w:eastAsia="Cambria" w:hAnsi="Cambria"/>
                <w:b w:val="1"/>
                <w:sz w:val="16"/>
                <w:szCs w:val="16"/>
                <w:highlight w:val="cyan"/>
                <w:rtl w:val="0"/>
              </w:rPr>
              <w:t xml:space="preserve">educativos del ICETEX</w:t>
            </w:r>
            <w:r w:rsidDel="00000000" w:rsidR="00000000" w:rsidRPr="00000000">
              <w:rPr>
                <w:rFonts w:ascii="Cambria" w:cs="Cambria" w:eastAsia="Cambria" w:hAnsi="Cambria"/>
                <w:b w:val="1"/>
                <w:sz w:val="16"/>
                <w:szCs w:val="16"/>
                <w:rtl w:val="0"/>
              </w:rPr>
              <w:t xml:space="preserve"> y para adquisición de vivienda</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artículo 89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Aunque no guarden relación de causalidad con la producción de la renta, también son deducibles los intereses que se paguen sobre préstamos para adquisición de vivienda del contribuyente, siempre que el préstamo esté garantizado con hipoteca si el acreedor no está sometido a la vigilancia del Estado, y se cumplen las demás condiciones señaladas en este artículo.</w:t>
            </w:r>
          </w:p>
          <w:p w:rsidR="00000000" w:rsidDel="00000000" w:rsidP="00000000" w:rsidRDefault="00000000" w:rsidRPr="00000000" w14:paraId="000004A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préstamo de vivienda se haya adquirido en unidades de poder adquisitivo constante, la deducción por intereses y corrección monetaria estará limitada para cada contribuyente al valor equivalente a las primeras cuatro mil quinientos cincuenta y tres (4.553) unidades de poder adquisitivo constante UPAC, del respectivo préstamo. Dicha deducción no podrá exceder anualmente del valor equivalente de mil (1.000) unidades de poder adquisitivo constante (Hoy 1.200 UVT)</w:t>
            </w:r>
          </w:p>
          <w:p w:rsidR="00000000" w:rsidDel="00000000" w:rsidP="00000000" w:rsidRDefault="00000000" w:rsidRPr="00000000" w14:paraId="000004B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B2">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También estarán sujetos a las deducciones de que trata este artículo los intereses que se paguen sobre préstamos educativos del Instituto Colombiano de Créditos Educativo y Estudios Técnicos en el Exterior – ICETEX – dirigidos para la educación superior del contribuyente. Dicha deducción no podrá exceder anualmente del valor equivalente a 100 UVT.</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4B3">
            <w:pPr>
              <w:jc w:val="both"/>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4i7ojhp" w:id="21"/>
          <w:bookmarkEnd w:id="21"/>
          <w:p w:rsidR="00000000" w:rsidDel="00000000" w:rsidP="00000000" w:rsidRDefault="00000000" w:rsidRPr="00000000" w14:paraId="000004B5">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124-1. Otros pagos no deducibles</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No son deducibles los intereses y demás costos o gastos financieros, incluida la diferencia en cambio, por concepto de deudas que por cualquier concepto tengan las agencias, sucursales, filiales o compañías que funcionen en el país, para con sus casas matrices extranjeras o agencias, sucursales, o filiales de las mismas con domicilio en el exterior con excepción de:</w:t>
            </w:r>
          </w:p>
          <w:p w:rsidR="00000000" w:rsidDel="00000000" w:rsidP="00000000" w:rsidRDefault="00000000" w:rsidRPr="00000000" w14:paraId="000004B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B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Los originados por las deudas de las entidades del sector financiero vigiladas por la Superintendencia Bancaria</w:t>
            </w:r>
          </w:p>
          <w:p w:rsidR="00000000" w:rsidDel="00000000" w:rsidP="00000000" w:rsidRDefault="00000000" w:rsidRPr="00000000" w14:paraId="000004B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Los generados por las deudas de corto plazo provenientes de la adquisición de materias primas y mercancías, en las cuales las casas matrices extranjeras o agencias, sucursales, o filiales de las mismas con domicilio en el exterior, operan como proveedores directos.</w:t>
            </w:r>
          </w:p>
          <w:p w:rsidR="00000000" w:rsidDel="00000000" w:rsidP="00000000" w:rsidRDefault="00000000" w:rsidRPr="00000000" w14:paraId="000004B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B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B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B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B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C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C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w:t>
            </w:r>
            <w:r w:rsidDel="00000000" w:rsidR="00000000" w:rsidRPr="00000000">
              <w:rPr>
                <w:rFonts w:ascii="Cambria" w:cs="Cambria" w:eastAsia="Cambria" w:hAnsi="Cambria"/>
                <w:sz w:val="16"/>
                <w:szCs w:val="16"/>
                <w:rtl w:val="0"/>
              </w:rPr>
              <w:t xml:space="preserve"> Igualmente son deducibles para las sucursales de sociedades extranjeras los intereses y demás costos o gastos financieros, incluida la diferencia en cambio, generados en operaciones de corto plazo para la adquisición de materias primas y mercancías, en las cuales la principal o su casa matriz extranjera o agencias, sucursales, o filiales de las mismas con domicilio en el exterior, operan como proveedores directos.</w:t>
            </w:r>
          </w:p>
          <w:p w:rsidR="00000000" w:rsidDel="00000000" w:rsidP="00000000" w:rsidRDefault="00000000" w:rsidRPr="00000000" w14:paraId="000004C2">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4C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124-1. Otros pagos no deducibles </w:t>
            </w:r>
            <w:r w:rsidDel="00000000" w:rsidR="00000000" w:rsidRPr="00000000">
              <w:rPr>
                <w:rFonts w:ascii="Cambria" w:cs="Cambria" w:eastAsia="Cambria" w:hAnsi="Cambria"/>
                <w:b w:val="1"/>
                <w:color w:val="ff0000"/>
                <w:sz w:val="16"/>
                <w:szCs w:val="16"/>
                <w:rtl w:val="0"/>
              </w:rPr>
              <w:t xml:space="preserve">(modificado con el art. 56 de la Ley 1943 de diciembre 28 de 2018)</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No son deducibles los intereses y demás costos o gastos financieros, incluida la diferencia en cambio, por concepto de deudas que por cualquier concepto tengan las agencias, sucursales, filiales o compañías que funcionen en el país, para con sus casas matrices extranjeras o agencias, sucursales, o filiales de las mismas con domicilio en el exterior con excepción de:</w:t>
            </w:r>
          </w:p>
          <w:p w:rsidR="00000000" w:rsidDel="00000000" w:rsidP="00000000" w:rsidRDefault="00000000" w:rsidRPr="00000000" w14:paraId="000004C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Los originados por las deudas de las entidades del sector financiero vigiladas por la Superintendencia Bancaria</w:t>
            </w:r>
          </w:p>
          <w:p w:rsidR="00000000" w:rsidDel="00000000" w:rsidP="00000000" w:rsidRDefault="00000000" w:rsidRPr="00000000" w14:paraId="000004C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C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Los generados por las deudas de corto plazo provenientes de la adquisición de materias primas y mercancías, en las cuales las casas matrices extranjeras o agencias, sucursales, o filiales de las mismas con domicilio en el exterior, operan como proveedores directos.</w:t>
            </w:r>
          </w:p>
          <w:p w:rsidR="00000000" w:rsidDel="00000000" w:rsidP="00000000" w:rsidRDefault="00000000" w:rsidRPr="00000000" w14:paraId="000004C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C9">
            <w:pPr>
              <w:jc w:val="both"/>
              <w:rPr>
                <w:rFonts w:ascii="Cambria" w:cs="Cambria" w:eastAsia="Cambria" w:hAnsi="Cambria"/>
                <w:sz w:val="16"/>
                <w:szCs w:val="16"/>
              </w:rPr>
            </w:pPr>
            <w:r w:rsidDel="00000000" w:rsidR="00000000" w:rsidRPr="00000000">
              <w:rPr>
                <w:rFonts w:ascii="Arial" w:cs="Arial" w:eastAsia="Arial" w:hAnsi="Arial"/>
                <w:sz w:val="16"/>
                <w:szCs w:val="16"/>
                <w:highlight w:val="yellow"/>
                <w:rtl w:val="0"/>
              </w:rPr>
              <w:t xml:space="preserve">c</w:t>
            </w:r>
            <w:r w:rsidDel="00000000" w:rsidR="00000000" w:rsidRPr="00000000">
              <w:rPr>
                <w:rFonts w:ascii="Cambria" w:cs="Cambria" w:eastAsia="Cambria" w:hAnsi="Cambria"/>
                <w:sz w:val="16"/>
                <w:szCs w:val="16"/>
                <w:highlight w:val="yellow"/>
                <w:rtl w:val="0"/>
              </w:rPr>
              <w:t xml:space="preserve">. Los intereses y demás costos o gastos financieros atribuidos a un establecimiento permanente en Colombia, que se hayan sometido a retención en la fuente.</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4C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CB">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w:t>
            </w:r>
            <w:r w:rsidDel="00000000" w:rsidR="00000000" w:rsidRPr="00000000">
              <w:rPr>
                <w:rFonts w:ascii="Cambria" w:cs="Cambria" w:eastAsia="Cambria" w:hAnsi="Cambria"/>
                <w:sz w:val="16"/>
                <w:szCs w:val="16"/>
                <w:rtl w:val="0"/>
              </w:rPr>
              <w:t xml:space="preserve"> Igualmente son deducibles para las sucursales de sociedades extranjeras los intereses y demás costos o gastos financieros, incluida la diferencia en cambio, generados en operaciones de corto plazo para la adquisición de materias primas y mercancías, en las cuales la principal o su casa matriz extranjera o agencias, sucursales, o filiales de las mismas con domicilio en el exterior, operan como proveedores directos.</w:t>
            </w:r>
          </w:p>
          <w:p w:rsidR="00000000" w:rsidDel="00000000" w:rsidP="00000000" w:rsidRDefault="00000000" w:rsidRPr="00000000" w14:paraId="000004CC">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4CE">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124-1. Otros pagos no deducibles </w:t>
            </w:r>
            <w:r w:rsidDel="00000000" w:rsidR="00000000" w:rsidRPr="00000000">
              <w:rPr>
                <w:rFonts w:ascii="Cambria" w:cs="Cambria" w:eastAsia="Cambria" w:hAnsi="Cambria"/>
                <w:b w:val="1"/>
                <w:color w:val="ff0000"/>
                <w:sz w:val="16"/>
                <w:szCs w:val="16"/>
                <w:rtl w:val="0"/>
              </w:rPr>
              <w:t xml:space="preserve">(modificado con el art. 64 de la Ley 2010 de diciembre 27 de 2019)</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No son deducibles los intereses y demás costos o gastos financieros, incluida la diferencia en cambio, por concepto de deudas que por cualquier concepto tengan las agencias, sucursales, filiales o compañías que funcionen en el país, para con sus casas matrices extranjeras o agencias, sucursales, o filiales de las mismas con domicilio en el exterior con excepción de:</w:t>
            </w:r>
          </w:p>
          <w:p w:rsidR="00000000" w:rsidDel="00000000" w:rsidP="00000000" w:rsidRDefault="00000000" w:rsidRPr="00000000" w14:paraId="000004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Los originados por las deudas de las entidades del sector financiero vigiladas por la Superintendencia Bancaria</w:t>
            </w:r>
          </w:p>
          <w:p w:rsidR="00000000" w:rsidDel="00000000" w:rsidP="00000000" w:rsidRDefault="00000000" w:rsidRPr="00000000" w14:paraId="000004D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Los generados por las deudas de corto plazo provenientes de la adquisición de materias primas y mercancías, en las cuales las casas matrices extranjeras o agencias, sucursales, o filiales de las mismas con domicilio en el exterior, operan como proveedores directos.</w:t>
            </w:r>
          </w:p>
          <w:p w:rsidR="00000000" w:rsidDel="00000000" w:rsidP="00000000" w:rsidRDefault="00000000" w:rsidRPr="00000000" w14:paraId="000004D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D4">
            <w:pPr>
              <w:jc w:val="both"/>
              <w:rPr>
                <w:rFonts w:ascii="Cambria" w:cs="Cambria" w:eastAsia="Cambria" w:hAnsi="Cambria"/>
                <w:sz w:val="16"/>
                <w:szCs w:val="16"/>
              </w:rPr>
            </w:pPr>
            <w:r w:rsidDel="00000000" w:rsidR="00000000" w:rsidRPr="00000000">
              <w:rPr>
                <w:rFonts w:ascii="Arial" w:cs="Arial" w:eastAsia="Arial" w:hAnsi="Arial"/>
                <w:sz w:val="16"/>
                <w:szCs w:val="16"/>
                <w:rtl w:val="0"/>
              </w:rPr>
              <w:t xml:space="preserve">c</w:t>
            </w:r>
            <w:r w:rsidDel="00000000" w:rsidR="00000000" w:rsidRPr="00000000">
              <w:rPr>
                <w:rFonts w:ascii="Cambria" w:cs="Cambria" w:eastAsia="Cambria" w:hAnsi="Cambria"/>
                <w:sz w:val="16"/>
                <w:szCs w:val="16"/>
                <w:rtl w:val="0"/>
              </w:rPr>
              <w:t xml:space="preserve">. Los intereses y demás costos o gastos financieros atribuidos a un establecimiento permanente en Colombia, que se hayan sometido a retención en la fuente. </w:t>
            </w:r>
          </w:p>
          <w:p w:rsidR="00000000" w:rsidDel="00000000" w:rsidP="00000000" w:rsidRDefault="00000000" w:rsidRPr="00000000" w14:paraId="000004D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4D6">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w:t>
            </w:r>
            <w:r w:rsidDel="00000000" w:rsidR="00000000" w:rsidRPr="00000000">
              <w:rPr>
                <w:rFonts w:ascii="Cambria" w:cs="Cambria" w:eastAsia="Cambria" w:hAnsi="Cambria"/>
                <w:sz w:val="16"/>
                <w:szCs w:val="16"/>
                <w:rtl w:val="0"/>
              </w:rPr>
              <w:t xml:space="preserve"> Igualmente son deducibles para las sucursales de sociedades extranjeras los intereses y demás costos o gastos financieros, incluida la diferencia en cambio, generados en operaciones de corto plazo para la adquisición de materias primas y mercancías, en las cuales la principal o su casa matriz extranjera o agencias, sucursales, o filiales de las mismas con domicilio en el exterior, operan como proveedores directos.</w:t>
            </w:r>
          </w:p>
          <w:p w:rsidR="00000000" w:rsidDel="00000000" w:rsidP="00000000" w:rsidRDefault="00000000" w:rsidRPr="00000000" w14:paraId="000004D7">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2xcytpi" w:id="22"/>
          <w:bookmarkEnd w:id="22"/>
          <w:p w:rsidR="00000000" w:rsidDel="00000000" w:rsidP="00000000" w:rsidRDefault="00000000" w:rsidRPr="00000000" w14:paraId="000004D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127-1. Contratos de arrendamiento</w:t>
            </w:r>
            <w:r w:rsidDel="00000000" w:rsidR="00000000" w:rsidRPr="00000000">
              <w:rPr>
                <w:rFonts w:ascii="Cambria" w:cs="Cambria" w:eastAsia="Cambria" w:hAnsi="Cambria"/>
                <w:b w:val="1"/>
                <w:color w:val="0073ff"/>
                <w:sz w:val="16"/>
                <w:szCs w:val="16"/>
                <w:rtl w:val="0"/>
              </w:rPr>
              <w:t xml:space="preserve">.</w:t>
            </w:r>
            <w:r w:rsidDel="00000000" w:rsidR="00000000" w:rsidRPr="00000000">
              <w:rPr>
                <w:rFonts w:ascii="Cambria" w:cs="Cambria" w:eastAsia="Cambria" w:hAnsi="Cambria"/>
                <w:b w:val="1"/>
                <w:color w:val="008400"/>
                <w:sz w:val="16"/>
                <w:szCs w:val="16"/>
                <w:rtl w:val="0"/>
              </w:rPr>
              <w:t xml:space="preserve"> </w:t>
            </w:r>
            <w:r w:rsidDel="00000000" w:rsidR="00000000" w:rsidRPr="00000000">
              <w:rPr>
                <w:rFonts w:ascii="Cambria" w:cs="Cambria" w:eastAsia="Cambria" w:hAnsi="Cambria"/>
                <w:sz w:val="16"/>
                <w:szCs w:val="16"/>
                <w:rtl w:val="0"/>
              </w:rPr>
              <w:t xml:space="preserve"> Son contratos de arrendamiento el arrendamiento operativo y el arrendamiento financiero o leasing.</w:t>
            </w:r>
          </w:p>
          <w:p w:rsidR="00000000" w:rsidDel="00000000" w:rsidP="00000000" w:rsidRDefault="00000000" w:rsidRPr="00000000" w14:paraId="000004D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D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contratos de arrendamiento que se celebren a partir del 1o de enero de 2017, se someten a las siguientes reglas para efectos del impuesto sobre la renta y complementarios:</w:t>
            </w:r>
          </w:p>
          <w:p w:rsidR="00000000" w:rsidDel="00000000" w:rsidP="00000000" w:rsidRDefault="00000000" w:rsidRPr="00000000" w14:paraId="000004D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D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Definiciones:</w:t>
            </w:r>
          </w:p>
          <w:p w:rsidR="00000000" w:rsidDel="00000000" w:rsidP="00000000" w:rsidRDefault="00000000" w:rsidRPr="00000000" w14:paraId="000004D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E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Arrendamiento financiero o leasing financiero: Es aquel contrato, que tiene por objeto la adquisición financiada de un activo y puede reunir una o varias de las siguientes características:</w:t>
            </w:r>
          </w:p>
          <w:p w:rsidR="00000000" w:rsidDel="00000000" w:rsidP="00000000" w:rsidRDefault="00000000" w:rsidRPr="00000000" w14:paraId="000004E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E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Al final del contrato se trasfiere la propiedad del activo al arrendatario o locatario.</w:t>
            </w:r>
          </w:p>
          <w:p w:rsidR="00000000" w:rsidDel="00000000" w:rsidP="00000000" w:rsidRDefault="00000000" w:rsidRPr="00000000" w14:paraId="000004E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E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 El arrendatario o locatario tiene la opción de comprar el activo a un precio que sea suficientemente inferior a su valor comercial en el momento en que la opción de compra sea ejercida, de modo que al inicio del arrendamiento se prevea con razonable certeza que tal opción podrá ser ejercida.</w:t>
            </w:r>
          </w:p>
          <w:p w:rsidR="00000000" w:rsidDel="00000000" w:rsidP="00000000" w:rsidRDefault="00000000" w:rsidRPr="00000000" w14:paraId="000004E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E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E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iii) El plazo del arrendamiento cubre la mayor parte de la vida económica del activo incluso si la propiedad no se trasfiere al final de la operación.</w:t>
            </w:r>
          </w:p>
          <w:p w:rsidR="00000000" w:rsidDel="00000000" w:rsidP="00000000" w:rsidRDefault="00000000" w:rsidRPr="00000000" w14:paraId="000004E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E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iv) Al inicio del arrendamiento el valor presente de los pagos mínimos por el arrendamiento es al menos equivalente al valor comercial del activo objeto del contrato. La DIAN podrá evaluar la esencia económica del contrato para comprobar si corresponde o no a una compra financiada.</w:t>
            </w:r>
          </w:p>
          <w:p w:rsidR="00000000" w:rsidDel="00000000" w:rsidP="00000000" w:rsidRDefault="00000000" w:rsidRPr="00000000" w14:paraId="000004E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E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 Los activos arrendados son de una naturaleza tan especializada que solo el arrendatario puede usarlos sin realizar en ellos modificaciones importantes.</w:t>
            </w:r>
          </w:p>
          <w:p w:rsidR="00000000" w:rsidDel="00000000" w:rsidP="00000000" w:rsidRDefault="00000000" w:rsidRPr="00000000" w14:paraId="000004E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contratos de leasing internacional se someten a las reglas anteriores.</w:t>
            </w:r>
          </w:p>
          <w:p w:rsidR="00000000" w:rsidDel="00000000" w:rsidP="00000000" w:rsidRDefault="00000000" w:rsidRPr="00000000" w14:paraId="000004E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E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Arrendamiento operativo: Es todo arrendamiento diferente de un arrendamiento financiero o leasing financiero, de que trata el literal anterior.</w:t>
            </w:r>
          </w:p>
          <w:p w:rsidR="00000000" w:rsidDel="00000000" w:rsidP="00000000" w:rsidRDefault="00000000" w:rsidRPr="00000000" w14:paraId="000004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Tratamiento del arrendamiento financiero o leasing:</w:t>
            </w:r>
          </w:p>
          <w:p w:rsidR="00000000" w:rsidDel="00000000" w:rsidP="00000000" w:rsidRDefault="00000000" w:rsidRPr="00000000" w14:paraId="000004F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F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Para el arrendador financiero:</w:t>
            </w:r>
          </w:p>
          <w:p w:rsidR="00000000" w:rsidDel="00000000" w:rsidP="00000000" w:rsidRDefault="00000000" w:rsidRPr="00000000" w14:paraId="000004F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F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Al momento de celebración del contrato deberá reconocer un activo por arrendamiento financiero por el valor presente de los cánones de arrendamientos, la opción de compra y el valor residual de garantía en caso de ser aplicable.</w:t>
            </w:r>
          </w:p>
          <w:p w:rsidR="00000000" w:rsidDel="00000000" w:rsidP="00000000" w:rsidRDefault="00000000" w:rsidRPr="00000000" w14:paraId="000004F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F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 Deberá incluir en sus declaraciones de renta la totalidad de los ingresos generados por los contratos de arrendamiento. Para tal efecto, se entiende por ingresos, los ingresos financieros procedentes del activo por arrendamiento, así como los demás ingresos que se deriven del contrato.</w:t>
            </w:r>
          </w:p>
          <w:p w:rsidR="00000000" w:rsidDel="00000000" w:rsidP="00000000" w:rsidRDefault="00000000" w:rsidRPr="00000000" w14:paraId="000004F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F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Para el arrendatario:</w:t>
            </w:r>
          </w:p>
          <w:p w:rsidR="00000000" w:rsidDel="00000000" w:rsidP="00000000" w:rsidRDefault="00000000" w:rsidRPr="00000000" w14:paraId="000004F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Al inicio del contrato, el arrendatario deberá reconocer un activo y un pasivo por arrendamiento, que corresponde al valor presente de los cánones de arrendamientos, la opción de compra y el valor residual de garantía en caso de ser aplicable, calculado a la fecha de iniciación del contrato, y a la tasa pactada en el contrato. La suma registrada como pasivo por el arrendatario, debe coincidir con la registrada por el arrendador como activo por arrendamiento.</w:t>
            </w:r>
          </w:p>
          <w:p w:rsidR="00000000" w:rsidDel="00000000" w:rsidP="00000000" w:rsidRDefault="00000000" w:rsidRPr="00000000" w14:paraId="000004F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F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Adicionalmente y de manera discriminada, se podrán adicionar los costos en los que se incurra para poner en marcha o utilización el activo siempre que los mismos no hayan sido financiados.</w:t>
            </w:r>
          </w:p>
          <w:p w:rsidR="00000000" w:rsidDel="00000000" w:rsidP="00000000" w:rsidRDefault="00000000" w:rsidRPr="00000000" w14:paraId="000004F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4F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 El valor registrado en el activo por el arrendatario, salvo la parte que corresponda al impuesto a las ventas que vaya a ser descontado o deducido, tendrá la naturaleza de activo el cual podrá ser amortizado o depreciado en los términos previstos en este estatuto como si el bien arrendado fuera de su propiedad.</w:t>
            </w:r>
          </w:p>
          <w:p w:rsidR="00000000" w:rsidDel="00000000" w:rsidP="00000000" w:rsidRDefault="00000000" w:rsidRPr="00000000" w14:paraId="000004F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0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iii) El IVA pagado en la operación solo será descontable o deducible según el tipo de bien objeto del contrato por parte del arrendatario, según las reglas previstas en este estatuto.</w:t>
            </w:r>
          </w:p>
          <w:p w:rsidR="00000000" w:rsidDel="00000000" w:rsidP="00000000" w:rsidRDefault="00000000" w:rsidRPr="00000000" w14:paraId="0000050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iv) Cuando el arrendamiento financiero comprenda bienes inmuebles, la parte correspondiente a terrenos no será depreciable ni amortizable.</w:t>
            </w:r>
          </w:p>
          <w:p w:rsidR="00000000" w:rsidDel="00000000" w:rsidP="00000000" w:rsidRDefault="00000000" w:rsidRPr="00000000" w14:paraId="000005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 Los cánones de arrendamiento causados a cargo del arrendatario, deberán descomponerse en la parte que corresponda a abono a capital y la parte que corresponda a intereses o costo financiero. La parte correspondiente a abonos de capital, se cargará directamente contra el pasivo registrado por el arrendatario, como un menor valor de este. La parte de cada canon correspondiente a intereses o costo financiero, será un gasto deducible para el arrendatario sometido a las limitaciones para la deducción de intereses.</w:t>
            </w:r>
          </w:p>
          <w:p w:rsidR="00000000" w:rsidDel="00000000" w:rsidP="00000000" w:rsidRDefault="00000000" w:rsidRPr="00000000" w14:paraId="000005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vi) Al momento de ejercer la opción de compra, el valor pactado para tal fin se cargará contra el pasivo del arrendatario, debiendo quedar este en ceros. Cualquier diferencia se ajustará como ingreso o gasto.</w:t>
            </w:r>
          </w:p>
          <w:p w:rsidR="00000000" w:rsidDel="00000000" w:rsidP="00000000" w:rsidRDefault="00000000" w:rsidRPr="00000000" w14:paraId="000005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vii) En el evento en que el arrendatario no ejerza la opción de compra, se efectuarán los ajustes fiscales en el activo y en el pasivo, y cualquier diferencia que surja no tendrá efecto en el impuesto sobre la renta, siempre y cuando no haya generado un costo o gasto deducible, en tal caso se tratara como una recuperación de deducciones.</w:t>
            </w:r>
          </w:p>
          <w:p w:rsidR="00000000" w:rsidDel="00000000" w:rsidP="00000000" w:rsidRDefault="00000000" w:rsidRPr="00000000" w14:paraId="000005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Tratamiento del arrendamiento operativo:</w:t>
            </w:r>
          </w:p>
          <w:p w:rsidR="00000000" w:rsidDel="00000000" w:rsidP="00000000" w:rsidRDefault="00000000" w:rsidRPr="00000000" w14:paraId="0000050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Para el arrendador: El arrendador del activo le dará el tratamiento de acuerdo a la naturaleza del mismo y reconocerá como ingreso el valor correspondiente a los cánones de arrendamiento realizados en el año o período gravable. Cuando el arrendamiento comprenda bienes inmuebles, la parte correspondiente a terrenos no será depreciable;</w:t>
            </w:r>
          </w:p>
          <w:p w:rsidR="00000000" w:rsidDel="00000000" w:rsidP="00000000" w:rsidRDefault="00000000" w:rsidRPr="00000000" w14:paraId="000005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Para el arrendatario: El arrendatario reconocerá como un gasto deducible la totalidad del canon de arrendamiento realizado sin que deba reconocer como activo o pasivo suma alguna por el bien arrendado.</w:t>
            </w:r>
          </w:p>
          <w:p w:rsidR="00000000" w:rsidDel="00000000" w:rsidP="00000000" w:rsidRDefault="00000000" w:rsidRPr="00000000" w14:paraId="0000050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1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 </w:t>
            </w:r>
            <w:r w:rsidDel="00000000" w:rsidR="00000000" w:rsidRPr="00000000">
              <w:rPr>
                <w:rFonts w:ascii="Cambria" w:cs="Cambria" w:eastAsia="Cambria" w:hAnsi="Cambria"/>
                <w:sz w:val="16"/>
                <w:szCs w:val="16"/>
                <w:rtl w:val="0"/>
              </w:rPr>
              <w:t xml:space="preserve">Los contratos de arrendamiento financiero o leasing con opción de compra y los contratos de arrendamiento operativo, que se hayan celebrado antes de la entrada en vigencia de esta ley, mantendrán el tratamiento fiscal vigente al momento de su celebración.</w:t>
            </w:r>
          </w:p>
          <w:p w:rsidR="00000000" w:rsidDel="00000000" w:rsidP="00000000" w:rsidRDefault="00000000" w:rsidRPr="00000000" w14:paraId="0000051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1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 </w:t>
            </w:r>
            <w:r w:rsidDel="00000000" w:rsidR="00000000" w:rsidRPr="00000000">
              <w:rPr>
                <w:rFonts w:ascii="Cambria" w:cs="Cambria" w:eastAsia="Cambria" w:hAnsi="Cambria"/>
                <w:color w:val="000000"/>
                <w:sz w:val="16"/>
                <w:szCs w:val="16"/>
                <w:rtl w:val="0"/>
              </w:rPr>
              <w:t xml:space="preserve">El contrato de retroarriendo o </w:t>
            </w:r>
            <w:r w:rsidDel="00000000" w:rsidR="00000000" w:rsidRPr="00000000">
              <w:rPr>
                <w:rFonts w:ascii="Cambria" w:cs="Cambria" w:eastAsia="Cambria" w:hAnsi="Cambria"/>
                <w:i w:val="1"/>
                <w:color w:val="000000"/>
                <w:sz w:val="16"/>
                <w:szCs w:val="16"/>
                <w:rtl w:val="0"/>
              </w:rPr>
              <w:t xml:space="preserve">lease-back </w:t>
            </w:r>
            <w:r w:rsidDel="00000000" w:rsidR="00000000" w:rsidRPr="00000000">
              <w:rPr>
                <w:rFonts w:ascii="Cambria" w:cs="Cambria" w:eastAsia="Cambria" w:hAnsi="Cambria"/>
                <w:color w:val="000000"/>
                <w:sz w:val="16"/>
                <w:szCs w:val="16"/>
                <w:rtl w:val="0"/>
              </w:rPr>
              <w:t xml:space="preserve">se tratará </w:t>
            </w:r>
            <w:r w:rsidDel="00000000" w:rsidR="00000000" w:rsidRPr="00000000">
              <w:rPr>
                <w:rFonts w:ascii="Cambria" w:cs="Cambria" w:eastAsia="Cambria" w:hAnsi="Cambria"/>
                <w:sz w:val="16"/>
                <w:szCs w:val="16"/>
                <w:rtl w:val="0"/>
              </w:rPr>
              <w:t xml:space="preserve">para efectos del impuesto sobre la renta y complementarios como dos operaciones separadas, es decir, una venta de activos y un arrendamiento posterior. El arrendamiento posterior se somete a la regla prevista en el artículo </w:t>
            </w:r>
            <w:hyperlink r:id="rId66">
              <w:r w:rsidDel="00000000" w:rsidR="00000000" w:rsidRPr="00000000">
                <w:rPr>
                  <w:rFonts w:ascii="Cambria" w:cs="Cambria" w:eastAsia="Cambria" w:hAnsi="Cambria"/>
                  <w:color w:val="0073ff"/>
                  <w:sz w:val="16"/>
                  <w:szCs w:val="16"/>
                  <w:u w:val="single"/>
                  <w:rtl w:val="0"/>
                </w:rPr>
                <w:t xml:space="preserve">139</w:t>
              </w:r>
            </w:hyperlink>
            <w:r w:rsidDel="00000000" w:rsidR="00000000" w:rsidRPr="00000000">
              <w:rPr>
                <w:rFonts w:ascii="Cambria" w:cs="Cambria" w:eastAsia="Cambria" w:hAnsi="Cambria"/>
                <w:sz w:val="16"/>
                <w:szCs w:val="16"/>
                <w:rtl w:val="0"/>
              </w:rPr>
              <w:t xml:space="preserve"> del Estatuto Tributario. El contrato de retroarriendo o </w:t>
            </w:r>
            <w:r w:rsidDel="00000000" w:rsidR="00000000" w:rsidRPr="00000000">
              <w:rPr>
                <w:rFonts w:ascii="Cambria" w:cs="Cambria" w:eastAsia="Cambria" w:hAnsi="Cambria"/>
                <w:i w:val="1"/>
                <w:color w:val="4b4949"/>
                <w:sz w:val="16"/>
                <w:szCs w:val="16"/>
                <w:rtl w:val="0"/>
              </w:rPr>
              <w:t xml:space="preserve">lease-back </w:t>
            </w:r>
            <w:r w:rsidDel="00000000" w:rsidR="00000000" w:rsidRPr="00000000">
              <w:rPr>
                <w:rFonts w:ascii="Cambria" w:cs="Cambria" w:eastAsia="Cambria" w:hAnsi="Cambria"/>
                <w:sz w:val="16"/>
                <w:szCs w:val="16"/>
                <w:rtl w:val="0"/>
              </w:rPr>
              <w:t xml:space="preserve">debe cumplir con las siguientes dos condiciones:</w:t>
            </w:r>
          </w:p>
          <w:p w:rsidR="00000000" w:rsidDel="00000000" w:rsidP="00000000" w:rsidRDefault="00000000" w:rsidRPr="00000000" w14:paraId="0000051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1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Que el proveedor del bien objeto de arrendamiento y el arrendatario del bien, sean la misma persona o entidad, y</w:t>
            </w:r>
          </w:p>
          <w:p w:rsidR="00000000" w:rsidDel="00000000" w:rsidP="00000000" w:rsidRDefault="00000000" w:rsidRPr="00000000" w14:paraId="0000051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Que el activo objeto del arrendamiento financiero tenga la naturaleza de activo fijo para el proveedor.</w:t>
            </w:r>
          </w:p>
          <w:p w:rsidR="00000000" w:rsidDel="00000000" w:rsidP="00000000" w:rsidRDefault="00000000" w:rsidRPr="00000000" w14:paraId="0000051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1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highlight w:val="yellow"/>
                <w:rtl w:val="0"/>
              </w:rPr>
              <w:t xml:space="preserve">PARÁGRAFO 3o. </w:t>
            </w:r>
            <w:r w:rsidDel="00000000" w:rsidR="00000000" w:rsidRPr="00000000">
              <w:rPr>
                <w:rFonts w:ascii="Cambria" w:cs="Cambria" w:eastAsia="Cambria" w:hAnsi="Cambria"/>
                <w:sz w:val="16"/>
                <w:szCs w:val="16"/>
                <w:highlight w:val="yellow"/>
                <w:rtl w:val="0"/>
              </w:rPr>
              <w:t xml:space="preserve">El presente artículo no se aplica a los contratos de leasing internacional de helicópteros y aerodinos de servicio público y de fumigación, al cual se refiere el Decreto-ley 2816 de 1991.</w:t>
            </w:r>
            <w:r w:rsidDel="00000000" w:rsidR="00000000" w:rsidRPr="00000000">
              <w:rPr>
                <w:rtl w:val="0"/>
              </w:rPr>
            </w:r>
          </w:p>
          <w:p w:rsidR="00000000" w:rsidDel="00000000" w:rsidP="00000000" w:rsidRDefault="00000000" w:rsidRPr="00000000" w14:paraId="0000051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1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 </w:t>
            </w:r>
            <w:r w:rsidDel="00000000" w:rsidR="00000000" w:rsidRPr="00000000">
              <w:rPr>
                <w:rFonts w:ascii="Cambria" w:cs="Cambria" w:eastAsia="Cambria" w:hAnsi="Cambria"/>
                <w:sz w:val="16"/>
                <w:szCs w:val="16"/>
                <w:rtl w:val="0"/>
              </w:rPr>
              <w:t xml:space="preserve">El tratamiento de este artículo aplica a todas las modalidades contractuales que cumplan con los elementos de la esencia del contrato de arrendamiento, independientemente del título otorgado por las partes a dicho contrato.</w:t>
            </w:r>
          </w:p>
          <w:p w:rsidR="00000000" w:rsidDel="00000000" w:rsidP="00000000" w:rsidRDefault="00000000" w:rsidRPr="00000000" w14:paraId="0000051A">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51B">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127-1. Contratos de arrendamiento </w:t>
            </w:r>
            <w:r w:rsidDel="00000000" w:rsidR="00000000" w:rsidRPr="00000000">
              <w:rPr>
                <w:rFonts w:ascii="Cambria" w:cs="Cambria" w:eastAsia="Cambria" w:hAnsi="Cambria"/>
                <w:b w:val="1"/>
                <w:color w:val="ff0000"/>
                <w:sz w:val="16"/>
                <w:szCs w:val="16"/>
                <w:rtl w:val="0"/>
              </w:rPr>
              <w:t xml:space="preserve">(modificado con el art. 122 de la Ley 1943 de diciembre 28 de 2018)</w:t>
            </w:r>
            <w:r w:rsidDel="00000000" w:rsidR="00000000" w:rsidRPr="00000000">
              <w:rPr>
                <w:rFonts w:ascii="Cambria" w:cs="Cambria" w:eastAsia="Cambria" w:hAnsi="Cambria"/>
                <w:b w:val="1"/>
                <w:color w:val="0073ff"/>
                <w:sz w:val="16"/>
                <w:szCs w:val="16"/>
                <w:rtl w:val="0"/>
              </w:rPr>
              <w:t xml:space="preserve">.</w:t>
            </w:r>
            <w:r w:rsidDel="00000000" w:rsidR="00000000" w:rsidRPr="00000000">
              <w:rPr>
                <w:rFonts w:ascii="Cambria" w:cs="Cambria" w:eastAsia="Cambria" w:hAnsi="Cambria"/>
                <w:b w:val="1"/>
                <w:color w:val="008400"/>
                <w:sz w:val="16"/>
                <w:szCs w:val="16"/>
                <w:rtl w:val="0"/>
              </w:rPr>
              <w:t xml:space="preserve"> </w:t>
            </w:r>
            <w:r w:rsidDel="00000000" w:rsidR="00000000" w:rsidRPr="00000000">
              <w:rPr>
                <w:rFonts w:ascii="Cambria" w:cs="Cambria" w:eastAsia="Cambria" w:hAnsi="Cambria"/>
                <w:sz w:val="16"/>
                <w:szCs w:val="16"/>
                <w:rtl w:val="0"/>
              </w:rPr>
              <w:t xml:space="preserve"> Son contratos de arrendamiento el arrendamiento operativo y el arrendamiento financiero o leasing.</w:t>
            </w:r>
          </w:p>
          <w:p w:rsidR="00000000" w:rsidDel="00000000" w:rsidP="00000000" w:rsidRDefault="00000000" w:rsidRPr="00000000" w14:paraId="000005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1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contratos de arrendamiento que se celebren a partir del 1o de enero de 2017, se someten a las siguientes reglas para efectos del impuesto sobre la renta y complementarios:</w:t>
            </w:r>
          </w:p>
          <w:p w:rsidR="00000000" w:rsidDel="00000000" w:rsidP="00000000" w:rsidRDefault="00000000" w:rsidRPr="00000000" w14:paraId="0000051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1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Definiciones:</w:t>
            </w:r>
          </w:p>
          <w:p w:rsidR="00000000" w:rsidDel="00000000" w:rsidP="00000000" w:rsidRDefault="00000000" w:rsidRPr="00000000" w14:paraId="0000052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2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Arrendamiento financiero o leasing financiero: Es aquel contrato, que tiene por objeto la adquisición financiada de un activo y puede reunir una o varias de las siguientes características:</w:t>
            </w:r>
          </w:p>
          <w:p w:rsidR="00000000" w:rsidDel="00000000" w:rsidP="00000000" w:rsidRDefault="00000000" w:rsidRPr="00000000" w14:paraId="0000052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2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2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Al final del contrato se trasfiere la propiedad del activo al arrendatario o locatario.</w:t>
            </w:r>
          </w:p>
          <w:p w:rsidR="00000000" w:rsidDel="00000000" w:rsidP="00000000" w:rsidRDefault="00000000" w:rsidRPr="00000000" w14:paraId="0000052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 El arrendatario o locatario tiene la opción de comprar el activo a un precio que sea suficientemente inferior a su valor comercial en el momento en que la opción de compra sea ejercida, de modo que al inicio del arrendamiento se prevea con razonable certeza que tal opción podrá ser ejercida.</w:t>
            </w:r>
          </w:p>
          <w:p w:rsidR="00000000" w:rsidDel="00000000" w:rsidP="00000000" w:rsidRDefault="00000000" w:rsidRPr="00000000" w14:paraId="0000052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2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2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iii) El plazo del arrendamiento cubre la mayor parte de la vida económica del activo incluso si la propiedad no se trasfiere al final de la operación.</w:t>
            </w:r>
          </w:p>
          <w:p w:rsidR="00000000" w:rsidDel="00000000" w:rsidP="00000000" w:rsidRDefault="00000000" w:rsidRPr="00000000" w14:paraId="0000052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iv) Al inicio del arrendamiento el valor presente de los pagos mínimos por el arrendamiento es al menos equivalente al valor comercial del activo objeto del contrato. La DIAN podrá evaluar la esencia económica del contrato para comprobar si corresponde o no a una compra financiada.</w:t>
            </w:r>
          </w:p>
          <w:p w:rsidR="00000000" w:rsidDel="00000000" w:rsidP="00000000" w:rsidRDefault="00000000" w:rsidRPr="00000000" w14:paraId="000005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 Los activos arrendados son de una naturaleza tan especializada que solo el arrendatario puede usarlos sin realizar en ellos modificaciones importantes.</w:t>
            </w:r>
          </w:p>
          <w:p w:rsidR="00000000" w:rsidDel="00000000" w:rsidP="00000000" w:rsidRDefault="00000000" w:rsidRPr="00000000" w14:paraId="0000052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contratos de leasing internacional se someten a las reglas anteriores.</w:t>
            </w:r>
          </w:p>
          <w:p w:rsidR="00000000" w:rsidDel="00000000" w:rsidP="00000000" w:rsidRDefault="00000000" w:rsidRPr="00000000" w14:paraId="0000052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3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Arrendamiento operativo: Es todo arrendamiento diferente de un arrendamiento financiero o leasing financiero, de que trata el literal anterior.</w:t>
            </w:r>
          </w:p>
          <w:p w:rsidR="00000000" w:rsidDel="00000000" w:rsidP="00000000" w:rsidRDefault="00000000" w:rsidRPr="00000000" w14:paraId="0000053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3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Tratamiento del arrendamiento financiero o leasing:</w:t>
            </w:r>
          </w:p>
          <w:p w:rsidR="00000000" w:rsidDel="00000000" w:rsidP="00000000" w:rsidRDefault="00000000" w:rsidRPr="00000000" w14:paraId="000005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3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Para el arrendador financiero:</w:t>
            </w:r>
          </w:p>
          <w:p w:rsidR="00000000" w:rsidDel="00000000" w:rsidP="00000000" w:rsidRDefault="00000000" w:rsidRPr="00000000" w14:paraId="000005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Al momento de celebración del contrato deberá reconocer un activo por arrendamiento financiero por el valor presente de los cánones de arrendamientos, la opción de compra y el valor residual de garantía en caso de ser aplicable.</w:t>
            </w:r>
          </w:p>
          <w:p w:rsidR="00000000" w:rsidDel="00000000" w:rsidP="00000000" w:rsidRDefault="00000000" w:rsidRPr="00000000" w14:paraId="0000053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3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 Deberá incluir en sus declaraciones de renta la totalidad de los ingresos generados por los contratos de arrendamiento. Para tal efecto, se entiende por ingresos, los ingresos financieros procedentes del activo por arrendamiento, así como los demás ingresos que se deriven del contrato.</w:t>
            </w:r>
          </w:p>
          <w:p w:rsidR="00000000" w:rsidDel="00000000" w:rsidP="00000000" w:rsidRDefault="00000000" w:rsidRPr="00000000" w14:paraId="000005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Para el arrendatario:</w:t>
            </w:r>
          </w:p>
          <w:p w:rsidR="00000000" w:rsidDel="00000000" w:rsidP="00000000" w:rsidRDefault="00000000" w:rsidRPr="00000000" w14:paraId="0000053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3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Al inicio del contrato, el arrendatario deberá reconocer un activo y un pasivo por arrendamiento, que corresponde al valor presente de los cánones de arrendamientos, la opción de compra y el valor residual de garantía en caso de ser aplicable, calculado a la fecha de iniciación del contrato, y a la tasa pactada en el contrato. La suma registrada como pasivo por el arrendatario, debe coincidir con la registrada por el arrendador como activo por arrendamiento.</w:t>
            </w:r>
          </w:p>
          <w:p w:rsidR="00000000" w:rsidDel="00000000" w:rsidP="00000000" w:rsidRDefault="00000000" w:rsidRPr="00000000" w14:paraId="0000053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Adicionalmente y de manera discriminada, se podrán adicionar los costos en los que se incurra para poner en marcha o utilización el activo siempre que los mismos no hayan sido financiados.</w:t>
            </w:r>
          </w:p>
          <w:p w:rsidR="00000000" w:rsidDel="00000000" w:rsidP="00000000" w:rsidRDefault="00000000" w:rsidRPr="00000000" w14:paraId="0000053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4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 El valor registrado en el activo por el arrendatario, salvo la parte que corresponda al impuesto a las ventas que vaya a ser descontado o deducido, tendrá la naturaleza de activo el cual podrá ser amortizado o depreciado en los términos previstos en este estatuto como si el bien arrendado fuera de su propiedad.</w:t>
            </w:r>
          </w:p>
          <w:p w:rsidR="00000000" w:rsidDel="00000000" w:rsidP="00000000" w:rsidRDefault="00000000" w:rsidRPr="00000000" w14:paraId="000005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4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4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iii) El IVA pagado en la operación solo será descontable o deducible según el tipo de bien objeto del contrato por parte del arrendatario, según las reglas previstas en este estatuto.</w:t>
            </w:r>
          </w:p>
          <w:p w:rsidR="00000000" w:rsidDel="00000000" w:rsidP="00000000" w:rsidRDefault="00000000" w:rsidRPr="00000000" w14:paraId="0000054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4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iv) Cuando el arrendamiento financiero comprenda bienes inmuebles, la parte correspondiente a terrenos no será depreciable ni amortizable.</w:t>
            </w:r>
          </w:p>
          <w:p w:rsidR="00000000" w:rsidDel="00000000" w:rsidP="00000000" w:rsidRDefault="00000000" w:rsidRPr="00000000" w14:paraId="000005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 Los cánones de arrendamiento causados a cargo del arrendatario, deberán descomponerse en la parte que corresponda a abono a capital y la parte que corresponda a intereses o costo financiero. La parte correspondiente a abonos de capital, se cargará directamente contra el pasivo registrado por el arrendatario, como un menor valor de este. La parte de cada canon correspondiente a intereses o costo financiero, será un gasto deducible para el arrendatario sometido a las limitaciones para la deducción de intereses.</w:t>
            </w:r>
          </w:p>
          <w:p w:rsidR="00000000" w:rsidDel="00000000" w:rsidP="00000000" w:rsidRDefault="00000000" w:rsidRPr="00000000" w14:paraId="000005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vi) Al momento de ejercer la opción de compra, el valor pactado para tal fin se cargará contra el pasivo del arrendatario, debiendo quedar este en ceros. Cualquier diferencia se ajustará como ingreso o gasto.</w:t>
            </w:r>
          </w:p>
          <w:p w:rsidR="00000000" w:rsidDel="00000000" w:rsidP="00000000" w:rsidRDefault="00000000" w:rsidRPr="00000000" w14:paraId="000005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vii) En el evento en que el arrendatario no ejerza la opción de compra, se efectuarán los ajustes fiscales en el activo y en el pasivo, y cualquier diferencia que surja no tendrá efecto en el impuesto sobre la renta, siempre y cuando no haya generado un costo o gasto deducible, en tal caso se tratara como una recuperación de deducciones.</w:t>
            </w:r>
          </w:p>
          <w:p w:rsidR="00000000" w:rsidDel="00000000" w:rsidP="00000000" w:rsidRDefault="00000000" w:rsidRPr="00000000" w14:paraId="0000054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Tratamiento del arrendamiento operativo:</w:t>
            </w:r>
          </w:p>
          <w:p w:rsidR="00000000" w:rsidDel="00000000" w:rsidP="00000000" w:rsidRDefault="00000000" w:rsidRPr="00000000" w14:paraId="0000054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5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Para el arrendador: El arrendador del activo le dará el tratamiento de acuerdo a la naturaleza del mismo y reconocerá como ingreso el valor correspondiente a los cánones de arrendamiento realizados en el año o período gravable. Cuando el arrendamiento comprenda bienes inmuebles, la parte correspondiente a terrenos no será depreciable;</w:t>
            </w:r>
          </w:p>
          <w:p w:rsidR="00000000" w:rsidDel="00000000" w:rsidP="00000000" w:rsidRDefault="00000000" w:rsidRPr="00000000" w14:paraId="0000055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Para el arrendatario: El arrendatario reconocerá como un gasto deducible la totalidad del canon de arrendamiento realizado sin que deba reconocer como activo o pasivo suma alguna por el bien arrendado.</w:t>
            </w:r>
          </w:p>
          <w:p w:rsidR="00000000" w:rsidDel="00000000" w:rsidP="00000000" w:rsidRDefault="00000000" w:rsidRPr="00000000" w14:paraId="0000055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54">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 </w:t>
            </w:r>
            <w:r w:rsidDel="00000000" w:rsidR="00000000" w:rsidRPr="00000000">
              <w:rPr>
                <w:rFonts w:ascii="Cambria" w:cs="Cambria" w:eastAsia="Cambria" w:hAnsi="Cambria"/>
                <w:sz w:val="16"/>
                <w:szCs w:val="16"/>
                <w:rtl w:val="0"/>
              </w:rPr>
              <w:t xml:space="preserve">Los contratos de arrendamiento financiero o leasing con opción de compra y los contratos de arrendamiento operativo, que se hayan celebrado antes de la entrada en vigencia de esta ley, mantendrán el tratamiento fiscal vigente al momento de su celebración.</w:t>
            </w:r>
          </w:p>
          <w:p w:rsidR="00000000" w:rsidDel="00000000" w:rsidP="00000000" w:rsidRDefault="00000000" w:rsidRPr="00000000" w14:paraId="0000055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56">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 </w:t>
            </w:r>
            <w:r w:rsidDel="00000000" w:rsidR="00000000" w:rsidRPr="00000000">
              <w:rPr>
                <w:rFonts w:ascii="Cambria" w:cs="Cambria" w:eastAsia="Cambria" w:hAnsi="Cambria"/>
                <w:color w:val="000000"/>
                <w:sz w:val="16"/>
                <w:szCs w:val="16"/>
                <w:rtl w:val="0"/>
              </w:rPr>
              <w:t xml:space="preserve">El contrato de retroarriendo o </w:t>
            </w:r>
            <w:r w:rsidDel="00000000" w:rsidR="00000000" w:rsidRPr="00000000">
              <w:rPr>
                <w:rFonts w:ascii="Cambria" w:cs="Cambria" w:eastAsia="Cambria" w:hAnsi="Cambria"/>
                <w:i w:val="1"/>
                <w:color w:val="000000"/>
                <w:sz w:val="16"/>
                <w:szCs w:val="16"/>
                <w:rtl w:val="0"/>
              </w:rPr>
              <w:t xml:space="preserve">lease-back </w:t>
            </w:r>
            <w:r w:rsidDel="00000000" w:rsidR="00000000" w:rsidRPr="00000000">
              <w:rPr>
                <w:rFonts w:ascii="Cambria" w:cs="Cambria" w:eastAsia="Cambria" w:hAnsi="Cambria"/>
                <w:color w:val="000000"/>
                <w:sz w:val="16"/>
                <w:szCs w:val="16"/>
                <w:rtl w:val="0"/>
              </w:rPr>
              <w:t xml:space="preserve">se tratará </w:t>
            </w:r>
            <w:r w:rsidDel="00000000" w:rsidR="00000000" w:rsidRPr="00000000">
              <w:rPr>
                <w:rFonts w:ascii="Cambria" w:cs="Cambria" w:eastAsia="Cambria" w:hAnsi="Cambria"/>
                <w:sz w:val="16"/>
                <w:szCs w:val="16"/>
                <w:rtl w:val="0"/>
              </w:rPr>
              <w:t xml:space="preserve">para efectos del impuesto sobre la renta y complementarios como dos operaciones separadas, es decir, una venta de activos y un arrendamiento posterior. El arrendamiento posterior se somete a la regla prevista en el artículo </w:t>
            </w:r>
            <w:hyperlink r:id="rId67">
              <w:r w:rsidDel="00000000" w:rsidR="00000000" w:rsidRPr="00000000">
                <w:rPr>
                  <w:rFonts w:ascii="Cambria" w:cs="Cambria" w:eastAsia="Cambria" w:hAnsi="Cambria"/>
                  <w:color w:val="0073ff"/>
                  <w:sz w:val="16"/>
                  <w:szCs w:val="16"/>
                  <w:u w:val="single"/>
                  <w:rtl w:val="0"/>
                </w:rPr>
                <w:t xml:space="preserve">139</w:t>
              </w:r>
            </w:hyperlink>
            <w:r w:rsidDel="00000000" w:rsidR="00000000" w:rsidRPr="00000000">
              <w:rPr>
                <w:rFonts w:ascii="Cambria" w:cs="Cambria" w:eastAsia="Cambria" w:hAnsi="Cambria"/>
                <w:sz w:val="16"/>
                <w:szCs w:val="16"/>
                <w:rtl w:val="0"/>
              </w:rPr>
              <w:t xml:space="preserve"> del Estatuto Tributario. El contrato de retroarriendo o </w:t>
            </w:r>
            <w:r w:rsidDel="00000000" w:rsidR="00000000" w:rsidRPr="00000000">
              <w:rPr>
                <w:rFonts w:ascii="Cambria" w:cs="Cambria" w:eastAsia="Cambria" w:hAnsi="Cambria"/>
                <w:i w:val="1"/>
                <w:color w:val="4b4949"/>
                <w:sz w:val="16"/>
                <w:szCs w:val="16"/>
                <w:rtl w:val="0"/>
              </w:rPr>
              <w:t xml:space="preserve">lease-back </w:t>
            </w:r>
            <w:r w:rsidDel="00000000" w:rsidR="00000000" w:rsidRPr="00000000">
              <w:rPr>
                <w:rFonts w:ascii="Cambria" w:cs="Cambria" w:eastAsia="Cambria" w:hAnsi="Cambria"/>
                <w:sz w:val="16"/>
                <w:szCs w:val="16"/>
                <w:rtl w:val="0"/>
              </w:rPr>
              <w:t xml:space="preserve">debe cumplir con las siguientes dos condiciones:</w:t>
            </w:r>
          </w:p>
          <w:p w:rsidR="00000000" w:rsidDel="00000000" w:rsidP="00000000" w:rsidRDefault="00000000" w:rsidRPr="00000000" w14:paraId="0000055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5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Que el proveedor del bien objeto de arrendamiento y el arrendatario del bien, sean la misma persona o entidad, y</w:t>
            </w:r>
          </w:p>
          <w:p w:rsidR="00000000" w:rsidDel="00000000" w:rsidP="00000000" w:rsidRDefault="00000000" w:rsidRPr="00000000" w14:paraId="0000055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Que el activo objeto del arrendamiento financiero tenga la naturaleza de activo fijo para el proveedor.</w:t>
            </w:r>
          </w:p>
          <w:p w:rsidR="00000000" w:rsidDel="00000000" w:rsidP="00000000" w:rsidRDefault="00000000" w:rsidRPr="00000000" w14:paraId="0000055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5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5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highlight w:val="yellow"/>
                <w:rtl w:val="0"/>
              </w:rPr>
              <w:t xml:space="preserve">PARÁGRAFO 3o.</w:t>
            </w:r>
            <w:r w:rsidDel="00000000" w:rsidR="00000000" w:rsidRPr="00000000">
              <w:rPr>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Derogado</w:t>
            </w:r>
            <w:r w:rsidDel="00000000" w:rsidR="00000000" w:rsidRPr="00000000">
              <w:rPr>
                <w:rtl w:val="0"/>
              </w:rPr>
            </w:r>
          </w:p>
          <w:p w:rsidR="00000000" w:rsidDel="00000000" w:rsidP="00000000" w:rsidRDefault="00000000" w:rsidRPr="00000000" w14:paraId="0000055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5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5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6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6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 </w:t>
            </w:r>
            <w:r w:rsidDel="00000000" w:rsidR="00000000" w:rsidRPr="00000000">
              <w:rPr>
                <w:rFonts w:ascii="Cambria" w:cs="Cambria" w:eastAsia="Cambria" w:hAnsi="Cambria"/>
                <w:sz w:val="16"/>
                <w:szCs w:val="16"/>
                <w:rtl w:val="0"/>
              </w:rPr>
              <w:t xml:space="preserve">El tratamiento de este artículo aplica a todas las modalidades contractuales que cumplan con los elementos de la esencia del contrato de arrendamiento, independientemente del título otorgado por las partes a dicho contrato.</w:t>
            </w:r>
          </w:p>
          <w:p w:rsidR="00000000" w:rsidDel="00000000" w:rsidP="00000000" w:rsidRDefault="00000000" w:rsidRPr="00000000" w14:paraId="00000562">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564">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127-1. Contratos de arrendamiento </w:t>
            </w:r>
            <w:r w:rsidDel="00000000" w:rsidR="00000000" w:rsidRPr="00000000">
              <w:rPr>
                <w:rFonts w:ascii="Cambria" w:cs="Cambria" w:eastAsia="Cambria" w:hAnsi="Cambria"/>
                <w:b w:val="1"/>
                <w:color w:val="ff0000"/>
                <w:sz w:val="16"/>
                <w:szCs w:val="16"/>
                <w:rtl w:val="0"/>
              </w:rPr>
              <w:t xml:space="preserve">(modificado con el art. 160 de la Ley 2010 de diciembre 27 de 2019)</w:t>
            </w:r>
            <w:r w:rsidDel="00000000" w:rsidR="00000000" w:rsidRPr="00000000">
              <w:rPr>
                <w:rFonts w:ascii="Cambria" w:cs="Cambria" w:eastAsia="Cambria" w:hAnsi="Cambria"/>
                <w:b w:val="1"/>
                <w:color w:val="0073ff"/>
                <w:sz w:val="16"/>
                <w:szCs w:val="16"/>
                <w:rtl w:val="0"/>
              </w:rPr>
              <w:t xml:space="preserve">.</w:t>
            </w:r>
            <w:r w:rsidDel="00000000" w:rsidR="00000000" w:rsidRPr="00000000">
              <w:rPr>
                <w:rFonts w:ascii="Cambria" w:cs="Cambria" w:eastAsia="Cambria" w:hAnsi="Cambria"/>
                <w:b w:val="1"/>
                <w:color w:val="008400"/>
                <w:sz w:val="16"/>
                <w:szCs w:val="16"/>
                <w:rtl w:val="0"/>
              </w:rPr>
              <w:t xml:space="preserve"> </w:t>
            </w:r>
            <w:r w:rsidDel="00000000" w:rsidR="00000000" w:rsidRPr="00000000">
              <w:rPr>
                <w:rFonts w:ascii="Cambria" w:cs="Cambria" w:eastAsia="Cambria" w:hAnsi="Cambria"/>
                <w:sz w:val="16"/>
                <w:szCs w:val="16"/>
                <w:rtl w:val="0"/>
              </w:rPr>
              <w:t xml:space="preserve"> Son contratos de arrendamiento el arrendamiento operativo y el arrendamiento financiero o leasing.</w:t>
            </w:r>
          </w:p>
          <w:p w:rsidR="00000000" w:rsidDel="00000000" w:rsidP="00000000" w:rsidRDefault="00000000" w:rsidRPr="00000000" w14:paraId="000005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contratos de arrendamiento que se celebren a partir del 1o de enero de 2017, se someten a las siguientes reglas para efectos del impuesto sobre la renta y complementarios:</w:t>
            </w:r>
          </w:p>
          <w:p w:rsidR="00000000" w:rsidDel="00000000" w:rsidP="00000000" w:rsidRDefault="00000000" w:rsidRPr="00000000" w14:paraId="000005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Definiciones:</w:t>
            </w:r>
          </w:p>
          <w:p w:rsidR="00000000" w:rsidDel="00000000" w:rsidP="00000000" w:rsidRDefault="00000000" w:rsidRPr="00000000" w14:paraId="000005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6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Arrendamiento financiero o leasing financiero: Es aquel contrato, que tiene por objeto la adquisición financiada de un activo y puede reunir una o varias de las siguientes características:</w:t>
            </w:r>
          </w:p>
          <w:p w:rsidR="00000000" w:rsidDel="00000000" w:rsidP="00000000" w:rsidRDefault="00000000" w:rsidRPr="00000000" w14:paraId="000005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Al final del contrato se trasfiere la propiedad del activo al arrendatario o locatario.</w:t>
            </w:r>
          </w:p>
          <w:p w:rsidR="00000000" w:rsidDel="00000000" w:rsidP="00000000" w:rsidRDefault="00000000" w:rsidRPr="00000000" w14:paraId="000005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6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 El arrendatario o locatario tiene la opción de comprar el activo a un precio que sea suficientemente inferior a su valor comercial en el momento en que la opción de compra sea ejercida, de modo que al inicio del arrendamiento se prevea con razonable certeza que tal opción podrá ser ejercida.</w:t>
            </w:r>
          </w:p>
          <w:p w:rsidR="00000000" w:rsidDel="00000000" w:rsidP="00000000" w:rsidRDefault="00000000" w:rsidRPr="00000000" w14:paraId="0000056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7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iii) El plazo del arrendamiento cubre la mayor parte de la vida económica del activo incluso si la propiedad no se trasfiere al final de la operación.</w:t>
            </w:r>
          </w:p>
          <w:p w:rsidR="00000000" w:rsidDel="00000000" w:rsidP="00000000" w:rsidRDefault="00000000" w:rsidRPr="00000000" w14:paraId="000005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7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iv) Al inicio del arrendamiento el valor presente de los pagos mínimos por el arrendamiento es al menos equivalente al valor comercial del activo objeto del contrato. La DIAN podrá evaluar la esencia económica del contrato para comprobar si corresponde o no a una compra financiada.</w:t>
            </w:r>
          </w:p>
          <w:p w:rsidR="00000000" w:rsidDel="00000000" w:rsidP="00000000" w:rsidRDefault="00000000" w:rsidRPr="00000000" w14:paraId="000005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7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 Los activos arrendados son de una naturaleza tan especializada que solo el arrendatario puede usarlos sin realizar en ellos modificaciones importantes.</w:t>
            </w:r>
          </w:p>
          <w:p w:rsidR="00000000" w:rsidDel="00000000" w:rsidP="00000000" w:rsidRDefault="00000000" w:rsidRPr="00000000" w14:paraId="0000057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contratos de leasing internacional se someten a las reglas anteriores.</w:t>
            </w:r>
          </w:p>
          <w:p w:rsidR="00000000" w:rsidDel="00000000" w:rsidP="00000000" w:rsidRDefault="00000000" w:rsidRPr="00000000" w14:paraId="0000057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7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Arrendamiento operativo: Es todo arrendamiento diferente de un arrendamiento financiero o leasing financiero, de que trata el literal anterior.</w:t>
            </w:r>
          </w:p>
          <w:p w:rsidR="00000000" w:rsidDel="00000000" w:rsidP="00000000" w:rsidRDefault="00000000" w:rsidRPr="00000000" w14:paraId="0000057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7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Tratamiento del arrendamiento financiero o leasing:</w:t>
            </w:r>
          </w:p>
          <w:p w:rsidR="00000000" w:rsidDel="00000000" w:rsidP="00000000" w:rsidRDefault="00000000" w:rsidRPr="00000000" w14:paraId="000005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7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Para el arrendador financiero:</w:t>
            </w:r>
          </w:p>
          <w:p w:rsidR="00000000" w:rsidDel="00000000" w:rsidP="00000000" w:rsidRDefault="00000000" w:rsidRPr="00000000" w14:paraId="0000057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7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Al momento de celebración del contrato deberá reconocer un activo por arrendamiento financiero por el valor presente de los cánones de arrendamientos, la opción de compra y el valor residual de garantía en caso de ser aplicable.</w:t>
            </w:r>
          </w:p>
          <w:p w:rsidR="00000000" w:rsidDel="00000000" w:rsidP="00000000" w:rsidRDefault="00000000" w:rsidRPr="00000000" w14:paraId="0000057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8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 Deberá incluir en sus declaraciones de renta la totalidad de los ingresos generados por los contratos de arrendamiento. Para tal efecto, se entiende por ingresos, los ingresos financieros procedentes del activo por arrendamiento, así como los demás ingresos que se deriven del contrato.</w:t>
            </w:r>
          </w:p>
          <w:p w:rsidR="00000000" w:rsidDel="00000000" w:rsidP="00000000" w:rsidRDefault="00000000" w:rsidRPr="00000000" w14:paraId="0000058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8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Para el arrendatario:</w:t>
            </w:r>
          </w:p>
          <w:p w:rsidR="00000000" w:rsidDel="00000000" w:rsidP="00000000" w:rsidRDefault="00000000" w:rsidRPr="00000000" w14:paraId="0000058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8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Al inicio del contrato, el arrendatario deberá reconocer un activo y un pasivo por arrendamiento, que corresponde al valor presente de los cánones de arrendamientos, la opción de compra y el valor residual de garantía en caso de ser aplicable, calculado a la fecha de iniciación del contrato, y a la tasa pactada en el contrato. La suma registrada como pasivo por el arrendatario, debe coincidir con la registrada por el arrendador como activo por arrendamiento.</w:t>
            </w:r>
          </w:p>
          <w:p w:rsidR="00000000" w:rsidDel="00000000" w:rsidP="00000000" w:rsidRDefault="00000000" w:rsidRPr="00000000" w14:paraId="0000058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8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Adicionalmente y de manera discriminada, se podrán adicionar los costos en los que se incurra para poner en marcha o utilización el activo siempre que los mismos no hayan sido financiados.</w:t>
            </w:r>
          </w:p>
          <w:p w:rsidR="00000000" w:rsidDel="00000000" w:rsidP="00000000" w:rsidRDefault="00000000" w:rsidRPr="00000000" w14:paraId="0000058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8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 El valor registrado en el activo por el arrendatario, salvo la parte que corresponda al impuesto a las ventas que vaya a ser descontado o deducido, tendrá la naturaleza de activo el cual podrá ser amortizado o depreciado en los términos previstos en este estatuto como si el bien arrendado fuera de su propiedad.</w:t>
            </w:r>
          </w:p>
          <w:p w:rsidR="00000000" w:rsidDel="00000000" w:rsidP="00000000" w:rsidRDefault="00000000" w:rsidRPr="00000000" w14:paraId="0000058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8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8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iii) El IVA pagado en la operación solo será descontable o deducible según el tipo de bien objeto del contrato por parte del arrendatario, según las reglas previstas en este estatuto.</w:t>
            </w:r>
          </w:p>
          <w:p w:rsidR="00000000" w:rsidDel="00000000" w:rsidP="00000000" w:rsidRDefault="00000000" w:rsidRPr="00000000" w14:paraId="0000058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8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iv) Cuando el arrendamiento financiero comprenda bienes inmuebles, la parte correspondiente a terrenos no será depreciable ni amortizable.</w:t>
            </w:r>
          </w:p>
          <w:p w:rsidR="00000000" w:rsidDel="00000000" w:rsidP="00000000" w:rsidRDefault="00000000" w:rsidRPr="00000000" w14:paraId="0000058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8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 Los cánones de arrendamiento causados a cargo del arrendatario, deberán descomponerse en la parte que corresponda a abono a capital y la parte que corresponda a intereses o costo financiero. La parte correspondiente a abonos de capital, se cargará directamente contra el pasivo registrado por el arrendatario, como un menor valor de este. La parte de cada canon correspondiente a intereses o costo financiero, será un gasto deducible para el arrendatario sometido a las limitaciones para la deducción de intereses.</w:t>
            </w:r>
          </w:p>
          <w:p w:rsidR="00000000" w:rsidDel="00000000" w:rsidP="00000000" w:rsidRDefault="00000000" w:rsidRPr="00000000" w14:paraId="0000059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9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vi) Al momento de ejercer la opción de compra, el valor pactado para tal fin se cargará contra el pasivo del arrendatario, debiendo quedar este en ceros. Cualquier diferencia se ajustará como ingreso o gasto.</w:t>
            </w:r>
          </w:p>
          <w:p w:rsidR="00000000" w:rsidDel="00000000" w:rsidP="00000000" w:rsidRDefault="00000000" w:rsidRPr="00000000" w14:paraId="0000059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9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vii) En el evento en que el arrendatario no ejerza la opción de compra, se efectuarán los ajustes fiscales en el activo y en el pasivo, y cualquier diferencia que surja no tendrá efecto en el impuesto sobre la renta, siempre y cuando no haya generado un costo o gasto deducible, en tal caso se tratara como una recuperación de deducciones.</w:t>
            </w:r>
          </w:p>
          <w:p w:rsidR="00000000" w:rsidDel="00000000" w:rsidP="00000000" w:rsidRDefault="00000000" w:rsidRPr="00000000" w14:paraId="0000059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Tratamiento del arrendamiento operativo:</w:t>
            </w:r>
          </w:p>
          <w:p w:rsidR="00000000" w:rsidDel="00000000" w:rsidP="00000000" w:rsidRDefault="00000000" w:rsidRPr="00000000" w14:paraId="0000059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9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Para el arrendador: El arrendador del activo le dará el tratamiento de acuerdo a la naturaleza del mismo y reconocerá como ingreso el valor correspondiente a los cánones de arrendamiento realizados en el año o período gravable. Cuando el arrendamiento comprenda bienes inmuebles, la parte correspondiente a terrenos no será depreciable;</w:t>
            </w:r>
          </w:p>
          <w:p w:rsidR="00000000" w:rsidDel="00000000" w:rsidP="00000000" w:rsidRDefault="00000000" w:rsidRPr="00000000" w14:paraId="0000059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Para el arrendatario: El arrendatario reconocerá como un gasto deducible la totalidad del canon de arrendamiento realizado sin que deba reconocer como activo o pasivo suma alguna por el bien arrendado.</w:t>
            </w:r>
          </w:p>
          <w:p w:rsidR="00000000" w:rsidDel="00000000" w:rsidP="00000000" w:rsidRDefault="00000000" w:rsidRPr="00000000" w14:paraId="0000059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9B">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 </w:t>
            </w:r>
            <w:r w:rsidDel="00000000" w:rsidR="00000000" w:rsidRPr="00000000">
              <w:rPr>
                <w:rFonts w:ascii="Cambria" w:cs="Cambria" w:eastAsia="Cambria" w:hAnsi="Cambria"/>
                <w:sz w:val="16"/>
                <w:szCs w:val="16"/>
                <w:rtl w:val="0"/>
              </w:rPr>
              <w:t xml:space="preserve">Los contratos de arrendamiento financiero o leasing con opción de compra y los contratos de arrendamiento operativo, que se hayan celebrado antes de la entrada en vigencia de esta ley, mantendrán el tratamiento fiscal vigente al momento de su celebración.</w:t>
            </w:r>
          </w:p>
          <w:p w:rsidR="00000000" w:rsidDel="00000000" w:rsidP="00000000" w:rsidRDefault="00000000" w:rsidRPr="00000000" w14:paraId="0000059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9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 </w:t>
            </w:r>
            <w:r w:rsidDel="00000000" w:rsidR="00000000" w:rsidRPr="00000000">
              <w:rPr>
                <w:rFonts w:ascii="Cambria" w:cs="Cambria" w:eastAsia="Cambria" w:hAnsi="Cambria"/>
                <w:color w:val="000000"/>
                <w:sz w:val="16"/>
                <w:szCs w:val="16"/>
                <w:rtl w:val="0"/>
              </w:rPr>
              <w:t xml:space="preserve">El contrato de retroarriendo o </w:t>
            </w:r>
            <w:r w:rsidDel="00000000" w:rsidR="00000000" w:rsidRPr="00000000">
              <w:rPr>
                <w:rFonts w:ascii="Cambria" w:cs="Cambria" w:eastAsia="Cambria" w:hAnsi="Cambria"/>
                <w:i w:val="1"/>
                <w:color w:val="000000"/>
                <w:sz w:val="16"/>
                <w:szCs w:val="16"/>
                <w:rtl w:val="0"/>
              </w:rPr>
              <w:t xml:space="preserve">lease-back </w:t>
            </w:r>
            <w:r w:rsidDel="00000000" w:rsidR="00000000" w:rsidRPr="00000000">
              <w:rPr>
                <w:rFonts w:ascii="Cambria" w:cs="Cambria" w:eastAsia="Cambria" w:hAnsi="Cambria"/>
                <w:color w:val="000000"/>
                <w:sz w:val="16"/>
                <w:szCs w:val="16"/>
                <w:rtl w:val="0"/>
              </w:rPr>
              <w:t xml:space="preserve">se tratará </w:t>
            </w:r>
            <w:r w:rsidDel="00000000" w:rsidR="00000000" w:rsidRPr="00000000">
              <w:rPr>
                <w:rFonts w:ascii="Cambria" w:cs="Cambria" w:eastAsia="Cambria" w:hAnsi="Cambria"/>
                <w:sz w:val="16"/>
                <w:szCs w:val="16"/>
                <w:rtl w:val="0"/>
              </w:rPr>
              <w:t xml:space="preserve">para efectos del impuesto sobre la renta y complementarios como dos operaciones separadas, es decir, una venta de activos y un arrendamiento posterior. El arrendamiento posterior se somete a la regla prevista en el artículo </w:t>
            </w:r>
            <w:hyperlink r:id="rId68">
              <w:r w:rsidDel="00000000" w:rsidR="00000000" w:rsidRPr="00000000">
                <w:rPr>
                  <w:rFonts w:ascii="Cambria" w:cs="Cambria" w:eastAsia="Cambria" w:hAnsi="Cambria"/>
                  <w:color w:val="0073ff"/>
                  <w:sz w:val="16"/>
                  <w:szCs w:val="16"/>
                  <w:u w:val="single"/>
                  <w:rtl w:val="0"/>
                </w:rPr>
                <w:t xml:space="preserve">139</w:t>
              </w:r>
            </w:hyperlink>
            <w:r w:rsidDel="00000000" w:rsidR="00000000" w:rsidRPr="00000000">
              <w:rPr>
                <w:rFonts w:ascii="Cambria" w:cs="Cambria" w:eastAsia="Cambria" w:hAnsi="Cambria"/>
                <w:sz w:val="16"/>
                <w:szCs w:val="16"/>
                <w:rtl w:val="0"/>
              </w:rPr>
              <w:t xml:space="preserve"> del Estatuto Tributario. El contrato de retroarriendo o </w:t>
            </w:r>
            <w:r w:rsidDel="00000000" w:rsidR="00000000" w:rsidRPr="00000000">
              <w:rPr>
                <w:rFonts w:ascii="Cambria" w:cs="Cambria" w:eastAsia="Cambria" w:hAnsi="Cambria"/>
                <w:i w:val="1"/>
                <w:color w:val="4b4949"/>
                <w:sz w:val="16"/>
                <w:szCs w:val="16"/>
                <w:rtl w:val="0"/>
              </w:rPr>
              <w:t xml:space="preserve">lease-back </w:t>
            </w:r>
            <w:r w:rsidDel="00000000" w:rsidR="00000000" w:rsidRPr="00000000">
              <w:rPr>
                <w:rFonts w:ascii="Cambria" w:cs="Cambria" w:eastAsia="Cambria" w:hAnsi="Cambria"/>
                <w:sz w:val="16"/>
                <w:szCs w:val="16"/>
                <w:rtl w:val="0"/>
              </w:rPr>
              <w:t xml:space="preserve">debe cumplir con las siguientes dos condiciones:</w:t>
            </w:r>
          </w:p>
          <w:p w:rsidR="00000000" w:rsidDel="00000000" w:rsidP="00000000" w:rsidRDefault="00000000" w:rsidRPr="00000000" w14:paraId="0000059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Que el proveedor del bien objeto de arrendamiento y el arrendatario del bien, sean la misma persona o entidad, y</w:t>
            </w:r>
          </w:p>
          <w:p w:rsidR="00000000" w:rsidDel="00000000" w:rsidP="00000000" w:rsidRDefault="00000000" w:rsidRPr="00000000" w14:paraId="000005A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Que el activo objeto del arrendamiento financiero tenga la naturaleza de activo fijo para el proveedor.</w:t>
            </w:r>
          </w:p>
          <w:p w:rsidR="00000000" w:rsidDel="00000000" w:rsidP="00000000" w:rsidRDefault="00000000" w:rsidRPr="00000000" w14:paraId="000005A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A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A3">
            <w:pPr>
              <w:jc w:val="both"/>
              <w:rPr>
                <w:rFonts w:ascii="Cambria" w:cs="Cambria" w:eastAsia="Cambria" w:hAnsi="Cambria"/>
                <w:color w:val="ff0000"/>
                <w:sz w:val="16"/>
                <w:szCs w:val="16"/>
              </w:rPr>
            </w:pPr>
            <w:r w:rsidDel="00000000" w:rsidR="00000000" w:rsidRPr="00000000">
              <w:rPr>
                <w:rFonts w:ascii="Cambria" w:cs="Cambria" w:eastAsia="Cambria" w:hAnsi="Cambria"/>
                <w:b w:val="1"/>
                <w:color w:val="000000"/>
                <w:sz w:val="16"/>
                <w:szCs w:val="16"/>
                <w:rtl w:val="0"/>
              </w:rPr>
              <w:t xml:space="preserve">PARÁGRAFO 3o.</w:t>
            </w:r>
            <w:r w:rsidDel="00000000" w:rsidR="00000000" w:rsidRPr="00000000">
              <w:rPr>
                <w:sz w:val="16"/>
                <w:szCs w:val="16"/>
                <w:rtl w:val="0"/>
              </w:rPr>
              <w:t xml:space="preserve"> (</w:t>
            </w:r>
            <w:r w:rsidDel="00000000" w:rsidR="00000000" w:rsidRPr="00000000">
              <w:rPr>
                <w:color w:val="ff0000"/>
                <w:sz w:val="16"/>
                <w:szCs w:val="16"/>
                <w:rtl w:val="0"/>
              </w:rPr>
              <w:t xml:space="preserve">se ratifica su derogación con el art.160 Ley 2010 de diciembre 27 de 2019)</w:t>
            </w:r>
            <w:r w:rsidDel="00000000" w:rsidR="00000000" w:rsidRPr="00000000">
              <w:rPr>
                <w:rtl w:val="0"/>
              </w:rPr>
            </w:r>
          </w:p>
          <w:p w:rsidR="00000000" w:rsidDel="00000000" w:rsidP="00000000" w:rsidRDefault="00000000" w:rsidRPr="00000000" w14:paraId="000005A4">
            <w:pPr>
              <w:jc w:val="both"/>
              <w:rPr>
                <w:rFonts w:ascii="Cambria" w:cs="Cambria" w:eastAsia="Cambria" w:hAnsi="Cambria"/>
                <w:b w:val="1"/>
                <w:color w:val="ff0000"/>
                <w:sz w:val="16"/>
                <w:szCs w:val="16"/>
              </w:rPr>
            </w:pPr>
            <w:r w:rsidDel="00000000" w:rsidR="00000000" w:rsidRPr="00000000">
              <w:rPr>
                <w:rtl w:val="0"/>
              </w:rPr>
            </w:r>
          </w:p>
          <w:p w:rsidR="00000000" w:rsidDel="00000000" w:rsidP="00000000" w:rsidRDefault="00000000" w:rsidRPr="00000000" w14:paraId="000005A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A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5A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 </w:t>
            </w:r>
            <w:r w:rsidDel="00000000" w:rsidR="00000000" w:rsidRPr="00000000">
              <w:rPr>
                <w:rFonts w:ascii="Cambria" w:cs="Cambria" w:eastAsia="Cambria" w:hAnsi="Cambria"/>
                <w:sz w:val="16"/>
                <w:szCs w:val="16"/>
                <w:rtl w:val="0"/>
              </w:rPr>
              <w:t xml:space="preserve">El tratamiento de este artículo aplica a todas las modalidades contractuales que cumplan con los elementos de la esencia del contrato de arrendamiento, independientemente del título otorgado por las partes a dicho contrato.</w:t>
            </w:r>
          </w:p>
          <w:p w:rsidR="00000000" w:rsidDel="00000000" w:rsidP="00000000" w:rsidRDefault="00000000" w:rsidRPr="00000000" w14:paraId="000005A8">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1ci93xb" w:id="23"/>
          <w:bookmarkEnd w:id="23"/>
          <w:p w:rsidR="00000000" w:rsidDel="00000000" w:rsidP="00000000" w:rsidRDefault="00000000" w:rsidRPr="00000000" w14:paraId="000005A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188. Base y porcentaje de la renta presuntiva. </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color w:val="4b4949"/>
                <w:sz w:val="16"/>
                <w:szCs w:val="16"/>
                <w:rtl w:val="0"/>
              </w:rPr>
              <w:t xml:space="preserve">Para efectos del impuesto sobre la renta, se presume que la renta líquida del contribuyente no es inferior al tres y medio por ciento (3.5%) de su patrimonio líquido, en el último día del ejercicio gravable inmediatamente anterior.</w:t>
            </w:r>
            <w:r w:rsidDel="00000000" w:rsidR="00000000" w:rsidRPr="00000000">
              <w:rPr>
                <w:rtl w:val="0"/>
              </w:rPr>
            </w:r>
          </w:p>
          <w:p w:rsidR="00000000" w:rsidDel="00000000" w:rsidP="00000000" w:rsidRDefault="00000000" w:rsidRPr="00000000" w14:paraId="000005AB">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5A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188. Base y porcentaje de la renta presuntiva </w:t>
            </w:r>
            <w:r w:rsidDel="00000000" w:rsidR="00000000" w:rsidRPr="00000000">
              <w:rPr>
                <w:rFonts w:ascii="Cambria" w:cs="Cambria" w:eastAsia="Cambria" w:hAnsi="Cambria"/>
                <w:b w:val="1"/>
                <w:color w:val="ff0000"/>
                <w:sz w:val="16"/>
                <w:szCs w:val="16"/>
                <w:rtl w:val="0"/>
              </w:rPr>
              <w:t xml:space="preserve">(modificado con art. 78 Ley 1943 de diciembre 28 de 2018)</w:t>
            </w:r>
            <w:r w:rsidDel="00000000" w:rsidR="00000000" w:rsidRPr="00000000">
              <w:rPr>
                <w:rFonts w:ascii="Cambria" w:cs="Cambria" w:eastAsia="Cambria" w:hAnsi="Cambria"/>
                <w:sz w:val="16"/>
                <w:szCs w:val="16"/>
                <w:rtl w:val="0"/>
              </w:rPr>
              <w:t xml:space="preserve">. Para efectos del impuesto sobre la renta, se presume que la renta líquida del contribuyente no es inferior al tres y medio por ciento (3.5%) de su patrimonio líquido, en el último día del ejercicio gravable inmediatamente anterior. </w:t>
            </w:r>
          </w:p>
          <w:p w:rsidR="00000000" w:rsidDel="00000000" w:rsidP="00000000" w:rsidRDefault="00000000" w:rsidRPr="00000000" w14:paraId="000005A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A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porcentaje de renta presuntiva al que se refiere este artículo se reducirá al </w:t>
            </w:r>
            <w:r w:rsidDel="00000000" w:rsidR="00000000" w:rsidRPr="00000000">
              <w:rPr>
                <w:rFonts w:ascii="Cambria" w:cs="Cambria" w:eastAsia="Cambria" w:hAnsi="Cambria"/>
                <w:sz w:val="16"/>
                <w:szCs w:val="16"/>
                <w:highlight w:val="cyan"/>
                <w:rtl w:val="0"/>
              </w:rPr>
              <w:t xml:space="preserve">uno y medio por ciento (1,5%) en los años gravables 2019 y 2020</w:t>
            </w:r>
            <w:r w:rsidDel="00000000" w:rsidR="00000000" w:rsidRPr="00000000">
              <w:rPr>
                <w:rFonts w:ascii="Cambria" w:cs="Cambria" w:eastAsia="Cambria" w:hAnsi="Cambria"/>
                <w:sz w:val="16"/>
                <w:szCs w:val="16"/>
                <w:highlight w:val="yellow"/>
                <w:rtl w:val="0"/>
              </w:rPr>
              <w:t xml:space="preserve">; y al cero por ciento (0 %) a partir del año gravable 2021. </w:t>
            </w:r>
          </w:p>
          <w:p w:rsidR="00000000" w:rsidDel="00000000" w:rsidP="00000000" w:rsidRDefault="00000000" w:rsidRPr="00000000" w14:paraId="000005A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5B0">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Los contribuyentes inscritos bajo el impuesto unificado bajo el régimen simple de tributación -SIMPLE no estarán sujetos a renta presuntiva.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5B1">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5B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188. Base y porcentaje de la renta presuntiva </w:t>
            </w:r>
            <w:r w:rsidDel="00000000" w:rsidR="00000000" w:rsidRPr="00000000">
              <w:rPr>
                <w:rFonts w:ascii="Cambria" w:cs="Cambria" w:eastAsia="Cambria" w:hAnsi="Cambria"/>
                <w:b w:val="1"/>
                <w:color w:val="ff0000"/>
                <w:sz w:val="16"/>
                <w:szCs w:val="16"/>
                <w:rtl w:val="0"/>
              </w:rPr>
              <w:t xml:space="preserve">(modificado con art. 90 Ley 2010 de diciembre 27 de 2019)</w:t>
            </w:r>
            <w:r w:rsidDel="00000000" w:rsidR="00000000" w:rsidRPr="00000000">
              <w:rPr>
                <w:rFonts w:ascii="Cambria" w:cs="Cambria" w:eastAsia="Cambria" w:hAnsi="Cambria"/>
                <w:sz w:val="16"/>
                <w:szCs w:val="16"/>
                <w:rtl w:val="0"/>
              </w:rPr>
              <w:t xml:space="preserve">. Para efectos del impuesto sobre la renta, se presume que la renta líquida del contribuyente no es inferior al tres y medio por ciento (3.5%) de su patrimonio líquido, en el último día del ejercicio gravable inmediatamente anterior. </w:t>
            </w:r>
          </w:p>
          <w:p w:rsidR="00000000" w:rsidDel="00000000" w:rsidP="00000000" w:rsidRDefault="00000000" w:rsidRPr="00000000" w14:paraId="000005B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porcentaje de renta presuntiva al que se refiere este artículo se reducirá </w:t>
            </w:r>
            <w:r w:rsidDel="00000000" w:rsidR="00000000" w:rsidRPr="00000000">
              <w:rPr>
                <w:rFonts w:ascii="Cambria" w:cs="Cambria" w:eastAsia="Cambria" w:hAnsi="Cambria"/>
                <w:sz w:val="16"/>
                <w:szCs w:val="16"/>
                <w:highlight w:val="cyan"/>
                <w:rtl w:val="0"/>
              </w:rPr>
              <w:t xml:space="preserve">al cero punto cinco por ciento (0,5%) en el año gravable 2020</w:t>
            </w:r>
            <w:r w:rsidDel="00000000" w:rsidR="00000000" w:rsidRPr="00000000">
              <w:rPr>
                <w:rFonts w:ascii="Cambria" w:cs="Cambria" w:eastAsia="Cambria" w:hAnsi="Cambria"/>
                <w:sz w:val="16"/>
                <w:szCs w:val="16"/>
                <w:rtl w:val="0"/>
              </w:rPr>
              <w:t xml:space="preserve">; y al cero por ciento (0 %) a partir del año gravable 2021. </w:t>
            </w:r>
          </w:p>
          <w:p w:rsidR="00000000" w:rsidDel="00000000" w:rsidP="00000000" w:rsidRDefault="00000000" w:rsidRPr="00000000" w14:paraId="000005B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B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contribuyentes inscritos bajo el impuesto unificado bajo el régimen simple de tributación -SIMPLE no estarán sujetos a renta presuntiva. </w:t>
            </w:r>
          </w:p>
          <w:p w:rsidR="00000000" w:rsidDel="00000000" w:rsidP="00000000" w:rsidRDefault="00000000" w:rsidRPr="00000000" w14:paraId="000005B8">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BA">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206. Rentas de trabajo exentas.</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Están gravados con el impuesto sobre la renta y complementarios la totalidad de los pagos o abonos en cuenta provenientes de la relación laboral o legal y reglamentaria, con excepción de los siguientes: </w:t>
            </w:r>
          </w:p>
          <w:p w:rsidR="00000000" w:rsidDel="00000000" w:rsidP="00000000" w:rsidRDefault="00000000" w:rsidRPr="00000000" w14:paraId="000005B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B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B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Las indemnizaciones por accidente de trabajo o enfermedad. </w:t>
            </w:r>
          </w:p>
          <w:p w:rsidR="00000000" w:rsidDel="00000000" w:rsidP="00000000" w:rsidRDefault="00000000" w:rsidRPr="00000000" w14:paraId="000005B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Las indemnizaciones que impliquen protección a la maternidad. </w:t>
            </w:r>
          </w:p>
          <w:p w:rsidR="00000000" w:rsidDel="00000000" w:rsidP="00000000" w:rsidRDefault="00000000" w:rsidRPr="00000000" w14:paraId="000005C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C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 recibido por gastos de entierro del trabajador.</w:t>
            </w:r>
          </w:p>
          <w:p w:rsidR="00000000" w:rsidDel="00000000" w:rsidP="00000000" w:rsidRDefault="00000000" w:rsidRPr="00000000" w14:paraId="000005C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C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El auxilio de cesantía y los intereses sobre cesantías, siempre y cuando sean recibidos por trabajadores cuyo ingreso mensual promedio en los seis (6) últimos meses de vinculación laboral no exceda de 350 UVT.</w:t>
            </w:r>
          </w:p>
          <w:p w:rsidR="00000000" w:rsidDel="00000000" w:rsidP="00000000" w:rsidRDefault="00000000" w:rsidRPr="00000000" w14:paraId="000005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Cuando el salario mensual promedio a que se refiere este numeral exceda de 350 UVT la parte no gravada se determinará así:</w:t>
            </w:r>
          </w:p>
          <w:p w:rsidR="00000000" w:rsidDel="00000000" w:rsidP="00000000" w:rsidRDefault="00000000" w:rsidRPr="00000000" w14:paraId="000005C6">
            <w:pPr>
              <w:jc w:val="both"/>
              <w:rPr>
                <w:rFonts w:ascii="Cambria" w:cs="Cambria" w:eastAsia="Cambria" w:hAnsi="Cambria"/>
                <w:sz w:val="16"/>
                <w:szCs w:val="16"/>
              </w:rPr>
            </w:pPr>
            <w:r w:rsidDel="00000000" w:rsidR="00000000" w:rsidRPr="00000000">
              <w:rPr>
                <w:rtl w:val="0"/>
              </w:rPr>
            </w:r>
          </w:p>
          <w:tbl>
            <w:tblPr>
              <w:tblStyle w:val="Table2"/>
              <w:tblW w:w="40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39"/>
              <w:gridCol w:w="2039"/>
              <w:tblGridChange w:id="0">
                <w:tblGrid>
                  <w:gridCol w:w="2039"/>
                  <w:gridCol w:w="2039"/>
                </w:tblGrid>
              </w:tblGridChange>
            </w:tblGrid>
            <w:tr>
              <w:trPr>
                <w:cantSplit w:val="0"/>
                <w:tblHeader w:val="0"/>
              </w:trPr>
              <w:tc>
                <w:tcPr>
                  <w:vAlign w:val="center"/>
                </w:tcPr>
                <w:p w:rsidR="00000000" w:rsidDel="00000000" w:rsidP="00000000" w:rsidRDefault="00000000" w:rsidRPr="00000000" w14:paraId="000005C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Salario Mensual Promedio</w:t>
                  </w:r>
                </w:p>
              </w:tc>
              <w:tc>
                <w:tcPr>
                  <w:vAlign w:val="center"/>
                </w:tcPr>
                <w:p w:rsidR="00000000" w:rsidDel="00000000" w:rsidP="00000000" w:rsidRDefault="00000000" w:rsidRPr="00000000" w14:paraId="000005C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 No gravada</w:t>
                  </w:r>
                </w:p>
              </w:tc>
            </w:tr>
            <w:tr>
              <w:trPr>
                <w:cantSplit w:val="0"/>
                <w:tblHeader w:val="0"/>
              </w:trPr>
              <w:tc>
                <w:tcPr>
                  <w:vAlign w:val="center"/>
                </w:tcPr>
                <w:p w:rsidR="00000000" w:rsidDel="00000000" w:rsidP="00000000" w:rsidRDefault="00000000" w:rsidRPr="00000000" w14:paraId="000005C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350 UVT a 410 UVT</w:t>
                  </w:r>
                </w:p>
              </w:tc>
              <w:tc>
                <w:tcPr>
                  <w:vAlign w:val="center"/>
                </w:tcPr>
                <w:p w:rsidR="00000000" w:rsidDel="00000000" w:rsidP="00000000" w:rsidRDefault="00000000" w:rsidRPr="00000000" w14:paraId="000005C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w:t>
                  </w:r>
                </w:p>
              </w:tc>
            </w:tr>
            <w:tr>
              <w:trPr>
                <w:cantSplit w:val="0"/>
                <w:tblHeader w:val="0"/>
              </w:trPr>
              <w:tc>
                <w:tcPr>
                  <w:vAlign w:val="center"/>
                </w:tcPr>
                <w:p w:rsidR="00000000" w:rsidDel="00000000" w:rsidP="00000000" w:rsidRDefault="00000000" w:rsidRPr="00000000" w14:paraId="000005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410 UVT a 470 UVT</w:t>
                  </w:r>
                </w:p>
              </w:tc>
              <w:tc>
                <w:tcPr>
                  <w:vAlign w:val="center"/>
                </w:tcPr>
                <w:p w:rsidR="00000000" w:rsidDel="00000000" w:rsidP="00000000" w:rsidRDefault="00000000" w:rsidRPr="00000000" w14:paraId="000005C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80%</w:t>
                  </w:r>
                </w:p>
              </w:tc>
            </w:tr>
            <w:tr>
              <w:trPr>
                <w:cantSplit w:val="0"/>
                <w:tblHeader w:val="0"/>
              </w:trPr>
              <w:tc>
                <w:tcPr>
                  <w:vAlign w:val="center"/>
                </w:tcPr>
                <w:p w:rsidR="00000000" w:rsidDel="00000000" w:rsidP="00000000" w:rsidRDefault="00000000" w:rsidRPr="00000000" w14:paraId="000005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470 UVT a 530UVT</w:t>
                  </w:r>
                </w:p>
              </w:tc>
              <w:tc>
                <w:tcPr>
                  <w:vAlign w:val="center"/>
                </w:tcPr>
                <w:p w:rsidR="00000000" w:rsidDel="00000000" w:rsidP="00000000" w:rsidRDefault="00000000" w:rsidRPr="00000000" w14:paraId="000005C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60%</w:t>
                  </w:r>
                </w:p>
              </w:tc>
            </w:tr>
            <w:tr>
              <w:trPr>
                <w:cantSplit w:val="0"/>
                <w:tblHeader w:val="0"/>
              </w:trPr>
              <w:tc>
                <w:tcPr>
                  <w:vAlign w:val="center"/>
                </w:tcPr>
                <w:p w:rsidR="00000000" w:rsidDel="00000000" w:rsidP="00000000" w:rsidRDefault="00000000" w:rsidRPr="00000000" w14:paraId="000005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530 UVT a 590UVT</w:t>
                  </w:r>
                </w:p>
              </w:tc>
              <w:tc>
                <w:tcPr>
                  <w:vAlign w:val="center"/>
                </w:tcPr>
                <w:p w:rsidR="00000000" w:rsidDel="00000000" w:rsidP="00000000" w:rsidRDefault="00000000" w:rsidRPr="00000000" w14:paraId="000005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40%</w:t>
                  </w:r>
                </w:p>
              </w:tc>
            </w:tr>
            <w:tr>
              <w:trPr>
                <w:cantSplit w:val="0"/>
                <w:tblHeader w:val="0"/>
              </w:trPr>
              <w:tc>
                <w:tcPr>
                  <w:vAlign w:val="center"/>
                </w:tcPr>
                <w:p w:rsidR="00000000" w:rsidDel="00000000" w:rsidP="00000000" w:rsidRDefault="00000000" w:rsidRPr="00000000" w14:paraId="000005D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590 UVT a 650UVT</w:t>
                  </w:r>
                </w:p>
              </w:tc>
              <w:tc>
                <w:tcPr>
                  <w:vAlign w:val="center"/>
                </w:tcPr>
                <w:p w:rsidR="00000000" w:rsidDel="00000000" w:rsidP="00000000" w:rsidRDefault="00000000" w:rsidRPr="00000000" w14:paraId="000005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w:t>
                  </w:r>
                </w:p>
              </w:tc>
            </w:tr>
            <w:tr>
              <w:trPr>
                <w:cantSplit w:val="0"/>
                <w:tblHeader w:val="0"/>
              </w:trPr>
              <w:tc>
                <w:tcPr>
                  <w:vAlign w:val="center"/>
                </w:tcPr>
                <w:p w:rsidR="00000000" w:rsidDel="00000000" w:rsidP="00000000" w:rsidRDefault="00000000" w:rsidRPr="00000000" w14:paraId="000005D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650 UVT en adelante</w:t>
                  </w:r>
                </w:p>
              </w:tc>
              <w:tc>
                <w:tcPr>
                  <w:vAlign w:val="center"/>
                </w:tcPr>
                <w:p w:rsidR="00000000" w:rsidDel="00000000" w:rsidP="00000000" w:rsidRDefault="00000000" w:rsidRPr="00000000" w14:paraId="000005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w:t>
                  </w:r>
                </w:p>
              </w:tc>
            </w:tr>
          </w:tbl>
          <w:p w:rsidR="00000000" w:rsidDel="00000000" w:rsidP="00000000" w:rsidRDefault="00000000" w:rsidRPr="00000000" w14:paraId="000005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D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Las pensiones de jubilación, invalidez, vejez, de sobrevivientes y sobre Riesgos Profesionales, hasta el año gravable de 1997. A partir del 1 de Enero de 1998 estarán gravadas sólo en la parte del pago mensual que exceda de 1.000 UVT. </w:t>
              <w:br w:type="textWrapping"/>
            </w:r>
          </w:p>
          <w:p w:rsidR="00000000" w:rsidDel="00000000" w:rsidP="00000000" w:rsidRDefault="00000000" w:rsidRPr="00000000" w14:paraId="000005D8">
            <w:pPr>
              <w:ind w:firstLine="708"/>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El mismo tratamiento tendrán las Indemnizaciones Sustitutivas de las Pensiones o las devoluciones de saldos de ahorro pensional. Para el efecto, el valor exonerado del impuesto será el que resulte de multiplicar la suma equivalente a 1.000 UVT, calculados al momento de recibir la indemnización, por el número de meses a los cuales ésta corresponda.</w:t>
            </w:r>
          </w:p>
          <w:p w:rsidR="00000000" w:rsidDel="00000000" w:rsidP="00000000" w:rsidRDefault="00000000" w:rsidRPr="00000000" w14:paraId="000005D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D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El seguro por muerte, y las compensaciones por muerte de los miembros de las Fuerzas Militares y de la Policía Nacional. </w:t>
            </w:r>
          </w:p>
          <w:p w:rsidR="00000000" w:rsidDel="00000000" w:rsidP="00000000" w:rsidRDefault="00000000" w:rsidRPr="00000000" w14:paraId="000005D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D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rtl w:val="0"/>
              </w:rPr>
              <w:t xml:space="preserve"> </w:t>
            </w:r>
            <w:r w:rsidDel="00000000" w:rsidR="00000000" w:rsidRPr="00000000">
              <w:rPr>
                <w:rtl w:val="0"/>
              </w:rPr>
            </w:r>
          </w:p>
          <w:p w:rsidR="00000000" w:rsidDel="00000000" w:rsidP="00000000" w:rsidRDefault="00000000" w:rsidRPr="00000000" w14:paraId="000005D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7. Inciso 1 y 2 inexequibles. Sentencia C-1060ª/2001. Corte Constitucional.</w:t>
            </w:r>
          </w:p>
          <w:p w:rsidR="00000000" w:rsidDel="00000000" w:rsidP="00000000" w:rsidRDefault="00000000" w:rsidRPr="00000000" w14:paraId="000005D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5D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el caso de los Magistrados de los Tribunales y de sus Fiscales, se considerará como gastos de representación exentos un porcentaje equivalente al cincuenta por ciento (50%) de su salario. Para los Jueces de la República el porcentaje exento será del veinticinco por ciento (25%) sobre su salario.</w:t>
            </w:r>
          </w:p>
          <w:p w:rsidR="00000000" w:rsidDel="00000000" w:rsidP="00000000" w:rsidRDefault="00000000" w:rsidRPr="00000000" w14:paraId="000005E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5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los rectores y profesores de universidades oficiales, los gastos de representación no podrán exceder del cincuenta por ciento (50%) de su salario.</w:t>
            </w:r>
          </w:p>
          <w:p w:rsidR="00000000" w:rsidDel="00000000" w:rsidP="00000000" w:rsidRDefault="00000000" w:rsidRPr="00000000" w14:paraId="000005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E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E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 El exceso del salario básico percibido por los oficiales y suboficiales de las Fuerzas Militares y de la Policía Nacional y de los agentes de ésta última.</w:t>
            </w:r>
          </w:p>
          <w:p w:rsidR="00000000" w:rsidDel="00000000" w:rsidP="00000000" w:rsidRDefault="00000000" w:rsidRPr="00000000" w14:paraId="000005E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E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E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 Derogado con art. 376 ley 1819 de 2016</w:t>
            </w:r>
          </w:p>
          <w:p w:rsidR="00000000" w:rsidDel="00000000" w:rsidP="00000000" w:rsidRDefault="00000000" w:rsidRPr="00000000" w14:paraId="000005E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E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E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10.El veinticinco por ciento (25%) del valor total de los pagos laborales, limitada mensualmente a doscientas cuarenta (240) UVT. El cálculo de esta renta exenta se efectuará una vez se detraiga del valor total de los pagos laborales recibidos por el trabajador, los ingresos no constitutivos de renta, las deducciones y las demás rentas exentas diferentes a la establecida en el presente numeral.</w:t>
            </w:r>
          </w:p>
          <w:p w:rsidR="00000000" w:rsidDel="00000000" w:rsidP="00000000" w:rsidRDefault="00000000" w:rsidRPr="00000000" w14:paraId="000005E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E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La exención prevista en los numerales 1, 2, 3, 4, y 6 de este artículo, opera únicamente sobre los valores que correspondan al mínimo legal de que tratan las normas laborales; el excedente no está exento del impuesto de renta y complementarios.</w:t>
            </w:r>
          </w:p>
          <w:p w:rsidR="00000000" w:rsidDel="00000000" w:rsidP="00000000" w:rsidRDefault="00000000" w:rsidRPr="00000000" w14:paraId="000005F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F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La exención prevista en el numeral 10 no se otorgará sobre las cesantías, sobre la porción de los ingresos excluida o exonerada del impuesto de renta por otras disposiciones, ni sobre la parte gravable de las pensiones. La exención del factor prestacional a que se refiere el artículo 18 de la Ley 50 de 1990 queda sustituida por lo previsto en este numeral.</w:t>
            </w:r>
          </w:p>
          <w:p w:rsidR="00000000" w:rsidDel="00000000" w:rsidP="00000000" w:rsidRDefault="00000000" w:rsidRPr="00000000" w14:paraId="000005F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F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Para tener derecho a la exención consagrada en el numeral 5 de este artículo, el contribuyente debe cumplir los requisitos necesarios para acceder a la pensión, de acuerdo con la Ley 100 de 1993.</w:t>
            </w:r>
          </w:p>
          <w:p w:rsidR="00000000" w:rsidDel="00000000" w:rsidP="00000000" w:rsidRDefault="00000000" w:rsidRPr="00000000" w14:paraId="000005F4">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5F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206. Rentas de trabajo exentas </w:t>
            </w:r>
            <w:r w:rsidDel="00000000" w:rsidR="00000000" w:rsidRPr="00000000">
              <w:rPr>
                <w:rFonts w:ascii="Cambria" w:cs="Cambria" w:eastAsia="Cambria" w:hAnsi="Cambria"/>
                <w:color w:val="ff0000"/>
                <w:sz w:val="16"/>
                <w:szCs w:val="16"/>
                <w:rtl w:val="0"/>
              </w:rPr>
              <w:t xml:space="preserve">(</w:t>
            </w:r>
            <w:r w:rsidDel="00000000" w:rsidR="00000000" w:rsidRPr="00000000">
              <w:rPr>
                <w:rFonts w:ascii="Cambria" w:cs="Cambria" w:eastAsia="Cambria" w:hAnsi="Cambria"/>
                <w:b w:val="1"/>
                <w:color w:val="ff0000"/>
                <w:sz w:val="16"/>
                <w:szCs w:val="16"/>
                <w:rtl w:val="0"/>
              </w:rPr>
              <w:t xml:space="preserve">modificado con arts. 24 y 122 de la Ley 1943 de diciembre 28 de 2018</w:t>
            </w:r>
            <w:r w:rsidDel="00000000" w:rsidR="00000000" w:rsidRPr="00000000">
              <w:rPr>
                <w:rFonts w:ascii="Cambria" w:cs="Cambria" w:eastAsia="Cambria" w:hAnsi="Cambria"/>
                <w:b w:val="1"/>
                <w:color w:val="ff0000"/>
                <w:sz w:val="16"/>
                <w:szCs w:val="16"/>
                <w:highlight w:val="yellow"/>
                <w:rtl w:val="0"/>
              </w:rPr>
              <w:t xml:space="preserve">)</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Están gravados con el impuesto sobre la renta y complementarios la totalidad de los pagos o abonos en cuenta provenientes de la relación laboral o legal y reglamentaria, con excepción de los siguientes</w:t>
            </w:r>
          </w:p>
          <w:p w:rsidR="00000000" w:rsidDel="00000000" w:rsidP="00000000" w:rsidRDefault="00000000" w:rsidRPr="00000000" w14:paraId="000005F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Las indemnizaciones por accidente de trabajo o enfermedad.</w:t>
            </w:r>
          </w:p>
          <w:p w:rsidR="00000000" w:rsidDel="00000000" w:rsidP="00000000" w:rsidRDefault="00000000" w:rsidRPr="00000000" w14:paraId="000005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F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Las indemnizaciones que impliquen protección a la maternidad.</w:t>
            </w:r>
          </w:p>
          <w:p w:rsidR="00000000" w:rsidDel="00000000" w:rsidP="00000000" w:rsidRDefault="00000000" w:rsidRPr="00000000" w14:paraId="000005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 recibido por gastos de entierro del trabajador. </w:t>
            </w:r>
          </w:p>
          <w:p w:rsidR="00000000" w:rsidDel="00000000" w:rsidP="00000000" w:rsidRDefault="00000000" w:rsidRPr="00000000" w14:paraId="000005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F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El auxilio de cesantía y los intereses sobre cesantías, siempre y cuando sean recibidas por trabajadores cuyo ingreso mensual promedio en los seis (6) últimos meses de vinculación laboral no exceda de trescientas cincuenta (350) UVT. </w:t>
            </w:r>
          </w:p>
          <w:p w:rsidR="00000000" w:rsidDel="00000000" w:rsidP="00000000" w:rsidRDefault="00000000" w:rsidRPr="00000000" w14:paraId="000005F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5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salario mensual promedio a que se refiere este numeral exceda de trescientas cincuenta (350) UVT, la parte no gravada de las cesantías se determinará así:</w:t>
            </w:r>
          </w:p>
          <w:p w:rsidR="00000000" w:rsidDel="00000000" w:rsidP="00000000" w:rsidRDefault="00000000" w:rsidRPr="00000000" w14:paraId="0000060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01">
            <w:pPr>
              <w:jc w:val="both"/>
              <w:rPr>
                <w:rFonts w:ascii="Cambria" w:cs="Cambria" w:eastAsia="Cambria" w:hAnsi="Cambria"/>
                <w:sz w:val="16"/>
                <w:szCs w:val="16"/>
              </w:rPr>
            </w:pPr>
            <w:r w:rsidDel="00000000" w:rsidR="00000000" w:rsidRPr="00000000">
              <w:rPr>
                <w:rtl w:val="0"/>
              </w:rPr>
            </w:r>
          </w:p>
          <w:tbl>
            <w:tblPr>
              <w:tblStyle w:val="Table3"/>
              <w:tblW w:w="40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39"/>
              <w:gridCol w:w="2039"/>
              <w:tblGridChange w:id="0">
                <w:tblGrid>
                  <w:gridCol w:w="2039"/>
                  <w:gridCol w:w="2039"/>
                </w:tblGrid>
              </w:tblGridChange>
            </w:tblGrid>
            <w:tr>
              <w:trPr>
                <w:cantSplit w:val="0"/>
                <w:tblHeader w:val="0"/>
              </w:trPr>
              <w:tc>
                <w:tcPr>
                  <w:vAlign w:val="center"/>
                </w:tcPr>
                <w:p w:rsidR="00000000" w:rsidDel="00000000" w:rsidP="00000000" w:rsidRDefault="00000000" w:rsidRPr="00000000" w14:paraId="000006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Salario Mensual Promedio</w:t>
                  </w:r>
                </w:p>
              </w:tc>
              <w:tc>
                <w:tcPr>
                  <w:vAlign w:val="center"/>
                </w:tcPr>
                <w:p w:rsidR="00000000" w:rsidDel="00000000" w:rsidP="00000000" w:rsidRDefault="00000000" w:rsidRPr="00000000" w14:paraId="000006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 No gravada</w:t>
                  </w:r>
                </w:p>
              </w:tc>
            </w:tr>
            <w:tr>
              <w:trPr>
                <w:cantSplit w:val="0"/>
                <w:tblHeader w:val="0"/>
              </w:trPr>
              <w:tc>
                <w:tcPr>
                  <w:vAlign w:val="center"/>
                </w:tcPr>
                <w:p w:rsidR="00000000" w:rsidDel="00000000" w:rsidP="00000000" w:rsidRDefault="00000000" w:rsidRPr="00000000" w14:paraId="000006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350 UVT a 410 UVT</w:t>
                  </w:r>
                </w:p>
              </w:tc>
              <w:tc>
                <w:tcPr>
                  <w:vAlign w:val="center"/>
                </w:tcPr>
                <w:p w:rsidR="00000000" w:rsidDel="00000000" w:rsidP="00000000" w:rsidRDefault="00000000" w:rsidRPr="00000000" w14:paraId="0000060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w:t>
                  </w:r>
                </w:p>
              </w:tc>
            </w:tr>
            <w:tr>
              <w:trPr>
                <w:cantSplit w:val="0"/>
                <w:tblHeader w:val="0"/>
              </w:trPr>
              <w:tc>
                <w:tcPr>
                  <w:vAlign w:val="center"/>
                </w:tcPr>
                <w:p w:rsidR="00000000" w:rsidDel="00000000" w:rsidP="00000000" w:rsidRDefault="00000000" w:rsidRPr="00000000" w14:paraId="000006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410 UVT a 470 UVT</w:t>
                  </w:r>
                </w:p>
              </w:tc>
              <w:tc>
                <w:tcPr>
                  <w:vAlign w:val="center"/>
                </w:tcPr>
                <w:p w:rsidR="00000000" w:rsidDel="00000000" w:rsidP="00000000" w:rsidRDefault="00000000" w:rsidRPr="00000000" w14:paraId="0000060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80%</w:t>
                  </w:r>
                </w:p>
              </w:tc>
            </w:tr>
            <w:tr>
              <w:trPr>
                <w:cantSplit w:val="0"/>
                <w:tblHeader w:val="0"/>
              </w:trPr>
              <w:tc>
                <w:tcPr>
                  <w:vAlign w:val="center"/>
                </w:tcPr>
                <w:p w:rsidR="00000000" w:rsidDel="00000000" w:rsidP="00000000" w:rsidRDefault="00000000" w:rsidRPr="00000000" w14:paraId="000006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470 UVT a 530UVT</w:t>
                  </w:r>
                </w:p>
              </w:tc>
              <w:tc>
                <w:tcPr>
                  <w:vAlign w:val="center"/>
                </w:tcPr>
                <w:p w:rsidR="00000000" w:rsidDel="00000000" w:rsidP="00000000" w:rsidRDefault="00000000" w:rsidRPr="00000000" w14:paraId="0000060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60%</w:t>
                  </w:r>
                </w:p>
              </w:tc>
            </w:tr>
            <w:tr>
              <w:trPr>
                <w:cantSplit w:val="0"/>
                <w:tblHeader w:val="0"/>
              </w:trPr>
              <w:tc>
                <w:tcPr>
                  <w:vAlign w:val="center"/>
                </w:tcPr>
                <w:p w:rsidR="00000000" w:rsidDel="00000000" w:rsidP="00000000" w:rsidRDefault="00000000" w:rsidRPr="00000000" w14:paraId="000006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530 UVT a 590UVT</w:t>
                  </w:r>
                </w:p>
              </w:tc>
              <w:tc>
                <w:tcPr>
                  <w:vAlign w:val="center"/>
                </w:tcPr>
                <w:p w:rsidR="00000000" w:rsidDel="00000000" w:rsidP="00000000" w:rsidRDefault="00000000" w:rsidRPr="00000000" w14:paraId="0000060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40%</w:t>
                  </w:r>
                </w:p>
              </w:tc>
            </w:tr>
            <w:tr>
              <w:trPr>
                <w:cantSplit w:val="0"/>
                <w:tblHeader w:val="0"/>
              </w:trPr>
              <w:tc>
                <w:tcPr>
                  <w:vAlign w:val="center"/>
                </w:tcPr>
                <w:p w:rsidR="00000000" w:rsidDel="00000000" w:rsidP="00000000" w:rsidRDefault="00000000" w:rsidRPr="00000000" w14:paraId="000006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590 UVT a 650UVT</w:t>
                  </w:r>
                </w:p>
              </w:tc>
              <w:tc>
                <w:tcPr>
                  <w:vAlign w:val="center"/>
                </w:tcPr>
                <w:p w:rsidR="00000000" w:rsidDel="00000000" w:rsidP="00000000" w:rsidRDefault="00000000" w:rsidRPr="00000000" w14:paraId="0000060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w:t>
                  </w:r>
                </w:p>
              </w:tc>
            </w:tr>
            <w:tr>
              <w:trPr>
                <w:cantSplit w:val="0"/>
                <w:tblHeader w:val="0"/>
              </w:trPr>
              <w:tc>
                <w:tcPr>
                  <w:vAlign w:val="center"/>
                </w:tcPr>
                <w:p w:rsidR="00000000" w:rsidDel="00000000" w:rsidP="00000000" w:rsidRDefault="00000000" w:rsidRPr="00000000" w14:paraId="000006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650 UVT en adelante</w:t>
                  </w:r>
                </w:p>
              </w:tc>
              <w:tc>
                <w:tcPr>
                  <w:vAlign w:val="center"/>
                </w:tcPr>
                <w:p w:rsidR="00000000" w:rsidDel="00000000" w:rsidP="00000000" w:rsidRDefault="00000000" w:rsidRPr="00000000" w14:paraId="0000060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w:t>
                  </w:r>
                </w:p>
              </w:tc>
            </w:tr>
          </w:tbl>
          <w:p w:rsidR="00000000" w:rsidDel="00000000" w:rsidP="00000000" w:rsidRDefault="00000000" w:rsidRPr="00000000" w14:paraId="0000061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Las pensiones de jubilación, invalidez, vejez, de sobrevivientes y sobre Riesgos Profesionales, hasta el año gravable de 1997. A partir del 1 de Enero de 1998 estarán gravadas sólo en la parte del pago mensual que exceda de 1.000 UVT. </w:t>
              <w:br w:type="textWrapping"/>
            </w:r>
          </w:p>
          <w:p w:rsidR="00000000" w:rsidDel="00000000" w:rsidP="00000000" w:rsidRDefault="00000000" w:rsidRPr="00000000" w14:paraId="00000613">
            <w:pPr>
              <w:ind w:firstLine="708"/>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El mismo tratamiento tendrán las Indemnizaciones Sustitutivas de las Pensiones o las devoluciones de saldos de ahorro pensional. Para el efecto, el valor exonerado del impuesto será el que resulte de multiplicar la suma equivalente a 1.000 UVT, calculados al momento de recibir la indemnización, por el número de meses a los cuales ésta corresponda.</w:t>
            </w:r>
          </w:p>
          <w:p w:rsidR="00000000" w:rsidDel="00000000" w:rsidP="00000000" w:rsidRDefault="00000000" w:rsidRPr="00000000" w14:paraId="0000061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1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El seguro por muerte, las compensaciones por muerte </w:t>
            </w:r>
            <w:r w:rsidDel="00000000" w:rsidR="00000000" w:rsidRPr="00000000">
              <w:rPr>
                <w:rFonts w:ascii="Cambria" w:cs="Cambria" w:eastAsia="Cambria" w:hAnsi="Cambria"/>
                <w:sz w:val="16"/>
                <w:szCs w:val="16"/>
                <w:highlight w:val="yellow"/>
                <w:rtl w:val="0"/>
              </w:rPr>
              <w:t xml:space="preserve">y las prestaciones sociales en actividad y en retiro</w:t>
            </w:r>
            <w:r w:rsidDel="00000000" w:rsidR="00000000" w:rsidRPr="00000000">
              <w:rPr>
                <w:rFonts w:ascii="Cambria" w:cs="Cambria" w:eastAsia="Cambria" w:hAnsi="Cambria"/>
                <w:sz w:val="16"/>
                <w:szCs w:val="16"/>
                <w:rtl w:val="0"/>
              </w:rPr>
              <w:t xml:space="preserve"> de los miembros de las Fuerzas Militares y de la Policía Nacional. </w:t>
            </w:r>
          </w:p>
          <w:p w:rsidR="00000000" w:rsidDel="00000000" w:rsidP="00000000" w:rsidRDefault="00000000" w:rsidRPr="00000000" w14:paraId="0000061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1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7. Derogado</w:t>
            </w:r>
            <w:r w:rsidDel="00000000" w:rsidR="00000000" w:rsidRPr="00000000">
              <w:rPr>
                <w:rtl w:val="0"/>
              </w:rPr>
            </w:r>
          </w:p>
          <w:p w:rsidR="00000000" w:rsidDel="00000000" w:rsidP="00000000" w:rsidRDefault="00000000" w:rsidRPr="00000000" w14:paraId="000006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1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1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1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1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061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2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2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2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2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2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2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 El exceso del salario básico percibido por los oficiales, suboficiales y </w:t>
            </w:r>
            <w:r w:rsidDel="00000000" w:rsidR="00000000" w:rsidRPr="00000000">
              <w:rPr>
                <w:rFonts w:ascii="Cambria" w:cs="Cambria" w:eastAsia="Cambria" w:hAnsi="Cambria"/>
                <w:sz w:val="16"/>
                <w:szCs w:val="16"/>
                <w:highlight w:val="yellow"/>
                <w:rtl w:val="0"/>
              </w:rPr>
              <w:t xml:space="preserve">soldados profesionales</w:t>
            </w:r>
            <w:r w:rsidDel="00000000" w:rsidR="00000000" w:rsidRPr="00000000">
              <w:rPr>
                <w:rFonts w:ascii="Cambria" w:cs="Cambria" w:eastAsia="Cambria" w:hAnsi="Cambria"/>
                <w:sz w:val="16"/>
                <w:szCs w:val="16"/>
                <w:rtl w:val="0"/>
              </w:rPr>
              <w:t xml:space="preserve"> de las fuerzas militares y Oficiales, Suboficiales, </w:t>
            </w:r>
            <w:r w:rsidDel="00000000" w:rsidR="00000000" w:rsidRPr="00000000">
              <w:rPr>
                <w:rFonts w:ascii="Cambria" w:cs="Cambria" w:eastAsia="Cambria" w:hAnsi="Cambria"/>
                <w:sz w:val="16"/>
                <w:szCs w:val="16"/>
                <w:highlight w:val="yellow"/>
                <w:rtl w:val="0"/>
              </w:rPr>
              <w:t xml:space="preserve">Nivel ejecutivo, patrulleros y Agentes</w:t>
            </w:r>
            <w:r w:rsidDel="00000000" w:rsidR="00000000" w:rsidRPr="00000000">
              <w:rPr>
                <w:rFonts w:ascii="Cambria" w:cs="Cambria" w:eastAsia="Cambria" w:hAnsi="Cambria"/>
                <w:sz w:val="16"/>
                <w:szCs w:val="16"/>
                <w:rtl w:val="0"/>
              </w:rPr>
              <w:t xml:space="preserve"> de la Policía Nacional. </w:t>
            </w:r>
          </w:p>
          <w:p w:rsidR="00000000" w:rsidDel="00000000" w:rsidP="00000000" w:rsidRDefault="00000000" w:rsidRPr="00000000" w14:paraId="0000062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9. Los gastos de representación de los rectores y profesores de universidades públicas, los cuales no podrán exceder del cincuenta (50%) de su salario </w:t>
            </w:r>
          </w:p>
          <w:p w:rsidR="00000000" w:rsidDel="00000000" w:rsidP="00000000" w:rsidRDefault="00000000" w:rsidRPr="00000000" w14:paraId="0000062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2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10.El veinticinco por ciento (25%) del valor total de los pagos laborales, limitada mensualmente a doscientas cuarenta (240) UVT. El cálculo de esta renta exenta se efectuará una vez se detraiga del valor total de los pagos laborales recibidos por el trabajador, los ingresos no constitutivos de renta, las deducciones y las demás rentas exentas diferentes a la establecida en el presente numeral.</w:t>
            </w:r>
          </w:p>
          <w:p w:rsidR="00000000" w:rsidDel="00000000" w:rsidP="00000000" w:rsidRDefault="00000000" w:rsidRPr="00000000" w14:paraId="0000062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La exención prevista en los numerales 1, 2, 3, 4, y 6 de este artículo, opera únicamente sobre los valores que correspondan al mínimo legal de que tratan las normas laborales; el excedente no está exento del impuesto de renta y complementarios.</w:t>
            </w:r>
          </w:p>
          <w:p w:rsidR="00000000" w:rsidDel="00000000" w:rsidP="00000000" w:rsidRDefault="00000000" w:rsidRPr="00000000" w14:paraId="000006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2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La exención prevista en el numeral 10 no se otorgará sobre las cesantías, sobre la porción de los ingresos excluida o exonerada del impuesto de renta por otras disposiciones, ni sobre la parte gravable de las pensiones. La exención del factor prestacional a que se refiere el artículo 18 de la Ley 50 de 1990 queda sustituida por lo previsto en este numeral.</w:t>
            </w:r>
          </w:p>
          <w:p w:rsidR="00000000" w:rsidDel="00000000" w:rsidP="00000000" w:rsidRDefault="00000000" w:rsidRPr="00000000" w14:paraId="000006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Para tener derecho a la exención consagrada en el numeral 5 de este artículo, el contribuyente debe cumplir los requisitos necesarios para acceder a la pensión, de acuerdo con la Ley 100 de 1993.</w:t>
            </w:r>
          </w:p>
          <w:p w:rsidR="00000000" w:rsidDel="00000000" w:rsidP="00000000" w:rsidRDefault="00000000" w:rsidRPr="00000000" w14:paraId="000006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3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4. Las rentas exentas establecidas en los numerales 6, 8 y 9 de este artículo, no estarán sujetas a las limitantes previstas en el numeral 3 del artículo 336 de este Estatuto. </w:t>
            </w:r>
          </w:p>
          <w:p w:rsidR="00000000" w:rsidDel="00000000" w:rsidP="00000000" w:rsidRDefault="00000000" w:rsidRPr="00000000" w14:paraId="00000635">
            <w:pPr>
              <w:shd w:fill="ffffff" w:val="clear"/>
              <w:ind w:left="37" w:firstLine="0"/>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636">
            <w:pPr>
              <w:shd w:fill="ffffff" w:val="clear"/>
              <w:ind w:left="37" w:firstLine="0"/>
              <w:jc w:val="both"/>
              <w:rPr>
                <w:rFonts w:ascii="Cambria" w:cs="Cambria" w:eastAsia="Cambria" w:hAnsi="Cambria"/>
                <w:color w:val="ff0000"/>
                <w:sz w:val="16"/>
                <w:szCs w:val="16"/>
              </w:rPr>
            </w:pPr>
            <w:r w:rsidDel="00000000" w:rsidR="00000000" w:rsidRPr="00000000">
              <w:rPr>
                <w:rFonts w:ascii="Cambria" w:cs="Cambria" w:eastAsia="Cambria" w:hAnsi="Cambria"/>
                <w:sz w:val="16"/>
                <w:szCs w:val="16"/>
                <w:highlight w:val="yellow"/>
                <w:rtl w:val="0"/>
              </w:rPr>
              <w:t xml:space="preserve">PARÁGRAFO 5. La exención prevista en el numeral 10 también procede en relación con los honorarios percibidos por personas naturales que presten servicios y que contraten o vinculen por un término inferior a noventa (90) días continuos o discontinuos menos de dos (2) trabajadores o contratistas asociados a la actividad.</w:t>
            </w:r>
            <w:r w:rsidDel="00000000" w:rsidR="00000000" w:rsidRPr="00000000">
              <w:rPr>
                <w:rtl w:val="0"/>
              </w:rPr>
            </w:r>
          </w:p>
          <w:p w:rsidR="00000000" w:rsidDel="00000000" w:rsidP="00000000" w:rsidRDefault="00000000" w:rsidRPr="00000000" w14:paraId="00000637">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63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206. Rentas de trabajo exentas </w:t>
            </w:r>
            <w:r w:rsidDel="00000000" w:rsidR="00000000" w:rsidRPr="00000000">
              <w:rPr>
                <w:rFonts w:ascii="Cambria" w:cs="Cambria" w:eastAsia="Cambria" w:hAnsi="Cambria"/>
                <w:color w:val="ff0000"/>
                <w:sz w:val="16"/>
                <w:szCs w:val="16"/>
                <w:rtl w:val="0"/>
              </w:rPr>
              <w:t xml:space="preserve">(</w:t>
            </w:r>
            <w:r w:rsidDel="00000000" w:rsidR="00000000" w:rsidRPr="00000000">
              <w:rPr>
                <w:rFonts w:ascii="Cambria" w:cs="Cambria" w:eastAsia="Cambria" w:hAnsi="Cambria"/>
                <w:b w:val="1"/>
                <w:color w:val="ff0000"/>
                <w:sz w:val="16"/>
                <w:szCs w:val="16"/>
                <w:rtl w:val="0"/>
              </w:rPr>
              <w:t xml:space="preserve">modificado con art.32 de la Ley 2010 de diciembre 27 de 2019</w:t>
            </w:r>
            <w:r w:rsidDel="00000000" w:rsidR="00000000" w:rsidRPr="00000000">
              <w:rPr>
                <w:rFonts w:ascii="Cambria" w:cs="Cambria" w:eastAsia="Cambria" w:hAnsi="Cambria"/>
                <w:b w:val="1"/>
                <w:color w:val="ff0000"/>
                <w:sz w:val="16"/>
                <w:szCs w:val="16"/>
                <w:highlight w:val="yellow"/>
                <w:rtl w:val="0"/>
              </w:rPr>
              <w:t xml:space="preserve">)</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Están gravados con el impuesto sobre la renta y complementarios la totalidad de los pagos o abonos en cuenta provenientes de la relación laboral o legal y reglamentaria, con excepción de los siguientes</w:t>
            </w:r>
          </w:p>
          <w:p w:rsidR="00000000" w:rsidDel="00000000" w:rsidP="00000000" w:rsidRDefault="00000000" w:rsidRPr="00000000" w14:paraId="0000063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3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Las indemnizaciones por accidente de trabajo o enfermedad.</w:t>
            </w:r>
          </w:p>
          <w:p w:rsidR="00000000" w:rsidDel="00000000" w:rsidP="00000000" w:rsidRDefault="00000000" w:rsidRPr="00000000" w14:paraId="0000063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3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Las indemnizaciones que impliquen protección a la maternidad.</w:t>
            </w:r>
          </w:p>
          <w:p w:rsidR="00000000" w:rsidDel="00000000" w:rsidP="00000000" w:rsidRDefault="00000000" w:rsidRPr="00000000" w14:paraId="0000063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 recibido por gastos de entierro del trabajador. </w:t>
            </w:r>
          </w:p>
          <w:p w:rsidR="00000000" w:rsidDel="00000000" w:rsidP="00000000" w:rsidRDefault="00000000" w:rsidRPr="00000000" w14:paraId="0000064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El auxilio de cesantía y los intereses sobre cesantías, siempre y cuando sean recibidas por trabajadores cuyo ingreso mensual promedio en los seis (6) últimos meses de vinculación laboral no exceda de trescientas cincuenta (350) UVT. </w:t>
            </w:r>
          </w:p>
          <w:p w:rsidR="00000000" w:rsidDel="00000000" w:rsidP="00000000" w:rsidRDefault="00000000" w:rsidRPr="00000000" w14:paraId="000006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salario mensual promedio a que se refiere este numeral exceda de trescientas cincuenta (350) UVT, la parte no gravada de las cesantías se determinará así:</w:t>
            </w:r>
          </w:p>
          <w:p w:rsidR="00000000" w:rsidDel="00000000" w:rsidP="00000000" w:rsidRDefault="00000000" w:rsidRPr="00000000" w14:paraId="00000644">
            <w:pPr>
              <w:jc w:val="both"/>
              <w:rPr>
                <w:rFonts w:ascii="Cambria" w:cs="Cambria" w:eastAsia="Cambria" w:hAnsi="Cambria"/>
                <w:sz w:val="16"/>
                <w:szCs w:val="16"/>
              </w:rPr>
            </w:pPr>
            <w:r w:rsidDel="00000000" w:rsidR="00000000" w:rsidRPr="00000000">
              <w:rPr>
                <w:rtl w:val="0"/>
              </w:rPr>
            </w:r>
          </w:p>
          <w:tbl>
            <w:tblPr>
              <w:tblStyle w:val="Table4"/>
              <w:tblW w:w="40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39"/>
              <w:gridCol w:w="2039"/>
              <w:tblGridChange w:id="0">
                <w:tblGrid>
                  <w:gridCol w:w="2039"/>
                  <w:gridCol w:w="2039"/>
                </w:tblGrid>
              </w:tblGridChange>
            </w:tblGrid>
            <w:tr>
              <w:trPr>
                <w:cantSplit w:val="0"/>
                <w:tblHeader w:val="0"/>
              </w:trPr>
              <w:tc>
                <w:tcPr>
                  <w:vAlign w:val="center"/>
                </w:tcPr>
                <w:p w:rsidR="00000000" w:rsidDel="00000000" w:rsidP="00000000" w:rsidRDefault="00000000" w:rsidRPr="00000000" w14:paraId="0000064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Salario Mensual Promedio</w:t>
                  </w:r>
                </w:p>
              </w:tc>
              <w:tc>
                <w:tcPr>
                  <w:vAlign w:val="center"/>
                </w:tcPr>
                <w:p w:rsidR="00000000" w:rsidDel="00000000" w:rsidP="00000000" w:rsidRDefault="00000000" w:rsidRPr="00000000" w14:paraId="0000064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 No gravada</w:t>
                  </w:r>
                </w:p>
              </w:tc>
            </w:tr>
            <w:tr>
              <w:trPr>
                <w:cantSplit w:val="0"/>
                <w:tblHeader w:val="0"/>
              </w:trPr>
              <w:tc>
                <w:tcPr>
                  <w:vAlign w:val="center"/>
                </w:tcPr>
                <w:p w:rsidR="00000000" w:rsidDel="00000000" w:rsidP="00000000" w:rsidRDefault="00000000" w:rsidRPr="00000000" w14:paraId="0000064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350 UVT a 410 UVT</w:t>
                  </w:r>
                </w:p>
              </w:tc>
              <w:tc>
                <w:tcPr>
                  <w:vAlign w:val="center"/>
                </w:tcPr>
                <w:p w:rsidR="00000000" w:rsidDel="00000000" w:rsidP="00000000" w:rsidRDefault="00000000" w:rsidRPr="00000000" w14:paraId="000006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w:t>
                  </w:r>
                </w:p>
              </w:tc>
            </w:tr>
            <w:tr>
              <w:trPr>
                <w:cantSplit w:val="0"/>
                <w:tblHeader w:val="0"/>
              </w:trPr>
              <w:tc>
                <w:tcPr>
                  <w:vAlign w:val="center"/>
                </w:tcPr>
                <w:p w:rsidR="00000000" w:rsidDel="00000000" w:rsidP="00000000" w:rsidRDefault="00000000" w:rsidRPr="00000000" w14:paraId="0000064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410 UVT a 470 UVT</w:t>
                  </w:r>
                </w:p>
              </w:tc>
              <w:tc>
                <w:tcPr>
                  <w:vAlign w:val="center"/>
                </w:tcPr>
                <w:p w:rsidR="00000000" w:rsidDel="00000000" w:rsidP="00000000" w:rsidRDefault="00000000" w:rsidRPr="00000000" w14:paraId="000006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80%</w:t>
                  </w:r>
                </w:p>
              </w:tc>
            </w:tr>
            <w:tr>
              <w:trPr>
                <w:cantSplit w:val="0"/>
                <w:tblHeader w:val="0"/>
              </w:trPr>
              <w:tc>
                <w:tcPr>
                  <w:vAlign w:val="center"/>
                </w:tcPr>
                <w:p w:rsidR="00000000" w:rsidDel="00000000" w:rsidP="00000000" w:rsidRDefault="00000000" w:rsidRPr="00000000" w14:paraId="0000064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470 UVT a 530UVT</w:t>
                  </w:r>
                </w:p>
              </w:tc>
              <w:tc>
                <w:tcPr>
                  <w:vAlign w:val="center"/>
                </w:tcPr>
                <w:p w:rsidR="00000000" w:rsidDel="00000000" w:rsidP="00000000" w:rsidRDefault="00000000" w:rsidRPr="00000000" w14:paraId="000006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60%</w:t>
                  </w:r>
                </w:p>
              </w:tc>
            </w:tr>
            <w:tr>
              <w:trPr>
                <w:cantSplit w:val="0"/>
                <w:tblHeader w:val="0"/>
              </w:trPr>
              <w:tc>
                <w:tcPr>
                  <w:vAlign w:val="center"/>
                </w:tcPr>
                <w:p w:rsidR="00000000" w:rsidDel="00000000" w:rsidP="00000000" w:rsidRDefault="00000000" w:rsidRPr="00000000" w14:paraId="0000064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530 UVT a 590UVT</w:t>
                  </w:r>
                </w:p>
              </w:tc>
              <w:tc>
                <w:tcPr>
                  <w:vAlign w:val="center"/>
                </w:tcPr>
                <w:p w:rsidR="00000000" w:rsidDel="00000000" w:rsidP="00000000" w:rsidRDefault="00000000" w:rsidRPr="00000000" w14:paraId="000006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40%</w:t>
                  </w:r>
                </w:p>
              </w:tc>
            </w:tr>
            <w:tr>
              <w:trPr>
                <w:cantSplit w:val="0"/>
                <w:tblHeader w:val="0"/>
              </w:trPr>
              <w:tc>
                <w:tcPr>
                  <w:vAlign w:val="center"/>
                </w:tcPr>
                <w:p w:rsidR="00000000" w:rsidDel="00000000" w:rsidP="00000000" w:rsidRDefault="00000000" w:rsidRPr="00000000" w14:paraId="0000064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590 UVT a 650UVT</w:t>
                  </w:r>
                </w:p>
              </w:tc>
              <w:tc>
                <w:tcPr>
                  <w:vAlign w:val="center"/>
                </w:tcPr>
                <w:p w:rsidR="00000000" w:rsidDel="00000000" w:rsidP="00000000" w:rsidRDefault="00000000" w:rsidRPr="00000000" w14:paraId="0000065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w:t>
                  </w:r>
                </w:p>
              </w:tc>
            </w:tr>
            <w:tr>
              <w:trPr>
                <w:cantSplit w:val="0"/>
                <w:tblHeader w:val="0"/>
              </w:trPr>
              <w:tc>
                <w:tcPr>
                  <w:vAlign w:val="center"/>
                </w:tcPr>
                <w:p w:rsidR="00000000" w:rsidDel="00000000" w:rsidP="00000000" w:rsidRDefault="00000000" w:rsidRPr="00000000" w14:paraId="0000065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650 UVT en adelante</w:t>
                  </w:r>
                </w:p>
              </w:tc>
              <w:tc>
                <w:tcPr>
                  <w:vAlign w:val="center"/>
                </w:tcPr>
                <w:p w:rsidR="00000000" w:rsidDel="00000000" w:rsidP="00000000" w:rsidRDefault="00000000" w:rsidRPr="00000000" w14:paraId="000006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w:t>
                  </w:r>
                </w:p>
              </w:tc>
            </w:tr>
          </w:tbl>
          <w:p w:rsidR="00000000" w:rsidDel="00000000" w:rsidP="00000000" w:rsidRDefault="00000000" w:rsidRPr="00000000" w14:paraId="000006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5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5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Las pensiones de jubilación, invalidez, vejez, de sobrevivientes y sobre Riesgos Profesionales, hasta el año gravable de 1997. A partir del 1 de Enero de 1998 estarán gravadas sólo en la parte del pago mensual que exceda de 1.000 UVT. </w:t>
              <w:br w:type="textWrapping"/>
            </w:r>
          </w:p>
          <w:p w:rsidR="00000000" w:rsidDel="00000000" w:rsidP="00000000" w:rsidRDefault="00000000" w:rsidRPr="00000000" w14:paraId="00000656">
            <w:pPr>
              <w:ind w:firstLine="708"/>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El mismo tratamiento tendrán las Indemnizaciones Sustitutivas de las Pensiones o las devoluciones de saldos de ahorro pensional. Para el efecto, el valor exonerado del impuesto será el que resulte de multiplicar la suma equivalente a 1.000 UVT, calculados al momento de recibir la indemnización, por el número de meses a los cuales ésta corresponda.</w:t>
            </w:r>
          </w:p>
          <w:p w:rsidR="00000000" w:rsidDel="00000000" w:rsidP="00000000" w:rsidRDefault="00000000" w:rsidRPr="00000000" w14:paraId="0000065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5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El seguro por muerte, las compensaciones por muerte y las prestaciones sociales en actividad y en retiro de los miembros de las Fuerzas Militares y de la Policía Nacional. </w:t>
            </w:r>
          </w:p>
          <w:p w:rsidR="00000000" w:rsidDel="00000000" w:rsidP="00000000" w:rsidRDefault="00000000" w:rsidRPr="00000000" w14:paraId="0000065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5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65B">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7. En el caso de los Magistrados de los Tribunales,  sus Fiscales y Procuradores, se considerará como gastos de representación exentos un porcentaje equivalente al cincuenta por ciento (50%) de su salario. </w:t>
            </w:r>
          </w:p>
          <w:p w:rsidR="00000000" w:rsidDel="00000000" w:rsidP="00000000" w:rsidRDefault="00000000" w:rsidRPr="00000000" w14:paraId="0000065C">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65D">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Para los Jueces de la República el porcentaje exento será del veinticinco por ciento (25%) sobre su salario.</w:t>
            </w:r>
          </w:p>
          <w:p w:rsidR="00000000" w:rsidDel="00000000" w:rsidP="00000000" w:rsidRDefault="00000000" w:rsidRPr="00000000" w14:paraId="0000065E">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65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6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6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6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 El exceso del salario básico percibido por los oficiales, suboficiales y soldados profesionales de las fuerzas militares y Oficiales, Suboficiales, Nivel ejecutivo, patrulleros y Agentes de la Policía Nacional. </w:t>
            </w:r>
          </w:p>
          <w:p w:rsidR="00000000" w:rsidDel="00000000" w:rsidP="00000000" w:rsidRDefault="00000000" w:rsidRPr="00000000" w14:paraId="000006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9. Los gastos de representación de los rectores y profesores de universidades públicas, los cuales no podrán exceder del cincuenta (50%) de su salario </w:t>
            </w:r>
          </w:p>
          <w:p w:rsidR="00000000" w:rsidDel="00000000" w:rsidP="00000000" w:rsidRDefault="00000000" w:rsidRPr="00000000" w14:paraId="0000066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6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10.El veinticinco por ciento (25%) del valor total de los pagos laborales, limitada mensualmente a doscientas cuarenta (240) UVT. El cálculo de esta renta exenta se efectuará una vez se detraiga del valor total de los pagos laborales recibidos por el trabajador, los ingresos no constitutivos de renta, las deducciones y las demás rentas exentas diferentes a la establecida en el presente numeral.</w:t>
            </w:r>
          </w:p>
          <w:p w:rsidR="00000000" w:rsidDel="00000000" w:rsidP="00000000" w:rsidRDefault="00000000" w:rsidRPr="00000000" w14:paraId="000006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La exención prevista en los numerales 1, 2, 3, 4, y 6 de este artículo, opera únicamente sobre los valores que correspondan al mínimo legal de que tratan las normas laborales; el excedente no está exento del impuesto de renta y complementarios.</w:t>
            </w:r>
          </w:p>
          <w:p w:rsidR="00000000" w:rsidDel="00000000" w:rsidP="00000000" w:rsidRDefault="00000000" w:rsidRPr="00000000" w14:paraId="000006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6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La exención prevista en el numeral 10 no se otorgará sobre las cesantías, sobre la porción de los ingresos excluida o exonerada del impuesto de renta por otras disposiciones, ni sobre la parte gravable de las pensiones. La exención del factor prestacional a que se refiere el artículo 18 de la Ley 50 de 1990 queda sustituida por lo previsto en este numeral.</w:t>
            </w:r>
          </w:p>
          <w:p w:rsidR="00000000" w:rsidDel="00000000" w:rsidP="00000000" w:rsidRDefault="00000000" w:rsidRPr="00000000" w14:paraId="0000066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7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Para tener derecho a la exención consagrada en el numeral 5 de este artículo, el contribuyente debe cumplir los requisitos necesarios para acceder a la pensión, de acuerdo con la Ley 100 de 1993.</w:t>
            </w:r>
          </w:p>
          <w:p w:rsidR="00000000" w:rsidDel="00000000" w:rsidP="00000000" w:rsidRDefault="00000000" w:rsidRPr="00000000" w14:paraId="0000067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7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Las rentas exentas establecidas en los numerales 6, </w:t>
            </w:r>
            <w:r w:rsidDel="00000000" w:rsidR="00000000" w:rsidRPr="00000000">
              <w:rPr>
                <w:rFonts w:ascii="Cambria" w:cs="Cambria" w:eastAsia="Cambria" w:hAnsi="Cambria"/>
                <w:sz w:val="16"/>
                <w:szCs w:val="16"/>
                <w:highlight w:val="cyan"/>
                <w:rtl w:val="0"/>
              </w:rPr>
              <w:t xml:space="preserve">7,</w:t>
            </w:r>
            <w:r w:rsidDel="00000000" w:rsidR="00000000" w:rsidRPr="00000000">
              <w:rPr>
                <w:rFonts w:ascii="Cambria" w:cs="Cambria" w:eastAsia="Cambria" w:hAnsi="Cambria"/>
                <w:sz w:val="16"/>
                <w:szCs w:val="16"/>
                <w:rtl w:val="0"/>
              </w:rPr>
              <w:t xml:space="preserve"> 8 y 9 de este artículo, no estarán sujetas a las limitantes previstas en el numeral 3 del artículo 336 de este Estatuto. </w:t>
            </w:r>
          </w:p>
          <w:p w:rsidR="00000000" w:rsidDel="00000000" w:rsidP="00000000" w:rsidRDefault="00000000" w:rsidRPr="00000000" w14:paraId="00000673">
            <w:pPr>
              <w:shd w:fill="ffffff" w:val="clear"/>
              <w:ind w:left="37" w:firstLine="0"/>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674">
            <w:pPr>
              <w:shd w:fill="ffffff" w:val="clear"/>
              <w:ind w:left="37" w:firstLine="0"/>
              <w:jc w:val="both"/>
              <w:rPr>
                <w:rFonts w:ascii="Cambria" w:cs="Cambria" w:eastAsia="Cambria" w:hAnsi="Cambria"/>
                <w:color w:val="ff0000"/>
                <w:sz w:val="16"/>
                <w:szCs w:val="16"/>
              </w:rPr>
            </w:pPr>
            <w:r w:rsidDel="00000000" w:rsidR="00000000" w:rsidRPr="00000000">
              <w:rPr>
                <w:rFonts w:ascii="Cambria" w:cs="Cambria" w:eastAsia="Cambria" w:hAnsi="Cambria"/>
                <w:sz w:val="16"/>
                <w:szCs w:val="16"/>
                <w:rtl w:val="0"/>
              </w:rPr>
              <w:t xml:space="preserve">PARÁGRAFO 5. La exención prevista en el numeral 10 también procede en relación con los honorarios percibidos por personas naturales que presten servicios y que contraten o vinculen por un término inferior a noventa (90) días continuos o discontinuos menos de dos (2) trabajadores o contratistas asociados a la actividad.</w:t>
            </w:r>
            <w:r w:rsidDel="00000000" w:rsidR="00000000" w:rsidRPr="00000000">
              <w:rPr>
                <w:rtl w:val="0"/>
              </w:rPr>
            </w:r>
          </w:p>
          <w:p w:rsidR="00000000" w:rsidDel="00000000" w:rsidP="00000000" w:rsidRDefault="00000000" w:rsidRPr="00000000" w14:paraId="00000675">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3whwml4" w:id="24"/>
          <w:bookmarkEnd w:id="24"/>
          <w:p w:rsidR="00000000" w:rsidDel="00000000" w:rsidP="00000000" w:rsidRDefault="00000000" w:rsidRPr="00000000" w14:paraId="00000677">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206-1. Determinación de la renta para servidores públicos diplomáticos, consulares y administrativos del Ministerio de Relaciones Exteriores</w:t>
            </w:r>
            <w:r w:rsidDel="00000000" w:rsidR="00000000" w:rsidRPr="00000000">
              <w:rPr>
                <w:rFonts w:ascii="Cambria" w:cs="Cambria" w:eastAsia="Cambria" w:hAnsi="Cambria"/>
                <w:sz w:val="16"/>
                <w:szCs w:val="16"/>
                <w:rtl w:val="0"/>
              </w:rPr>
              <w:t xml:space="preserve">. Para efectos de la determinación del impuesto sobre la renta y complementarios de los servidores públicos diplomáticos, consulares y administrativos del Ministerio de Relaciones Exteriores, la prima especial y la prima de costo de vida de que trata el </w:t>
            </w:r>
            <w:hyperlink r:id="rId69">
              <w:r w:rsidDel="00000000" w:rsidR="00000000" w:rsidRPr="00000000">
                <w:rPr>
                  <w:rFonts w:ascii="Cambria" w:cs="Cambria" w:eastAsia="Cambria" w:hAnsi="Cambria"/>
                  <w:sz w:val="16"/>
                  <w:szCs w:val="16"/>
                  <w:rtl w:val="0"/>
                </w:rPr>
                <w:t xml:space="preserve">Decreto 3357 de 2009</w:t>
              </w:r>
            </w:hyperlink>
            <w:r w:rsidDel="00000000" w:rsidR="00000000" w:rsidRPr="00000000">
              <w:rPr>
                <w:rFonts w:ascii="Cambria" w:cs="Cambria" w:eastAsia="Cambria" w:hAnsi="Cambria"/>
                <w:sz w:val="16"/>
                <w:szCs w:val="16"/>
                <w:rtl w:val="0"/>
              </w:rPr>
              <w:t xml:space="preserve">, estarán exentas del impuesto sobre la renta.</w:t>
            </w:r>
          </w:p>
          <w:p w:rsidR="00000000" w:rsidDel="00000000" w:rsidP="00000000" w:rsidRDefault="00000000" w:rsidRPr="00000000" w14:paraId="0000067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679">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En el caso de los servidores públicos, diplomáticos, consulares y administrativos del Ministerio de Relaciones Exteriore</w:t>
            </w:r>
            <w:r w:rsidDel="00000000" w:rsidR="00000000" w:rsidRPr="00000000">
              <w:rPr>
                <w:rFonts w:ascii="Cambria" w:cs="Cambria" w:eastAsia="Cambria" w:hAnsi="Cambria"/>
                <w:sz w:val="16"/>
                <w:szCs w:val="16"/>
                <w:rtl w:val="0"/>
              </w:rPr>
              <w:t xml:space="preserve">s, la prima </w:t>
            </w:r>
            <w:r w:rsidDel="00000000" w:rsidR="00000000" w:rsidRPr="00000000">
              <w:rPr>
                <w:rFonts w:ascii="Cambria" w:cs="Cambria" w:eastAsia="Cambria" w:hAnsi="Cambria"/>
                <w:sz w:val="16"/>
                <w:szCs w:val="16"/>
                <w:highlight w:val="yellow"/>
                <w:rtl w:val="0"/>
              </w:rPr>
              <w:t xml:space="preserve">especial y la prima de costo de vida de que trata el Decreto 3357 de 2009</w:t>
            </w:r>
            <w:r w:rsidDel="00000000" w:rsidR="00000000" w:rsidRPr="00000000">
              <w:rPr>
                <w:rFonts w:ascii="Cambria" w:cs="Cambria" w:eastAsia="Cambria" w:hAnsi="Cambria"/>
                <w:sz w:val="16"/>
                <w:szCs w:val="16"/>
                <w:rtl w:val="0"/>
              </w:rPr>
              <w:t xml:space="preserve"> no se tendrán en cuenta para efectos del cálculo </w:t>
            </w:r>
            <w:r w:rsidDel="00000000" w:rsidR="00000000" w:rsidRPr="00000000">
              <w:rPr>
                <w:rFonts w:ascii="Cambria" w:cs="Cambria" w:eastAsia="Cambria" w:hAnsi="Cambria"/>
                <w:sz w:val="16"/>
                <w:szCs w:val="16"/>
                <w:highlight w:val="yellow"/>
                <w:rtl w:val="0"/>
              </w:rPr>
              <w:t xml:space="preserve">del</w:t>
            </w:r>
            <w:r w:rsidDel="00000000" w:rsidR="00000000" w:rsidRPr="00000000">
              <w:rPr>
                <w:rFonts w:ascii="Cambria" w:cs="Cambria" w:eastAsia="Cambria" w:hAnsi="Cambria"/>
                <w:sz w:val="16"/>
                <w:szCs w:val="16"/>
                <w:rtl w:val="0"/>
              </w:rPr>
              <w:t xml:space="preserve"> límite porcentual previsto en el artículo 336 del presente estatuto.</w:t>
            </w:r>
          </w:p>
          <w:p w:rsidR="00000000" w:rsidDel="00000000" w:rsidP="00000000" w:rsidRDefault="00000000" w:rsidRPr="00000000" w14:paraId="0000067A">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67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206-1. Determinación de la renta para servidores públicos diplomáticos, consulares y administrativos del Ministerio de Relaciones Exteriores </w:t>
            </w:r>
            <w:r w:rsidDel="00000000" w:rsidR="00000000" w:rsidRPr="00000000">
              <w:rPr>
                <w:rFonts w:ascii="Cambria" w:cs="Cambria" w:eastAsia="Cambria" w:hAnsi="Cambria"/>
                <w:b w:val="1"/>
                <w:color w:val="ff0000"/>
                <w:sz w:val="16"/>
                <w:szCs w:val="16"/>
                <w:rtl w:val="0"/>
              </w:rPr>
              <w:t xml:space="preserve">(modificado con el art. 25 de la Ley 1943 de diciembre 28 de 2018)</w:t>
            </w:r>
            <w:r w:rsidDel="00000000" w:rsidR="00000000" w:rsidRPr="00000000">
              <w:rPr>
                <w:rFonts w:ascii="Cambria" w:cs="Cambria" w:eastAsia="Cambria" w:hAnsi="Cambria"/>
                <w:sz w:val="16"/>
                <w:szCs w:val="16"/>
                <w:rtl w:val="0"/>
              </w:rPr>
              <w:t xml:space="preserve">. Para efectos de la determinación del impuesto sobre la renta y complementarios de los servidores públicos diplomáticos, consulares y administrativos del Ministerio de Relaciones Exteriores, la prima especial y la prima de costo de vida de que trata el Decreto 3357 de 2009, </w:t>
            </w:r>
            <w:r w:rsidDel="00000000" w:rsidR="00000000" w:rsidRPr="00000000">
              <w:rPr>
                <w:rFonts w:ascii="Cambria" w:cs="Cambria" w:eastAsia="Cambria" w:hAnsi="Cambria"/>
                <w:sz w:val="16"/>
                <w:szCs w:val="16"/>
                <w:highlight w:val="yellow"/>
                <w:rtl w:val="0"/>
              </w:rPr>
              <w:t xml:space="preserve">o las normas que lo modifiquen o sustituyan</w:t>
            </w:r>
            <w:r w:rsidDel="00000000" w:rsidR="00000000" w:rsidRPr="00000000">
              <w:rPr>
                <w:rFonts w:ascii="Cambria" w:cs="Cambria" w:eastAsia="Cambria" w:hAnsi="Cambria"/>
                <w:sz w:val="16"/>
                <w:szCs w:val="16"/>
                <w:rtl w:val="0"/>
              </w:rPr>
              <w:t xml:space="preserve">, estarán exentas del impuesto sobre la renta. </w:t>
            </w:r>
          </w:p>
          <w:p w:rsidR="00000000" w:rsidDel="00000000" w:rsidP="00000000" w:rsidRDefault="00000000" w:rsidRPr="00000000" w14:paraId="0000067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7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7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7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8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8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8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primas </w:t>
            </w:r>
            <w:r w:rsidDel="00000000" w:rsidR="00000000" w:rsidRPr="00000000">
              <w:rPr>
                <w:rFonts w:ascii="Cambria" w:cs="Cambria" w:eastAsia="Cambria" w:hAnsi="Cambria"/>
                <w:sz w:val="16"/>
                <w:szCs w:val="16"/>
                <w:highlight w:val="yellow"/>
                <w:rtl w:val="0"/>
              </w:rPr>
              <w:t xml:space="preserve">de que trata este artículo</w:t>
            </w:r>
            <w:r w:rsidDel="00000000" w:rsidR="00000000" w:rsidRPr="00000000">
              <w:rPr>
                <w:rFonts w:ascii="Cambria" w:cs="Cambria" w:eastAsia="Cambria" w:hAnsi="Cambria"/>
                <w:sz w:val="16"/>
                <w:szCs w:val="16"/>
                <w:rtl w:val="0"/>
              </w:rPr>
              <w:t xml:space="preserve">, no se tendrán en cuenta para efectos del cálculo de </w:t>
            </w:r>
            <w:r w:rsidDel="00000000" w:rsidR="00000000" w:rsidRPr="00000000">
              <w:rPr>
                <w:rFonts w:ascii="Cambria" w:cs="Cambria" w:eastAsia="Cambria" w:hAnsi="Cambria"/>
                <w:sz w:val="16"/>
                <w:szCs w:val="16"/>
                <w:highlight w:val="yellow"/>
                <w:rtl w:val="0"/>
              </w:rPr>
              <w:t xml:space="preserve">los</w:t>
            </w:r>
            <w:r w:rsidDel="00000000" w:rsidR="00000000" w:rsidRPr="00000000">
              <w:rPr>
                <w:rFonts w:ascii="Cambria" w:cs="Cambria" w:eastAsia="Cambria" w:hAnsi="Cambria"/>
                <w:sz w:val="16"/>
                <w:szCs w:val="16"/>
                <w:rtl w:val="0"/>
              </w:rPr>
              <w:t xml:space="preserve"> límites establecidos en el </w:t>
            </w:r>
            <w:r w:rsidDel="00000000" w:rsidR="00000000" w:rsidRPr="00000000">
              <w:rPr>
                <w:rFonts w:ascii="Cambria" w:cs="Cambria" w:eastAsia="Cambria" w:hAnsi="Cambria"/>
                <w:sz w:val="16"/>
                <w:szCs w:val="16"/>
                <w:highlight w:val="yellow"/>
                <w:rtl w:val="0"/>
              </w:rPr>
              <w:t xml:space="preserve">numeral 3°</w:t>
            </w:r>
            <w:r w:rsidDel="00000000" w:rsidR="00000000" w:rsidRPr="00000000">
              <w:rPr>
                <w:rFonts w:ascii="Cambria" w:cs="Cambria" w:eastAsia="Cambria" w:hAnsi="Cambria"/>
                <w:sz w:val="16"/>
                <w:szCs w:val="16"/>
                <w:rtl w:val="0"/>
              </w:rPr>
              <w:t xml:space="preserve"> el artículo 336 del presente estatuto </w:t>
            </w:r>
          </w:p>
          <w:p w:rsidR="00000000" w:rsidDel="00000000" w:rsidP="00000000" w:rsidRDefault="00000000" w:rsidRPr="00000000" w14:paraId="00000683">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68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206-1. Determinación de la renta para servidores públicos diplomáticos, consulares y administrativos del Ministerio de Relaciones Exteriores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art.33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Para efectos de la determinación del impuesto sobre la renta y complementarios de los servidores públicos diplomáticos, consulares y administrativos del Ministerio de Relaciones Exteriores, la prima especial y la prima de costo de vida de que trata el Decreto 3357 de 2009, o las normas que lo modifiquen o sustituyan, estarán exentas del impuesto sobre la renta. </w:t>
            </w:r>
            <w:r w:rsidDel="00000000" w:rsidR="00000000" w:rsidRPr="00000000">
              <w:rPr>
                <w:rFonts w:ascii="Cambria" w:cs="Cambria" w:eastAsia="Cambria" w:hAnsi="Cambria"/>
                <w:sz w:val="16"/>
                <w:szCs w:val="16"/>
                <w:highlight w:val="cyan"/>
                <w:rtl w:val="0"/>
              </w:rPr>
              <w:t xml:space="preserve">El mismo tratamiento es aplicable respecto a la prima especial y la prima de costo de vida de los servidores públicos de las plantas en el exterior que, aunque presten sus servicios fuera de Colombia, sean residentes fiscales en el país, de</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cyan"/>
                <w:rtl w:val="0"/>
              </w:rPr>
              <w:t xml:space="preserve">conformidad con el numeral 2 del artículo 10 del Estatuto Tributario.</w:t>
            </w:r>
            <w:r w:rsidDel="00000000" w:rsidR="00000000" w:rsidRPr="00000000">
              <w:rPr>
                <w:rtl w:val="0"/>
              </w:rPr>
            </w:r>
          </w:p>
          <w:p w:rsidR="00000000" w:rsidDel="00000000" w:rsidP="00000000" w:rsidRDefault="00000000" w:rsidRPr="00000000" w14:paraId="0000068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8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primas de que trata este artículo, no se tendrán en cuenta para efectos del cálculo de los límites establecidos en el numeral 3° el artículo 336 del presente Estatuto </w:t>
            </w:r>
          </w:p>
          <w:p w:rsidR="00000000" w:rsidDel="00000000" w:rsidP="00000000" w:rsidRDefault="00000000" w:rsidRPr="00000000" w14:paraId="00000688">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2bn6wsx" w:id="25"/>
          <w:bookmarkEnd w:id="25"/>
          <w:p w:rsidR="00000000" w:rsidDel="00000000" w:rsidP="00000000" w:rsidRDefault="00000000" w:rsidRPr="00000000" w14:paraId="000006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Artículo 223. Indemnizaciones por seguros de vida</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Las indemnizaciones por concepto de seguros de vida percibidos durante el año o período gravable, estarán exentas del impuesto de renta y ganancias ocasionales. </w:t>
            </w:r>
          </w:p>
          <w:p w:rsidR="00000000" w:rsidDel="00000000" w:rsidP="00000000" w:rsidRDefault="00000000" w:rsidRPr="00000000" w14:paraId="0000068B">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68C">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68E">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06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235-2. Rentas exentas a partir del año gravable 2018</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A partir del 1 de enero de 2018</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sin perjuicio de las rentas exentas de las personas naturales, las únicas excepciones legales de que trata el artículo 26 del este Estatuto son las siguientes: </w:t>
            </w:r>
          </w:p>
          <w:p w:rsidR="00000000" w:rsidDel="00000000" w:rsidP="00000000" w:rsidRDefault="00000000" w:rsidRPr="00000000" w14:paraId="000006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511" w:right="0" w:hanging="36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Las rentas exentas de la Decisión 578 de la CAN;</w:t>
            </w:r>
            <w:r w:rsidDel="00000000" w:rsidR="00000000" w:rsidRPr="00000000">
              <w:rPr>
                <w:rtl w:val="0"/>
              </w:rPr>
            </w:r>
          </w:p>
          <w:p w:rsidR="00000000" w:rsidDel="00000000" w:rsidP="00000000" w:rsidRDefault="00000000" w:rsidRPr="00000000" w14:paraId="00000693">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511"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6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511" w:right="0" w:hanging="36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Las rentas de que trata el artículo 4 del Decreto 841 de 1998 y 135 de la Ley 100 de 1993</w:t>
            </w:r>
          </w:p>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511"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511" w:right="0" w:hanging="36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La renta exenta de que trata el numeral 12 del artículo 207-2 de este Estatuto, en los mismos términos allí previstos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511" w:right="0" w:hanging="36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Aprovechamiento de nuevas plantaciones forestales, incluida la guadua, según la calificación que para el efecto expida la corporación autónoma regional o la entidad competente. </w:t>
            </w:r>
          </w:p>
          <w:p w:rsidR="00000000" w:rsidDel="00000000" w:rsidP="00000000" w:rsidRDefault="00000000" w:rsidRPr="00000000" w14:paraId="00000699">
            <w:pPr>
              <w:ind w:left="511" w:firstLine="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9A">
            <w:pPr>
              <w:ind w:left="511"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las mismas condiciones, gozarán de la exención los contribuyentes que a partir de la fecha de entrada en vigencia de la presente Ley realicen inversiones en nuevos aserríos vinculados directamente al aprovechamiento a que se refiere este numeral.</w:t>
            </w:r>
          </w:p>
          <w:p w:rsidR="00000000" w:rsidDel="00000000" w:rsidP="00000000" w:rsidRDefault="00000000" w:rsidRPr="00000000" w14:paraId="0000069B">
            <w:pPr>
              <w:ind w:left="511"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9C">
            <w:pPr>
              <w:ind w:left="511"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También gozarán de la exención de que trata este numeral, los contribuyentes que a la fecha de entrada en vigencia de la presente ley, posean plantaciones de árboles maderables debidamente registrados ante la autoridad competente. La exención queda sujeta a la renovación técnica de los cultivos.</w:t>
            </w:r>
          </w:p>
          <w:p w:rsidR="00000000" w:rsidDel="00000000" w:rsidP="00000000" w:rsidRDefault="00000000" w:rsidRPr="00000000" w14:paraId="0000069D">
            <w:pPr>
              <w:ind w:left="511"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9E">
            <w:pPr>
              <w:ind w:left="511"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exención de que trata el presente numeral estará vigente hasta el año gravable 2036, incluido.</w:t>
            </w:r>
          </w:p>
          <w:p w:rsidR="00000000" w:rsidDel="00000000" w:rsidP="00000000" w:rsidRDefault="00000000" w:rsidRPr="00000000" w14:paraId="0000069F">
            <w:pPr>
              <w:ind w:left="511"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720" w:right="0" w:hanging="36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Las rentas exentas de que trata el artículo 96 de la Ley 788 de 2002. Estos contribuyentes no estarán cobijados por la exención a la que se refiere el artículo 114-1 de este estatuto.</w:t>
            </w:r>
          </w:p>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511"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511" w:right="0" w:hanging="36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Las siguientes rentas asociadas a la vivienda de interés social y la vivienda de interés prioritario:</w:t>
            </w:r>
          </w:p>
          <w:p w:rsidR="00000000" w:rsidDel="00000000" w:rsidP="00000000" w:rsidRDefault="00000000" w:rsidRPr="00000000" w14:paraId="000006A3">
            <w:pPr>
              <w:numPr>
                <w:ilvl w:val="1"/>
                <w:numId w:val="2"/>
              </w:numPr>
              <w:ind w:left="794" w:hanging="283"/>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utilidad en la enajenación de predios destinados al desarrollo de proyectos de vivienda de interés social y/o de vivienda de interés prioritario.</w:t>
            </w:r>
          </w:p>
          <w:p w:rsidR="00000000" w:rsidDel="00000000" w:rsidP="00000000" w:rsidRDefault="00000000" w:rsidRPr="00000000" w14:paraId="000006A4">
            <w:pPr>
              <w:numPr>
                <w:ilvl w:val="1"/>
                <w:numId w:val="2"/>
              </w:numPr>
              <w:ind w:left="794" w:hanging="283"/>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utilidad en la primera enajenación de viviendas de interés social y/o de interés prioritario.</w:t>
            </w:r>
          </w:p>
          <w:p w:rsidR="00000000" w:rsidDel="00000000" w:rsidP="00000000" w:rsidRDefault="00000000" w:rsidRPr="00000000" w14:paraId="000006A5">
            <w:pPr>
              <w:numPr>
                <w:ilvl w:val="1"/>
                <w:numId w:val="2"/>
              </w:numPr>
              <w:ind w:left="794" w:hanging="283"/>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utilidad en la enajenación de predios para el desarrollo de proyectos de renovación urbana.</w:t>
            </w:r>
          </w:p>
          <w:p w:rsidR="00000000" w:rsidDel="00000000" w:rsidP="00000000" w:rsidRDefault="00000000" w:rsidRPr="00000000" w14:paraId="000006A6">
            <w:pPr>
              <w:numPr>
                <w:ilvl w:val="1"/>
                <w:numId w:val="2"/>
              </w:numPr>
              <w:ind w:left="794" w:hanging="283"/>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rentas de que trata el artículo 16 de la Ley 546 de 1999, en los términos allí previstos.</w:t>
            </w:r>
          </w:p>
          <w:p w:rsidR="00000000" w:rsidDel="00000000" w:rsidP="00000000" w:rsidRDefault="00000000" w:rsidRPr="00000000" w14:paraId="000006A7">
            <w:pPr>
              <w:numPr>
                <w:ilvl w:val="1"/>
                <w:numId w:val="2"/>
              </w:numPr>
              <w:ind w:left="794" w:hanging="283"/>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000000" w:rsidDel="00000000" w:rsidP="00000000" w:rsidRDefault="00000000" w:rsidRPr="00000000" w14:paraId="000006A8">
            <w:pPr>
              <w:ind w:left="794"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A9">
            <w:pPr>
              <w:ind w:left="511"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gozar de las exenciones de que tratan los literales a) y b) de este numeral 6, se requiere que: </w:t>
            </w:r>
          </w:p>
          <w:p w:rsidR="00000000" w:rsidDel="00000000" w:rsidP="00000000" w:rsidRDefault="00000000" w:rsidRPr="00000000" w14:paraId="000006A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AB">
            <w:pPr>
              <w:numPr>
                <w:ilvl w:val="2"/>
                <w:numId w:val="3"/>
              </w:numPr>
              <w:ind w:left="936" w:hanging="18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licencia de construcción establezca que el proyecto a ser desarrollado sea de vivienda de interés social y/o de interés prioritario.</w:t>
            </w:r>
          </w:p>
          <w:p w:rsidR="00000000" w:rsidDel="00000000" w:rsidP="00000000" w:rsidRDefault="00000000" w:rsidRPr="00000000" w14:paraId="000006AC">
            <w:pPr>
              <w:numPr>
                <w:ilvl w:val="2"/>
                <w:numId w:val="3"/>
              </w:numPr>
              <w:ind w:left="936" w:hanging="18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predios sean aportados a un patrimonio autónomo con objeto exclusivo de desarrollo del proyecto de vivienda de interés social y/o de interés prioritario;</w:t>
            </w:r>
          </w:p>
          <w:p w:rsidR="00000000" w:rsidDel="00000000" w:rsidP="00000000" w:rsidRDefault="00000000" w:rsidRPr="00000000" w14:paraId="000006AD">
            <w:pPr>
              <w:numPr>
                <w:ilvl w:val="2"/>
                <w:numId w:val="3"/>
              </w:numPr>
              <w:ind w:left="936" w:hanging="18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totalidad del desarrollo del proyecto de vivienda de interés social y/o de interés prioritario se efectúe a través del patrimonio autónomo; y </w:t>
            </w:r>
          </w:p>
          <w:p w:rsidR="00000000" w:rsidDel="00000000" w:rsidP="00000000" w:rsidRDefault="00000000" w:rsidRPr="00000000" w14:paraId="000006AE">
            <w:pPr>
              <w:numPr>
                <w:ilvl w:val="2"/>
                <w:numId w:val="3"/>
              </w:numPr>
              <w:ind w:left="936" w:hanging="18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plazo de la fiducia mercantil a través del cual se desarrolla el proyecto, no exceda de diez (10) años. El Gobierno Nacional reglamentará la materia.</w:t>
            </w:r>
          </w:p>
          <w:p w:rsidR="00000000" w:rsidDel="00000000" w:rsidP="00000000" w:rsidRDefault="00000000" w:rsidRPr="00000000" w14:paraId="000006AF">
            <w:pPr>
              <w:ind w:left="936"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B0">
            <w:pPr>
              <w:ind w:left="511"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mismos requisitos establecidos en este literal serán aplicables cuando se pretenda acceder a la exención prevista por la enajenación de predios para proyectos de renovación urbana. </w:t>
            </w:r>
          </w:p>
          <w:p w:rsidR="00000000" w:rsidDel="00000000" w:rsidP="00000000" w:rsidRDefault="00000000" w:rsidRPr="00000000" w14:paraId="000006B1">
            <w:pPr>
              <w:ind w:left="511"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511" w:right="0" w:hanging="36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Venta de energía eléctrica generada con base en energía eólica, biomasa o residuos agrícolas, solar, geotérmica o de los mares, según las definiciones de la Ley 1715 de 2014 y el Decreto 2755 de 2003, realizada únicamente por parte de empresas generadoras, por un término de quince (15) años, a partir del año 2017, siempre que se cumplan los siguientes requisitos:</w:t>
            </w:r>
          </w:p>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511"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B4">
            <w:pPr>
              <w:numPr>
                <w:ilvl w:val="1"/>
                <w:numId w:val="4"/>
              </w:numPr>
              <w:ind w:left="936"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Tramitar, obtener y vender certificados de emisión de bióxido de carbono de acuerdo </w:t>
            </w:r>
            <w:r w:rsidDel="00000000" w:rsidR="00000000" w:rsidRPr="00000000">
              <w:rPr>
                <w:rFonts w:ascii="Cambria" w:cs="Cambria" w:eastAsia="Cambria" w:hAnsi="Cambria"/>
                <w:sz w:val="16"/>
                <w:szCs w:val="16"/>
                <w:highlight w:val="yellow"/>
                <w:rtl w:val="0"/>
              </w:rPr>
              <w:t xml:space="preserve">con los términos del protocolo de Kyoto</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06B5">
            <w:pPr>
              <w:numPr>
                <w:ilvl w:val="1"/>
                <w:numId w:val="4"/>
              </w:numPr>
              <w:ind w:left="936"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Que al menos el 50% de los recursos obtenidos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w:t>
            </w:r>
          </w:p>
          <w:p w:rsidR="00000000" w:rsidDel="00000000" w:rsidP="00000000" w:rsidRDefault="00000000" w:rsidRPr="00000000" w14:paraId="000006B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511" w:right="0" w:hanging="36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 prestación del servicio de transporte fluvial con embarcaciones y planchones de bajo calado, por un término de quince (15) años a partir de la vigencia de la presente Ley.</w:t>
            </w:r>
          </w:p>
          <w:p w:rsidR="00000000" w:rsidDel="00000000" w:rsidP="00000000" w:rsidRDefault="00000000" w:rsidRPr="00000000" w14:paraId="000006B8">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511"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w:t>
            </w:r>
            <w:r w:rsidDel="00000000" w:rsidR="00000000" w:rsidRPr="00000000">
              <w:rPr>
                <w:rFonts w:ascii="Cambria" w:cs="Cambria" w:eastAsia="Cambria" w:hAnsi="Cambria"/>
                <w:sz w:val="16"/>
                <w:szCs w:val="16"/>
                <w:highlight w:val="yellow"/>
                <w:rtl w:val="0"/>
              </w:rPr>
              <w:t xml:space="preserve">Las rentas exentas de que trata el numeral 6, se aplicarán en los términos y condiciones allí previstos a partir del 1° de enero de 2017, incluso respecto de los proyectos en los que, a la fecha de entrada en vigencia de la presente ley, se hayan aportado los predios al patrimonio autónomo constituido con objeto exclusivo para el desarrollo de proyectos de VIS y/o VIP.</w:t>
            </w:r>
            <w:r w:rsidDel="00000000" w:rsidR="00000000" w:rsidRPr="00000000">
              <w:rPr>
                <w:rtl w:val="0"/>
              </w:rPr>
            </w:r>
          </w:p>
          <w:p w:rsidR="00000000" w:rsidDel="00000000" w:rsidP="00000000" w:rsidRDefault="00000000" w:rsidRPr="00000000" w14:paraId="000006B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B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w:t>
            </w:r>
            <w:r w:rsidDel="00000000" w:rsidR="00000000" w:rsidRPr="00000000">
              <w:rPr>
                <w:rFonts w:ascii="Cambria" w:cs="Cambria" w:eastAsia="Cambria" w:hAnsi="Cambria"/>
                <w:sz w:val="16"/>
                <w:szCs w:val="16"/>
                <w:highlight w:val="yellow"/>
                <w:rtl w:val="0"/>
              </w:rPr>
              <w:t xml:space="preserve">Las rentas exentas de que trata </w:t>
            </w:r>
            <w:r w:rsidDel="00000000" w:rsidR="00000000" w:rsidRPr="00000000">
              <w:rPr>
                <w:rFonts w:ascii="Cambria" w:cs="Cambria" w:eastAsia="Cambria" w:hAnsi="Cambria"/>
                <w:color w:val="0000ff"/>
                <w:sz w:val="16"/>
                <w:szCs w:val="16"/>
                <w:highlight w:val="yellow"/>
                <w:rtl w:val="0"/>
              </w:rPr>
              <w:t xml:space="preserve">el numeral 4</w:t>
            </w:r>
            <w:r w:rsidDel="00000000" w:rsidR="00000000" w:rsidRPr="00000000">
              <w:rPr>
                <w:rFonts w:ascii="Cambria" w:cs="Cambria" w:eastAsia="Cambria" w:hAnsi="Cambria"/>
                <w:sz w:val="16"/>
                <w:szCs w:val="16"/>
                <w:highlight w:val="yellow"/>
                <w:rtl w:val="0"/>
              </w:rPr>
              <w:t xml:space="preserve">, se aplicarán también durante el año 2017 en la medida en que se cumpla con los requisitos previstos en el reglamento correspondiente para su procedencia</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06B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B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w:t>
            </w:r>
          </w:p>
          <w:p w:rsidR="00000000" w:rsidDel="00000000" w:rsidP="00000000" w:rsidRDefault="00000000" w:rsidRPr="00000000" w14:paraId="000006BE">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6BF">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235-2. RENTAS EXENTAS A PARTIR DEL AÑO GRAVABLE 2019 </w:t>
            </w:r>
            <w:r w:rsidDel="00000000" w:rsidR="00000000" w:rsidRPr="00000000">
              <w:rPr>
                <w:rFonts w:ascii="Cambria" w:cs="Cambria" w:eastAsia="Cambria" w:hAnsi="Cambria"/>
                <w:b w:val="1"/>
                <w:color w:val="ff0000"/>
                <w:sz w:val="16"/>
                <w:szCs w:val="16"/>
                <w:rtl w:val="0"/>
              </w:rPr>
              <w:t xml:space="preserve">(modificado con art. 79 de la Ley 1943 de diciembre 28 de 2018; </w:t>
            </w:r>
            <w:r w:rsidDel="00000000" w:rsidR="00000000" w:rsidRPr="00000000">
              <w:rPr>
                <w:rFonts w:ascii="Cambria" w:cs="Cambria" w:eastAsia="Cambria" w:hAnsi="Cambria"/>
                <w:b w:val="1"/>
                <w:color w:val="ff0000"/>
                <w:sz w:val="16"/>
                <w:szCs w:val="16"/>
                <w:highlight w:val="lightGray"/>
                <w:rtl w:val="0"/>
              </w:rPr>
              <w:t xml:space="preserve">además, el art. 64 de la Ley 1955 de mayo 2019 hizo una “interpretación con autoridad” del primer inciso de esta norma y dijo que también abarcaba las rentas exentas de los arts.126-1, 126-4 y 206-1 del ET)</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Sin perjuicio de las rentas exentas de las personas naturales </w:t>
            </w:r>
            <w:r w:rsidDel="00000000" w:rsidR="00000000" w:rsidRPr="00000000">
              <w:rPr>
                <w:rFonts w:ascii="Cambria" w:cs="Cambria" w:eastAsia="Cambria" w:hAnsi="Cambria"/>
                <w:sz w:val="16"/>
                <w:szCs w:val="16"/>
                <w:highlight w:val="yellow"/>
                <w:rtl w:val="0"/>
              </w:rPr>
              <w:t xml:space="preserve">del artículo 206 del Estatuto Tributario y de las reconocidas en los convenios internacionales ratificados por Colombia</w:t>
            </w:r>
            <w:r w:rsidDel="00000000" w:rsidR="00000000" w:rsidRPr="00000000">
              <w:rPr>
                <w:rFonts w:ascii="Cambria" w:cs="Cambria" w:eastAsia="Cambria" w:hAnsi="Cambria"/>
                <w:sz w:val="16"/>
                <w:szCs w:val="16"/>
                <w:rtl w:val="0"/>
              </w:rPr>
              <w:t xml:space="preserve">, las únicas excepciones legales de que trata el artículo 26 del Estatuto Tributario son las siguientes: </w:t>
            </w:r>
          </w:p>
          <w:p w:rsidR="00000000" w:rsidDel="00000000" w:rsidP="00000000" w:rsidRDefault="00000000" w:rsidRPr="00000000" w14:paraId="000006C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C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w:t>
            </w:r>
            <w:r w:rsidDel="00000000" w:rsidR="00000000" w:rsidRPr="00000000">
              <w:rPr>
                <w:rFonts w:ascii="Cambria" w:cs="Cambria" w:eastAsia="Cambria" w:hAnsi="Cambria"/>
                <w:sz w:val="16"/>
                <w:szCs w:val="16"/>
                <w:highlight w:val="yellow"/>
                <w:rtl w:val="0"/>
              </w:rPr>
              <w:t xml:space="preserve">Incentivo tributario para empresas de economía naranja. Las rentas provenientes del desarrollo de industrias de valor agregado tecnológico y actividades creativas, por un término de siete (7) años, siempre que se cumplan los siguientes requisitos: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6C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6C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rtl w:val="0"/>
              </w:rPr>
              <w:t xml:space="preserve">a</w:t>
            </w:r>
            <w:r w:rsidDel="00000000" w:rsidR="00000000" w:rsidRPr="00000000">
              <w:rPr>
                <w:rFonts w:ascii="Cambria" w:cs="Cambria" w:eastAsia="Cambria" w:hAnsi="Cambria"/>
                <w:sz w:val="16"/>
                <w:szCs w:val="16"/>
                <w:highlight w:val="yellow"/>
                <w:rtl w:val="0"/>
              </w:rPr>
              <w:t xml:space="preserve">. Las sociedades deben tener su domicilio principal dentro del territorio colombiano, y su objeto social exclusivo debe ser el desarrollo de industrias de valor agregado tecnológico y/o actividades creativas. </w:t>
            </w:r>
          </w:p>
          <w:p w:rsidR="00000000" w:rsidDel="00000000" w:rsidP="00000000" w:rsidRDefault="00000000" w:rsidRPr="00000000" w14:paraId="000006C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6C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b. Las sociedades deben ser constituidas e iniciar su actividad económica antes del 31 de diciembre de 2021. </w:t>
            </w:r>
          </w:p>
          <w:p w:rsidR="00000000" w:rsidDel="00000000" w:rsidP="00000000" w:rsidRDefault="00000000" w:rsidRPr="00000000" w14:paraId="000006C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6C7">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c. Las actividades que califican para este incentivo son las siguientes: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6C8">
            <w:pPr>
              <w:jc w:val="both"/>
              <w:rPr>
                <w:rFonts w:ascii="Cambria" w:cs="Cambria" w:eastAsia="Cambria" w:hAnsi="Cambria"/>
                <w:sz w:val="16"/>
                <w:szCs w:val="16"/>
              </w:rPr>
            </w:pPr>
            <w:r w:rsidDel="00000000" w:rsidR="00000000" w:rsidRPr="00000000">
              <w:rPr>
                <w:rtl w:val="0"/>
              </w:rPr>
            </w:r>
          </w:p>
          <w:tbl>
            <w:tblPr>
              <w:tblStyle w:val="Table5"/>
              <w:tblW w:w="41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7"/>
              <w:gridCol w:w="3408"/>
              <w:tblGridChange w:id="0">
                <w:tblGrid>
                  <w:gridCol w:w="767"/>
                  <w:gridCol w:w="3408"/>
                </w:tblGrid>
              </w:tblGridChange>
            </w:tblGrid>
            <w:tr>
              <w:trPr>
                <w:cantSplit w:val="0"/>
                <w:tblHeader w:val="0"/>
              </w:trPr>
              <w:tc>
                <w:tcPr>
                  <w:tcMar>
                    <w:top w:w="0.0" w:type="dxa"/>
                    <w:left w:w="75.0" w:type="dxa"/>
                    <w:bottom w:w="0.0" w:type="dxa"/>
                    <w:right w:w="75.0" w:type="dxa"/>
                  </w:tcMar>
                </w:tcPr>
                <w:p w:rsidR="00000000" w:rsidDel="00000000" w:rsidP="00000000" w:rsidRDefault="00000000" w:rsidRPr="00000000" w14:paraId="000006C9">
                  <w:pPr>
                    <w:jc w:val="both"/>
                    <w:rPr>
                      <w:rFonts w:ascii="Cambria" w:cs="Cambria" w:eastAsia="Cambria" w:hAnsi="Cambria"/>
                      <w:sz w:val="16"/>
                      <w:szCs w:val="16"/>
                      <w:highlight w:val="yellow"/>
                    </w:rPr>
                  </w:pPr>
                  <w:r w:rsidDel="00000000" w:rsidR="00000000" w:rsidRPr="00000000">
                    <w:rPr>
                      <w:rFonts w:ascii="Cambria" w:cs="Cambria" w:eastAsia="Cambria" w:hAnsi="Cambria"/>
                      <w:b w:val="1"/>
                      <w:i w:val="1"/>
                      <w:sz w:val="16"/>
                      <w:szCs w:val="16"/>
                      <w:highlight w:val="yellow"/>
                      <w:rtl w:val="0"/>
                    </w:rPr>
                    <w:t xml:space="preserve">CÓDIGO CIIU </w:t>
                  </w:r>
                  <w:r w:rsidDel="00000000" w:rsidR="00000000" w:rsidRPr="00000000">
                    <w:rPr>
                      <w:rtl w:val="0"/>
                    </w:rPr>
                  </w:r>
                </w:p>
              </w:tc>
              <w:tc>
                <w:tcPr>
                  <w:tcMar>
                    <w:top w:w="0.0" w:type="dxa"/>
                    <w:left w:w="75.0" w:type="dxa"/>
                    <w:bottom w:w="0.0" w:type="dxa"/>
                    <w:right w:w="75.0" w:type="dxa"/>
                  </w:tcMar>
                </w:tcPr>
                <w:p w:rsidR="00000000" w:rsidDel="00000000" w:rsidP="00000000" w:rsidRDefault="00000000" w:rsidRPr="00000000" w14:paraId="000006CA">
                  <w:pPr>
                    <w:jc w:val="both"/>
                    <w:rPr>
                      <w:rFonts w:ascii="Cambria" w:cs="Cambria" w:eastAsia="Cambria" w:hAnsi="Cambria"/>
                      <w:sz w:val="16"/>
                      <w:szCs w:val="16"/>
                      <w:highlight w:val="yellow"/>
                    </w:rPr>
                  </w:pPr>
                  <w:r w:rsidDel="00000000" w:rsidR="00000000" w:rsidRPr="00000000">
                    <w:rPr>
                      <w:rFonts w:ascii="Cambria" w:cs="Cambria" w:eastAsia="Cambria" w:hAnsi="Cambria"/>
                      <w:b w:val="1"/>
                      <w:i w:val="1"/>
                      <w:sz w:val="16"/>
                      <w:szCs w:val="16"/>
                      <w:highlight w:val="yellow"/>
                      <w:rtl w:val="0"/>
                    </w:rPr>
                    <w:t xml:space="preserve">DESCRIPCIÓN DE LA ACTIVIDAD </w:t>
                  </w:r>
                  <w:r w:rsidDel="00000000" w:rsidR="00000000" w:rsidRPr="00000000">
                    <w:rPr>
                      <w:rtl w:val="0"/>
                    </w:rPr>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C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3210 </w:t>
                  </w:r>
                </w:p>
              </w:tc>
              <w:tc>
                <w:tcPr>
                  <w:tcMar>
                    <w:top w:w="0.0" w:type="dxa"/>
                    <w:left w:w="75.0" w:type="dxa"/>
                    <w:bottom w:w="0.0" w:type="dxa"/>
                    <w:right w:w="75.0" w:type="dxa"/>
                  </w:tcMar>
                </w:tcPr>
                <w:p w:rsidR="00000000" w:rsidDel="00000000" w:rsidP="00000000" w:rsidRDefault="00000000" w:rsidRPr="00000000" w14:paraId="000006C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Fabricación de joyas, bisutería y artículos conexos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C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5811 </w:t>
                  </w:r>
                </w:p>
              </w:tc>
              <w:tc>
                <w:tcPr>
                  <w:tcMar>
                    <w:top w:w="0.0" w:type="dxa"/>
                    <w:left w:w="75.0" w:type="dxa"/>
                    <w:bottom w:w="0.0" w:type="dxa"/>
                    <w:right w:w="75.0" w:type="dxa"/>
                  </w:tcMar>
                </w:tcPr>
                <w:p w:rsidR="00000000" w:rsidDel="00000000" w:rsidP="00000000" w:rsidRDefault="00000000" w:rsidRPr="00000000" w14:paraId="000006C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Edición de libros.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C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5820 </w:t>
                  </w:r>
                </w:p>
              </w:tc>
              <w:tc>
                <w:tcPr>
                  <w:tcMar>
                    <w:top w:w="0.0" w:type="dxa"/>
                    <w:left w:w="75.0" w:type="dxa"/>
                    <w:bottom w:w="0.0" w:type="dxa"/>
                    <w:right w:w="75.0" w:type="dxa"/>
                  </w:tcMar>
                </w:tcPr>
                <w:p w:rsidR="00000000" w:rsidDel="00000000" w:rsidP="00000000" w:rsidRDefault="00000000" w:rsidRPr="00000000" w14:paraId="000006D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Edición de programas de informática (software)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D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5911 </w:t>
                  </w:r>
                </w:p>
              </w:tc>
              <w:tc>
                <w:tcPr>
                  <w:tcMar>
                    <w:top w:w="0.0" w:type="dxa"/>
                    <w:left w:w="75.0" w:type="dxa"/>
                    <w:bottom w:w="0.0" w:type="dxa"/>
                    <w:right w:w="75.0" w:type="dxa"/>
                  </w:tcMar>
                </w:tcPr>
                <w:p w:rsidR="00000000" w:rsidDel="00000000" w:rsidP="00000000" w:rsidRDefault="00000000" w:rsidRPr="00000000" w14:paraId="000006D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de producción de películas cinematográficas, videos, programas, anuncios y comerciales de televisión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D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5912 </w:t>
                  </w:r>
                </w:p>
              </w:tc>
              <w:tc>
                <w:tcPr>
                  <w:tcMar>
                    <w:top w:w="0.0" w:type="dxa"/>
                    <w:left w:w="75.0" w:type="dxa"/>
                    <w:bottom w:w="0.0" w:type="dxa"/>
                    <w:right w:w="75.0" w:type="dxa"/>
                  </w:tcMar>
                </w:tcPr>
                <w:p w:rsidR="00000000" w:rsidDel="00000000" w:rsidP="00000000" w:rsidRDefault="00000000" w:rsidRPr="00000000" w14:paraId="000006D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de posproducción de películas cinematográficas, videos, programas, anuncios y comerciales de televisión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D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5913 </w:t>
                  </w:r>
                </w:p>
              </w:tc>
              <w:tc>
                <w:tcPr>
                  <w:tcMar>
                    <w:top w:w="0.0" w:type="dxa"/>
                    <w:left w:w="75.0" w:type="dxa"/>
                    <w:bottom w:w="0.0" w:type="dxa"/>
                    <w:right w:w="75.0" w:type="dxa"/>
                  </w:tcMar>
                </w:tcPr>
                <w:p w:rsidR="00000000" w:rsidDel="00000000" w:rsidP="00000000" w:rsidRDefault="00000000" w:rsidRPr="00000000" w14:paraId="000006D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de distribución de películas cinematográficas, videos, programas, anuncios y comerciales de televisión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D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5914 </w:t>
                  </w:r>
                </w:p>
              </w:tc>
              <w:tc>
                <w:tcPr>
                  <w:tcMar>
                    <w:top w:w="0.0" w:type="dxa"/>
                    <w:left w:w="75.0" w:type="dxa"/>
                    <w:bottom w:w="0.0" w:type="dxa"/>
                    <w:right w:w="75.0" w:type="dxa"/>
                  </w:tcMar>
                </w:tcPr>
                <w:p w:rsidR="00000000" w:rsidDel="00000000" w:rsidP="00000000" w:rsidRDefault="00000000" w:rsidRPr="00000000" w14:paraId="000006D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de exhibición de películas cinematográficas y videos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D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5920 </w:t>
                  </w:r>
                </w:p>
              </w:tc>
              <w:tc>
                <w:tcPr>
                  <w:tcMar>
                    <w:top w:w="0.0" w:type="dxa"/>
                    <w:left w:w="75.0" w:type="dxa"/>
                    <w:bottom w:w="0.0" w:type="dxa"/>
                    <w:right w:w="75.0" w:type="dxa"/>
                  </w:tcMar>
                </w:tcPr>
                <w:p w:rsidR="00000000" w:rsidDel="00000000" w:rsidP="00000000" w:rsidRDefault="00000000" w:rsidRPr="00000000" w14:paraId="000006D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de grabación de sonido y edición de música </w:t>
                  </w:r>
                </w:p>
              </w:tc>
            </w:tr>
            <w:tr>
              <w:trPr>
                <w:cantSplit w:val="0"/>
                <w:trHeight w:val="553" w:hRule="atLeast"/>
                <w:tblHeader w:val="0"/>
              </w:trPr>
              <w:tc>
                <w:tcPr>
                  <w:tcMar>
                    <w:top w:w="0.0" w:type="dxa"/>
                    <w:left w:w="75.0" w:type="dxa"/>
                    <w:bottom w:w="0.0" w:type="dxa"/>
                    <w:right w:w="75.0" w:type="dxa"/>
                  </w:tcMar>
                </w:tcPr>
                <w:p w:rsidR="00000000" w:rsidDel="00000000" w:rsidP="00000000" w:rsidRDefault="00000000" w:rsidRPr="00000000" w14:paraId="000006D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6010 </w:t>
                  </w:r>
                </w:p>
              </w:tc>
              <w:tc>
                <w:tcPr>
                  <w:tcMar>
                    <w:top w:w="0.0" w:type="dxa"/>
                    <w:left w:w="75.0" w:type="dxa"/>
                    <w:bottom w:w="0.0" w:type="dxa"/>
                    <w:right w:w="75.0" w:type="dxa"/>
                  </w:tcMar>
                </w:tcPr>
                <w:p w:rsidR="00000000" w:rsidDel="00000000" w:rsidP="00000000" w:rsidRDefault="00000000" w:rsidRPr="00000000" w14:paraId="000006D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de programación y transmisión en el servicio de radiodifusión sonora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D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6020 </w:t>
                  </w:r>
                </w:p>
              </w:tc>
              <w:tc>
                <w:tcPr>
                  <w:tcMar>
                    <w:top w:w="0.0" w:type="dxa"/>
                    <w:left w:w="75.0" w:type="dxa"/>
                    <w:bottom w:w="0.0" w:type="dxa"/>
                    <w:right w:w="75.0" w:type="dxa"/>
                  </w:tcMar>
                </w:tcPr>
                <w:p w:rsidR="00000000" w:rsidDel="00000000" w:rsidP="00000000" w:rsidRDefault="00000000" w:rsidRPr="00000000" w14:paraId="000006D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de programación y transmisión de televisión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D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6201 </w:t>
                  </w:r>
                </w:p>
              </w:tc>
              <w:tc>
                <w:tcPr>
                  <w:tcMar>
                    <w:top w:w="0.0" w:type="dxa"/>
                    <w:left w:w="75.0" w:type="dxa"/>
                    <w:bottom w:w="0.0" w:type="dxa"/>
                    <w:right w:w="75.0" w:type="dxa"/>
                  </w:tcMar>
                </w:tcPr>
                <w:p w:rsidR="00000000" w:rsidDel="00000000" w:rsidP="00000000" w:rsidRDefault="00000000" w:rsidRPr="00000000" w14:paraId="000006E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de desarrollo de sistemas informáticos (planificación, análisis, diseño, programación, pruebas)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E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6202 </w:t>
                  </w:r>
                </w:p>
              </w:tc>
              <w:tc>
                <w:tcPr>
                  <w:tcMar>
                    <w:top w:w="0.0" w:type="dxa"/>
                    <w:left w:w="75.0" w:type="dxa"/>
                    <w:bottom w:w="0.0" w:type="dxa"/>
                    <w:right w:w="75.0" w:type="dxa"/>
                  </w:tcMar>
                </w:tcPr>
                <w:p w:rsidR="00000000" w:rsidDel="00000000" w:rsidP="00000000" w:rsidRDefault="00000000" w:rsidRPr="00000000" w14:paraId="000006E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de consultoría informática y actividades de administración de instalaciones informáticas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E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7110 </w:t>
                  </w:r>
                </w:p>
              </w:tc>
              <w:tc>
                <w:tcPr>
                  <w:tcMar>
                    <w:top w:w="0.0" w:type="dxa"/>
                    <w:left w:w="75.0" w:type="dxa"/>
                    <w:bottom w:w="0.0" w:type="dxa"/>
                    <w:right w:w="75.0" w:type="dxa"/>
                  </w:tcMar>
                </w:tcPr>
                <w:p w:rsidR="00000000" w:rsidDel="00000000" w:rsidP="00000000" w:rsidRDefault="00000000" w:rsidRPr="00000000" w14:paraId="000006E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de arquitectura e ingeniería y otras actividades conexas de consultoría técnica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E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7220 </w:t>
                  </w:r>
                </w:p>
              </w:tc>
              <w:tc>
                <w:tcPr>
                  <w:tcMar>
                    <w:top w:w="0.0" w:type="dxa"/>
                    <w:left w:w="75.0" w:type="dxa"/>
                    <w:bottom w:w="0.0" w:type="dxa"/>
                    <w:right w:w="75.0" w:type="dxa"/>
                  </w:tcMar>
                </w:tcPr>
                <w:p w:rsidR="00000000" w:rsidDel="00000000" w:rsidP="00000000" w:rsidRDefault="00000000" w:rsidRPr="00000000" w14:paraId="000006E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Investigaciones y desarrollo experimental en el campo de las ciencias sociales y las humanidades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E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7410 </w:t>
                  </w:r>
                </w:p>
              </w:tc>
              <w:tc>
                <w:tcPr>
                  <w:tcMar>
                    <w:top w:w="0.0" w:type="dxa"/>
                    <w:left w:w="75.0" w:type="dxa"/>
                    <w:bottom w:w="0.0" w:type="dxa"/>
                    <w:right w:w="75.0" w:type="dxa"/>
                  </w:tcMar>
                </w:tcPr>
                <w:p w:rsidR="00000000" w:rsidDel="00000000" w:rsidP="00000000" w:rsidRDefault="00000000" w:rsidRPr="00000000" w14:paraId="000006E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especializadas de diseño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E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7420 </w:t>
                  </w:r>
                </w:p>
              </w:tc>
              <w:tc>
                <w:tcPr>
                  <w:tcMar>
                    <w:top w:w="0.0" w:type="dxa"/>
                    <w:left w:w="75.0" w:type="dxa"/>
                    <w:bottom w:w="0.0" w:type="dxa"/>
                    <w:right w:w="75.0" w:type="dxa"/>
                  </w:tcMar>
                </w:tcPr>
                <w:p w:rsidR="00000000" w:rsidDel="00000000" w:rsidP="00000000" w:rsidRDefault="00000000" w:rsidRPr="00000000" w14:paraId="000006E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de fotografía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E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9001 </w:t>
                  </w:r>
                </w:p>
              </w:tc>
              <w:tc>
                <w:tcPr>
                  <w:tcMar>
                    <w:top w:w="0.0" w:type="dxa"/>
                    <w:left w:w="75.0" w:type="dxa"/>
                    <w:bottom w:w="0.0" w:type="dxa"/>
                    <w:right w:w="75.0" w:type="dxa"/>
                  </w:tcMar>
                </w:tcPr>
                <w:p w:rsidR="00000000" w:rsidDel="00000000" w:rsidP="00000000" w:rsidRDefault="00000000" w:rsidRPr="00000000" w14:paraId="000006E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Creación literaria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E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9002 </w:t>
                  </w:r>
                </w:p>
              </w:tc>
              <w:tc>
                <w:tcPr>
                  <w:tcMar>
                    <w:top w:w="0.0" w:type="dxa"/>
                    <w:left w:w="75.0" w:type="dxa"/>
                    <w:bottom w:w="0.0" w:type="dxa"/>
                    <w:right w:w="75.0" w:type="dxa"/>
                  </w:tcMar>
                </w:tcPr>
                <w:p w:rsidR="00000000" w:rsidDel="00000000" w:rsidP="00000000" w:rsidRDefault="00000000" w:rsidRPr="00000000" w14:paraId="000006E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Creación musical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E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9003 </w:t>
                  </w:r>
                </w:p>
              </w:tc>
              <w:tc>
                <w:tcPr>
                  <w:tcMar>
                    <w:top w:w="0.0" w:type="dxa"/>
                    <w:left w:w="75.0" w:type="dxa"/>
                    <w:bottom w:w="0.0" w:type="dxa"/>
                    <w:right w:w="75.0" w:type="dxa"/>
                  </w:tcMar>
                </w:tcPr>
                <w:p w:rsidR="00000000" w:rsidDel="00000000" w:rsidP="00000000" w:rsidRDefault="00000000" w:rsidRPr="00000000" w14:paraId="000006F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Creación teatral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F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9004 </w:t>
                  </w:r>
                </w:p>
              </w:tc>
              <w:tc>
                <w:tcPr>
                  <w:tcMar>
                    <w:top w:w="0.0" w:type="dxa"/>
                    <w:left w:w="75.0" w:type="dxa"/>
                    <w:bottom w:w="0.0" w:type="dxa"/>
                    <w:right w:w="75.0" w:type="dxa"/>
                  </w:tcMar>
                </w:tcPr>
                <w:p w:rsidR="00000000" w:rsidDel="00000000" w:rsidP="00000000" w:rsidRDefault="00000000" w:rsidRPr="00000000" w14:paraId="000006F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Creación audiovisual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F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9005 </w:t>
                  </w:r>
                </w:p>
              </w:tc>
              <w:tc>
                <w:tcPr>
                  <w:tcMar>
                    <w:top w:w="0.0" w:type="dxa"/>
                    <w:left w:w="75.0" w:type="dxa"/>
                    <w:bottom w:w="0.0" w:type="dxa"/>
                    <w:right w:w="75.0" w:type="dxa"/>
                  </w:tcMar>
                </w:tcPr>
                <w:p w:rsidR="00000000" w:rsidDel="00000000" w:rsidP="00000000" w:rsidRDefault="00000000" w:rsidRPr="00000000" w14:paraId="000006F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Artes plásticas y visuales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F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9006 </w:t>
                  </w:r>
                </w:p>
              </w:tc>
              <w:tc>
                <w:tcPr>
                  <w:tcMar>
                    <w:top w:w="0.0" w:type="dxa"/>
                    <w:left w:w="75.0" w:type="dxa"/>
                    <w:bottom w:w="0.0" w:type="dxa"/>
                    <w:right w:w="75.0" w:type="dxa"/>
                  </w:tcMar>
                </w:tcPr>
                <w:p w:rsidR="00000000" w:rsidDel="00000000" w:rsidP="00000000" w:rsidRDefault="00000000" w:rsidRPr="00000000" w14:paraId="000006F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teatrales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F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9007 </w:t>
                  </w:r>
                </w:p>
              </w:tc>
              <w:tc>
                <w:tcPr>
                  <w:tcMar>
                    <w:top w:w="0.0" w:type="dxa"/>
                    <w:left w:w="75.0" w:type="dxa"/>
                    <w:bottom w:w="0.0" w:type="dxa"/>
                    <w:right w:w="75.0" w:type="dxa"/>
                  </w:tcMar>
                </w:tcPr>
                <w:p w:rsidR="00000000" w:rsidDel="00000000" w:rsidP="00000000" w:rsidRDefault="00000000" w:rsidRPr="00000000" w14:paraId="000006F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de espectáculos musicales en vivo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F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9008 </w:t>
                  </w:r>
                </w:p>
              </w:tc>
              <w:tc>
                <w:tcPr>
                  <w:tcMar>
                    <w:top w:w="0.0" w:type="dxa"/>
                    <w:left w:w="75.0" w:type="dxa"/>
                    <w:bottom w:w="0.0" w:type="dxa"/>
                    <w:right w:w="75.0" w:type="dxa"/>
                  </w:tcMar>
                </w:tcPr>
                <w:p w:rsidR="00000000" w:rsidDel="00000000" w:rsidP="00000000" w:rsidRDefault="00000000" w:rsidRPr="00000000" w14:paraId="000006F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tras actividades de espectáculos en vivo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F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9101 </w:t>
                  </w:r>
                </w:p>
              </w:tc>
              <w:tc>
                <w:tcPr>
                  <w:tcMar>
                    <w:top w:w="0.0" w:type="dxa"/>
                    <w:left w:w="75.0" w:type="dxa"/>
                    <w:bottom w:w="0.0" w:type="dxa"/>
                    <w:right w:w="75.0" w:type="dxa"/>
                  </w:tcMar>
                </w:tcPr>
                <w:p w:rsidR="00000000" w:rsidDel="00000000" w:rsidP="00000000" w:rsidRDefault="00000000" w:rsidRPr="00000000" w14:paraId="000006F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de bibliotecas y archivos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F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9102</w:t>
                  </w:r>
                </w:p>
              </w:tc>
              <w:tc>
                <w:tcPr>
                  <w:tcMar>
                    <w:top w:w="0.0" w:type="dxa"/>
                    <w:left w:w="75.0" w:type="dxa"/>
                    <w:bottom w:w="0.0" w:type="dxa"/>
                    <w:right w:w="75.0" w:type="dxa"/>
                  </w:tcMar>
                </w:tcPr>
                <w:p w:rsidR="00000000" w:rsidDel="00000000" w:rsidP="00000000" w:rsidRDefault="00000000" w:rsidRPr="00000000" w14:paraId="000006F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y funcionamiento de museos, conservación de edificios y sitios históricos</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6FF">
                  <w:pPr>
                    <w:jc w:val="both"/>
                    <w:rPr>
                      <w:rFonts w:ascii="Cambria" w:cs="Cambria" w:eastAsia="Cambria" w:hAnsi="Cambria"/>
                      <w:sz w:val="16"/>
                      <w:szCs w:val="16"/>
                      <w:highlight w:val="yellow"/>
                    </w:rPr>
                  </w:pPr>
                  <w:r w:rsidDel="00000000" w:rsidR="00000000" w:rsidRPr="00000000">
                    <w:rPr>
                      <w:rtl w:val="0"/>
                    </w:rPr>
                  </w:r>
                </w:p>
              </w:tc>
              <w:tc>
                <w:tcPr>
                  <w:tcMar>
                    <w:top w:w="0.0" w:type="dxa"/>
                    <w:left w:w="75.0" w:type="dxa"/>
                    <w:bottom w:w="0.0" w:type="dxa"/>
                    <w:right w:w="75.0" w:type="dxa"/>
                  </w:tcMar>
                </w:tcPr>
                <w:p w:rsidR="00000000" w:rsidDel="00000000" w:rsidP="00000000" w:rsidRDefault="00000000" w:rsidRPr="00000000" w14:paraId="0000070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Actividades referentes al turismo cultural.</w:t>
                  </w:r>
                </w:p>
              </w:tc>
            </w:tr>
          </w:tbl>
          <w:p w:rsidR="00000000" w:rsidDel="00000000" w:rsidP="00000000" w:rsidRDefault="00000000" w:rsidRPr="00000000" w14:paraId="00000701">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702">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703">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704">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705">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706">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70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w:t>
            </w:r>
            <w:r w:rsidDel="00000000" w:rsidR="00000000" w:rsidRPr="00000000">
              <w:rPr>
                <w:rFonts w:ascii="Cambria" w:cs="Cambria" w:eastAsia="Cambria" w:hAnsi="Cambria"/>
                <w:sz w:val="16"/>
                <w:szCs w:val="16"/>
                <w:highlight w:val="yellow"/>
                <w:rtl w:val="0"/>
              </w:rPr>
              <w:t xml:space="preserve">. Las sociedades deben cumplir con los montos mínimos de empleo que defina el Gobierno nacional,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70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0A">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 Las sociedades deben presentar su proyecto de inversión ante el Comité de Economía Naranja del Ministerio de Cultura, justificando su viabilidad financiera, conveniencia económica y calificación como actividad de economía naranja. El Ministerio debe emitir un acto de conformidad con el proyecto y confirmar el desarrollo de industrias de valor agregado tecnológico y actividades creativas.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70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0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0D">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f. Las sociedades deben cumplir con los montos mínimos de inversión en los términos que defina el Gobierno nacional, que en ningún caso puede ser inferior a cuatro mil cuatrocientas (4.400) UVT y en un plazo máximo de tres (3) años gravables. En caso de que no se logre el monto de inversión se pierde el beneficio a partir del tercer año, inclusive.</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70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0F">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g. Los usuarios de zona franca podrán aplicar a los beneficios establecidos en este numeral, siempre y cuando cumplan con todos los requisitos señalados en este artículo para efectos de acceder a esta exención.</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71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w:t>
            </w:r>
            <w:r w:rsidDel="00000000" w:rsidR="00000000" w:rsidRPr="00000000">
              <w:rPr>
                <w:rFonts w:ascii="Cambria" w:cs="Cambria" w:eastAsia="Cambria" w:hAnsi="Cambria"/>
                <w:sz w:val="16"/>
                <w:szCs w:val="16"/>
                <w:highlight w:val="yellow"/>
                <w:rtl w:val="0"/>
              </w:rPr>
              <w:t xml:space="preserve">. Incentivo tributario para el desarrollo del campo colombiano. Las rentas provenientes de inversiones que incrementen la productividad en el sector agropecuario, por un término de diez (10) años, siempre que cumplan los siguientes requisitos: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71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1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1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1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w:t>
            </w:r>
            <w:r w:rsidDel="00000000" w:rsidR="00000000" w:rsidRPr="00000000">
              <w:rPr>
                <w:rFonts w:ascii="Cambria" w:cs="Cambria" w:eastAsia="Cambria" w:hAnsi="Cambria"/>
                <w:sz w:val="16"/>
                <w:szCs w:val="16"/>
                <w:highlight w:val="cyan"/>
                <w:rtl w:val="0"/>
              </w:rPr>
              <w:t xml:space="preserve">. Las sociedades deben tener su domicilio principal y sede de administración y operación en el municipio o municipios en los que realicen las inversiones que incrementen la productividad del sector agropecuario</w:t>
            </w:r>
            <w:r w:rsidDel="00000000" w:rsidR="00000000" w:rsidRPr="00000000">
              <w:rPr>
                <w:rFonts w:ascii="Cambria" w:cs="Cambria" w:eastAsia="Cambria" w:hAnsi="Cambria"/>
                <w:sz w:val="16"/>
                <w:szCs w:val="16"/>
                <w:highlight w:val="yellow"/>
                <w:rtl w:val="0"/>
              </w:rPr>
              <w:t xml:space="preserve">.</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71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1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w:t>
            </w:r>
            <w:r w:rsidDel="00000000" w:rsidR="00000000" w:rsidRPr="00000000">
              <w:rPr>
                <w:rFonts w:ascii="Cambria" w:cs="Cambria" w:eastAsia="Cambria" w:hAnsi="Cambria"/>
                <w:sz w:val="16"/>
                <w:szCs w:val="16"/>
                <w:highlight w:val="yellow"/>
                <w:rtl w:val="0"/>
              </w:rPr>
              <w:t xml:space="preserve">. Las sociedades deben tener por objeto social exclusivo alguna de las actividades que incrementan la productividad del sector agropecuario. Las actividades comprendidas son aquellas señaladas en la Clasificación Industrial Internacional Uniforme - CIIU, Sección A, división 01, adoptada en Colombia mediante Resolución de la Dirección de Impuestos y Aduanas Nacionales -DIAN.</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7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1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 Las sociedades deben </w:t>
            </w:r>
            <w:r w:rsidDel="00000000" w:rsidR="00000000" w:rsidRPr="00000000">
              <w:rPr>
                <w:rFonts w:ascii="Cambria" w:cs="Cambria" w:eastAsia="Cambria" w:hAnsi="Cambria"/>
                <w:sz w:val="16"/>
                <w:szCs w:val="16"/>
                <w:highlight w:val="cyan"/>
                <w:rtl w:val="0"/>
              </w:rPr>
              <w:t xml:space="preserve">ser constituidas </w:t>
            </w:r>
            <w:r w:rsidDel="00000000" w:rsidR="00000000" w:rsidRPr="00000000">
              <w:rPr>
                <w:rFonts w:ascii="Cambria" w:cs="Cambria" w:eastAsia="Cambria" w:hAnsi="Cambria"/>
                <w:sz w:val="16"/>
                <w:szCs w:val="16"/>
                <w:highlight w:val="yellow"/>
                <w:rtl w:val="0"/>
              </w:rPr>
              <w:t xml:space="preserve">e iniciar su actividad económica antes del 31 de diciembre de </w:t>
            </w:r>
            <w:r w:rsidDel="00000000" w:rsidR="00000000" w:rsidRPr="00000000">
              <w:rPr>
                <w:rFonts w:ascii="Cambria" w:cs="Cambria" w:eastAsia="Cambria" w:hAnsi="Cambria"/>
                <w:sz w:val="16"/>
                <w:szCs w:val="16"/>
                <w:highlight w:val="cyan"/>
                <w:rtl w:val="0"/>
              </w:rPr>
              <w:t xml:space="preserve">2021. </w:t>
            </w:r>
            <w:r w:rsidDel="00000000" w:rsidR="00000000" w:rsidRPr="00000000">
              <w:rPr>
                <w:rtl w:val="0"/>
              </w:rPr>
            </w:r>
          </w:p>
          <w:p w:rsidR="00000000" w:rsidDel="00000000" w:rsidP="00000000" w:rsidRDefault="00000000" w:rsidRPr="00000000" w14:paraId="0000071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71D">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d. </w:t>
            </w:r>
            <w:r w:rsidDel="00000000" w:rsidR="00000000" w:rsidRPr="00000000">
              <w:rPr>
                <w:rFonts w:ascii="Cambria" w:cs="Cambria" w:eastAsia="Cambria" w:hAnsi="Cambria"/>
                <w:sz w:val="16"/>
                <w:szCs w:val="16"/>
                <w:highlight w:val="cyan"/>
                <w:rtl w:val="0"/>
              </w:rPr>
              <w:t xml:space="preserve">Las sociedades deben cumplir con los montos mínimos de empleo que defina el Gobierno nacional, que en ningún caso puede ser inferior a diez (10) empleados. </w:t>
            </w:r>
            <w:r w:rsidDel="00000000" w:rsidR="00000000" w:rsidRPr="00000000">
              <w:rPr>
                <w:rFonts w:ascii="Cambria" w:cs="Cambria" w:eastAsia="Cambria" w:hAnsi="Cambria"/>
                <w:sz w:val="16"/>
                <w:szCs w:val="16"/>
                <w:highlight w:val="yellow"/>
                <w:rtl w:val="0"/>
              </w:rPr>
              <w:t xml:space="preserve">Los empleos que se tienen en cuenta para la exención en renta son aquellos que tienen una relación directa con los proyectos agropecuarios</w:t>
            </w:r>
            <w:r w:rsidDel="00000000" w:rsidR="00000000" w:rsidRPr="00000000">
              <w:rPr>
                <w:rFonts w:ascii="Cambria" w:cs="Cambria" w:eastAsia="Cambria" w:hAnsi="Cambria"/>
                <w:sz w:val="16"/>
                <w:szCs w:val="16"/>
                <w:highlight w:val="cyan"/>
                <w:rtl w:val="0"/>
              </w:rPr>
              <w:t xml:space="preserve">, según la reglamentación que profiera el Gobierno Nacional. </w:t>
            </w:r>
            <w:r w:rsidDel="00000000" w:rsidR="00000000" w:rsidRPr="00000000">
              <w:rPr>
                <w:rFonts w:ascii="Cambria" w:cs="Cambria" w:eastAsia="Cambria" w:hAnsi="Cambria"/>
                <w:sz w:val="16"/>
                <w:szCs w:val="16"/>
                <w:highlight w:val="yellow"/>
                <w:rtl w:val="0"/>
              </w:rPr>
              <w:t xml:space="preserve">Los administradores de la sociedad no califican como empleados para efectos de la presente exención en renta.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71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1F">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72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2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w:t>
            </w:r>
            <w:r w:rsidDel="00000000" w:rsidR="00000000" w:rsidRPr="00000000">
              <w:rPr>
                <w:rFonts w:ascii="Cambria" w:cs="Cambria" w:eastAsia="Cambria" w:hAnsi="Cambria"/>
                <w:sz w:val="16"/>
                <w:szCs w:val="16"/>
                <w:highlight w:val="yellow"/>
                <w:rtl w:val="0"/>
              </w:rPr>
              <w:t xml:space="preserve">. Las sociedades deben cumplir con los montos mínimos de inversión en los términos que defina el Gobierno nacional, que en ningún caso puede ser </w:t>
            </w:r>
            <w:r w:rsidDel="00000000" w:rsidR="00000000" w:rsidRPr="00000000">
              <w:rPr>
                <w:rFonts w:ascii="Cambria" w:cs="Cambria" w:eastAsia="Cambria" w:hAnsi="Cambria"/>
                <w:sz w:val="16"/>
                <w:szCs w:val="16"/>
                <w:highlight w:val="cyan"/>
                <w:rtl w:val="0"/>
              </w:rPr>
              <w:t xml:space="preserve">inferior a veinticinco mil (25.000) UVT </w:t>
            </w:r>
            <w:r w:rsidDel="00000000" w:rsidR="00000000" w:rsidRPr="00000000">
              <w:rPr>
                <w:rFonts w:ascii="Cambria" w:cs="Cambria" w:eastAsia="Cambria" w:hAnsi="Cambria"/>
                <w:sz w:val="16"/>
                <w:szCs w:val="16"/>
                <w:highlight w:val="yellow"/>
                <w:rtl w:val="0"/>
              </w:rPr>
              <w:t xml:space="preserve">y en un plazo máximo de seis (6) años gravables. En caso de que no se logre el monto de inversión se pierde el beneficio a partir del sexto año, inclusive</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72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23">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g. El beneficio de renta exenta aquí contemplado, se aplicará incluso, en el esquema empresarial, de inversión, o de negocios, se vincule a entidades de economía solidaria cuyas actividades u objetivos tengan relación con el sector agropecuario, a las asociaciones de campesinos, o grupos individuales de estos.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72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2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2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2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2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2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2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2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2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2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3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4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4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4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4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4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4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Venta de energía eléctrica generada con base en energía eólica, biomasa o residuos agrícolas, solar, geotérmica o de los mares, según las definiciones de la Ley 1715 de 2014 y el Decreto 2755 de 2003, realizada únicamente por parte de empresas generadoras, por un término de quince (15) años, a partir del año 2017, siempre que se cumplan los siguientes requisitos: </w:t>
            </w:r>
          </w:p>
          <w:p w:rsidR="00000000" w:rsidDel="00000000" w:rsidP="00000000" w:rsidRDefault="00000000" w:rsidRPr="00000000" w14:paraId="0000074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Tramitar, obtener y vender certificados de emisión de bióxido de carbono de acuerdo </w:t>
            </w:r>
            <w:r w:rsidDel="00000000" w:rsidR="00000000" w:rsidRPr="00000000">
              <w:rPr>
                <w:rFonts w:ascii="Cambria" w:cs="Cambria" w:eastAsia="Cambria" w:hAnsi="Cambria"/>
                <w:sz w:val="16"/>
                <w:szCs w:val="16"/>
                <w:highlight w:val="yellow"/>
                <w:rtl w:val="0"/>
              </w:rPr>
              <w:t xml:space="preserve">con la reglamentación del Gobierno nacional.</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74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5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Que al menos el 50% de los recursos obtenidos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 </w:t>
            </w:r>
          </w:p>
          <w:p w:rsidR="00000000" w:rsidDel="00000000" w:rsidP="00000000" w:rsidRDefault="00000000" w:rsidRPr="00000000" w14:paraId="0000075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Las siguientes rentas asociadas a la vivienda de interés social y la vivienda de interés prioritario: </w:t>
            </w:r>
          </w:p>
          <w:p w:rsidR="00000000" w:rsidDel="00000000" w:rsidP="00000000" w:rsidRDefault="00000000" w:rsidRPr="00000000" w14:paraId="000007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La utilidad en la enajenación de predios destinados al desarrollo de proyectos de vivienda de interés social y/o de vivienda de interés prioritario; </w:t>
            </w:r>
          </w:p>
          <w:p w:rsidR="00000000" w:rsidDel="00000000" w:rsidP="00000000" w:rsidRDefault="00000000" w:rsidRPr="00000000" w14:paraId="0000075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5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La utilidad en la primera enajenación de viviendas de interés social y/o de interés prioritario; </w:t>
            </w:r>
          </w:p>
          <w:p w:rsidR="00000000" w:rsidDel="00000000" w:rsidP="00000000" w:rsidRDefault="00000000" w:rsidRPr="00000000" w14:paraId="0000075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5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La utilidad en la enajenación de predios para el desarrollo de proyectos de renovación urbana; </w:t>
            </w:r>
          </w:p>
          <w:p w:rsidR="00000000" w:rsidDel="00000000" w:rsidP="00000000" w:rsidRDefault="00000000" w:rsidRPr="00000000" w14:paraId="0000075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5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Las rentas de que trata el artículo 16 de la Ley 546 de 1999, en los términos allí previstos; </w:t>
            </w:r>
          </w:p>
          <w:p w:rsidR="00000000" w:rsidDel="00000000" w:rsidP="00000000" w:rsidRDefault="00000000" w:rsidRPr="00000000" w14:paraId="0000075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5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 </w:t>
            </w:r>
          </w:p>
          <w:p w:rsidR="00000000" w:rsidDel="00000000" w:rsidP="00000000" w:rsidRDefault="00000000" w:rsidRPr="00000000" w14:paraId="0000075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5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gozar de las exenciones de que tratan los literales a) y b) de </w:t>
            </w:r>
            <w:r w:rsidDel="00000000" w:rsidR="00000000" w:rsidRPr="00000000">
              <w:rPr>
                <w:rFonts w:ascii="Cambria" w:cs="Cambria" w:eastAsia="Cambria" w:hAnsi="Cambria"/>
                <w:color w:val="000000"/>
                <w:sz w:val="16"/>
                <w:szCs w:val="16"/>
                <w:highlight w:val="cyan"/>
                <w:rtl w:val="0"/>
              </w:rPr>
              <w:t xml:space="preserve">este numeral 6,</w:t>
            </w:r>
            <w:r w:rsidDel="00000000" w:rsidR="00000000" w:rsidRPr="00000000">
              <w:rPr>
                <w:rFonts w:ascii="Cambria" w:cs="Cambria" w:eastAsia="Cambria" w:hAnsi="Cambria"/>
                <w:color w:val="000000"/>
                <w:sz w:val="16"/>
                <w:szCs w:val="16"/>
                <w:rtl w:val="0"/>
              </w:rPr>
              <w:t xml:space="preserve"> se requiere </w:t>
            </w:r>
            <w:r w:rsidDel="00000000" w:rsidR="00000000" w:rsidRPr="00000000">
              <w:rPr>
                <w:rFonts w:ascii="Cambria" w:cs="Cambria" w:eastAsia="Cambria" w:hAnsi="Cambria"/>
                <w:sz w:val="16"/>
                <w:szCs w:val="16"/>
                <w:rtl w:val="0"/>
              </w:rPr>
              <w:t xml:space="preserve">que: </w:t>
            </w:r>
          </w:p>
          <w:p w:rsidR="00000000" w:rsidDel="00000000" w:rsidP="00000000" w:rsidRDefault="00000000" w:rsidRPr="00000000" w14:paraId="0000075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6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La licencia de construcción establezca que el proyecto a ser desarrollado sea de vivienda de interés social y/o de interés prioritario. </w:t>
            </w:r>
          </w:p>
          <w:p w:rsidR="00000000" w:rsidDel="00000000" w:rsidP="00000000" w:rsidRDefault="00000000" w:rsidRPr="00000000" w14:paraId="0000076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 Los predios sean aportados a un patrimonio autónomo con objeto exclusivo de desarrollo del proyecto de vivienda de interés social y/o de interés prioritario; </w:t>
            </w:r>
          </w:p>
          <w:p w:rsidR="00000000" w:rsidDel="00000000" w:rsidP="00000000" w:rsidRDefault="00000000" w:rsidRPr="00000000" w14:paraId="000007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iii) La totalidad del desarrollo del proyecto de vivienda de interés social y/o de interés prioritario se efectúe a través del patrimonio autónomo, y </w:t>
            </w:r>
          </w:p>
          <w:p w:rsidR="00000000" w:rsidDel="00000000" w:rsidP="00000000" w:rsidRDefault="00000000" w:rsidRPr="00000000" w14:paraId="000007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iv) El plazo de la fiducia mercantil a través del cual se desarrolla el proyecto, no exceda de diez (10) años. El Gobierno nacional reglamentará la materia. </w:t>
            </w:r>
          </w:p>
          <w:p w:rsidR="00000000" w:rsidDel="00000000" w:rsidP="00000000" w:rsidRDefault="00000000" w:rsidRPr="00000000" w14:paraId="000007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mismos requisitos establecidos en este literal serán aplicables cuando se pretenda acceder a la exención prevista por la enajenación de predios para proyectos de renovación urbana. </w:t>
            </w:r>
          </w:p>
          <w:p w:rsidR="00000000" w:rsidDel="00000000" w:rsidP="00000000" w:rsidRDefault="00000000" w:rsidRPr="00000000" w14:paraId="000007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6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Aprovechamiento de nuevas plantaciones forestales, incluida la guadua, </w:t>
            </w:r>
            <w:r w:rsidDel="00000000" w:rsidR="00000000" w:rsidRPr="00000000">
              <w:rPr>
                <w:rFonts w:ascii="Cambria" w:cs="Cambria" w:eastAsia="Cambria" w:hAnsi="Cambria"/>
                <w:sz w:val="16"/>
                <w:szCs w:val="16"/>
                <w:highlight w:val="yellow"/>
                <w:rtl w:val="0"/>
              </w:rPr>
              <w:t xml:space="preserve">el caucho y el marañón</w:t>
            </w:r>
            <w:r w:rsidDel="00000000" w:rsidR="00000000" w:rsidRPr="00000000">
              <w:rPr>
                <w:rFonts w:ascii="Cambria" w:cs="Cambria" w:eastAsia="Cambria" w:hAnsi="Cambria"/>
                <w:sz w:val="16"/>
                <w:szCs w:val="16"/>
                <w:rtl w:val="0"/>
              </w:rPr>
              <w:t xml:space="preserve"> según la calificación que para el efecto expida la corporación autónoma regional o la entidad competente. </w:t>
            </w:r>
          </w:p>
          <w:p w:rsidR="00000000" w:rsidDel="00000000" w:rsidP="00000000" w:rsidRDefault="00000000" w:rsidRPr="00000000" w14:paraId="000007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las mismas condiciones, gozarán de la exención los contribuyentes que a partir de la fecha de entrada en vigencia de la presente ley realicen inversiones en nuevos aserríos </w:t>
            </w:r>
            <w:r w:rsidDel="00000000" w:rsidR="00000000" w:rsidRPr="00000000">
              <w:rPr>
                <w:rFonts w:ascii="Cambria" w:cs="Cambria" w:eastAsia="Cambria" w:hAnsi="Cambria"/>
                <w:sz w:val="16"/>
                <w:szCs w:val="16"/>
                <w:highlight w:val="yellow"/>
                <w:rtl w:val="0"/>
              </w:rPr>
              <w:t xml:space="preserve">y plantas de procesamiento</w:t>
            </w:r>
            <w:r w:rsidDel="00000000" w:rsidR="00000000" w:rsidRPr="00000000">
              <w:rPr>
                <w:rFonts w:ascii="Cambria" w:cs="Cambria" w:eastAsia="Cambria" w:hAnsi="Cambria"/>
                <w:sz w:val="16"/>
                <w:szCs w:val="16"/>
                <w:rtl w:val="0"/>
              </w:rPr>
              <w:t xml:space="preserve"> vinculados directamente al aprovechamiento a que se refiere este numeral. </w:t>
            </w:r>
          </w:p>
          <w:p w:rsidR="00000000" w:rsidDel="00000000" w:rsidP="00000000" w:rsidRDefault="00000000" w:rsidRPr="00000000" w14:paraId="000007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6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También gozarán de la exención de que trata este numeral, los contribuyentes que, a la fecha de entrada en vigencia de la presente ley, posean plantaciones de árboles maderables </w:t>
            </w:r>
            <w:r w:rsidDel="00000000" w:rsidR="00000000" w:rsidRPr="00000000">
              <w:rPr>
                <w:rFonts w:ascii="Cambria" w:cs="Cambria" w:eastAsia="Cambria" w:hAnsi="Cambria"/>
                <w:sz w:val="16"/>
                <w:szCs w:val="16"/>
                <w:highlight w:val="yellow"/>
                <w:rtl w:val="0"/>
              </w:rPr>
              <w:t xml:space="preserve">y árboles en producción de frutos</w:t>
            </w:r>
            <w:r w:rsidDel="00000000" w:rsidR="00000000" w:rsidRPr="00000000">
              <w:rPr>
                <w:rFonts w:ascii="Cambria" w:cs="Cambria" w:eastAsia="Cambria" w:hAnsi="Cambria"/>
                <w:sz w:val="16"/>
                <w:szCs w:val="16"/>
                <w:rtl w:val="0"/>
              </w:rPr>
              <w:t xml:space="preserve">, debidamente registrados ante la autoridad competente. La exención queda sujeta a la renovación técnica de los cultivos. </w:t>
            </w:r>
          </w:p>
          <w:p w:rsidR="00000000" w:rsidDel="00000000" w:rsidP="00000000" w:rsidRDefault="00000000" w:rsidRPr="00000000" w14:paraId="0000076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7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exención de que trata el presente numeral estará vigente hasta el año gravable 2036, incluido. </w:t>
            </w:r>
          </w:p>
          <w:p w:rsidR="00000000" w:rsidDel="00000000" w:rsidP="00000000" w:rsidRDefault="00000000" w:rsidRPr="00000000" w14:paraId="0000077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7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La prestación del servicio de transporte fluvial con embarcaciones y planchones de bajo calado, por un término de quince (15) años a partir de la vigencia de la presente ley. </w:t>
            </w:r>
          </w:p>
          <w:p w:rsidR="00000000" w:rsidDel="00000000" w:rsidP="00000000" w:rsidRDefault="00000000" w:rsidRPr="00000000" w14:paraId="0000077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7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 Las rentas de que tratan los artículos 4° del Decreto 841 de 1998 y 135 de la Ley 100 de 1993. </w:t>
            </w:r>
          </w:p>
          <w:p w:rsidR="00000000" w:rsidDel="00000000" w:rsidP="00000000" w:rsidRDefault="00000000" w:rsidRPr="00000000" w14:paraId="0000077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7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rtl w:val="0"/>
              </w:rPr>
              <w:t xml:space="preserve">8</w:t>
            </w:r>
            <w:r w:rsidDel="00000000" w:rsidR="00000000" w:rsidRPr="00000000">
              <w:rPr>
                <w:rFonts w:ascii="Cambria" w:cs="Cambria" w:eastAsia="Cambria" w:hAnsi="Cambria"/>
                <w:sz w:val="16"/>
                <w:szCs w:val="16"/>
                <w:highlight w:val="yellow"/>
                <w:rtl w:val="0"/>
              </w:rPr>
              <w:t xml:space="preserve">. El incentivo tributario a las creaciones literarias de la economía naranja, contenidas en el artículo 28 de la Ley 98 de 1993. </w:t>
            </w:r>
          </w:p>
          <w:p w:rsidR="00000000" w:rsidDel="00000000" w:rsidP="00000000" w:rsidRDefault="00000000" w:rsidRPr="00000000" w14:paraId="0000077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77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779">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9. Los rendimientos generados por la reserva de estabilización que constituyen las entidades administradoras de fondos de pensiones y cesantías de acuerdo con el artículo 101 de la Ley 100 de 1993.</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77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7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Las exenciones consagradas </w:t>
            </w:r>
            <w:r w:rsidDel="00000000" w:rsidR="00000000" w:rsidRPr="00000000">
              <w:rPr>
                <w:rFonts w:ascii="Cambria" w:cs="Cambria" w:eastAsia="Cambria" w:hAnsi="Cambria"/>
                <w:sz w:val="16"/>
                <w:szCs w:val="16"/>
                <w:highlight w:val="cyan"/>
                <w:rtl w:val="0"/>
              </w:rPr>
              <w:t xml:space="preserve">en los numerales 1 y 2 </w:t>
            </w:r>
            <w:r w:rsidDel="00000000" w:rsidR="00000000" w:rsidRPr="00000000">
              <w:rPr>
                <w:rFonts w:ascii="Cambria" w:cs="Cambria" w:eastAsia="Cambria" w:hAnsi="Cambria"/>
                <w:sz w:val="16"/>
                <w:szCs w:val="16"/>
                <w:highlight w:val="yellow"/>
                <w:rtl w:val="0"/>
              </w:rPr>
              <w:t xml:space="preserve">del presente artículo aplican exclusivamente a los contribuyentes que tengan ingresos brutos anuales inferiores a ochenta mil (80.000) UVT y se encuentren inscritos en el Registro Único Tributario como contribuyentes del régimen general del impuesto sobre la renta. Los anteriores requisitos deben cumplirse en todos los periodos gravables en los cuales se aplique el beneficio de renta exenta. </w:t>
            </w:r>
          </w:p>
          <w:p w:rsidR="00000000" w:rsidDel="00000000" w:rsidP="00000000" w:rsidRDefault="00000000" w:rsidRPr="00000000" w14:paraId="0000077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77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presente parágrafo no aplica para </w:t>
            </w:r>
            <w:r w:rsidDel="00000000" w:rsidR="00000000" w:rsidRPr="00000000">
              <w:rPr>
                <w:rFonts w:ascii="Cambria" w:cs="Cambria" w:eastAsia="Cambria" w:hAnsi="Cambria"/>
                <w:color w:val="ff0000"/>
                <w:sz w:val="16"/>
                <w:szCs w:val="16"/>
                <w:highlight w:val="yellow"/>
                <w:rtl w:val="0"/>
              </w:rPr>
              <w:t xml:space="preserve">aquéllas</w:t>
            </w:r>
            <w:r w:rsidDel="00000000" w:rsidR="00000000" w:rsidRPr="00000000">
              <w:rPr>
                <w:rFonts w:ascii="Cambria" w:cs="Cambria" w:eastAsia="Cambria" w:hAnsi="Cambria"/>
                <w:sz w:val="16"/>
                <w:szCs w:val="16"/>
                <w:highlight w:val="yellow"/>
                <w:rtl w:val="0"/>
              </w:rPr>
              <w:t xml:space="preserve"> sociedades cuyo objeto social principal sean actividades enmarcadas dentro de la Clasificación de Actividades Económicas CIIU 5911. </w:t>
            </w:r>
          </w:p>
          <w:p w:rsidR="00000000" w:rsidDel="00000000" w:rsidP="00000000" w:rsidRDefault="00000000" w:rsidRPr="00000000" w14:paraId="0000077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78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781">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2. Las entidades que tengan derecho a las exenciones a las que se refieren los numerales 1 y 2 del presente artículo estarán obligadas a realizar los aportes parafiscales y las cotizaciones de que tratan los artículos 202 y 204 de la Ley 100 de 1993 y las pertinentes de la Ley 1122 de 2007, el artículo 7 de la Ley 21 de 1982, los artículos 2° y 3° de la Ley 27 de 1974 y el artículo 1 ° de la Ley 89 de 1988, y de acuerdo con los requisitos y condiciones establecidos en las normas aplicables.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7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8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 </w:t>
            </w:r>
          </w:p>
          <w:p w:rsidR="00000000" w:rsidDel="00000000" w:rsidP="00000000" w:rsidRDefault="00000000" w:rsidRPr="00000000" w14:paraId="00000784">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78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235-2. RENTAS EXENTAS A PARTIR DEL AÑO GRAVABLE 2019 </w:t>
            </w:r>
            <w:r w:rsidDel="00000000" w:rsidR="00000000" w:rsidRPr="00000000">
              <w:rPr>
                <w:rFonts w:ascii="Cambria" w:cs="Cambria" w:eastAsia="Cambria" w:hAnsi="Cambria"/>
                <w:b w:val="1"/>
                <w:color w:val="ff0000"/>
                <w:sz w:val="16"/>
                <w:szCs w:val="16"/>
                <w:rtl w:val="0"/>
              </w:rPr>
              <w:t xml:space="preserve">(modificado con art. 91 de la Ley 2010 de diciembre 27 de 2019)</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Sin perjuicio de las rentas exentas de las personas naturales de los artículos 126-1, 126-4, 206 y 206-1 del Estatuto Tributario y de las reconocidas en los convenios internacionales ratificados por Colombia, las únicas excepciones legales de que trata el artículo 26 del Estatuto Tributario son las siguientes: </w:t>
            </w:r>
          </w:p>
          <w:p w:rsidR="00000000" w:rsidDel="00000000" w:rsidP="00000000" w:rsidRDefault="00000000" w:rsidRPr="00000000" w14:paraId="0000078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8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8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8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8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Incentivo tributario para empresas de economía naranja. Las rentas provenientes del desarrollo de industrias de valor agregado tecnológico y actividades creativas, por un término de siete (7) años, siempre que se cumplan los siguientes requisitos: </w:t>
            </w:r>
          </w:p>
          <w:p w:rsidR="00000000" w:rsidDel="00000000" w:rsidP="00000000" w:rsidRDefault="00000000" w:rsidRPr="00000000" w14:paraId="0000078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8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Las sociedades deben tener su domicilio principal dentro del territorio colombiano, y su objeto social exclusivo debe ser el desarrollo de industrias de valor agregado tecnológico y/o actividades creativas. </w:t>
            </w:r>
          </w:p>
          <w:p w:rsidR="00000000" w:rsidDel="00000000" w:rsidP="00000000" w:rsidRDefault="00000000" w:rsidRPr="00000000" w14:paraId="0000078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8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Las sociedades deben ser constituidas e iniciar su actividad económica antes del 31 de diciembre de 2021. </w:t>
            </w:r>
          </w:p>
          <w:p w:rsidR="00000000" w:rsidDel="00000000" w:rsidP="00000000" w:rsidRDefault="00000000" w:rsidRPr="00000000" w14:paraId="0000079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9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Las actividades que califican para este incentivo son las siguientes: </w:t>
            </w:r>
          </w:p>
          <w:p w:rsidR="00000000" w:rsidDel="00000000" w:rsidP="00000000" w:rsidRDefault="00000000" w:rsidRPr="00000000" w14:paraId="00000792">
            <w:pPr>
              <w:jc w:val="both"/>
              <w:rPr>
                <w:rFonts w:ascii="Cambria" w:cs="Cambria" w:eastAsia="Cambria" w:hAnsi="Cambria"/>
                <w:sz w:val="16"/>
                <w:szCs w:val="16"/>
              </w:rPr>
            </w:pPr>
            <w:r w:rsidDel="00000000" w:rsidR="00000000" w:rsidRPr="00000000">
              <w:rPr>
                <w:rtl w:val="0"/>
              </w:rPr>
            </w:r>
          </w:p>
          <w:tbl>
            <w:tblPr>
              <w:tblStyle w:val="Table6"/>
              <w:tblW w:w="41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7"/>
              <w:gridCol w:w="3408"/>
              <w:tblGridChange w:id="0">
                <w:tblGrid>
                  <w:gridCol w:w="767"/>
                  <w:gridCol w:w="3408"/>
                </w:tblGrid>
              </w:tblGridChange>
            </w:tblGrid>
            <w:tr>
              <w:trPr>
                <w:cantSplit w:val="0"/>
                <w:tblHeader w:val="0"/>
              </w:trPr>
              <w:tc>
                <w:tcPr>
                  <w:tcMar>
                    <w:top w:w="0.0" w:type="dxa"/>
                    <w:left w:w="75.0" w:type="dxa"/>
                    <w:bottom w:w="0.0" w:type="dxa"/>
                    <w:right w:w="75.0" w:type="dxa"/>
                  </w:tcMar>
                </w:tcPr>
                <w:p w:rsidR="00000000" w:rsidDel="00000000" w:rsidP="00000000" w:rsidRDefault="00000000" w:rsidRPr="00000000" w14:paraId="00000793">
                  <w:pPr>
                    <w:jc w:val="both"/>
                    <w:rPr>
                      <w:rFonts w:ascii="Cambria" w:cs="Cambria" w:eastAsia="Cambria" w:hAnsi="Cambria"/>
                      <w:sz w:val="16"/>
                      <w:szCs w:val="16"/>
                    </w:rPr>
                  </w:pPr>
                  <w:r w:rsidDel="00000000" w:rsidR="00000000" w:rsidRPr="00000000">
                    <w:rPr>
                      <w:rFonts w:ascii="Cambria" w:cs="Cambria" w:eastAsia="Cambria" w:hAnsi="Cambria"/>
                      <w:b w:val="1"/>
                      <w:i w:val="1"/>
                      <w:sz w:val="16"/>
                      <w:szCs w:val="16"/>
                      <w:rtl w:val="0"/>
                    </w:rPr>
                    <w:t xml:space="preserve">CÓDIGO CIIU </w:t>
                  </w:r>
                  <w:r w:rsidDel="00000000" w:rsidR="00000000" w:rsidRPr="00000000">
                    <w:rPr>
                      <w:rtl w:val="0"/>
                    </w:rPr>
                  </w:r>
                </w:p>
              </w:tc>
              <w:tc>
                <w:tcPr>
                  <w:tcMar>
                    <w:top w:w="0.0" w:type="dxa"/>
                    <w:left w:w="75.0" w:type="dxa"/>
                    <w:bottom w:w="0.0" w:type="dxa"/>
                    <w:right w:w="75.0" w:type="dxa"/>
                  </w:tcMar>
                </w:tcPr>
                <w:p w:rsidR="00000000" w:rsidDel="00000000" w:rsidP="00000000" w:rsidRDefault="00000000" w:rsidRPr="00000000" w14:paraId="00000794">
                  <w:pPr>
                    <w:jc w:val="both"/>
                    <w:rPr>
                      <w:rFonts w:ascii="Cambria" w:cs="Cambria" w:eastAsia="Cambria" w:hAnsi="Cambria"/>
                      <w:sz w:val="16"/>
                      <w:szCs w:val="16"/>
                    </w:rPr>
                  </w:pPr>
                  <w:r w:rsidDel="00000000" w:rsidR="00000000" w:rsidRPr="00000000">
                    <w:rPr>
                      <w:rFonts w:ascii="Cambria" w:cs="Cambria" w:eastAsia="Cambria" w:hAnsi="Cambria"/>
                      <w:b w:val="1"/>
                      <w:i w:val="1"/>
                      <w:sz w:val="16"/>
                      <w:szCs w:val="16"/>
                      <w:rtl w:val="0"/>
                    </w:rPr>
                    <w:t xml:space="preserve">DESCRIPCIÓN DE LA ACTIVIDAD </w:t>
                  </w:r>
                  <w:r w:rsidDel="00000000" w:rsidR="00000000" w:rsidRPr="00000000">
                    <w:rPr>
                      <w:rtl w:val="0"/>
                    </w:rPr>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3210 </w:t>
                  </w:r>
                </w:p>
              </w:tc>
              <w:tc>
                <w:tcPr>
                  <w:tcMar>
                    <w:top w:w="0.0" w:type="dxa"/>
                    <w:left w:w="75.0" w:type="dxa"/>
                    <w:bottom w:w="0.0" w:type="dxa"/>
                    <w:right w:w="75.0" w:type="dxa"/>
                  </w:tcMar>
                </w:tcPr>
                <w:p w:rsidR="00000000" w:rsidDel="00000000" w:rsidP="00000000" w:rsidRDefault="00000000" w:rsidRPr="00000000" w14:paraId="000007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Fabricación de joyas, bisutería y artículos conexos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9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5811 </w:t>
                  </w:r>
                </w:p>
              </w:tc>
              <w:tc>
                <w:tcPr>
                  <w:tcMar>
                    <w:top w:w="0.0" w:type="dxa"/>
                    <w:left w:w="75.0" w:type="dxa"/>
                    <w:bottom w:w="0.0" w:type="dxa"/>
                    <w:right w:w="75.0" w:type="dxa"/>
                  </w:tcMar>
                </w:tcPr>
                <w:p w:rsidR="00000000" w:rsidDel="00000000" w:rsidP="00000000" w:rsidRDefault="00000000" w:rsidRPr="00000000" w14:paraId="000007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Edición de libros.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5820 </w:t>
                  </w:r>
                </w:p>
              </w:tc>
              <w:tc>
                <w:tcPr>
                  <w:tcMar>
                    <w:top w:w="0.0" w:type="dxa"/>
                    <w:left w:w="75.0" w:type="dxa"/>
                    <w:bottom w:w="0.0" w:type="dxa"/>
                    <w:right w:w="75.0" w:type="dxa"/>
                  </w:tcMar>
                </w:tcPr>
                <w:p w:rsidR="00000000" w:rsidDel="00000000" w:rsidP="00000000" w:rsidRDefault="00000000" w:rsidRPr="00000000" w14:paraId="000007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Edición de programas de informática (software)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9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5911 </w:t>
                  </w:r>
                </w:p>
              </w:tc>
              <w:tc>
                <w:tcPr>
                  <w:tcMar>
                    <w:top w:w="0.0" w:type="dxa"/>
                    <w:left w:w="75.0" w:type="dxa"/>
                    <w:bottom w:w="0.0" w:type="dxa"/>
                    <w:right w:w="75.0" w:type="dxa"/>
                  </w:tcMar>
                </w:tcPr>
                <w:p w:rsidR="00000000" w:rsidDel="00000000" w:rsidP="00000000" w:rsidRDefault="00000000" w:rsidRPr="00000000" w14:paraId="000007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de producción de películas cinematográficas, videos, programas, anuncios y comerciales de televisión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9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5912 </w:t>
                  </w:r>
                </w:p>
              </w:tc>
              <w:tc>
                <w:tcPr>
                  <w:tcMar>
                    <w:top w:w="0.0" w:type="dxa"/>
                    <w:left w:w="75.0" w:type="dxa"/>
                    <w:bottom w:w="0.0" w:type="dxa"/>
                    <w:right w:w="75.0" w:type="dxa"/>
                  </w:tcMar>
                </w:tcPr>
                <w:p w:rsidR="00000000" w:rsidDel="00000000" w:rsidP="00000000" w:rsidRDefault="00000000" w:rsidRPr="00000000" w14:paraId="0000079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de posproducción de películas cinematográficas, videos, programas, anuncios y comerciales de televisión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5913 </w:t>
                  </w:r>
                </w:p>
              </w:tc>
              <w:tc>
                <w:tcPr>
                  <w:tcMar>
                    <w:top w:w="0.0" w:type="dxa"/>
                    <w:left w:w="75.0" w:type="dxa"/>
                    <w:bottom w:w="0.0" w:type="dxa"/>
                    <w:right w:w="75.0" w:type="dxa"/>
                  </w:tcMar>
                </w:tcPr>
                <w:p w:rsidR="00000000" w:rsidDel="00000000" w:rsidP="00000000" w:rsidRDefault="00000000" w:rsidRPr="00000000" w14:paraId="000007A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de distribución de películas cinematográficas, videos, programas, anuncios y comerciales de televisión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5914 </w:t>
                  </w:r>
                </w:p>
              </w:tc>
              <w:tc>
                <w:tcPr>
                  <w:tcMar>
                    <w:top w:w="0.0" w:type="dxa"/>
                    <w:left w:w="75.0" w:type="dxa"/>
                    <w:bottom w:w="0.0" w:type="dxa"/>
                    <w:right w:w="75.0" w:type="dxa"/>
                  </w:tcMar>
                </w:tcPr>
                <w:p w:rsidR="00000000" w:rsidDel="00000000" w:rsidP="00000000" w:rsidRDefault="00000000" w:rsidRPr="00000000" w14:paraId="000007A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de exhibición de películas cinematográficas y videos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A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5920 </w:t>
                  </w:r>
                </w:p>
              </w:tc>
              <w:tc>
                <w:tcPr>
                  <w:tcMar>
                    <w:top w:w="0.0" w:type="dxa"/>
                    <w:left w:w="75.0" w:type="dxa"/>
                    <w:bottom w:w="0.0" w:type="dxa"/>
                    <w:right w:w="75.0" w:type="dxa"/>
                  </w:tcMar>
                </w:tcPr>
                <w:p w:rsidR="00000000" w:rsidDel="00000000" w:rsidP="00000000" w:rsidRDefault="00000000" w:rsidRPr="00000000" w14:paraId="000007A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de grabación de sonido y edición de música </w:t>
                  </w:r>
                </w:p>
              </w:tc>
            </w:tr>
            <w:tr>
              <w:trPr>
                <w:cantSplit w:val="0"/>
                <w:trHeight w:val="553" w:hRule="atLeast"/>
                <w:tblHeader w:val="0"/>
              </w:trPr>
              <w:tc>
                <w:tcPr>
                  <w:tcMar>
                    <w:top w:w="0.0" w:type="dxa"/>
                    <w:left w:w="75.0" w:type="dxa"/>
                    <w:bottom w:w="0.0" w:type="dxa"/>
                    <w:right w:w="75.0" w:type="dxa"/>
                  </w:tcMar>
                </w:tcPr>
                <w:p w:rsidR="00000000" w:rsidDel="00000000" w:rsidP="00000000" w:rsidRDefault="00000000" w:rsidRPr="00000000" w14:paraId="000007A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6010 </w:t>
                  </w:r>
                </w:p>
              </w:tc>
              <w:tc>
                <w:tcPr>
                  <w:tcMar>
                    <w:top w:w="0.0" w:type="dxa"/>
                    <w:left w:w="75.0" w:type="dxa"/>
                    <w:bottom w:w="0.0" w:type="dxa"/>
                    <w:right w:w="75.0" w:type="dxa"/>
                  </w:tcMar>
                </w:tcPr>
                <w:p w:rsidR="00000000" w:rsidDel="00000000" w:rsidP="00000000" w:rsidRDefault="00000000" w:rsidRPr="00000000" w14:paraId="000007A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de programación y transmisión en el servicio de radiodifusión sonora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A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6020 </w:t>
                  </w:r>
                </w:p>
              </w:tc>
              <w:tc>
                <w:tcPr>
                  <w:tcMar>
                    <w:top w:w="0.0" w:type="dxa"/>
                    <w:left w:w="75.0" w:type="dxa"/>
                    <w:bottom w:w="0.0" w:type="dxa"/>
                    <w:right w:w="75.0" w:type="dxa"/>
                  </w:tcMar>
                </w:tcPr>
                <w:p w:rsidR="00000000" w:rsidDel="00000000" w:rsidP="00000000" w:rsidRDefault="00000000" w:rsidRPr="00000000" w14:paraId="000007A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de programación y transmisión de televisión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A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6201 </w:t>
                  </w:r>
                </w:p>
              </w:tc>
              <w:tc>
                <w:tcPr>
                  <w:tcMar>
                    <w:top w:w="0.0" w:type="dxa"/>
                    <w:left w:w="75.0" w:type="dxa"/>
                    <w:bottom w:w="0.0" w:type="dxa"/>
                    <w:right w:w="75.0" w:type="dxa"/>
                  </w:tcMar>
                </w:tcPr>
                <w:p w:rsidR="00000000" w:rsidDel="00000000" w:rsidP="00000000" w:rsidRDefault="00000000" w:rsidRPr="00000000" w14:paraId="000007A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de desarrollo de sistemas informáticos (planificación, análisis, diseño, programación, pruebas)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A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6202 </w:t>
                  </w:r>
                </w:p>
              </w:tc>
              <w:tc>
                <w:tcPr>
                  <w:tcMar>
                    <w:top w:w="0.0" w:type="dxa"/>
                    <w:left w:w="75.0" w:type="dxa"/>
                    <w:bottom w:w="0.0" w:type="dxa"/>
                    <w:right w:w="75.0" w:type="dxa"/>
                  </w:tcMar>
                </w:tcPr>
                <w:p w:rsidR="00000000" w:rsidDel="00000000" w:rsidP="00000000" w:rsidRDefault="00000000" w:rsidRPr="00000000" w14:paraId="000007A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de consultoría informática y actividades de administración de instalaciones informáticas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A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7110 </w:t>
                  </w:r>
                </w:p>
              </w:tc>
              <w:tc>
                <w:tcPr>
                  <w:tcMar>
                    <w:top w:w="0.0" w:type="dxa"/>
                    <w:left w:w="75.0" w:type="dxa"/>
                    <w:bottom w:w="0.0" w:type="dxa"/>
                    <w:right w:w="75.0" w:type="dxa"/>
                  </w:tcMar>
                </w:tcPr>
                <w:p w:rsidR="00000000" w:rsidDel="00000000" w:rsidP="00000000" w:rsidRDefault="00000000" w:rsidRPr="00000000" w14:paraId="000007A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de arquitectura e ingeniería y otras actividades conexas de consultoría técnica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A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7220 </w:t>
                  </w:r>
                </w:p>
              </w:tc>
              <w:tc>
                <w:tcPr>
                  <w:tcMar>
                    <w:top w:w="0.0" w:type="dxa"/>
                    <w:left w:w="75.0" w:type="dxa"/>
                    <w:bottom w:w="0.0" w:type="dxa"/>
                    <w:right w:w="75.0" w:type="dxa"/>
                  </w:tcMar>
                </w:tcPr>
                <w:p w:rsidR="00000000" w:rsidDel="00000000" w:rsidP="00000000" w:rsidRDefault="00000000" w:rsidRPr="00000000" w14:paraId="000007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Investigaciones y desarrollo experimental en el campo de las ciencias sociales y las humanidades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7410 </w:t>
                  </w:r>
                </w:p>
              </w:tc>
              <w:tc>
                <w:tcPr>
                  <w:tcMar>
                    <w:top w:w="0.0" w:type="dxa"/>
                    <w:left w:w="75.0" w:type="dxa"/>
                    <w:bottom w:w="0.0" w:type="dxa"/>
                    <w:right w:w="75.0" w:type="dxa"/>
                  </w:tcMar>
                </w:tcPr>
                <w:p w:rsidR="00000000" w:rsidDel="00000000" w:rsidP="00000000" w:rsidRDefault="00000000" w:rsidRPr="00000000" w14:paraId="000007B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especializadas de diseño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B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7420 </w:t>
                  </w:r>
                </w:p>
              </w:tc>
              <w:tc>
                <w:tcPr>
                  <w:tcMar>
                    <w:top w:w="0.0" w:type="dxa"/>
                    <w:left w:w="75.0" w:type="dxa"/>
                    <w:bottom w:w="0.0" w:type="dxa"/>
                    <w:right w:w="75.0" w:type="dxa"/>
                  </w:tcMar>
                </w:tcPr>
                <w:p w:rsidR="00000000" w:rsidDel="00000000" w:rsidP="00000000" w:rsidRDefault="00000000" w:rsidRPr="00000000" w14:paraId="000007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de fotografía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9001 </w:t>
                  </w:r>
                </w:p>
              </w:tc>
              <w:tc>
                <w:tcPr>
                  <w:tcMar>
                    <w:top w:w="0.0" w:type="dxa"/>
                    <w:left w:w="75.0" w:type="dxa"/>
                    <w:bottom w:w="0.0" w:type="dxa"/>
                    <w:right w:w="75.0" w:type="dxa"/>
                  </w:tcMar>
                </w:tcPr>
                <w:p w:rsidR="00000000" w:rsidDel="00000000" w:rsidP="00000000" w:rsidRDefault="00000000" w:rsidRPr="00000000" w14:paraId="000007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Creación literaria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B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9002 </w:t>
                  </w:r>
                </w:p>
              </w:tc>
              <w:tc>
                <w:tcPr>
                  <w:tcMar>
                    <w:top w:w="0.0" w:type="dxa"/>
                    <w:left w:w="75.0" w:type="dxa"/>
                    <w:bottom w:w="0.0" w:type="dxa"/>
                    <w:right w:w="75.0" w:type="dxa"/>
                  </w:tcMar>
                </w:tcPr>
                <w:p w:rsidR="00000000" w:rsidDel="00000000" w:rsidP="00000000" w:rsidRDefault="00000000" w:rsidRPr="00000000" w14:paraId="000007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Creación musical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9003 </w:t>
                  </w:r>
                </w:p>
              </w:tc>
              <w:tc>
                <w:tcPr>
                  <w:tcMar>
                    <w:top w:w="0.0" w:type="dxa"/>
                    <w:left w:w="75.0" w:type="dxa"/>
                    <w:bottom w:w="0.0" w:type="dxa"/>
                    <w:right w:w="75.0" w:type="dxa"/>
                  </w:tcMar>
                </w:tcPr>
                <w:p w:rsidR="00000000" w:rsidDel="00000000" w:rsidP="00000000" w:rsidRDefault="00000000" w:rsidRPr="00000000" w14:paraId="000007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Creación teatral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B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9004 </w:t>
                  </w:r>
                </w:p>
              </w:tc>
              <w:tc>
                <w:tcPr>
                  <w:tcMar>
                    <w:top w:w="0.0" w:type="dxa"/>
                    <w:left w:w="75.0" w:type="dxa"/>
                    <w:bottom w:w="0.0" w:type="dxa"/>
                    <w:right w:w="75.0" w:type="dxa"/>
                  </w:tcMar>
                </w:tcPr>
                <w:p w:rsidR="00000000" w:rsidDel="00000000" w:rsidP="00000000" w:rsidRDefault="00000000" w:rsidRPr="00000000" w14:paraId="000007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Creación audiovisual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B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9005 </w:t>
                  </w:r>
                </w:p>
              </w:tc>
              <w:tc>
                <w:tcPr>
                  <w:tcMar>
                    <w:top w:w="0.0" w:type="dxa"/>
                    <w:left w:w="75.0" w:type="dxa"/>
                    <w:bottom w:w="0.0" w:type="dxa"/>
                    <w:right w:w="75.0" w:type="dxa"/>
                  </w:tcMar>
                </w:tcPr>
                <w:p w:rsidR="00000000" w:rsidDel="00000000" w:rsidP="00000000" w:rsidRDefault="00000000" w:rsidRPr="00000000" w14:paraId="000007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Artes plásticas y visuales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9006 </w:t>
                  </w:r>
                </w:p>
              </w:tc>
              <w:tc>
                <w:tcPr>
                  <w:tcMar>
                    <w:top w:w="0.0" w:type="dxa"/>
                    <w:left w:w="75.0" w:type="dxa"/>
                    <w:bottom w:w="0.0" w:type="dxa"/>
                    <w:right w:w="75.0" w:type="dxa"/>
                  </w:tcMar>
                </w:tcPr>
                <w:p w:rsidR="00000000" w:rsidDel="00000000" w:rsidP="00000000" w:rsidRDefault="00000000" w:rsidRPr="00000000" w14:paraId="000007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teatrales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C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9007 </w:t>
                  </w:r>
                </w:p>
              </w:tc>
              <w:tc>
                <w:tcPr>
                  <w:tcMar>
                    <w:top w:w="0.0" w:type="dxa"/>
                    <w:left w:w="75.0" w:type="dxa"/>
                    <w:bottom w:w="0.0" w:type="dxa"/>
                    <w:right w:w="75.0" w:type="dxa"/>
                  </w:tcMar>
                </w:tcPr>
                <w:p w:rsidR="00000000" w:rsidDel="00000000" w:rsidP="00000000" w:rsidRDefault="00000000" w:rsidRPr="00000000" w14:paraId="000007C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de espectáculos musicales en vivo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C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9008 </w:t>
                  </w:r>
                </w:p>
              </w:tc>
              <w:tc>
                <w:tcPr>
                  <w:tcMar>
                    <w:top w:w="0.0" w:type="dxa"/>
                    <w:left w:w="75.0" w:type="dxa"/>
                    <w:bottom w:w="0.0" w:type="dxa"/>
                    <w:right w:w="75.0" w:type="dxa"/>
                  </w:tcMar>
                </w:tcPr>
                <w:p w:rsidR="00000000" w:rsidDel="00000000" w:rsidP="00000000" w:rsidRDefault="00000000" w:rsidRPr="00000000" w14:paraId="000007C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Otras actividades de espectáculos en vivo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9101 </w:t>
                  </w:r>
                </w:p>
              </w:tc>
              <w:tc>
                <w:tcPr>
                  <w:tcMar>
                    <w:top w:w="0.0" w:type="dxa"/>
                    <w:left w:w="75.0" w:type="dxa"/>
                    <w:bottom w:w="0.0" w:type="dxa"/>
                    <w:right w:w="75.0" w:type="dxa"/>
                  </w:tcMar>
                </w:tcPr>
                <w:p w:rsidR="00000000" w:rsidDel="00000000" w:rsidP="00000000" w:rsidRDefault="00000000" w:rsidRPr="00000000" w14:paraId="000007C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de bibliotecas y archivos </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C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9102</w:t>
                  </w:r>
                </w:p>
              </w:tc>
              <w:tc>
                <w:tcPr>
                  <w:tcMar>
                    <w:top w:w="0.0" w:type="dxa"/>
                    <w:left w:w="75.0" w:type="dxa"/>
                    <w:bottom w:w="0.0" w:type="dxa"/>
                    <w:right w:w="75.0" w:type="dxa"/>
                  </w:tcMar>
                </w:tcPr>
                <w:p w:rsidR="00000000" w:rsidDel="00000000" w:rsidP="00000000" w:rsidRDefault="00000000" w:rsidRPr="00000000" w14:paraId="000007C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y funcionamiento de museos, conservación de edificios y sitios históricos</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C9">
                  <w:pPr>
                    <w:jc w:val="both"/>
                    <w:rPr>
                      <w:rFonts w:ascii="Cambria" w:cs="Cambria" w:eastAsia="Cambria" w:hAnsi="Cambria"/>
                      <w:sz w:val="16"/>
                      <w:szCs w:val="16"/>
                    </w:rPr>
                  </w:pPr>
                  <w:r w:rsidDel="00000000" w:rsidR="00000000" w:rsidRPr="00000000">
                    <w:rPr>
                      <w:rtl w:val="0"/>
                    </w:rPr>
                  </w:r>
                </w:p>
              </w:tc>
              <w:tc>
                <w:tcPr>
                  <w:tcMar>
                    <w:top w:w="0.0" w:type="dxa"/>
                    <w:left w:w="75.0" w:type="dxa"/>
                    <w:bottom w:w="0.0" w:type="dxa"/>
                    <w:right w:w="75.0" w:type="dxa"/>
                  </w:tcMar>
                </w:tcPr>
                <w:p w:rsidR="00000000" w:rsidDel="00000000" w:rsidP="00000000" w:rsidRDefault="00000000" w:rsidRPr="00000000" w14:paraId="000007C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Actividades referentes al turismo cultural.</w:t>
                  </w:r>
                </w:p>
              </w:tc>
            </w:tr>
            <w:tr>
              <w:trPr>
                <w:cantSplit w:val="0"/>
                <w:tblHeader w:val="0"/>
              </w:trPr>
              <w:tc>
                <w:tcPr>
                  <w:tcMar>
                    <w:top w:w="0.0" w:type="dxa"/>
                    <w:left w:w="75.0" w:type="dxa"/>
                    <w:bottom w:w="0.0" w:type="dxa"/>
                    <w:right w:w="75.0" w:type="dxa"/>
                  </w:tcMar>
                </w:tcPr>
                <w:p w:rsidR="00000000" w:rsidDel="00000000" w:rsidP="00000000" w:rsidRDefault="00000000" w:rsidRPr="00000000" w14:paraId="000007CB">
                  <w:pPr>
                    <w:jc w:val="both"/>
                    <w:rPr>
                      <w:rFonts w:ascii="Cambria" w:cs="Cambria" w:eastAsia="Cambria" w:hAnsi="Cambria"/>
                      <w:sz w:val="16"/>
                      <w:szCs w:val="16"/>
                    </w:rPr>
                  </w:pPr>
                  <w:r w:rsidDel="00000000" w:rsidR="00000000" w:rsidRPr="00000000">
                    <w:rPr>
                      <w:rtl w:val="0"/>
                    </w:rPr>
                  </w:r>
                </w:p>
              </w:tc>
              <w:tc>
                <w:tcPr>
                  <w:tcMar>
                    <w:top w:w="0.0" w:type="dxa"/>
                    <w:left w:w="75.0" w:type="dxa"/>
                    <w:bottom w:w="0.0" w:type="dxa"/>
                    <w:right w:w="75.0" w:type="dxa"/>
                  </w:tcMar>
                </w:tcPr>
                <w:p w:rsidR="00000000" w:rsidDel="00000000" w:rsidP="00000000" w:rsidRDefault="00000000" w:rsidRPr="00000000" w14:paraId="000007CC">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Actividades relacionadas con Deporte, recreación y aprovechamiento del tiempo libre.</w:t>
                  </w:r>
                  <w:r w:rsidDel="00000000" w:rsidR="00000000" w:rsidRPr="00000000">
                    <w:rPr>
                      <w:rtl w:val="0"/>
                    </w:rPr>
                  </w:r>
                </w:p>
              </w:tc>
            </w:tr>
          </w:tbl>
          <w:p w:rsidR="00000000" w:rsidDel="00000000" w:rsidP="00000000" w:rsidRDefault="00000000" w:rsidRPr="00000000" w14:paraId="000007CD">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7CE">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7CF">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7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Las sociedades deben cumplir con los montos mínimos de empleo que defina el Gobierno nacional, que en ningún caso puede ser inferior a tres (3) empleados. Los empleos que se tienen en cuenta para la exención en renta son aquellos relacionados directamente con las industrias de valor agregado tecnológico y actividades creativas. Los administradores de la sociedad no califican como empleados para efectos de la presente exención en renta. </w:t>
            </w:r>
          </w:p>
          <w:p w:rsidR="00000000" w:rsidDel="00000000" w:rsidP="00000000" w:rsidRDefault="00000000" w:rsidRPr="00000000" w14:paraId="000007D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D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D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Las sociedades deben presentar su proyecto de inversión ante el Comité de Economía Naranja del Ministerio de Cultura, justificando su viabilidad financiera, conveniencia económica y calificación como actividad de economía naranja. El Ministerio debe emitir un acto de conformidad con el proyecto y confirmar el desarrollo de industrias de valor agregado tecnológico y actividades creativas. </w:t>
            </w:r>
          </w:p>
          <w:p w:rsidR="00000000" w:rsidDel="00000000" w:rsidP="00000000" w:rsidRDefault="00000000" w:rsidRPr="00000000" w14:paraId="000007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Las sociedades deben cumplir con los montos mínimos de inversión en los términos que defina el Gobierno nacional, que en ningún caso puede ser inferior a cuatro mil cuatrocientas (4.400) UVT y en un plazo máximo de tres (3) años gravables. En caso de que no se logre el monto de inversión se pierde el beneficio a partir del tercer año, inclusive. </w:t>
            </w:r>
          </w:p>
          <w:p w:rsidR="00000000" w:rsidDel="00000000" w:rsidP="00000000" w:rsidRDefault="00000000" w:rsidRPr="00000000" w14:paraId="000007D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Los usuarios de zona franca podrán aplicar a los beneficios establecidos en este numeral, siempre y cuando cumplan con todos los requisitos señalados en este artículo para efectos de acceder a esta exención. </w:t>
            </w:r>
          </w:p>
          <w:p w:rsidR="00000000" w:rsidDel="00000000" w:rsidP="00000000" w:rsidRDefault="00000000" w:rsidRPr="00000000" w14:paraId="000007D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Incentivo tributario para el desarrollo del campo colombiano. Las rentas provenientes de inversiones que incrementen la productividad en el sector agropecuario, por un término de diez (10) años, </w:t>
            </w:r>
            <w:r w:rsidDel="00000000" w:rsidR="00000000" w:rsidRPr="00000000">
              <w:rPr>
                <w:rFonts w:ascii="Cambria" w:cs="Cambria" w:eastAsia="Cambria" w:hAnsi="Cambria"/>
                <w:sz w:val="16"/>
                <w:szCs w:val="16"/>
                <w:highlight w:val="cyan"/>
                <w:rtl w:val="0"/>
              </w:rPr>
              <w:t xml:space="preserve">contados inclusive, a partir del año en que el </w:t>
              <w:br w:type="textWrapping"/>
              <w:t xml:space="preserve">Ministerio de Agricultura y Desarrollo Rural emita el acto de conformidad</w:t>
            </w:r>
            <w:r w:rsidDel="00000000" w:rsidR="00000000" w:rsidRPr="00000000">
              <w:rPr>
                <w:rFonts w:ascii="Cambria" w:cs="Cambria" w:eastAsia="Cambria" w:hAnsi="Cambria"/>
                <w:sz w:val="16"/>
                <w:szCs w:val="16"/>
                <w:rtl w:val="0"/>
              </w:rPr>
              <w:t xml:space="preserve">, siempre que cumplan los siguientes requisitos: </w:t>
            </w:r>
          </w:p>
          <w:p w:rsidR="00000000" w:rsidDel="00000000" w:rsidP="00000000" w:rsidRDefault="00000000" w:rsidRPr="00000000" w14:paraId="000007D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DD">
            <w:pPr>
              <w:jc w:val="both"/>
              <w:rPr/>
            </w:pPr>
            <w:r w:rsidDel="00000000" w:rsidR="00000000" w:rsidRPr="00000000">
              <w:rPr>
                <w:rFonts w:ascii="Cambria" w:cs="Cambria" w:eastAsia="Cambria" w:hAnsi="Cambria"/>
                <w:sz w:val="16"/>
                <w:szCs w:val="16"/>
                <w:rtl w:val="0"/>
              </w:rPr>
              <w:t xml:space="preserve">a. Las sociedades deben tener por objeto social alguna de las actividades que incrementan la productividad del sector agropecuario. Las actividades comprendidas son aquellas señaladas en la Clasificación Industrial Internacional Uniforme - CIIU, Sección A, división 01, </w:t>
            </w:r>
            <w:r w:rsidDel="00000000" w:rsidR="00000000" w:rsidRPr="00000000">
              <w:rPr>
                <w:rFonts w:ascii="Cambria" w:cs="Cambria" w:eastAsia="Cambria" w:hAnsi="Cambria"/>
                <w:sz w:val="16"/>
                <w:szCs w:val="16"/>
                <w:highlight w:val="cyan"/>
                <w:rtl w:val="0"/>
              </w:rPr>
              <w:t xml:space="preserve">división 02, división 03;</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cyan"/>
                <w:rtl w:val="0"/>
              </w:rPr>
              <w:t xml:space="preserve">Sección C, división 10 y división 11</w:t>
            </w:r>
            <w:r w:rsidDel="00000000" w:rsidR="00000000" w:rsidRPr="00000000">
              <w:rPr>
                <w:rFonts w:ascii="Cambria" w:cs="Cambria" w:eastAsia="Cambria" w:hAnsi="Cambria"/>
                <w:sz w:val="16"/>
                <w:szCs w:val="16"/>
                <w:rtl w:val="0"/>
              </w:rPr>
              <w:t xml:space="preserve">, adoptada en Colombia mediante Resolución de la Dirección de Impuestos y Aduanas Nacionales -DIAN</w:t>
            </w:r>
            <w:r w:rsidDel="00000000" w:rsidR="00000000" w:rsidRPr="00000000">
              <w:rPr>
                <w:rtl w:val="0"/>
              </w:rPr>
            </w:r>
          </w:p>
          <w:p w:rsidR="00000000" w:rsidDel="00000000" w:rsidP="00000000" w:rsidRDefault="00000000" w:rsidRPr="00000000" w14:paraId="000007D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D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Las sociedades deben </w:t>
            </w:r>
            <w:r w:rsidDel="00000000" w:rsidR="00000000" w:rsidRPr="00000000">
              <w:rPr>
                <w:rFonts w:ascii="Cambria" w:cs="Cambria" w:eastAsia="Cambria" w:hAnsi="Cambria"/>
                <w:sz w:val="16"/>
                <w:szCs w:val="16"/>
                <w:highlight w:val="cyan"/>
                <w:rtl w:val="0"/>
              </w:rPr>
              <w:t xml:space="preserve">constituirse a partir de la entrada en vigencia de la Ley 1943 de 2018</w:t>
            </w:r>
            <w:r w:rsidDel="00000000" w:rsidR="00000000" w:rsidRPr="00000000">
              <w:rPr>
                <w:rFonts w:ascii="Cambria" w:cs="Cambria" w:eastAsia="Cambria" w:hAnsi="Cambria"/>
                <w:sz w:val="16"/>
                <w:szCs w:val="16"/>
                <w:rtl w:val="0"/>
              </w:rPr>
              <w:t xml:space="preserve"> e iniciar su actividad económica antes del 31 de diciembre de </w:t>
            </w:r>
            <w:r w:rsidDel="00000000" w:rsidR="00000000" w:rsidRPr="00000000">
              <w:rPr>
                <w:rFonts w:ascii="Cambria" w:cs="Cambria" w:eastAsia="Cambria" w:hAnsi="Cambria"/>
                <w:sz w:val="16"/>
                <w:szCs w:val="16"/>
                <w:highlight w:val="cyan"/>
                <w:rtl w:val="0"/>
              </w:rPr>
              <w:t xml:space="preserve">2022</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7E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7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w:t>
            </w:r>
            <w:r w:rsidDel="00000000" w:rsidR="00000000" w:rsidRPr="00000000">
              <w:rPr>
                <w:rFonts w:ascii="Cambria" w:cs="Cambria" w:eastAsia="Cambria" w:hAnsi="Cambria"/>
                <w:sz w:val="16"/>
                <w:szCs w:val="16"/>
                <w:highlight w:val="cyan"/>
                <w:rtl w:val="0"/>
              </w:rPr>
              <w:t xml:space="preserve">Los beneficiarios de esta renta exenta deberán acreditar la contratación directa a través de contrato laboral de un mínimo de empleados con vocación de permanencia que desempeñen funciones relacionadas directamente con las actividades de que trata este artículo. El número mínimo de empleos requerido tendrá relación directa con los ingresos brutos obtenidos en el respectivo año gravable y,</w:t>
            </w:r>
            <w:r w:rsidDel="00000000" w:rsidR="00000000" w:rsidRPr="00000000">
              <w:rPr>
                <w:rFonts w:ascii="Cambria" w:cs="Cambria" w:eastAsia="Cambria" w:hAnsi="Cambria"/>
                <w:sz w:val="16"/>
                <w:szCs w:val="16"/>
                <w:rtl w:val="0"/>
              </w:rPr>
              <w:t xml:space="preserve"> se requerirá de una inversión mínima en un periodo de seis (6) años </w:t>
            </w:r>
            <w:r w:rsidDel="00000000" w:rsidR="00000000" w:rsidRPr="00000000">
              <w:rPr>
                <w:rFonts w:ascii="Cambria" w:cs="Cambria" w:eastAsia="Cambria" w:hAnsi="Cambria"/>
                <w:sz w:val="16"/>
                <w:szCs w:val="16"/>
                <w:highlight w:val="cyan"/>
                <w:rtl w:val="0"/>
              </w:rPr>
              <w:t xml:space="preserve">en propiedad, planta y equipo. Lo anterior, de conformidad con la reglamentación que expida el Gobierno Nacional, dentro los parámetros fijados en la siguiente tabla:</w:t>
            </w:r>
            <w:r w:rsidDel="00000000" w:rsidR="00000000" w:rsidRPr="00000000">
              <w:rPr>
                <w:rtl w:val="0"/>
              </w:rPr>
            </w:r>
          </w:p>
          <w:p w:rsidR="00000000" w:rsidDel="00000000" w:rsidP="00000000" w:rsidRDefault="00000000" w:rsidRPr="00000000" w14:paraId="000007E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tbl>
            <w:tblPr>
              <w:tblStyle w:val="Table7"/>
              <w:tblW w:w="43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3"/>
              <w:gridCol w:w="992"/>
              <w:gridCol w:w="851"/>
              <w:gridCol w:w="850"/>
              <w:gridCol w:w="1025"/>
              <w:tblGridChange w:id="0">
                <w:tblGrid>
                  <w:gridCol w:w="643"/>
                  <w:gridCol w:w="992"/>
                  <w:gridCol w:w="851"/>
                  <w:gridCol w:w="850"/>
                  <w:gridCol w:w="1025"/>
                </w:tblGrid>
              </w:tblGridChange>
            </w:tblGrid>
            <w:tr>
              <w:trPr>
                <w:cantSplit w:val="0"/>
                <w:tblHeader w:val="0"/>
              </w:trPr>
              <w:tc>
                <w:tcPr>
                  <w:vMerge w:val="restart"/>
                </w:tcPr>
                <w:p w:rsidR="00000000" w:rsidDel="00000000" w:rsidP="00000000" w:rsidRDefault="00000000" w:rsidRPr="00000000" w14:paraId="000007E3">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Grupo</w:t>
                  </w:r>
                </w:p>
              </w:tc>
              <w:tc>
                <w:tcPr/>
                <w:p w:rsidR="00000000" w:rsidDel="00000000" w:rsidP="00000000" w:rsidRDefault="00000000" w:rsidRPr="00000000" w14:paraId="000007E4">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Monto mínimo de inversión en UVT durante los seis (6) primeros años</w:t>
                  </w:r>
                </w:p>
              </w:tc>
              <w:tc>
                <w:tcPr>
                  <w:gridSpan w:val="2"/>
                </w:tcPr>
                <w:p w:rsidR="00000000" w:rsidDel="00000000" w:rsidP="00000000" w:rsidRDefault="00000000" w:rsidRPr="00000000" w14:paraId="000007E5">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Ingresos en UVT durante el respectivo año gravable</w:t>
                  </w:r>
                </w:p>
              </w:tc>
              <w:tc>
                <w:tcPr>
                  <w:vMerge w:val="restart"/>
                </w:tcPr>
                <w:p w:rsidR="00000000" w:rsidDel="00000000" w:rsidP="00000000" w:rsidRDefault="00000000" w:rsidRPr="00000000" w14:paraId="000007E7">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Mínimo de empleos directos</w:t>
                  </w:r>
                </w:p>
              </w:tc>
            </w:tr>
            <w:tr>
              <w:trPr>
                <w:cantSplit w:val="0"/>
                <w:tblHeader w:val="0"/>
              </w:trPr>
              <w:tc>
                <w:tcPr>
                  <w:vMerge w:val="continue"/>
                </w:tcPr>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cyan"/>
                    </w:rPr>
                  </w:pPr>
                  <w:r w:rsidDel="00000000" w:rsidR="00000000" w:rsidRPr="00000000">
                    <w:rPr>
                      <w:rtl w:val="0"/>
                    </w:rPr>
                  </w:r>
                </w:p>
              </w:tc>
              <w:tc>
                <w:tcPr/>
                <w:p w:rsidR="00000000" w:rsidDel="00000000" w:rsidP="00000000" w:rsidRDefault="00000000" w:rsidRPr="00000000" w14:paraId="000007E9">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Desde</w:t>
                  </w:r>
                </w:p>
              </w:tc>
              <w:tc>
                <w:tcPr/>
                <w:p w:rsidR="00000000" w:rsidDel="00000000" w:rsidP="00000000" w:rsidRDefault="00000000" w:rsidRPr="00000000" w14:paraId="000007EA">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Desde</w:t>
                  </w:r>
                </w:p>
              </w:tc>
              <w:tc>
                <w:tcPr/>
                <w:p w:rsidR="00000000" w:rsidDel="00000000" w:rsidP="00000000" w:rsidRDefault="00000000" w:rsidRPr="00000000" w14:paraId="000007EB">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Hasta</w:t>
                  </w:r>
                </w:p>
              </w:tc>
              <w:tc>
                <w:tcPr>
                  <w:vMerge w:val="continue"/>
                </w:tcPr>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07ED">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w:t>
                  </w:r>
                </w:p>
              </w:tc>
              <w:tc>
                <w:tcPr/>
                <w:p w:rsidR="00000000" w:rsidDel="00000000" w:rsidP="00000000" w:rsidRDefault="00000000" w:rsidRPr="00000000" w14:paraId="000007EE">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1.500</w:t>
                  </w:r>
                </w:p>
              </w:tc>
              <w:tc>
                <w:tcPr/>
                <w:p w:rsidR="00000000" w:rsidDel="00000000" w:rsidP="00000000" w:rsidRDefault="00000000" w:rsidRPr="00000000" w14:paraId="000007EF">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0</w:t>
                  </w:r>
                </w:p>
              </w:tc>
              <w:tc>
                <w:tcPr/>
                <w:p w:rsidR="00000000" w:rsidDel="00000000" w:rsidP="00000000" w:rsidRDefault="00000000" w:rsidRPr="00000000" w14:paraId="000007F0">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40.000</w:t>
                  </w:r>
                </w:p>
              </w:tc>
              <w:tc>
                <w:tcPr/>
                <w:p w:rsidR="00000000" w:rsidDel="00000000" w:rsidP="00000000" w:rsidRDefault="00000000" w:rsidRPr="00000000" w14:paraId="000007F1">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 a 10</w:t>
                  </w:r>
                </w:p>
              </w:tc>
            </w:tr>
            <w:tr>
              <w:trPr>
                <w:cantSplit w:val="0"/>
                <w:tblHeader w:val="0"/>
              </w:trPr>
              <w:tc>
                <w:tcPr/>
                <w:p w:rsidR="00000000" w:rsidDel="00000000" w:rsidP="00000000" w:rsidRDefault="00000000" w:rsidRPr="00000000" w14:paraId="000007F2">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2</w:t>
                  </w:r>
                </w:p>
              </w:tc>
              <w:tc>
                <w:tcPr/>
                <w:p w:rsidR="00000000" w:rsidDel="00000000" w:rsidP="00000000" w:rsidRDefault="00000000" w:rsidRPr="00000000" w14:paraId="000007F3">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25.000</w:t>
                  </w:r>
                </w:p>
              </w:tc>
              <w:tc>
                <w:tcPr/>
                <w:p w:rsidR="00000000" w:rsidDel="00000000" w:rsidP="00000000" w:rsidRDefault="00000000" w:rsidRPr="00000000" w14:paraId="000007F4">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40.001</w:t>
                  </w:r>
                </w:p>
              </w:tc>
              <w:tc>
                <w:tcPr/>
                <w:p w:rsidR="00000000" w:rsidDel="00000000" w:rsidP="00000000" w:rsidRDefault="00000000" w:rsidRPr="00000000" w14:paraId="000007F5">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80.000</w:t>
                  </w:r>
                </w:p>
              </w:tc>
              <w:tc>
                <w:tcPr/>
                <w:p w:rsidR="00000000" w:rsidDel="00000000" w:rsidP="00000000" w:rsidRDefault="00000000" w:rsidRPr="00000000" w14:paraId="000007F6">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11 a 24</w:t>
                  </w:r>
                </w:p>
              </w:tc>
            </w:tr>
            <w:tr>
              <w:trPr>
                <w:cantSplit w:val="0"/>
                <w:tblHeader w:val="0"/>
              </w:trPr>
              <w:tc>
                <w:tcPr/>
                <w:p w:rsidR="00000000" w:rsidDel="00000000" w:rsidP="00000000" w:rsidRDefault="00000000" w:rsidRPr="00000000" w14:paraId="000007F7">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3</w:t>
                  </w:r>
                </w:p>
              </w:tc>
              <w:tc>
                <w:tcPr/>
                <w:p w:rsidR="00000000" w:rsidDel="00000000" w:rsidP="00000000" w:rsidRDefault="00000000" w:rsidRPr="00000000" w14:paraId="000007F8">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50.000</w:t>
                  </w:r>
                </w:p>
              </w:tc>
              <w:tc>
                <w:tcPr/>
                <w:p w:rsidR="00000000" w:rsidDel="00000000" w:rsidP="00000000" w:rsidRDefault="00000000" w:rsidRPr="00000000" w14:paraId="000007F9">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80.001</w:t>
                  </w:r>
                </w:p>
              </w:tc>
              <w:tc>
                <w:tcPr/>
                <w:p w:rsidR="00000000" w:rsidDel="00000000" w:rsidP="00000000" w:rsidRDefault="00000000" w:rsidRPr="00000000" w14:paraId="000007FA">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170.000</w:t>
                  </w:r>
                </w:p>
              </w:tc>
              <w:tc>
                <w:tcPr/>
                <w:p w:rsidR="00000000" w:rsidDel="00000000" w:rsidP="00000000" w:rsidRDefault="00000000" w:rsidRPr="00000000" w14:paraId="000007FB">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25 a 50</w:t>
                  </w:r>
                </w:p>
              </w:tc>
            </w:tr>
            <w:tr>
              <w:trPr>
                <w:cantSplit w:val="0"/>
                <w:tblHeader w:val="0"/>
              </w:trPr>
              <w:tc>
                <w:tcPr/>
                <w:p w:rsidR="00000000" w:rsidDel="00000000" w:rsidP="00000000" w:rsidRDefault="00000000" w:rsidRPr="00000000" w14:paraId="000007FC">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4</w:t>
                  </w:r>
                </w:p>
              </w:tc>
              <w:tc>
                <w:tcPr/>
                <w:p w:rsidR="00000000" w:rsidDel="00000000" w:rsidP="00000000" w:rsidRDefault="00000000" w:rsidRPr="00000000" w14:paraId="000007FD">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80.000</w:t>
                  </w:r>
                </w:p>
              </w:tc>
              <w:tc>
                <w:tcPr/>
                <w:p w:rsidR="00000000" w:rsidDel="00000000" w:rsidP="00000000" w:rsidRDefault="00000000" w:rsidRPr="00000000" w14:paraId="000007FE">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170.001</w:t>
                  </w:r>
                </w:p>
              </w:tc>
              <w:tc>
                <w:tcPr/>
                <w:p w:rsidR="00000000" w:rsidDel="00000000" w:rsidP="00000000" w:rsidRDefault="00000000" w:rsidRPr="00000000" w14:paraId="000007FF">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290.000</w:t>
                  </w:r>
                </w:p>
              </w:tc>
              <w:tc>
                <w:tcPr/>
                <w:p w:rsidR="00000000" w:rsidDel="00000000" w:rsidP="00000000" w:rsidRDefault="00000000" w:rsidRPr="00000000" w14:paraId="00000800">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Más de 51</w:t>
                  </w:r>
                </w:p>
              </w:tc>
            </w:tr>
          </w:tbl>
          <w:p w:rsidR="00000000" w:rsidDel="00000000" w:rsidP="00000000" w:rsidRDefault="00000000" w:rsidRPr="00000000" w14:paraId="0000080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02">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Los anteriores requisitos deben cumplirse por los contribuyentes en todos los periodos gravables en los que se aplique el beneficio de renta exenta, quienes deben de estar inscritos en el Registro Único Tributario como contribuyentes del régimen general del impuesto sobre la renta. </w:t>
            </w:r>
          </w:p>
          <w:p w:rsidR="00000000" w:rsidDel="00000000" w:rsidP="00000000" w:rsidRDefault="00000000" w:rsidRPr="00000000" w14:paraId="00000803">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804">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El beneficio al que se refiere este artículo no será procedente cuando los trabajadores que se incorporen a los nuevos empleos directos generados, hayan laborado durante el año de su contratación y/o el año inmediatamente anterior a éste, en empresas con las cuales el contribuyente tenga vinculación económica o procedan de procesos de fusión o escisión que efectúe el contribuyente. Para acceder a la renta exenta de que trata este artículo, el contribuyente deberá acreditar que el mínimo de empleados directos requeridos, </w:t>
            </w:r>
            <w:r w:rsidDel="00000000" w:rsidR="00000000" w:rsidRPr="00000000">
              <w:rPr>
                <w:rFonts w:ascii="Cambria" w:cs="Cambria" w:eastAsia="Cambria" w:hAnsi="Cambria"/>
                <w:sz w:val="16"/>
                <w:szCs w:val="16"/>
                <w:rtl w:val="0"/>
              </w:rPr>
              <w:t xml:space="preserve">no ostentan la calidad de administradores de la respectiva sociedad </w:t>
            </w:r>
            <w:r w:rsidDel="00000000" w:rsidR="00000000" w:rsidRPr="00000000">
              <w:rPr>
                <w:rFonts w:ascii="Cambria" w:cs="Cambria" w:eastAsia="Cambria" w:hAnsi="Cambria"/>
                <w:sz w:val="16"/>
                <w:szCs w:val="16"/>
                <w:highlight w:val="cyan"/>
                <w:rtl w:val="0"/>
              </w:rPr>
              <w:t xml:space="preserve">ni son miembros, socios, accionistas, copartícipes, asociados, cooperados, comuneros o consorciados de la misma. </w:t>
            </w:r>
          </w:p>
          <w:p w:rsidR="00000000" w:rsidDel="00000000" w:rsidP="00000000" w:rsidRDefault="00000000" w:rsidRPr="00000000" w14:paraId="00000805">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806">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Para efectos de determinar la vocación de permanencia mínima de empleos, se deberá acreditar los empleos directos a 30 de junio del año en el cual está obligado a presentar la declaración objeto del beneficio establecido en este artículo, y poder demostrar que se han mantenido a 31 de diciembre del mismo año.</w:t>
            </w:r>
          </w:p>
          <w:p w:rsidR="00000000" w:rsidDel="00000000" w:rsidP="00000000" w:rsidRDefault="00000000" w:rsidRPr="00000000" w14:paraId="00000807">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8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Las sociedades deben presentar su proyecto de inversión ante el Ministerio de Agricultura y Desarrollo Rural, justificando su viabilidad financiera y conveniencia económica, y el Ministerio debe emitir un acto de conformidad y confirmar que las inversiones incrementan la productividad del sector agropecuario </w:t>
            </w:r>
            <w:r w:rsidDel="00000000" w:rsidR="00000000" w:rsidRPr="00000000">
              <w:rPr>
                <w:rFonts w:ascii="Cambria" w:cs="Cambria" w:eastAsia="Cambria" w:hAnsi="Cambria"/>
                <w:sz w:val="16"/>
                <w:szCs w:val="16"/>
                <w:highlight w:val="cyan"/>
                <w:rtl w:val="0"/>
              </w:rPr>
              <w:t xml:space="preserve">antes del 31 de diciembre de 2022</w:t>
            </w:r>
            <w:r w:rsidDel="00000000" w:rsidR="00000000" w:rsidRPr="00000000">
              <w:rPr>
                <w:rtl w:val="0"/>
              </w:rPr>
            </w:r>
          </w:p>
          <w:p w:rsidR="00000000" w:rsidDel="00000000" w:rsidP="00000000" w:rsidRDefault="00000000" w:rsidRPr="00000000" w14:paraId="000008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Las sociedades deben cumplir con los montos mínimos de inversión en los términos que defina el Gobierno nacional, que en ningún caso puede ser </w:t>
            </w:r>
            <w:r w:rsidDel="00000000" w:rsidR="00000000" w:rsidRPr="00000000">
              <w:rPr>
                <w:rFonts w:ascii="Cambria" w:cs="Cambria" w:eastAsia="Cambria" w:hAnsi="Cambria"/>
                <w:sz w:val="16"/>
                <w:szCs w:val="16"/>
                <w:highlight w:val="cyan"/>
                <w:rtl w:val="0"/>
              </w:rPr>
              <w:t xml:space="preserve">inferior a mil quinientas (1.500) UVT</w:t>
            </w:r>
            <w:r w:rsidDel="00000000" w:rsidR="00000000" w:rsidRPr="00000000">
              <w:rPr>
                <w:rFonts w:ascii="Cambria" w:cs="Cambria" w:eastAsia="Cambria" w:hAnsi="Cambria"/>
                <w:sz w:val="16"/>
                <w:szCs w:val="16"/>
                <w:rtl w:val="0"/>
              </w:rPr>
              <w:t xml:space="preserve"> y en un plazo máximo de seis (6) años gravables. En caso de que no se logre el monto de inversión se pierde el beneficio a partir del sexto año, inclusive. </w:t>
            </w:r>
          </w:p>
          <w:p w:rsidR="00000000" w:rsidDel="00000000" w:rsidP="00000000" w:rsidRDefault="00000000" w:rsidRPr="00000000" w14:paraId="0000080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El beneficio de renta exenta aquí contemplado, se aplicará incluso, en el esquema empresarial, de inversión, o de negocios, se vincule a entidades de economía solidaria cuyas actividades u objetivos tengan relación con el sector agropecuario, a las asociaciones de campesinos, o grupos individuales de estos. </w:t>
            </w:r>
          </w:p>
          <w:p w:rsidR="00000000" w:rsidDel="00000000" w:rsidP="00000000" w:rsidRDefault="00000000" w:rsidRPr="00000000" w14:paraId="000008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Venta de energía eléctrica generada con base en energía eólica, biomasa o residuos agrícolas, solar, geotérmica o de los mares, según las definiciones de la Ley 1715 de 2014 y el Decreto 2755 de 2003, realizada únicamente por parte de empresas generadoras, por un término de quince (15) años, a partir del año 2017, siempre que se cumplan los siguientes requisitos: </w:t>
            </w:r>
          </w:p>
          <w:p w:rsidR="00000000" w:rsidDel="00000000" w:rsidP="00000000" w:rsidRDefault="00000000" w:rsidRPr="00000000" w14:paraId="0000080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1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Tramitar, obtener y vender certificados de emisión de bióxido de carbono de acuerdo con la reglamentación del Gobierno nacional. </w:t>
            </w:r>
          </w:p>
          <w:p w:rsidR="00000000" w:rsidDel="00000000" w:rsidP="00000000" w:rsidRDefault="00000000" w:rsidRPr="00000000" w14:paraId="000008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Que al menos el 50% de los recursos obtenidos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 </w:t>
            </w:r>
          </w:p>
          <w:p w:rsidR="00000000" w:rsidDel="00000000" w:rsidP="00000000" w:rsidRDefault="00000000" w:rsidRPr="00000000" w14:paraId="0000081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Las siguientes rentas asociadas a la vivienda de interés social y la vivienda de interés prioritario: </w:t>
            </w:r>
          </w:p>
          <w:p w:rsidR="00000000" w:rsidDel="00000000" w:rsidP="00000000" w:rsidRDefault="00000000" w:rsidRPr="00000000" w14:paraId="0000081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1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La utilidad en la enajenación de predios destinados al desarrollo de proyectos de vivienda de interés social y/o de vivienda de interés prioritario; </w:t>
            </w:r>
          </w:p>
          <w:p w:rsidR="00000000" w:rsidDel="00000000" w:rsidP="00000000" w:rsidRDefault="00000000" w:rsidRPr="00000000" w14:paraId="0000081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1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La utilidad en la primera enajenación de viviendas de interés social y/o de interés prioritario; </w:t>
            </w:r>
          </w:p>
          <w:p w:rsidR="00000000" w:rsidDel="00000000" w:rsidP="00000000" w:rsidRDefault="00000000" w:rsidRPr="00000000" w14:paraId="000008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1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La utilidad en la enajenación de predios para el desarrollo de proyectos de renovación urbana; </w:t>
            </w:r>
          </w:p>
          <w:p w:rsidR="00000000" w:rsidDel="00000000" w:rsidP="00000000" w:rsidRDefault="00000000" w:rsidRPr="00000000" w14:paraId="000008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1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Las rentas de que trata el artículo 16 de la Ley 546 de 1999, en los términos allí previstos; </w:t>
            </w:r>
          </w:p>
          <w:p w:rsidR="00000000" w:rsidDel="00000000" w:rsidP="00000000" w:rsidRDefault="00000000" w:rsidRPr="00000000" w14:paraId="000008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1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 </w:t>
            </w:r>
          </w:p>
          <w:p w:rsidR="00000000" w:rsidDel="00000000" w:rsidP="00000000" w:rsidRDefault="00000000" w:rsidRPr="00000000" w14:paraId="0000081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1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gozar de las exenciones de que tratan los literales a) y b) de </w:t>
            </w:r>
            <w:r w:rsidDel="00000000" w:rsidR="00000000" w:rsidRPr="00000000">
              <w:rPr>
                <w:rFonts w:ascii="Cambria" w:cs="Cambria" w:eastAsia="Cambria" w:hAnsi="Cambria"/>
                <w:sz w:val="16"/>
                <w:szCs w:val="16"/>
                <w:highlight w:val="cyan"/>
                <w:rtl w:val="0"/>
              </w:rPr>
              <w:t xml:space="preserve">este </w:t>
            </w:r>
            <w:r w:rsidDel="00000000" w:rsidR="00000000" w:rsidRPr="00000000">
              <w:rPr>
                <w:rFonts w:ascii="Cambria" w:cs="Cambria" w:eastAsia="Cambria" w:hAnsi="Cambria"/>
                <w:color w:val="000000"/>
                <w:sz w:val="16"/>
                <w:szCs w:val="16"/>
                <w:highlight w:val="cyan"/>
                <w:rtl w:val="0"/>
              </w:rPr>
              <w:t xml:space="preserve">numeral</w:t>
            </w:r>
            <w:r w:rsidDel="00000000" w:rsidR="00000000" w:rsidRPr="00000000">
              <w:rPr>
                <w:rFonts w:ascii="Cambria" w:cs="Cambria" w:eastAsia="Cambria" w:hAnsi="Cambria"/>
                <w:sz w:val="16"/>
                <w:szCs w:val="16"/>
                <w:highlight w:val="cyan"/>
                <w:rtl w:val="0"/>
              </w:rPr>
              <w:t xml:space="preserve">,</w:t>
            </w:r>
            <w:r w:rsidDel="00000000" w:rsidR="00000000" w:rsidRPr="00000000">
              <w:rPr>
                <w:rFonts w:ascii="Cambria" w:cs="Cambria" w:eastAsia="Cambria" w:hAnsi="Cambria"/>
                <w:sz w:val="16"/>
                <w:szCs w:val="16"/>
                <w:rtl w:val="0"/>
              </w:rPr>
              <w:t xml:space="preserve"> se requiere que: </w:t>
            </w:r>
          </w:p>
          <w:p w:rsidR="00000000" w:rsidDel="00000000" w:rsidP="00000000" w:rsidRDefault="00000000" w:rsidRPr="00000000" w14:paraId="0000082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2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La licencia de construcción establezca que el proyecto a ser desarrollado sea de vivienda de interés social y/o de interés prioritario. </w:t>
            </w:r>
          </w:p>
          <w:p w:rsidR="00000000" w:rsidDel="00000000" w:rsidP="00000000" w:rsidRDefault="00000000" w:rsidRPr="00000000" w14:paraId="0000082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2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 Los predios sean aportados a un patrimonio autónomo con objeto exclusivo de desarrollo del proyecto de vivienda de interés social y/o de interés prioritario; </w:t>
            </w:r>
          </w:p>
          <w:p w:rsidR="00000000" w:rsidDel="00000000" w:rsidP="00000000" w:rsidRDefault="00000000" w:rsidRPr="00000000" w14:paraId="0000082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2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iii) La totalidad del desarrollo del proyecto de vivienda de interés social y/o de interés prioritario se efectúe a través del patrimonio autónomo, y </w:t>
            </w:r>
          </w:p>
          <w:p w:rsidR="00000000" w:rsidDel="00000000" w:rsidP="00000000" w:rsidRDefault="00000000" w:rsidRPr="00000000" w14:paraId="0000082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2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iv) El plazo de la fiducia mercantil a través del cual se desarrolla el proyecto, no exceda de diez (10) años. El Gobierno nacional reglamentará la materia. </w:t>
            </w:r>
          </w:p>
          <w:p w:rsidR="00000000" w:rsidDel="00000000" w:rsidP="00000000" w:rsidRDefault="00000000" w:rsidRPr="00000000" w14:paraId="0000082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2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mismos requisitos establecidos en este literal serán aplicables cuando se pretenda acceder a la exención prevista por la enajenación de predios para proyectos de renovación urbana. </w:t>
            </w:r>
          </w:p>
          <w:p w:rsidR="00000000" w:rsidDel="00000000" w:rsidP="00000000" w:rsidRDefault="00000000" w:rsidRPr="00000000" w14:paraId="0000082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Aprovechamiento de nuevas plantaciones forestales, incluida la guadua, el caucho y el marañón según la calificación que para el efecto expida la corporación autónoma regional o la entidad competente. </w:t>
            </w:r>
          </w:p>
          <w:p w:rsidR="00000000" w:rsidDel="00000000" w:rsidP="00000000" w:rsidRDefault="00000000" w:rsidRPr="00000000" w14:paraId="000008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las mismas condiciones, gozarán de la exención los contribuyentes que a partir de la fecha de entrada </w:t>
            </w:r>
            <w:r w:rsidDel="00000000" w:rsidR="00000000" w:rsidRPr="00000000">
              <w:rPr>
                <w:rFonts w:ascii="Cambria" w:cs="Cambria" w:eastAsia="Cambria" w:hAnsi="Cambria"/>
                <w:sz w:val="16"/>
                <w:szCs w:val="16"/>
                <w:highlight w:val="cyan"/>
                <w:rtl w:val="0"/>
              </w:rPr>
              <w:t xml:space="preserve">en vigencia de la Ley 1943 de 2018</w:t>
            </w:r>
            <w:r w:rsidDel="00000000" w:rsidR="00000000" w:rsidRPr="00000000">
              <w:rPr>
                <w:rFonts w:ascii="Cambria" w:cs="Cambria" w:eastAsia="Cambria" w:hAnsi="Cambria"/>
                <w:sz w:val="16"/>
                <w:szCs w:val="16"/>
                <w:rtl w:val="0"/>
              </w:rPr>
              <w:t xml:space="preserve"> realicen inversiones en nuevos aserríos y plantas de procesamiento vinculados directamente al aprovechamiento a que se refiere este numeral. </w:t>
            </w:r>
          </w:p>
          <w:p w:rsidR="00000000" w:rsidDel="00000000" w:rsidP="00000000" w:rsidRDefault="00000000" w:rsidRPr="00000000" w14:paraId="000008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2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También gozarán de la exención de que trata este numeral, los contribuyentes que, a la fecha de entrada </w:t>
            </w:r>
            <w:r w:rsidDel="00000000" w:rsidR="00000000" w:rsidRPr="00000000">
              <w:rPr>
                <w:rFonts w:ascii="Cambria" w:cs="Cambria" w:eastAsia="Cambria" w:hAnsi="Cambria"/>
                <w:sz w:val="16"/>
                <w:szCs w:val="16"/>
                <w:highlight w:val="cyan"/>
                <w:rtl w:val="0"/>
              </w:rPr>
              <w:t xml:space="preserve">en vigencia de la Ley 1943 de 2018</w:t>
            </w:r>
            <w:r w:rsidDel="00000000" w:rsidR="00000000" w:rsidRPr="00000000">
              <w:rPr>
                <w:rFonts w:ascii="Cambria" w:cs="Cambria" w:eastAsia="Cambria" w:hAnsi="Cambria"/>
                <w:sz w:val="16"/>
                <w:szCs w:val="16"/>
                <w:rtl w:val="0"/>
              </w:rPr>
              <w:t xml:space="preserve">, posean plantaciones de árboles maderables y árboles en producción de frutos, debidamente registrados ante la autoridad competente. La exención queda sujeta a la renovación técnica de los cultivos. </w:t>
            </w:r>
          </w:p>
          <w:p w:rsidR="00000000" w:rsidDel="00000000" w:rsidP="00000000" w:rsidRDefault="00000000" w:rsidRPr="00000000" w14:paraId="000008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exención de que trata el presente numeral estará vigente hasta el año gravable 2036, incluido. </w:t>
            </w:r>
          </w:p>
          <w:p w:rsidR="00000000" w:rsidDel="00000000" w:rsidP="00000000" w:rsidRDefault="00000000" w:rsidRPr="00000000" w14:paraId="000008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3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La prestación del servicio de transporte fluvial con embarcaciones y planchones de bajo calado, por un término de quince (15) años a partir de la </w:t>
            </w:r>
            <w:r w:rsidDel="00000000" w:rsidR="00000000" w:rsidRPr="00000000">
              <w:rPr>
                <w:rFonts w:ascii="Cambria" w:cs="Cambria" w:eastAsia="Cambria" w:hAnsi="Cambria"/>
                <w:sz w:val="16"/>
                <w:szCs w:val="16"/>
                <w:highlight w:val="cyan"/>
                <w:rtl w:val="0"/>
              </w:rPr>
              <w:t xml:space="preserve">vigencia de la Ley 1943 de 2018</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83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3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 Las rentas de que tratan los artículos 4° del Decreto 841 de 1998 y 135 de la Ley 100 de 1993. </w:t>
            </w:r>
          </w:p>
          <w:p w:rsidR="00000000" w:rsidDel="00000000" w:rsidP="00000000" w:rsidRDefault="00000000" w:rsidRPr="00000000" w14:paraId="0000083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3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 El incentivo tributario a las creaciones literarias de la economía naranja, contenidas en el artículo 28 de la Ley 98 de 1993. </w:t>
            </w:r>
          </w:p>
          <w:p w:rsidR="00000000" w:rsidDel="00000000" w:rsidP="00000000" w:rsidRDefault="00000000" w:rsidRPr="00000000" w14:paraId="0000083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3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 Los rendimientos generados por la reserva de estabilización que constituyen las entidades administradoras de fondos de pensiones y cesantías de acuerdo con el artículo 101 de la Ley 100 de 1993. </w:t>
            </w:r>
          </w:p>
          <w:p w:rsidR="00000000" w:rsidDel="00000000" w:rsidP="00000000" w:rsidRDefault="00000000" w:rsidRPr="00000000" w14:paraId="0000083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3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Las exenciones consagradas </w:t>
            </w:r>
            <w:r w:rsidDel="00000000" w:rsidR="00000000" w:rsidRPr="00000000">
              <w:rPr>
                <w:rFonts w:ascii="Cambria" w:cs="Cambria" w:eastAsia="Cambria" w:hAnsi="Cambria"/>
                <w:sz w:val="16"/>
                <w:szCs w:val="16"/>
                <w:highlight w:val="cyan"/>
                <w:rtl w:val="0"/>
              </w:rPr>
              <w:t xml:space="preserve">en el numeral 1</w:t>
            </w:r>
            <w:r w:rsidDel="00000000" w:rsidR="00000000" w:rsidRPr="00000000">
              <w:rPr>
                <w:rFonts w:ascii="Cambria" w:cs="Cambria" w:eastAsia="Cambria" w:hAnsi="Cambria"/>
                <w:sz w:val="16"/>
                <w:szCs w:val="16"/>
                <w:rtl w:val="0"/>
              </w:rPr>
              <w:t xml:space="preserve"> del presente artículo aplican exclusivamente a los contribuyentes que tengan ingresos brutos anuales inferiores a ochenta mil (80.000) UVT y se encuentren inscritos en el Registro Único Tributario como contribuyentes del régimen general del impuesto sobre la renta. Los anteriores requisitos deben cumplirse en todos los periodos gravables en los cuales se aplique el beneficio de renta exenta. </w:t>
            </w:r>
          </w:p>
          <w:p w:rsidR="00000000" w:rsidDel="00000000" w:rsidP="00000000" w:rsidRDefault="00000000" w:rsidRPr="00000000" w14:paraId="0000083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3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presente parágrafo no aplica para </w:t>
            </w:r>
            <w:r w:rsidDel="00000000" w:rsidR="00000000" w:rsidRPr="00000000">
              <w:rPr>
                <w:rFonts w:ascii="Cambria" w:cs="Cambria" w:eastAsia="Cambria" w:hAnsi="Cambria"/>
                <w:color w:val="000000"/>
                <w:sz w:val="16"/>
                <w:szCs w:val="16"/>
                <w:rtl w:val="0"/>
              </w:rPr>
              <w:t xml:space="preserve">aquéllas</w:t>
            </w:r>
            <w:r w:rsidDel="00000000" w:rsidR="00000000" w:rsidRPr="00000000">
              <w:rPr>
                <w:rFonts w:ascii="Cambria" w:cs="Cambria" w:eastAsia="Cambria" w:hAnsi="Cambria"/>
                <w:sz w:val="16"/>
                <w:szCs w:val="16"/>
                <w:rtl w:val="0"/>
              </w:rPr>
              <w:t xml:space="preserve"> sociedades cuyo objeto social principal sean actividades enmarcadas dentro de la Clasificación de Actividades Económicas CIIU 5911. </w:t>
            </w:r>
          </w:p>
          <w:p w:rsidR="00000000" w:rsidDel="00000000" w:rsidP="00000000" w:rsidRDefault="00000000" w:rsidRPr="00000000" w14:paraId="0000083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3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4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Las entidades que tengan derecho a las exenciones a las que se refieren los numerales 1 y 2 del presente artículo estarán obligadas a realizar los aportes parafiscales y las cotizaciones de que tratan los artículos 202 y 204 de la Ley 100 de 1993 y las pertinentes de la Ley 1122 de 2007, el artículo 7 de la Ley 21 de 1982, los artículos 2° y 3° de la Ley 27 de 1974 y el artículo 1 ° de la Ley 89 de 1988, y de acuerdo con los requisitos y condiciones establecidos en las normas aplicables. </w:t>
            </w:r>
          </w:p>
          <w:p w:rsidR="00000000" w:rsidDel="00000000" w:rsidP="00000000" w:rsidRDefault="00000000" w:rsidRPr="00000000" w14:paraId="0000084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4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 </w:t>
            </w:r>
          </w:p>
          <w:p w:rsidR="00000000" w:rsidDel="00000000" w:rsidP="00000000" w:rsidRDefault="00000000" w:rsidRPr="00000000" w14:paraId="00000843">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845">
            <w:pPr>
              <w:rPr>
                <w:rFonts w:ascii="Cambria" w:cs="Cambria" w:eastAsia="Cambria" w:hAnsi="Cambria"/>
                <w:sz w:val="20"/>
                <w:szCs w:val="20"/>
              </w:rPr>
            </w:pPr>
            <w:r w:rsidDel="00000000" w:rsidR="00000000" w:rsidRPr="00000000">
              <w:rPr>
                <w:rFonts w:ascii="Cambria" w:cs="Cambria" w:eastAsia="Cambria" w:hAnsi="Cambria"/>
                <w:b w:val="1"/>
                <w:sz w:val="16"/>
                <w:szCs w:val="16"/>
                <w:rtl w:val="0"/>
              </w:rPr>
              <w:t xml:space="preserve">Artículo 235-3 (No existía)</w:t>
            </w:r>
            <w:r w:rsidDel="00000000" w:rsidR="00000000" w:rsidRPr="00000000">
              <w:rPr>
                <w:rtl w:val="0"/>
              </w:rPr>
            </w:r>
          </w:p>
        </w:tc>
        <w:tc>
          <w:tcPr>
            <w:gridSpan w:val="2"/>
          </w:tcPr>
          <w:p w:rsidR="00000000" w:rsidDel="00000000" w:rsidP="00000000" w:rsidRDefault="00000000" w:rsidRPr="00000000" w14:paraId="00000846">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235-3. MEGA-INVERSIONES </w:t>
            </w:r>
            <w:r w:rsidDel="00000000" w:rsidR="00000000" w:rsidRPr="00000000">
              <w:rPr>
                <w:rFonts w:ascii="Cambria" w:cs="Cambria" w:eastAsia="Cambria" w:hAnsi="Cambria"/>
                <w:b w:val="1"/>
                <w:color w:val="ff0000"/>
                <w:sz w:val="16"/>
                <w:szCs w:val="16"/>
                <w:highlight w:val="yellow"/>
                <w:rtl w:val="0"/>
              </w:rPr>
              <w:t xml:space="preserve">(agregado con el art. 67 de la Ley 1943 de diciembre 28 de 2018)</w:t>
            </w:r>
            <w:r w:rsidDel="00000000" w:rsidR="00000000" w:rsidRPr="00000000">
              <w:rPr>
                <w:rFonts w:ascii="Cambria" w:cs="Cambria" w:eastAsia="Cambria" w:hAnsi="Cambria"/>
                <w:color w:val="ff0000"/>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A partir del 1 de enero de </w:t>
            </w:r>
            <w:r w:rsidDel="00000000" w:rsidR="00000000" w:rsidRPr="00000000">
              <w:rPr>
                <w:rFonts w:ascii="Cambria" w:cs="Cambria" w:eastAsia="Cambria" w:hAnsi="Cambria"/>
                <w:sz w:val="16"/>
                <w:szCs w:val="16"/>
                <w:highlight w:val="cyan"/>
                <w:rtl w:val="0"/>
              </w:rPr>
              <w:t xml:space="preserve">2019,</w:t>
            </w:r>
            <w:r w:rsidDel="00000000" w:rsidR="00000000" w:rsidRPr="00000000">
              <w:rPr>
                <w:rFonts w:ascii="Cambria" w:cs="Cambria" w:eastAsia="Cambria" w:hAnsi="Cambria"/>
                <w:sz w:val="16"/>
                <w:szCs w:val="16"/>
                <w:highlight w:val="yellow"/>
                <w:rtl w:val="0"/>
              </w:rPr>
              <w:t xml:space="preserve"> los contribuyentes del impuesto sobre la renta y complementarios que generen al menos </w:t>
            </w:r>
            <w:r w:rsidDel="00000000" w:rsidR="00000000" w:rsidRPr="00000000">
              <w:rPr>
                <w:rFonts w:ascii="Cambria" w:cs="Cambria" w:eastAsia="Cambria" w:hAnsi="Cambria"/>
                <w:sz w:val="16"/>
                <w:szCs w:val="16"/>
                <w:highlight w:val="cyan"/>
                <w:rtl w:val="0"/>
              </w:rPr>
              <w:t xml:space="preserve">doscientos cincuenta (250)</w:t>
            </w:r>
            <w:r w:rsidDel="00000000" w:rsidR="00000000" w:rsidRPr="00000000">
              <w:rPr>
                <w:rFonts w:ascii="Cambria" w:cs="Cambria" w:eastAsia="Cambria" w:hAnsi="Cambria"/>
                <w:sz w:val="16"/>
                <w:szCs w:val="16"/>
                <w:highlight w:val="yellow"/>
                <w:rtl w:val="0"/>
              </w:rPr>
              <w:t xml:space="preserve"> nuevos empleos directos y realicen nuevas inversiones dentro del territorio nacional con valor igual o superior a treinta millones (30.000.000) UVT en cualquier actividad industrial, comercial y/o de servicios, cumplirán las obligaciones tributarias sustantivas correspondientes al impuesto sobre la renta y complementarios, siguiendo los parámetros que se mencionan a continuación: </w:t>
            </w:r>
          </w:p>
          <w:p w:rsidR="00000000" w:rsidDel="00000000" w:rsidP="00000000" w:rsidRDefault="00000000" w:rsidRPr="00000000" w14:paraId="0000084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4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Las inversiones deben hacerse en propiedades, planta y equipo, que sean productivos o que tengan la potencialidad de serlo. Las inversiones se deben hacer en un período máximo de cinco (5) años gravables. Si trascurrido el plazo, el contribuyente no cumple con el requisito de la inversión, se reconocerá una renta líquida por recuperación de deducciones sobre las cantidades efectivamente invertidas en propiedades, planta y equipo, en la declaración de impuesto sobre la renta del quinto año. Los requisitos y formas de las inversiones de que trata este inciso serán reglamentadas por el Gobierno nacional. </w:t>
            </w:r>
          </w:p>
          <w:p w:rsidR="00000000" w:rsidDel="00000000" w:rsidP="00000000" w:rsidRDefault="00000000" w:rsidRPr="00000000" w14:paraId="0000084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4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4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La tarifa del impuesto sobre la renta y complementarios para los contribuyentes que realicen las nuevas inversiones, sean personas naturales o jurídicas, residentes o no residentes, será del 27%. Lo anterior sin perjuicio de las rentas provenientes de servicios hoteleros, las cuales estarán gravadas a la tarifa del 9%. </w:t>
            </w:r>
          </w:p>
          <w:p w:rsidR="00000000" w:rsidDel="00000000" w:rsidP="00000000" w:rsidRDefault="00000000" w:rsidRPr="00000000" w14:paraId="0000084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4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Los contribuyentes que realicen las nuevas inversiones, sean personas naturales o jurídicas, residentes o no residentes, podrán depreciar sus activos fijos en un período mínimo de dos (2) años, independientemente de la vida útil del activo. </w:t>
            </w:r>
          </w:p>
          <w:p w:rsidR="00000000" w:rsidDel="00000000" w:rsidP="00000000" w:rsidRDefault="00000000" w:rsidRPr="00000000" w14:paraId="0000084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4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 Los contribuyentes que realicen las nuevas inversiones, sean personas naturales o jurídicas, residentes o no residentes, no estarán sujetos al sistema de renta presuntiva consagrado en los artículos 188 y siguientes del Estatuto Tributario. </w:t>
            </w:r>
          </w:p>
          <w:p w:rsidR="00000000" w:rsidDel="00000000" w:rsidP="00000000" w:rsidRDefault="00000000" w:rsidRPr="00000000" w14:paraId="0000085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5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4. En caso que las inversiones sean efectuadas a través de sociedades nacionales o establecimientos permanentes, las utilidades que éstas distribuyan, no estarán sometidas al impuesto a los dividendos. Cuando los dividendos o participaciones correspondan a utilidades, que de haberse distribuido hubieren estado gravadas, conforme a las reglas de los artículos 48 y 49 del Estatuto Tributario, estarán sometidos a la tarifa del 27% sobre el valor pagado o abonado en cuenta. El impuesto será retenido en la fuente, sobre el valor bruto de los pagos o abonos en cuenta por concepto de dividendos o participaciones. </w:t>
            </w:r>
          </w:p>
          <w:p w:rsidR="00000000" w:rsidDel="00000000" w:rsidP="00000000" w:rsidRDefault="00000000" w:rsidRPr="00000000" w14:paraId="0000085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5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5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 Los proyectos de Mega-Inversiones de que trata el presente artículo no estarán sujetas al impuesto al patrimonio consagrado en el artículo 292-2 del Estatuto Tributario o aquellos que se creen con posterioridad a la entrada en vigor de la presente ley. </w:t>
            </w:r>
          </w:p>
          <w:p w:rsidR="00000000" w:rsidDel="00000000" w:rsidP="00000000" w:rsidRDefault="00000000" w:rsidRPr="00000000" w14:paraId="0000085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5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5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5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5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5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5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El presente régimen aplicará para aquellas inversiones realizadas con anterioridad al 1 de enero de 2024, por un término de veinte (20) años contados a partir del periodo gravable en el cual el Ministerio de Comercio, Industria y Turismo notifique el acto administrativo reconociendo el carácter de Mega-Inversión para el nuevo proyecto, de acuerdo con la reglamentación que expida el Gobierno nacional. </w:t>
            </w:r>
          </w:p>
          <w:p w:rsidR="00000000" w:rsidDel="00000000" w:rsidP="00000000" w:rsidRDefault="00000000" w:rsidRPr="00000000" w14:paraId="0000085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5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Los inversionistas que ejecuten proyectos relacionados con la evaluación y exploración de recursos naturales no renovables, tales como la exploración, desarrollo y construcción de minas, y yacimientos de petróleo, no podrán solicitar calificación al Régimen Tributario en Renta para Mega-Inversiones. </w:t>
            </w:r>
          </w:p>
          <w:p w:rsidR="00000000" w:rsidDel="00000000" w:rsidP="00000000" w:rsidRDefault="00000000" w:rsidRPr="00000000" w14:paraId="0000085E">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86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235-3. MEGA-INVERSIONES </w:t>
            </w:r>
            <w:r w:rsidDel="00000000" w:rsidR="00000000" w:rsidRPr="00000000">
              <w:rPr>
                <w:rFonts w:ascii="Cambria" w:cs="Cambria" w:eastAsia="Cambria" w:hAnsi="Cambria"/>
                <w:b w:val="1"/>
                <w:color w:val="ff0000"/>
                <w:sz w:val="16"/>
                <w:szCs w:val="16"/>
                <w:rtl w:val="0"/>
              </w:rPr>
              <w:t xml:space="preserve">(agregado con el art. 75 de la Ley 1943 de diciembre 28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A partir del 1 de enero de </w:t>
            </w:r>
            <w:r w:rsidDel="00000000" w:rsidR="00000000" w:rsidRPr="00000000">
              <w:rPr>
                <w:rFonts w:ascii="Cambria" w:cs="Cambria" w:eastAsia="Cambria" w:hAnsi="Cambria"/>
                <w:sz w:val="16"/>
                <w:szCs w:val="16"/>
                <w:highlight w:val="cyan"/>
                <w:rtl w:val="0"/>
              </w:rPr>
              <w:t xml:space="preserve">2020</w:t>
            </w:r>
            <w:r w:rsidDel="00000000" w:rsidR="00000000" w:rsidRPr="00000000">
              <w:rPr>
                <w:rFonts w:ascii="Cambria" w:cs="Cambria" w:eastAsia="Cambria" w:hAnsi="Cambria"/>
                <w:sz w:val="16"/>
                <w:szCs w:val="16"/>
                <w:rtl w:val="0"/>
              </w:rPr>
              <w:t xml:space="preserve">, los contribuyentes del impuesto sobre la renta y complementarios que realicen nuevas inversiones dentro del territorio nacional con valor igual o superior a treinta millones (30.000.000) UVT en cualquier actividad industrial, comercial y/o de servicios y generen al menos </w:t>
            </w:r>
            <w:r w:rsidDel="00000000" w:rsidR="00000000" w:rsidRPr="00000000">
              <w:rPr>
                <w:rFonts w:ascii="Cambria" w:cs="Cambria" w:eastAsia="Cambria" w:hAnsi="Cambria"/>
                <w:sz w:val="16"/>
                <w:szCs w:val="16"/>
                <w:highlight w:val="cyan"/>
                <w:rtl w:val="0"/>
              </w:rPr>
              <w:t xml:space="preserve">cuatrocientos  (400)</w:t>
            </w:r>
            <w:r w:rsidDel="00000000" w:rsidR="00000000" w:rsidRPr="00000000">
              <w:rPr>
                <w:rFonts w:ascii="Cambria" w:cs="Cambria" w:eastAsia="Cambria" w:hAnsi="Cambria"/>
                <w:sz w:val="16"/>
                <w:szCs w:val="16"/>
                <w:rtl w:val="0"/>
              </w:rPr>
              <w:t xml:space="preserve"> nuevos empleos directos </w:t>
            </w:r>
            <w:r w:rsidDel="00000000" w:rsidR="00000000" w:rsidRPr="00000000">
              <w:rPr>
                <w:rFonts w:ascii="Cambria" w:cs="Cambria" w:eastAsia="Cambria" w:hAnsi="Cambria"/>
                <w:sz w:val="16"/>
                <w:szCs w:val="16"/>
                <w:highlight w:val="cyan"/>
                <w:rtl w:val="0"/>
              </w:rPr>
              <w:t xml:space="preserve">asociados al desarrollo de esta inversión</w:t>
            </w:r>
            <w:r w:rsidDel="00000000" w:rsidR="00000000" w:rsidRPr="00000000">
              <w:rPr>
                <w:rFonts w:ascii="Cambria" w:cs="Cambria" w:eastAsia="Cambria" w:hAnsi="Cambria"/>
                <w:sz w:val="16"/>
                <w:szCs w:val="16"/>
                <w:rtl w:val="0"/>
              </w:rPr>
              <w:t xml:space="preserve">, cumplirán las obligaciones tributarias sustantivas correspondientes al impuesto sobre la renta y complementarios, siguiendo los parámetros que se mencionan a continuación: </w:t>
            </w:r>
          </w:p>
          <w:p w:rsidR="00000000" w:rsidDel="00000000" w:rsidP="00000000" w:rsidRDefault="00000000" w:rsidRPr="00000000" w14:paraId="0000086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inversiones deben hacerse en propiedades, planta y equipo, que sean productivos o que tengan la potencialidad de serlo. Las inversiones se deben hacer en un período máximo de cinco (5) años gravables </w:t>
            </w:r>
            <w:r w:rsidDel="00000000" w:rsidR="00000000" w:rsidRPr="00000000">
              <w:rPr>
                <w:rFonts w:ascii="Cambria" w:cs="Cambria" w:eastAsia="Cambria" w:hAnsi="Cambria"/>
                <w:sz w:val="16"/>
                <w:szCs w:val="16"/>
                <w:highlight w:val="cyan"/>
                <w:rtl w:val="0"/>
              </w:rPr>
              <w:t xml:space="preserve">contados a partir de la aprobación del proyecto de Mega-inversión</w:t>
            </w:r>
            <w:r w:rsidDel="00000000" w:rsidR="00000000" w:rsidRPr="00000000">
              <w:rPr>
                <w:rFonts w:ascii="Cambria" w:cs="Cambria" w:eastAsia="Cambria" w:hAnsi="Cambria"/>
                <w:sz w:val="16"/>
                <w:szCs w:val="16"/>
                <w:rtl w:val="0"/>
              </w:rPr>
              <w:t xml:space="preserve">. Si trascurrido el plazo, el contribuyente no cumple con el requisito de la inversión, se reconocerá una renta líquida por recuperación de deducciones sobre las cantidades efectivamente invertidas en propiedades, planta y equipo, en la declaración de impuesto sobre la renta del quinto año. Los requisitos y formas de las inversiones de que trata este inciso serán reglamentadas por el Gobierno nacional. </w:t>
            </w:r>
          </w:p>
          <w:p w:rsidR="00000000" w:rsidDel="00000000" w:rsidP="00000000" w:rsidRDefault="00000000" w:rsidRPr="00000000" w14:paraId="000008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La tarifa del impuesto sobre la renta y complementarios para los contribuyentes que realicen las nuevas inversiones, sean personas naturales o jurídicas, residentes o no residentes, será del 27%. Lo anterior sin perjuicio de las rentas provenientes de servicios hoteleros, las cuales estarán gravadas a la tarifa del 9%. </w:t>
            </w:r>
          </w:p>
          <w:p w:rsidR="00000000" w:rsidDel="00000000" w:rsidP="00000000" w:rsidRDefault="00000000" w:rsidRPr="00000000" w14:paraId="000008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Los contribuyentes que realicen las nuevas inversiones, sean personas naturales o jurídicas, residentes o no residentes, podrán depreciar sus activos fijos en un período mínimo de dos (2) años, independientemente de la vida útil del activo. </w:t>
            </w:r>
          </w:p>
          <w:p w:rsidR="00000000" w:rsidDel="00000000" w:rsidP="00000000" w:rsidRDefault="00000000" w:rsidRPr="00000000" w14:paraId="000008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Los contribuyentes que realicen las nuevas inversiones, sean personas naturales o jurídicas, residentes o no residentes, no estarán sujetos al sistema de renta presuntiva consagrado en los artículos 188 y siguientes del Estatuto Tributario. </w:t>
            </w:r>
          </w:p>
          <w:p w:rsidR="00000000" w:rsidDel="00000000" w:rsidP="00000000" w:rsidRDefault="00000000" w:rsidRPr="00000000" w14:paraId="000008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6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En caso que las inversiones sean efectuadas a través de sociedades nacionales o establecimientos permanentes, las utilidades que éstas distribuyan, no estarán sometidas al impuesto a los dividendos. Cuando los dividendos o participaciones correspondan a utilidades, que de haberse distribuido hubieren estado gravadas, conforme a las reglas de los artículos 48 y 49 del Estatuto Tributario, estarán sometidos a la tarifa del 27% sobre el valor pagado o abonado en cuenta. El impuesto será retenido en la fuente, sobre el valor bruto de los pagos o abonos en cuenta por concepto de dividendos o participaciones. </w:t>
            </w:r>
          </w:p>
          <w:p w:rsidR="00000000" w:rsidDel="00000000" w:rsidP="00000000" w:rsidRDefault="00000000" w:rsidRPr="00000000" w14:paraId="000008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Los proyectos de Mega-Inversiones de que trata el presente artículo no estarán sujetas al impuesto al patrimonio consagrado en el artículo 292-2 del Estatuto Tributario o aquellos que se creen con posterioridad a la entrada en vigor de la presente ley. </w:t>
            </w:r>
          </w:p>
          <w:p w:rsidR="00000000" w:rsidDel="00000000" w:rsidP="00000000" w:rsidRDefault="00000000" w:rsidRPr="00000000" w14:paraId="000008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6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Podrán existir proyectos de Megainversiones en zona franca a los cuales les aplicará el régimen del impuesto sobre la renta y complementario previsto para Megainversiones.</w:t>
            </w:r>
            <w:r w:rsidDel="00000000" w:rsidR="00000000" w:rsidRPr="00000000">
              <w:rPr>
                <w:rtl w:val="0"/>
              </w:rPr>
            </w:r>
          </w:p>
          <w:p w:rsidR="00000000" w:rsidDel="00000000" w:rsidP="00000000" w:rsidRDefault="00000000" w:rsidRPr="00000000" w14:paraId="0000086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7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El presente régimen aplicará para aquellas inversiones realizadas con anterioridad al 1 de enero de 2024, por un término de veinte (20) años contados a partir del periodo gravable en el cual el Ministerio de Comercio, Industria y Turismo notifique el acto administrativo reconociendo el carácter de Mega-Inversión para el nuevo proyecto, de acuerdo con la reglamentación que expida el Gobierno nacional. </w:t>
            </w:r>
          </w:p>
          <w:p w:rsidR="00000000" w:rsidDel="00000000" w:rsidP="00000000" w:rsidRDefault="00000000" w:rsidRPr="00000000" w14:paraId="000008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7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Los inversionistas que ejecuten proyectos relacionados con la evaluación y exploración de recursos naturales no renovables, tales como la exploración, desarrollo y construcción de minas, y yacimientos de petróleo, no podrán solicitar calificación al Régimen Tributario en Renta para Mega-Inversiones. </w:t>
            </w:r>
          </w:p>
          <w:p w:rsidR="00000000" w:rsidDel="00000000" w:rsidP="00000000" w:rsidRDefault="00000000" w:rsidRPr="00000000" w14:paraId="000008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75">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PARÁGRAFO 3. Las megas inversiones de los sectores de alto componente tecnológico, de tecnologías emergentes y exponenciales, y de comercio electrónico tendrán un requisito de generación mínimo de doscientos cincuenta (250) empleos directos.</w:t>
            </w:r>
          </w:p>
          <w:p w:rsidR="00000000" w:rsidDel="00000000" w:rsidP="00000000" w:rsidRDefault="00000000" w:rsidRPr="00000000" w14:paraId="0000087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77">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879">
            <w:pPr>
              <w:rPr>
                <w:rFonts w:ascii="Cambria" w:cs="Cambria" w:eastAsia="Cambria" w:hAnsi="Cambria"/>
                <w:sz w:val="20"/>
                <w:szCs w:val="20"/>
              </w:rPr>
            </w:pPr>
            <w:r w:rsidDel="00000000" w:rsidR="00000000" w:rsidRPr="00000000">
              <w:rPr>
                <w:rFonts w:ascii="Cambria" w:cs="Cambria" w:eastAsia="Cambria" w:hAnsi="Cambria"/>
                <w:b w:val="1"/>
                <w:sz w:val="16"/>
                <w:szCs w:val="16"/>
                <w:rtl w:val="0"/>
              </w:rPr>
              <w:t xml:space="preserve">235-4 (nuevo)</w:t>
            </w:r>
            <w:r w:rsidDel="00000000" w:rsidR="00000000" w:rsidRPr="00000000">
              <w:rPr>
                <w:rtl w:val="0"/>
              </w:rPr>
            </w:r>
          </w:p>
        </w:tc>
        <w:tc>
          <w:tcPr>
            <w:gridSpan w:val="2"/>
          </w:tcPr>
          <w:p w:rsidR="00000000" w:rsidDel="00000000" w:rsidP="00000000" w:rsidRDefault="00000000" w:rsidRPr="00000000" w14:paraId="0000087A">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235-4. ESTABILIDAD TRIBUTARIA PARA MEGA-INVERSIONES </w:t>
            </w:r>
            <w:r w:rsidDel="00000000" w:rsidR="00000000" w:rsidRPr="00000000">
              <w:rPr>
                <w:rFonts w:ascii="Cambria" w:cs="Cambria" w:eastAsia="Cambria" w:hAnsi="Cambria"/>
                <w:b w:val="1"/>
                <w:color w:val="ff0000"/>
                <w:sz w:val="16"/>
                <w:szCs w:val="16"/>
                <w:highlight w:val="yellow"/>
                <w:rtl w:val="0"/>
              </w:rPr>
              <w:t xml:space="preserve">(agregado con art. 68 de la Ley 1943 de diciembre 28 de 2018). </w:t>
            </w:r>
            <w:r w:rsidDel="00000000" w:rsidR="00000000" w:rsidRPr="00000000">
              <w:rPr>
                <w:rFonts w:ascii="Cambria" w:cs="Cambria" w:eastAsia="Cambria" w:hAnsi="Cambria"/>
                <w:sz w:val="16"/>
                <w:szCs w:val="16"/>
                <w:highlight w:val="yellow"/>
                <w:rtl w:val="0"/>
              </w:rPr>
              <w:t xml:space="preserve">Se establecen los contratos de estabilidad tributaria sobre los nuevos proyectos de Mega-Inversiones que sean desarrollados en el territorio nacional. Mediante estos contratos, el Estado garantiza que los beneficios tributarios y demás condiciones consagrados en el artículo 235-3 de este Estatuto aplicarán por el término de duración del contrato, si se modifica de forma adversa el artículo 235-3 y/u otra norma de carácter tributario nacional que tenga relación directa con éste. </w:t>
            </w:r>
          </w:p>
          <w:p w:rsidR="00000000" w:rsidDel="00000000" w:rsidP="00000000" w:rsidRDefault="00000000" w:rsidRPr="00000000" w14:paraId="0000087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7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7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Los contratos de estabilidad tributaria podrán ser suscritos por los contribuyentes del impuesto sobre la renta y complementarios de que trata el artículo 235-3 de este Estatuto, con la Dirección de Impuestos y Aduanas Nacionales. </w:t>
            </w:r>
          </w:p>
          <w:p w:rsidR="00000000" w:rsidDel="00000000" w:rsidP="00000000" w:rsidRDefault="00000000" w:rsidRPr="00000000" w14:paraId="0000087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7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Los contratos de estabilidad tributaria deberán cumplir con la totalidad de los siguientes requisitos: </w:t>
            </w:r>
          </w:p>
          <w:p w:rsidR="00000000" w:rsidDel="00000000" w:rsidP="00000000" w:rsidRDefault="00000000" w:rsidRPr="00000000" w14:paraId="0000088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8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 El inversionista realizará el proceso de calificación del proyecto como Mega-Inversión ante el Ministerio de Comercio, Industria y Turismo, de acuerdo con la reglamentación que expida el Gobierno nacional. </w:t>
            </w:r>
          </w:p>
          <w:p w:rsidR="00000000" w:rsidDel="00000000" w:rsidP="00000000" w:rsidRDefault="00000000" w:rsidRPr="00000000" w14:paraId="0000088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8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b) Una vez el inversionista haya sido notificado del acto administrativo del Ministerio de Comercio, Industria y Turismo, por medio del cual se reconoce el carácter de Mega-Inversión del nuevo proyecto, presentará una solicitud de contrato a la Dirección de Impuestos y Aduanas Nacionales -DIAN. El Gobierno nacional reglamentará los documentos que se deben anexar a la solicitud. </w:t>
            </w:r>
          </w:p>
          <w:p w:rsidR="00000000" w:rsidDel="00000000" w:rsidP="00000000" w:rsidRDefault="00000000" w:rsidRPr="00000000" w14:paraId="0000088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8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8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 En los contratos se establecerá que la Dirección de Impuestos y Aduanas Nacionales -DIAN tendrá facultades de auditoría tributaria, y del avance y cumplimiento del proyecto de inversión. </w:t>
            </w:r>
          </w:p>
          <w:p w:rsidR="00000000" w:rsidDel="00000000" w:rsidP="00000000" w:rsidRDefault="00000000" w:rsidRPr="00000000" w14:paraId="0000088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8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8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d) En los contratos de estabilidad tributaria se deberá establecer el monto de la prima a que se refiere el parágrafo 3 del presente artículo, la forma de pago y demás características de la misma. </w:t>
            </w:r>
          </w:p>
          <w:p w:rsidR="00000000" w:rsidDel="00000000" w:rsidP="00000000" w:rsidRDefault="00000000" w:rsidRPr="00000000" w14:paraId="0000088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8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3. El inversionista que suscriba un contrato de estabilidad tributaria pagará a favor de la Nación – Ministerio de Hacienda y Crédito Público una prima equivalente al 0,75% del valor de la inversión que se realice en cada año durante el periodo de cinco (5) años de que trata el artículo anterior de la presente Ley, que en cualquier caso no puede ser inferior a treinta millones (30.000.000) UVT. </w:t>
            </w:r>
          </w:p>
          <w:p w:rsidR="00000000" w:rsidDel="00000000" w:rsidP="00000000" w:rsidRDefault="00000000" w:rsidRPr="00000000" w14:paraId="0000088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8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4. Los contratos de estabilidad tributaria empezarán a regir desde su firma y permanecerán vigentes durante el término del beneficio consagrado en el artículo 235-3 de este Estatuto. </w:t>
            </w:r>
          </w:p>
          <w:p w:rsidR="00000000" w:rsidDel="00000000" w:rsidP="00000000" w:rsidRDefault="00000000" w:rsidRPr="00000000" w14:paraId="0000088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8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9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5. La no realización oportuna o retiro de la totalidad o parte de la inversión, el no pago oportuno de la totalidad o parte de la prima, el estar incurso en la causal del parágrafo 6 del presente artículo, o el incumplimiento de las obligaciones tributarias sustanciales o formales, dará lugar a la terminación anticipada del contrato. </w:t>
            </w:r>
          </w:p>
          <w:p w:rsidR="00000000" w:rsidDel="00000000" w:rsidP="00000000" w:rsidRDefault="00000000" w:rsidRPr="00000000" w14:paraId="0000089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9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6. No podrán suscribir ni ser beneficiarios de los contratos de estabilidad tributaria quienes hayan sido condenados mediante sentencia ejecutoriada o sancionados mediante acto administrativo en firme, en el territorio nacional o en el extranjero, en cualquier época, por conductas de corrupción que sean consideradas punibles por la legislación nacional. </w:t>
            </w:r>
          </w:p>
          <w:p w:rsidR="00000000" w:rsidDel="00000000" w:rsidP="00000000" w:rsidRDefault="00000000" w:rsidRPr="00000000" w14:paraId="0000089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9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9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7. Los contratos de estabilidad tributaria aplican solamente para los beneficios y condiciones tributarias señaladas en el artículo 235-3 de este Estatuto. Por lo tanto, los contratos no conceden estabilidad tributaria respecto de otros impuestos directos, impuestos indirectos, impuestos territoriales u otros impuestos, tasas y contribuciones, o elementos de impuestos, tasas y contribuciones que no hayan sido definidos expresamente en el artículo 235-3 de este Estatuto. </w:t>
            </w:r>
          </w:p>
          <w:p w:rsidR="00000000" w:rsidDel="00000000" w:rsidP="00000000" w:rsidRDefault="00000000" w:rsidRPr="00000000" w14:paraId="0000089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9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9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estabilidad tributaria tampoco podrá recaer sobre las disposiciones de este artículo que sean declaradas inexequibles durante el término de duración de los contratos de estabilidad tributaria. </w:t>
            </w:r>
          </w:p>
          <w:p w:rsidR="00000000" w:rsidDel="00000000" w:rsidP="00000000" w:rsidRDefault="00000000" w:rsidRPr="00000000" w14:paraId="00000899">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89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235-4. ESTABILIDAD TRIBUTARIA PARA MEGA-INVERSIONES </w:t>
            </w:r>
            <w:r w:rsidDel="00000000" w:rsidR="00000000" w:rsidRPr="00000000">
              <w:rPr>
                <w:rFonts w:ascii="Cambria" w:cs="Cambria" w:eastAsia="Cambria" w:hAnsi="Cambria"/>
                <w:b w:val="1"/>
                <w:color w:val="ff0000"/>
                <w:sz w:val="16"/>
                <w:szCs w:val="16"/>
                <w:rtl w:val="0"/>
              </w:rPr>
              <w:t xml:space="preserve">(agregado con art. 76 de la Ley 2010 de diciembre 27 de 2019). </w:t>
            </w:r>
            <w:r w:rsidDel="00000000" w:rsidR="00000000" w:rsidRPr="00000000">
              <w:rPr>
                <w:rFonts w:ascii="Cambria" w:cs="Cambria" w:eastAsia="Cambria" w:hAnsi="Cambria"/>
                <w:sz w:val="16"/>
                <w:szCs w:val="16"/>
                <w:rtl w:val="0"/>
              </w:rPr>
              <w:t xml:space="preserve">Se establecen los contratos de estabilidad tributaria sobre los nuevos proyectos de Mega-Inversiones que sean desarrollados en el territorio nacional. Mediante estos contratos, el Estado garantiza que los beneficios tributarios y demás condiciones consagrados en el artículo 235-3 de este Estatuto aplicarán por el término de duración del contrato, si se modifica de forma adversa el artículo 235-3 y/u otra norma de carácter tributario nacional que tenga relación directa con éste. </w:t>
            </w:r>
          </w:p>
          <w:p w:rsidR="00000000" w:rsidDel="00000000" w:rsidP="00000000" w:rsidRDefault="00000000" w:rsidRPr="00000000" w14:paraId="0000089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9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Los contratos de estabilidad tributaria podrán ser suscritos por los contribuyentes del impuesto sobre la renta y complementarios de que trata el artículo 235-3 de este Estatuto, con la Dirección de Impuestos y Aduanas Nacionales. </w:t>
            </w:r>
          </w:p>
          <w:p w:rsidR="00000000" w:rsidDel="00000000" w:rsidP="00000000" w:rsidRDefault="00000000" w:rsidRPr="00000000" w14:paraId="0000089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Los contratos de estabilidad tributaria deberán cumplir con la totalidad de los siguientes requisitos: </w:t>
            </w:r>
          </w:p>
          <w:p w:rsidR="00000000" w:rsidDel="00000000" w:rsidP="00000000" w:rsidRDefault="00000000" w:rsidRPr="00000000" w14:paraId="000008A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inversionista realizará el proceso de calificación del proyecto como Mega-Inversión ante el Ministerio de Comercio, Industria y Turismo, de acuerdo con la reglamentación que expida el Gobierno nacional. </w:t>
            </w:r>
          </w:p>
          <w:p w:rsidR="00000000" w:rsidDel="00000000" w:rsidP="00000000" w:rsidRDefault="00000000" w:rsidRPr="00000000" w14:paraId="000008A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A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Una vez el inversionista haya sido notificado del acto administrativo del Ministerio de Comercio, Industria y Turismo, por medio del cual se reconoce el carácter de Mega-Inversión del nuevo proyecto, presentará una solicitud de contrato a la Dirección de Impuestos y Aduanas Nacionales -DIAN. El Gobierno nacional reglamentará los documentos que se deben anexar a la solicitud. </w:t>
            </w:r>
          </w:p>
          <w:p w:rsidR="00000000" w:rsidDel="00000000" w:rsidP="00000000" w:rsidRDefault="00000000" w:rsidRPr="00000000" w14:paraId="000008A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A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En los contratos se establecerá que la Dirección de Impuestos y Aduanas Nacionales -DIAN tendrá facultades de auditoría tributaria, y del avance y cumplimiento del proyecto de inversión. </w:t>
            </w:r>
          </w:p>
          <w:p w:rsidR="00000000" w:rsidDel="00000000" w:rsidP="00000000" w:rsidRDefault="00000000" w:rsidRPr="00000000" w14:paraId="000008A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A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En los contratos de estabilidad tributaria se deberá establecer el monto de la prima a que se refiere el parágrafo 3 del presente artículo, la forma de pago y demás características de la misma. </w:t>
            </w:r>
          </w:p>
          <w:p w:rsidR="00000000" w:rsidDel="00000000" w:rsidP="00000000" w:rsidRDefault="00000000" w:rsidRPr="00000000" w14:paraId="000008A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A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El inversionista que suscriba un contrato de estabilidad tributaria pagará a favor de la Nación – Ministerio de Hacienda y Crédito Público una prima equivalente al 0,75% del valor de la inversión que se realice en cada año durante el periodo de cinco (5) años de que trata el artículo anterior de la presente Ley, que en cualquier caso no puede ser inferior a treinta millones (30.000.000) UVT. </w:t>
            </w:r>
          </w:p>
          <w:p w:rsidR="00000000" w:rsidDel="00000000" w:rsidP="00000000" w:rsidRDefault="00000000" w:rsidRPr="00000000" w14:paraId="000008A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A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Los contratos de estabilidad tributaria empezarán a regir desde su firma y permanecerán vigentes durante el término del beneficio consagrado en el artículo 235-3 de este Estatuto. </w:t>
            </w:r>
          </w:p>
          <w:p w:rsidR="00000000" w:rsidDel="00000000" w:rsidP="00000000" w:rsidRDefault="00000000" w:rsidRPr="00000000" w14:paraId="000008A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A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 La no realización oportuna o retiro de la totalidad o parte de la inversión, el no pago oportuno de la totalidad o parte de la prima, el estar incurso en la causal del parágrafo 6 del presente artículo, o el incumplimiento de las obligaciones tributarias sustanciales o formales, dará lugar a la terminación anticipada del contrato. </w:t>
            </w:r>
          </w:p>
          <w:p w:rsidR="00000000" w:rsidDel="00000000" w:rsidP="00000000" w:rsidRDefault="00000000" w:rsidRPr="00000000" w14:paraId="000008A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A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6. No podrán suscribir ni ser beneficiarios de los contratos de estabilidad tributaria quienes hayan sido condenados mediante sentencia ejecutoriada o sancionados mediante acto administrativo en firme, en el territorio nacional o en el extranjero, en cualquier época, por conductas de corrupción que sean consideradas punibles por la legislación nacional. </w:t>
            </w:r>
          </w:p>
          <w:p w:rsidR="00000000" w:rsidDel="00000000" w:rsidP="00000000" w:rsidRDefault="00000000" w:rsidRPr="00000000" w14:paraId="000008B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7. Los contratos de estabilidad tributaria aplican solamente para los beneficios y condiciones tributarias señaladas en el artículo 235-3 de este Estatuto. Por lo tanto, los contratos no conceden estabilidad tributaria respecto de otros impuestos directos, impuestos indirectos, impuestos territoriales u otros impuestos, tasas y contribuciones, o elementos de impuestos, tasas y contribuciones que no hayan sido definidos expresamente en el artículo 235-3 de este Estatuto. </w:t>
            </w:r>
          </w:p>
          <w:p w:rsidR="00000000" w:rsidDel="00000000" w:rsidP="00000000" w:rsidRDefault="00000000" w:rsidRPr="00000000" w14:paraId="000008B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B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estabilidad tributaria tampoco podrá recaer sobre las disposiciones de este artículo que sean declaradas inexequibles durante el término de duración de los contratos de estabilidad tributaria. </w:t>
            </w:r>
          </w:p>
          <w:p w:rsidR="00000000" w:rsidDel="00000000" w:rsidP="00000000" w:rsidRDefault="00000000" w:rsidRPr="00000000" w14:paraId="000008B4">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qsh70q" w:id="26"/>
          <w:bookmarkEnd w:id="26"/>
          <w:p w:rsidR="00000000" w:rsidDel="00000000" w:rsidP="00000000" w:rsidRDefault="00000000" w:rsidRPr="00000000" w14:paraId="000008B6">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240. Tarifa general para personas jurídicas</w:t>
            </w:r>
            <w:r w:rsidDel="00000000" w:rsidR="00000000" w:rsidRPr="00000000">
              <w:rPr>
                <w:rFonts w:ascii="Cambria" w:cs="Cambria" w:eastAsia="Cambria" w:hAnsi="Cambria"/>
                <w:b w:val="1"/>
                <w:color w:val="0073ff"/>
                <w:sz w:val="16"/>
                <w:szCs w:val="16"/>
                <w:rtl w:val="0"/>
              </w:rPr>
              <w:t xml:space="preserve">.</w:t>
            </w:r>
            <w:r w:rsidDel="00000000" w:rsidR="00000000" w:rsidRPr="00000000">
              <w:rPr>
                <w:rFonts w:ascii="Cambria" w:cs="Cambria" w:eastAsia="Cambria" w:hAnsi="Cambria"/>
                <w:b w:val="1"/>
                <w:color w:val="008400"/>
                <w:sz w:val="16"/>
                <w:szCs w:val="16"/>
                <w:rtl w:val="0"/>
              </w:rPr>
              <w:t xml:space="preserve"> </w:t>
            </w:r>
            <w:r w:rsidDel="00000000" w:rsidR="00000000" w:rsidRPr="00000000">
              <w:rPr>
                <w:rFonts w:ascii="Cambria" w:cs="Cambria" w:eastAsia="Cambria" w:hAnsi="Cambria"/>
                <w:sz w:val="16"/>
                <w:szCs w:val="16"/>
                <w:rtl w:val="0"/>
              </w:rPr>
              <w:t xml:space="preserve"> La tarifa general del impuesto sobre la renta aplicable a las sociedades nacionales y sus asimiladas, los establecimientos permanentes de entidades del exterior y las personas jurídicas extranjeras </w:t>
            </w:r>
            <w:r w:rsidDel="00000000" w:rsidR="00000000" w:rsidRPr="00000000">
              <w:rPr>
                <w:rFonts w:ascii="Cambria" w:cs="Cambria" w:eastAsia="Cambria" w:hAnsi="Cambria"/>
                <w:sz w:val="16"/>
                <w:szCs w:val="16"/>
                <w:highlight w:val="yellow"/>
                <w:rtl w:val="0"/>
              </w:rPr>
              <w:t xml:space="preserve">o</w:t>
            </w:r>
            <w:r w:rsidDel="00000000" w:rsidR="00000000" w:rsidRPr="00000000">
              <w:rPr>
                <w:rFonts w:ascii="Cambria" w:cs="Cambria" w:eastAsia="Cambria" w:hAnsi="Cambria"/>
                <w:sz w:val="16"/>
                <w:szCs w:val="16"/>
                <w:rtl w:val="0"/>
              </w:rPr>
              <w:t xml:space="preserve"> sin residencia obligadas a presentar la declaración anual del impuesto sobre la renta y complementarios, será del 33%.</w:t>
            </w:r>
          </w:p>
          <w:p w:rsidR="00000000" w:rsidDel="00000000" w:rsidP="00000000" w:rsidRDefault="00000000" w:rsidRPr="00000000" w14:paraId="000008B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B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B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B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B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B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B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 </w:t>
            </w:r>
            <w:r w:rsidDel="00000000" w:rsidR="00000000" w:rsidRPr="00000000">
              <w:rPr>
                <w:rFonts w:ascii="Cambria" w:cs="Cambria" w:eastAsia="Cambria" w:hAnsi="Cambria"/>
                <w:sz w:val="16"/>
                <w:szCs w:val="16"/>
                <w:rtl w:val="0"/>
              </w:rPr>
              <w:t xml:space="preserve">A partir de 2017 las rentas a las que se referían los numerales 3, 4, 5 </w:t>
            </w:r>
            <w:r w:rsidDel="00000000" w:rsidR="00000000" w:rsidRPr="00000000">
              <w:rPr>
                <w:rFonts w:ascii="Cambria" w:cs="Cambria" w:eastAsia="Cambria" w:hAnsi="Cambria"/>
                <w:sz w:val="16"/>
                <w:szCs w:val="16"/>
                <w:highlight w:val="yellow"/>
                <w:rtl w:val="0"/>
              </w:rPr>
              <w:t xml:space="preserve">y 7</w:t>
            </w:r>
            <w:r w:rsidDel="00000000" w:rsidR="00000000" w:rsidRPr="00000000">
              <w:rPr>
                <w:rFonts w:ascii="Cambria" w:cs="Cambria" w:eastAsia="Cambria" w:hAnsi="Cambria"/>
                <w:sz w:val="16"/>
                <w:szCs w:val="16"/>
                <w:rtl w:val="0"/>
              </w:rPr>
              <w:t xml:space="preserve"> del artículo </w:t>
            </w:r>
            <w:hyperlink r:id="rId70">
              <w:r w:rsidDel="00000000" w:rsidR="00000000" w:rsidRPr="00000000">
                <w:rPr>
                  <w:rFonts w:ascii="Cambria" w:cs="Cambria" w:eastAsia="Cambria" w:hAnsi="Cambria"/>
                  <w:color w:val="0073ff"/>
                  <w:sz w:val="16"/>
                  <w:szCs w:val="16"/>
                  <w:u w:val="single"/>
                  <w:rtl w:val="0"/>
                </w:rPr>
                <w:t xml:space="preserve">207-2</w:t>
              </w:r>
            </w:hyperlink>
            <w:r w:rsidDel="00000000" w:rsidR="00000000" w:rsidRPr="00000000">
              <w:rPr>
                <w:rFonts w:ascii="Cambria" w:cs="Cambria" w:eastAsia="Cambria" w:hAnsi="Cambria"/>
                <w:sz w:val="16"/>
                <w:szCs w:val="16"/>
                <w:rtl w:val="0"/>
              </w:rPr>
              <w:t xml:space="preserve">del Estatuto Tributario y la señalada en el artículo </w:t>
            </w:r>
            <w:hyperlink r:id="rId71">
              <w:r w:rsidDel="00000000" w:rsidR="00000000" w:rsidRPr="00000000">
                <w:rPr>
                  <w:rFonts w:ascii="Cambria" w:cs="Cambria" w:eastAsia="Cambria" w:hAnsi="Cambria"/>
                  <w:color w:val="0073ff"/>
                  <w:sz w:val="16"/>
                  <w:szCs w:val="16"/>
                  <w:u w:val="single"/>
                  <w:rtl w:val="0"/>
                </w:rPr>
                <w:t xml:space="preserve">1</w:t>
              </w:r>
            </w:hyperlink>
            <w:r w:rsidDel="00000000" w:rsidR="00000000" w:rsidRPr="00000000">
              <w:rPr>
                <w:rFonts w:ascii="Cambria" w:cs="Cambria" w:eastAsia="Cambria" w:hAnsi="Cambria"/>
                <w:sz w:val="16"/>
                <w:szCs w:val="16"/>
                <w:rtl w:val="0"/>
              </w:rPr>
              <w:t xml:space="preserve">o de la Ley </w:t>
            </w:r>
            <w:hyperlink r:id="rId72">
              <w:r w:rsidDel="00000000" w:rsidR="00000000" w:rsidRPr="00000000">
                <w:rPr>
                  <w:rFonts w:ascii="Cambria" w:cs="Cambria" w:eastAsia="Cambria" w:hAnsi="Cambria"/>
                  <w:color w:val="0073ff"/>
                  <w:sz w:val="16"/>
                  <w:szCs w:val="16"/>
                  <w:u w:val="single"/>
                  <w:rtl w:val="0"/>
                </w:rPr>
                <w:t xml:space="preserve">939</w:t>
              </w:r>
            </w:hyperlink>
            <w:r w:rsidDel="00000000" w:rsidR="00000000" w:rsidRPr="00000000">
              <w:rPr>
                <w:rFonts w:ascii="Cambria" w:cs="Cambria" w:eastAsia="Cambria" w:hAnsi="Cambria"/>
                <w:sz w:val="16"/>
                <w:szCs w:val="16"/>
                <w:rtl w:val="0"/>
              </w:rPr>
              <w:t xml:space="preserve"> de 2004 estarán gravadas con el impuesto sobre la renta y complementarios a la tarifa del 9% por el término durante el que se concedió la renta exenta inicialmente, siempre que se haya cumplido con las condiciones previstas en su momento para acceder a ellas.</w:t>
            </w:r>
          </w:p>
          <w:p w:rsidR="00000000" w:rsidDel="00000000" w:rsidP="00000000" w:rsidRDefault="00000000" w:rsidRPr="00000000" w14:paraId="000008B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aquí dispuesto no debe interpretarse como una renovación o extensión de los beneficios previstos en los artículos mencionados en este parágrafo.</w:t>
            </w:r>
          </w:p>
          <w:p w:rsidR="00000000" w:rsidDel="00000000" w:rsidP="00000000" w:rsidRDefault="00000000" w:rsidRPr="00000000" w14:paraId="000008C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C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Estarán gravadas a la tarifa del 9% las rentas obtenidas por las empresas industriales y comerciales del Estado y las sociedades de economía mixta del orden Departamental, Municipal y Distrital, en las cuales la participación del Estado sea superior del 90% que ejerzan los monopolios de suerte y azar y de licores y alcoholes.</w:t>
            </w:r>
          </w:p>
          <w:p w:rsidR="00000000" w:rsidDel="00000000" w:rsidP="00000000" w:rsidRDefault="00000000" w:rsidRPr="00000000" w14:paraId="000008C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C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 </w:t>
            </w:r>
            <w:r w:rsidDel="00000000" w:rsidR="00000000" w:rsidRPr="00000000">
              <w:rPr>
                <w:rFonts w:ascii="Cambria" w:cs="Cambria" w:eastAsia="Cambria" w:hAnsi="Cambria"/>
                <w:sz w:val="16"/>
                <w:szCs w:val="16"/>
                <w:rtl w:val="0"/>
              </w:rPr>
              <w:t xml:space="preserve"> Las personas jurídicas contribuyentes del impuesto sobre la renta y complementarios, que hayan accedido a la fecha de entrada en vigencia de esta ley al tratamiento previsto en la Ley </w:t>
            </w:r>
            <w:hyperlink r:id="rId73">
              <w:r w:rsidDel="00000000" w:rsidR="00000000" w:rsidRPr="00000000">
                <w:rPr>
                  <w:rFonts w:ascii="Cambria" w:cs="Cambria" w:eastAsia="Cambria" w:hAnsi="Cambria"/>
                  <w:color w:val="0073ff"/>
                  <w:sz w:val="16"/>
                  <w:szCs w:val="16"/>
                  <w:u w:val="single"/>
                  <w:rtl w:val="0"/>
                </w:rPr>
                <w:t xml:space="preserve">1429</w:t>
              </w:r>
            </w:hyperlink>
            <w:r w:rsidDel="00000000" w:rsidR="00000000" w:rsidRPr="00000000">
              <w:rPr>
                <w:rFonts w:ascii="Cambria" w:cs="Cambria" w:eastAsia="Cambria" w:hAnsi="Cambria"/>
                <w:sz w:val="16"/>
                <w:szCs w:val="16"/>
                <w:rtl w:val="0"/>
              </w:rPr>
              <w:t xml:space="preserve"> de 2010 tendrán las siguientes reglas:</w:t>
            </w:r>
          </w:p>
          <w:p w:rsidR="00000000" w:rsidDel="00000000" w:rsidP="00000000" w:rsidRDefault="00000000" w:rsidRPr="00000000" w14:paraId="000008C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El beneficio de la progresividad para aquellos contribuyentes que hayan accedido al mismo, no se extenderá con ocasión de lo aquí previsto.</w:t>
            </w:r>
          </w:p>
          <w:p w:rsidR="00000000" w:rsidDel="00000000" w:rsidP="00000000" w:rsidRDefault="00000000" w:rsidRPr="00000000" w14:paraId="000008C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C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A partir de la entrada en vigencia de la presente ley, los contribuyentes que hayan accedido al beneficio liquidarán el impuesto aplicando la tabla del numeral 5 de este parágrafo de acuerdo con el número de años contados desde la fecha de inicio de la actividad económica.</w:t>
            </w:r>
          </w:p>
          <w:p w:rsidR="00000000" w:rsidDel="00000000" w:rsidP="00000000" w:rsidRDefault="00000000" w:rsidRPr="00000000" w14:paraId="000008C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C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Los contribuyentes que hayan accedido al beneficio y que durante ese tiempo hayan incurrido en pérdidas fiscales y obtenido rentas líquidas, deberán liquidar el impuesto aplicando la tabla del numeral 5 de este parágrafo de acuerdo con el número de años contados desde la fecha de inicio de operaciones en los que no hayan incurrido en pérdidas fiscales.</w:t>
            </w:r>
          </w:p>
          <w:p w:rsidR="00000000" w:rsidDel="00000000" w:rsidP="00000000" w:rsidRDefault="00000000" w:rsidRPr="00000000" w14:paraId="000008C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Los contribuyentes que hayan accedido al beneficio y que durante ese tiempo únicamente hayan incurrido en pérdidas fiscales, deberán liquidar el impuesto aplicando la tabla del numeral 5 de este parágrafo desde el año gravable en que obtengan rentas líquidas gravables, que, en todo caso, no podrá ser superior a 5 años.</w:t>
            </w:r>
          </w:p>
          <w:p w:rsidR="00000000" w:rsidDel="00000000" w:rsidP="00000000" w:rsidRDefault="00000000" w:rsidRPr="00000000" w14:paraId="000008C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Tabla de Progresividad en la Tarifa para las sociedades constituidas bajo la Ley </w:t>
            </w:r>
            <w:hyperlink r:id="rId74">
              <w:r w:rsidDel="00000000" w:rsidR="00000000" w:rsidRPr="00000000">
                <w:rPr>
                  <w:rFonts w:ascii="Cambria" w:cs="Cambria" w:eastAsia="Cambria" w:hAnsi="Cambria"/>
                  <w:color w:val="0073ff"/>
                  <w:sz w:val="16"/>
                  <w:szCs w:val="16"/>
                  <w:u w:val="single"/>
                  <w:rtl w:val="0"/>
                </w:rPr>
                <w:t xml:space="preserve">1429</w:t>
              </w:r>
            </w:hyperlink>
            <w:r w:rsidDel="00000000" w:rsidR="00000000" w:rsidRPr="00000000">
              <w:rPr>
                <w:rFonts w:ascii="Cambria" w:cs="Cambria" w:eastAsia="Cambria" w:hAnsi="Cambria"/>
                <w:sz w:val="16"/>
                <w:szCs w:val="16"/>
                <w:rtl w:val="0"/>
              </w:rPr>
              <w:t xml:space="preserve"> de 2010:</w:t>
            </w:r>
          </w:p>
          <w:p w:rsidR="00000000" w:rsidDel="00000000" w:rsidP="00000000" w:rsidRDefault="00000000" w:rsidRPr="00000000" w14:paraId="000008C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8CF">
            <w:pPr>
              <w:jc w:val="both"/>
              <w:rPr>
                <w:rFonts w:ascii="Cambria" w:cs="Cambria" w:eastAsia="Cambria" w:hAnsi="Cambria"/>
                <w:sz w:val="16"/>
                <w:szCs w:val="16"/>
                <w:highlight w:val="yellow"/>
              </w:rPr>
            </w:pPr>
            <w:r w:rsidDel="00000000" w:rsidR="00000000" w:rsidRPr="00000000">
              <w:rPr>
                <w:rtl w:val="0"/>
              </w:rPr>
            </w:r>
          </w:p>
          <w:tbl>
            <w:tblPr>
              <w:tblStyle w:val="Table8"/>
              <w:tblW w:w="3491.0" w:type="dxa"/>
              <w:jc w:val="left"/>
              <w:tblInd w:w="5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4"/>
              <w:gridCol w:w="2127"/>
              <w:tblGridChange w:id="0">
                <w:tblGrid>
                  <w:gridCol w:w="1364"/>
                  <w:gridCol w:w="2127"/>
                </w:tblGrid>
              </w:tblGridChange>
            </w:tblGrid>
            <w:tr>
              <w:trPr>
                <w:cantSplit w:val="0"/>
                <w:tblHeader w:val="0"/>
              </w:trPr>
              <w:tc>
                <w:tcPr/>
                <w:p w:rsidR="00000000" w:rsidDel="00000000" w:rsidP="00000000" w:rsidRDefault="00000000" w:rsidRPr="00000000" w14:paraId="000008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Año</w:t>
                  </w:r>
                </w:p>
              </w:tc>
              <w:tc>
                <w:tcPr/>
                <w:p w:rsidR="00000000" w:rsidDel="00000000" w:rsidP="00000000" w:rsidRDefault="00000000" w:rsidRPr="00000000" w14:paraId="000008D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Tarifa</w:t>
                  </w:r>
                </w:p>
              </w:tc>
            </w:tr>
            <w:tr>
              <w:trPr>
                <w:cantSplit w:val="0"/>
                <w:tblHeader w:val="0"/>
              </w:trPr>
              <w:tc>
                <w:tcPr/>
                <w:p w:rsidR="00000000" w:rsidDel="00000000" w:rsidP="00000000" w:rsidRDefault="00000000" w:rsidRPr="00000000" w14:paraId="000008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Primer año</w:t>
                  </w:r>
                </w:p>
              </w:tc>
              <w:tc>
                <w:tcPr/>
                <w:p w:rsidR="00000000" w:rsidDel="00000000" w:rsidP="00000000" w:rsidRDefault="00000000" w:rsidRPr="00000000" w14:paraId="000008D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9%+(TG-9%)*0</w:t>
                  </w:r>
                </w:p>
              </w:tc>
            </w:tr>
            <w:tr>
              <w:trPr>
                <w:cantSplit w:val="0"/>
                <w:tblHeader w:val="0"/>
              </w:trPr>
              <w:tc>
                <w:tcPr/>
                <w:p w:rsidR="00000000" w:rsidDel="00000000" w:rsidP="00000000" w:rsidRDefault="00000000" w:rsidRPr="00000000" w14:paraId="000008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Segundo año</w:t>
                  </w:r>
                </w:p>
              </w:tc>
              <w:tc>
                <w:tcPr/>
                <w:p w:rsidR="00000000" w:rsidDel="00000000" w:rsidP="00000000" w:rsidRDefault="00000000" w:rsidRPr="00000000" w14:paraId="000008D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9%+(TG-9%)*0</w:t>
                  </w:r>
                </w:p>
              </w:tc>
            </w:tr>
            <w:tr>
              <w:trPr>
                <w:cantSplit w:val="0"/>
                <w:tblHeader w:val="0"/>
              </w:trPr>
              <w:tc>
                <w:tcPr/>
                <w:p w:rsidR="00000000" w:rsidDel="00000000" w:rsidP="00000000" w:rsidRDefault="00000000" w:rsidRPr="00000000" w14:paraId="000008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Tercer año</w:t>
                  </w:r>
                </w:p>
              </w:tc>
              <w:tc>
                <w:tcPr/>
                <w:p w:rsidR="00000000" w:rsidDel="00000000" w:rsidP="00000000" w:rsidRDefault="00000000" w:rsidRPr="00000000" w14:paraId="000008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9%+(TG-9%)*0.25</w:t>
                  </w:r>
                </w:p>
              </w:tc>
            </w:tr>
            <w:tr>
              <w:trPr>
                <w:cantSplit w:val="0"/>
                <w:tblHeader w:val="0"/>
              </w:trPr>
              <w:tc>
                <w:tcPr/>
                <w:p w:rsidR="00000000" w:rsidDel="00000000" w:rsidP="00000000" w:rsidRDefault="00000000" w:rsidRPr="00000000" w14:paraId="000008D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Cuarto año</w:t>
                  </w:r>
                </w:p>
              </w:tc>
              <w:tc>
                <w:tcPr/>
                <w:p w:rsidR="00000000" w:rsidDel="00000000" w:rsidP="00000000" w:rsidRDefault="00000000" w:rsidRPr="00000000" w14:paraId="000008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9%+(TG-9%)*0.50</w:t>
                  </w:r>
                </w:p>
              </w:tc>
            </w:tr>
            <w:tr>
              <w:trPr>
                <w:cantSplit w:val="0"/>
                <w:tblHeader w:val="0"/>
              </w:trPr>
              <w:tc>
                <w:tcPr/>
                <w:p w:rsidR="00000000" w:rsidDel="00000000" w:rsidP="00000000" w:rsidRDefault="00000000" w:rsidRPr="00000000" w14:paraId="000008D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Quinto año</w:t>
                  </w:r>
                </w:p>
              </w:tc>
              <w:tc>
                <w:tcPr/>
                <w:p w:rsidR="00000000" w:rsidDel="00000000" w:rsidP="00000000" w:rsidRDefault="00000000" w:rsidRPr="00000000" w14:paraId="000008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9%+(TG-9%)*0.75</w:t>
                  </w:r>
                </w:p>
              </w:tc>
            </w:tr>
            <w:tr>
              <w:trPr>
                <w:cantSplit w:val="0"/>
                <w:tblHeader w:val="0"/>
              </w:trPr>
              <w:tc>
                <w:tcPr/>
                <w:p w:rsidR="00000000" w:rsidDel="00000000" w:rsidP="00000000" w:rsidRDefault="00000000" w:rsidRPr="00000000" w14:paraId="000008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Sexto año y siguientes</w:t>
                  </w:r>
                </w:p>
              </w:tc>
              <w:tc>
                <w:tcPr/>
                <w:p w:rsidR="00000000" w:rsidDel="00000000" w:rsidP="00000000" w:rsidRDefault="00000000" w:rsidRPr="00000000" w14:paraId="000008D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TG</w:t>
                  </w:r>
                </w:p>
              </w:tc>
            </w:tr>
            <w:tr>
              <w:trPr>
                <w:cantSplit w:val="0"/>
                <w:tblHeader w:val="0"/>
              </w:trPr>
              <w:tc>
                <w:tcPr>
                  <w:gridSpan w:val="2"/>
                </w:tcPr>
                <w:p w:rsidR="00000000" w:rsidDel="00000000" w:rsidP="00000000" w:rsidRDefault="00000000" w:rsidRPr="00000000" w14:paraId="000008D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TG = Tarifa general de renta para el año gravable.</w:t>
                  </w:r>
                </w:p>
              </w:tc>
            </w:tr>
          </w:tbl>
          <w:p w:rsidR="00000000" w:rsidDel="00000000" w:rsidP="00000000" w:rsidRDefault="00000000" w:rsidRPr="00000000" w14:paraId="000008E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El cambio en la composición accionaria de estas sociedades, con posterioridad a la entrada en vigencia de la presente ley, implica la pérdida del tratamiento preferencial y se someten a la tarifa general prevista en este artículo.</w:t>
            </w:r>
          </w:p>
          <w:p w:rsidR="00000000" w:rsidDel="00000000" w:rsidP="00000000" w:rsidRDefault="00000000" w:rsidRPr="00000000" w14:paraId="000008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E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 PARÁGRAFO 4o.</w:t>
            </w:r>
            <w:r w:rsidDel="00000000" w:rsidR="00000000" w:rsidRPr="00000000">
              <w:rPr>
                <w:rFonts w:ascii="Cambria" w:cs="Cambria" w:eastAsia="Cambria" w:hAnsi="Cambria"/>
                <w:sz w:val="16"/>
                <w:szCs w:val="16"/>
                <w:rtl w:val="0"/>
              </w:rPr>
              <w:t xml:space="preserve"> La tarifa del impuesto sobre la renta y complementarios aplicable a las empresas editoriales constituidas en Colombia como personas jurídicas, cuya actividad económica y objeto social sea exclusivamente la edición de libros, revistas, folletos o coleccionables seriados de carácter científico o cultural, en los términos de la Ley </w:t>
            </w:r>
            <w:hyperlink r:id="rId75">
              <w:r w:rsidDel="00000000" w:rsidR="00000000" w:rsidRPr="00000000">
                <w:rPr>
                  <w:rFonts w:ascii="Cambria" w:cs="Cambria" w:eastAsia="Cambria" w:hAnsi="Cambria"/>
                  <w:color w:val="0073ff"/>
                  <w:sz w:val="16"/>
                  <w:szCs w:val="16"/>
                  <w:u w:val="single"/>
                  <w:rtl w:val="0"/>
                </w:rPr>
                <w:t xml:space="preserve">98</w:t>
              </w:r>
            </w:hyperlink>
            <w:r w:rsidDel="00000000" w:rsidR="00000000" w:rsidRPr="00000000">
              <w:rPr>
                <w:rFonts w:ascii="Cambria" w:cs="Cambria" w:eastAsia="Cambria" w:hAnsi="Cambria"/>
                <w:sz w:val="16"/>
                <w:szCs w:val="16"/>
                <w:rtl w:val="0"/>
              </w:rPr>
              <w:t xml:space="preserve"> de 1993, será del 9%.</w:t>
            </w:r>
          </w:p>
          <w:p w:rsidR="00000000" w:rsidDel="00000000" w:rsidP="00000000" w:rsidRDefault="00000000" w:rsidRPr="00000000" w14:paraId="000008E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E5">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5o. </w:t>
            </w:r>
            <w:r w:rsidDel="00000000" w:rsidR="00000000" w:rsidRPr="00000000">
              <w:rPr>
                <w:rFonts w:ascii="Cambria" w:cs="Cambria" w:eastAsia="Cambria" w:hAnsi="Cambria"/>
                <w:sz w:val="16"/>
                <w:szCs w:val="16"/>
                <w:rtl w:val="0"/>
              </w:rPr>
              <w:t xml:space="preserve">Las siguientes rentas estarán gravadas a la tarifa del 9%:</w:t>
            </w:r>
          </w:p>
          <w:p w:rsidR="00000000" w:rsidDel="00000000" w:rsidP="00000000" w:rsidRDefault="00000000" w:rsidRPr="00000000" w14:paraId="000008E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E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Servicios prestados en nuevos hoteles que se construyan en municipios de hasta doscientos mil habitantes, tal y como lo certifique la autoridad competente a 31 de diciembre de 2016, dentro de los diez (10) años siguientes a partir de la entrada en vigencia de esta ley, por un término de 20 años;</w:t>
            </w:r>
          </w:p>
          <w:p w:rsidR="00000000" w:rsidDel="00000000" w:rsidP="00000000" w:rsidRDefault="00000000" w:rsidRPr="00000000" w14:paraId="000008E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E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Servicios </w:t>
            </w:r>
            <w:r w:rsidDel="00000000" w:rsidR="00000000" w:rsidRPr="00000000">
              <w:rPr>
                <w:rFonts w:ascii="Cambria" w:cs="Cambria" w:eastAsia="Cambria" w:hAnsi="Cambria"/>
                <w:sz w:val="16"/>
                <w:szCs w:val="16"/>
                <w:highlight w:val="yellow"/>
                <w:rtl w:val="0"/>
              </w:rPr>
              <w:t xml:space="preserve">hoteleros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prestados</w:t>
            </w:r>
            <w:r w:rsidDel="00000000" w:rsidR="00000000" w:rsidRPr="00000000">
              <w:rPr>
                <w:rFonts w:ascii="Cambria" w:cs="Cambria" w:eastAsia="Cambria" w:hAnsi="Cambria"/>
                <w:sz w:val="16"/>
                <w:szCs w:val="16"/>
                <w:rtl w:val="0"/>
              </w:rPr>
              <w:t xml:space="preserve"> en hoteles que se remodelen y/o amplíen en municipios de hasta doscientos mil habitantes, tal y como lo certifique la autoridad competente a 31 de diciembre de 2016, dentro de los diez (10) años siguientes a la entrada en vigencia de la presente ley, por un término de 20 años. </w:t>
            </w:r>
            <w:r w:rsidDel="00000000" w:rsidR="00000000" w:rsidRPr="00000000">
              <w:rPr>
                <w:rFonts w:ascii="Cambria" w:cs="Cambria" w:eastAsia="Cambria" w:hAnsi="Cambria"/>
                <w:sz w:val="16"/>
                <w:szCs w:val="16"/>
                <w:highlight w:val="yellow"/>
                <w:rtl w:val="0"/>
              </w:rPr>
              <w:t xml:space="preserve">La exención prevista</w:t>
            </w:r>
            <w:r w:rsidDel="00000000" w:rsidR="00000000" w:rsidRPr="00000000">
              <w:rPr>
                <w:rFonts w:ascii="Cambria" w:cs="Cambria" w:eastAsia="Cambria" w:hAnsi="Cambria"/>
                <w:sz w:val="16"/>
                <w:szCs w:val="16"/>
                <w:rtl w:val="0"/>
              </w:rPr>
              <w:t xml:space="preserve"> en este numeral, corresponderá a la proporción que represente el valor de la remodelación y/o ampliación en el costo fiscal del inmueble remodelado y/o ampliado, para lo cual se requiere aprobación previa del proyecto por parte de la Curaduría Urbana o en su defecto de la Alcaldía Municipal del domicilio del inmueble remodelado y/o ampliado;</w:t>
            </w:r>
          </w:p>
          <w:p w:rsidR="00000000" w:rsidDel="00000000" w:rsidP="00000000" w:rsidRDefault="00000000" w:rsidRPr="00000000" w14:paraId="000008E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8E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Lo previsto en este Parágrafo no será aplicable a moteles y residencias.</w:t>
            </w:r>
          </w:p>
          <w:p w:rsidR="00000000" w:rsidDel="00000000" w:rsidP="00000000" w:rsidRDefault="00000000" w:rsidRPr="00000000" w14:paraId="000008E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E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E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E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8F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0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1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2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2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2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2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2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25">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highlight w:val="yellow"/>
                <w:rtl w:val="0"/>
              </w:rPr>
              <w:t xml:space="preserve">PARÁGRAFO 6o.</w:t>
            </w:r>
            <w:r w:rsidDel="00000000" w:rsidR="00000000" w:rsidRPr="00000000">
              <w:rPr>
                <w:rFonts w:ascii="Cambria" w:cs="Cambria" w:eastAsia="Cambria" w:hAnsi="Cambria"/>
                <w:sz w:val="16"/>
                <w:szCs w:val="16"/>
                <w:highlight w:val="yellow"/>
                <w:rtl w:val="0"/>
              </w:rPr>
              <w:t xml:space="preserve"> A partir del 1o de enero de 2017, los rendimientos generados por la reserva de estabilización que constituyen las Sociedades Administradoras de Fondos de Pensiones y Cesantías de acuerdo con el artículo </w:t>
            </w:r>
            <w:hyperlink r:id="rId76">
              <w:r w:rsidDel="00000000" w:rsidR="00000000" w:rsidRPr="00000000">
                <w:rPr>
                  <w:rFonts w:ascii="Cambria" w:cs="Cambria" w:eastAsia="Cambria" w:hAnsi="Cambria"/>
                  <w:color w:val="0073ff"/>
                  <w:sz w:val="16"/>
                  <w:szCs w:val="16"/>
                  <w:highlight w:val="yellow"/>
                  <w:u w:val="single"/>
                  <w:rtl w:val="0"/>
                </w:rPr>
                <w:t xml:space="preserve">101</w:t>
              </w:r>
            </w:hyperlink>
            <w:r w:rsidDel="00000000" w:rsidR="00000000" w:rsidRPr="00000000">
              <w:rPr>
                <w:rFonts w:ascii="Cambria" w:cs="Cambria" w:eastAsia="Cambria" w:hAnsi="Cambria"/>
                <w:sz w:val="16"/>
                <w:szCs w:val="16"/>
                <w:highlight w:val="yellow"/>
                <w:rtl w:val="0"/>
              </w:rPr>
              <w:t xml:space="preserve"> de la Ley </w:t>
            </w:r>
            <w:hyperlink r:id="rId77">
              <w:r w:rsidDel="00000000" w:rsidR="00000000" w:rsidRPr="00000000">
                <w:rPr>
                  <w:rFonts w:ascii="Cambria" w:cs="Cambria" w:eastAsia="Cambria" w:hAnsi="Cambria"/>
                  <w:color w:val="0073ff"/>
                  <w:sz w:val="16"/>
                  <w:szCs w:val="16"/>
                  <w:highlight w:val="yellow"/>
                  <w:u w:val="single"/>
                  <w:rtl w:val="0"/>
                </w:rPr>
                <w:t xml:space="preserve">100</w:t>
              </w:r>
            </w:hyperlink>
            <w:r w:rsidDel="00000000" w:rsidR="00000000" w:rsidRPr="00000000">
              <w:rPr>
                <w:rFonts w:ascii="Cambria" w:cs="Cambria" w:eastAsia="Cambria" w:hAnsi="Cambria"/>
                <w:sz w:val="16"/>
                <w:szCs w:val="16"/>
                <w:highlight w:val="yellow"/>
                <w:rtl w:val="0"/>
              </w:rPr>
              <w:t xml:space="preserve"> de 1993 se consideran rentas brutas especiales gravadas a la tarifa del 9%. La disposición del exceso de reserva originado en dichos rendimientos genera una renta bruta especial gravada para las Sociedades Administradoras de Fondos de Pensiones y Cesantías en el año gravable en que ello suceda a la tarifa del 24%.</w:t>
            </w:r>
            <w:r w:rsidDel="00000000" w:rsidR="00000000" w:rsidRPr="00000000">
              <w:rPr>
                <w:rtl w:val="0"/>
              </w:rPr>
            </w:r>
          </w:p>
          <w:p w:rsidR="00000000" w:rsidDel="00000000" w:rsidP="00000000" w:rsidRDefault="00000000" w:rsidRPr="00000000" w14:paraId="0000092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2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2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2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2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2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2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2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2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2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3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4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5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TRANSITORIO </w:t>
            </w:r>
            <w:r w:rsidDel="00000000" w:rsidR="00000000" w:rsidRPr="00000000">
              <w:rPr>
                <w:rFonts w:ascii="Cambria" w:cs="Cambria" w:eastAsia="Cambria" w:hAnsi="Cambria"/>
                <w:sz w:val="16"/>
                <w:szCs w:val="16"/>
                <w:rtl w:val="0"/>
              </w:rPr>
              <w:t xml:space="preserve">1</w:t>
            </w:r>
            <w:r w:rsidDel="00000000" w:rsidR="00000000" w:rsidRPr="00000000">
              <w:rPr>
                <w:rFonts w:ascii="Cambria" w:cs="Cambria" w:eastAsia="Cambria" w:hAnsi="Cambria"/>
                <w:b w:val="1"/>
                <w:color w:val="000000"/>
                <w:sz w:val="16"/>
                <w:szCs w:val="16"/>
                <w:rtl w:val="0"/>
              </w:rPr>
              <w:t xml:space="preserve">o. </w:t>
            </w:r>
            <w:r w:rsidDel="00000000" w:rsidR="00000000" w:rsidRPr="00000000">
              <w:rPr>
                <w:rFonts w:ascii="Cambria" w:cs="Cambria" w:eastAsia="Cambria" w:hAnsi="Cambria"/>
                <w:sz w:val="16"/>
                <w:szCs w:val="16"/>
                <w:rtl w:val="0"/>
              </w:rPr>
              <w:t xml:space="preserve">Durante el año 2017, la tarifa general del impuesto sobre la renta será del 34%.</w:t>
            </w:r>
          </w:p>
          <w:p w:rsidR="00000000" w:rsidDel="00000000" w:rsidP="00000000" w:rsidRDefault="00000000" w:rsidRPr="00000000" w14:paraId="0000095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5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TRANSITORIO </w:t>
            </w:r>
            <w:r w:rsidDel="00000000" w:rsidR="00000000" w:rsidRPr="00000000">
              <w:rPr>
                <w:rFonts w:ascii="Cambria" w:cs="Cambria" w:eastAsia="Cambria" w:hAnsi="Cambria"/>
                <w:sz w:val="16"/>
                <w:szCs w:val="16"/>
                <w:rtl w:val="0"/>
              </w:rPr>
              <w:t xml:space="preserve">2</w:t>
            </w:r>
            <w:r w:rsidDel="00000000" w:rsidR="00000000" w:rsidRPr="00000000">
              <w:rPr>
                <w:rFonts w:ascii="Cambria" w:cs="Cambria" w:eastAsia="Cambria" w:hAnsi="Cambria"/>
                <w:b w:val="1"/>
                <w:color w:val="000000"/>
                <w:sz w:val="16"/>
                <w:szCs w:val="16"/>
                <w:rtl w:val="0"/>
              </w:rPr>
              <w:t xml:space="preserve">o. </w:t>
            </w:r>
            <w:r w:rsidDel="00000000" w:rsidR="00000000" w:rsidRPr="00000000">
              <w:rPr>
                <w:rFonts w:ascii="Cambria" w:cs="Cambria" w:eastAsia="Cambria" w:hAnsi="Cambria"/>
                <w:sz w:val="16"/>
                <w:szCs w:val="16"/>
                <w:rtl w:val="0"/>
              </w:rPr>
              <w:t xml:space="preserve">Los contribuyentes a que se refiere este artículo también deberán liquidar una sobretasa al impuesto sobre la renta y complementarios durante los siguientes períodos gravables:</w:t>
            </w:r>
          </w:p>
          <w:p w:rsidR="00000000" w:rsidDel="00000000" w:rsidP="00000000" w:rsidRDefault="00000000" w:rsidRPr="00000000" w14:paraId="000009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Para el año gravable 2017:</w:t>
            </w:r>
          </w:p>
          <w:p w:rsidR="00000000" w:rsidDel="00000000" w:rsidP="00000000" w:rsidRDefault="00000000" w:rsidRPr="00000000" w14:paraId="0000095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56">
            <w:pPr>
              <w:jc w:val="both"/>
              <w:rPr>
                <w:rFonts w:ascii="Cambria" w:cs="Cambria" w:eastAsia="Cambria" w:hAnsi="Cambria"/>
                <w:color w:val="4b4949"/>
                <w:sz w:val="16"/>
                <w:szCs w:val="16"/>
              </w:rPr>
            </w:pP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4b4949"/>
                <w:sz w:val="16"/>
                <w:szCs w:val="16"/>
                <w:rtl w:val="0"/>
              </w:rPr>
              <w:t xml:space="preserve">TABLA SOBRETASA DEL IMPUESTO SOBRE LA RENTA Y COMPLEMENTARIOS AÑO 2017</w:t>
            </w:r>
          </w:p>
          <w:tbl>
            <w:tblPr>
              <w:tblStyle w:val="Table9"/>
              <w:tblW w:w="42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
              <w:gridCol w:w="1072"/>
              <w:gridCol w:w="334"/>
              <w:gridCol w:w="1319"/>
              <w:tblGridChange w:id="0">
                <w:tblGrid>
                  <w:gridCol w:w="1545"/>
                  <w:gridCol w:w="1072"/>
                  <w:gridCol w:w="334"/>
                  <w:gridCol w:w="1319"/>
                </w:tblGrid>
              </w:tblGridChange>
            </w:tblGrid>
            <w:tr>
              <w:trPr>
                <w:cantSplit w:val="0"/>
                <w:tblHeader w:val="0"/>
              </w:trPr>
              <w:tc>
                <w:tcPr/>
                <w:p w:rsidR="00000000" w:rsidDel="00000000" w:rsidP="00000000" w:rsidRDefault="00000000" w:rsidRPr="00000000" w14:paraId="00000957">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Rangos base gravable en pesos colombianos</w:t>
                  </w:r>
                </w:p>
              </w:tc>
              <w:tc>
                <w:tcPr/>
                <w:p w:rsidR="00000000" w:rsidDel="00000000" w:rsidP="00000000" w:rsidRDefault="00000000" w:rsidRPr="00000000" w14:paraId="00000958">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Tarifa Marginal</w:t>
                  </w:r>
                </w:p>
              </w:tc>
              <w:tc>
                <w:tcPr>
                  <w:gridSpan w:val="2"/>
                </w:tcPr>
                <w:p w:rsidR="00000000" w:rsidDel="00000000" w:rsidP="00000000" w:rsidRDefault="00000000" w:rsidRPr="00000000" w14:paraId="00000959">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Sobretasa</w:t>
                  </w:r>
                </w:p>
              </w:tc>
            </w:tr>
            <w:tr>
              <w:trPr>
                <w:cantSplit w:val="0"/>
                <w:tblHeader w:val="0"/>
              </w:trPr>
              <w:tc>
                <w:tcPr/>
                <w:p w:rsidR="00000000" w:rsidDel="00000000" w:rsidP="00000000" w:rsidRDefault="00000000" w:rsidRPr="00000000" w14:paraId="0000095B">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Límite inferior</w:t>
                  </w:r>
                </w:p>
              </w:tc>
              <w:tc>
                <w:tcPr/>
                <w:p w:rsidR="00000000" w:rsidDel="00000000" w:rsidP="00000000" w:rsidRDefault="00000000" w:rsidRPr="00000000" w14:paraId="0000095C">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Límite superior</w:t>
                  </w:r>
                </w:p>
              </w:tc>
              <w:tc>
                <w:tcPr>
                  <w:gridSpan w:val="2"/>
                </w:tcPr>
                <w:p w:rsidR="00000000" w:rsidDel="00000000" w:rsidP="00000000" w:rsidRDefault="00000000" w:rsidRPr="00000000" w14:paraId="0000095D">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 </w:t>
                  </w:r>
                </w:p>
              </w:tc>
            </w:tr>
            <w:tr>
              <w:trPr>
                <w:cantSplit w:val="0"/>
                <w:tblHeader w:val="0"/>
              </w:trPr>
              <w:tc>
                <w:tcPr/>
                <w:p w:rsidR="00000000" w:rsidDel="00000000" w:rsidP="00000000" w:rsidRDefault="00000000" w:rsidRPr="00000000" w14:paraId="0000095F">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0</w:t>
                  </w:r>
                </w:p>
              </w:tc>
              <w:tc>
                <w:tcPr/>
                <w:p w:rsidR="00000000" w:rsidDel="00000000" w:rsidP="00000000" w:rsidRDefault="00000000" w:rsidRPr="00000000" w14:paraId="00000960">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&lt;800.000.000</w:t>
                  </w:r>
                </w:p>
              </w:tc>
              <w:tc>
                <w:tcPr/>
                <w:p w:rsidR="00000000" w:rsidDel="00000000" w:rsidP="00000000" w:rsidRDefault="00000000" w:rsidRPr="00000000" w14:paraId="00000961">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0%</w:t>
                  </w:r>
                </w:p>
              </w:tc>
              <w:tc>
                <w:tcPr/>
                <w:p w:rsidR="00000000" w:rsidDel="00000000" w:rsidP="00000000" w:rsidRDefault="00000000" w:rsidRPr="00000000" w14:paraId="00000962">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(Base gravable)*0%</w:t>
                  </w:r>
                </w:p>
              </w:tc>
            </w:tr>
            <w:tr>
              <w:trPr>
                <w:cantSplit w:val="0"/>
                <w:tblHeader w:val="0"/>
              </w:trPr>
              <w:tc>
                <w:tcPr/>
                <w:p w:rsidR="00000000" w:rsidDel="00000000" w:rsidP="00000000" w:rsidRDefault="00000000" w:rsidRPr="00000000" w14:paraId="00000963">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&gt;=800.000.000</w:t>
                  </w:r>
                </w:p>
              </w:tc>
              <w:tc>
                <w:tcPr/>
                <w:p w:rsidR="00000000" w:rsidDel="00000000" w:rsidP="00000000" w:rsidRDefault="00000000" w:rsidRPr="00000000" w14:paraId="00000964">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En adelante</w:t>
                  </w:r>
                </w:p>
              </w:tc>
              <w:tc>
                <w:tcPr/>
                <w:p w:rsidR="00000000" w:rsidDel="00000000" w:rsidP="00000000" w:rsidRDefault="00000000" w:rsidRPr="00000000" w14:paraId="00000965">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6%</w:t>
                  </w:r>
                </w:p>
              </w:tc>
              <w:tc>
                <w:tcPr/>
                <w:p w:rsidR="00000000" w:rsidDel="00000000" w:rsidP="00000000" w:rsidRDefault="00000000" w:rsidRPr="00000000" w14:paraId="00000966">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(Base gravable-800.000.000)*6%</w:t>
                  </w:r>
                </w:p>
              </w:tc>
            </w:tr>
          </w:tbl>
          <w:p w:rsidR="00000000" w:rsidDel="00000000" w:rsidP="00000000" w:rsidRDefault="00000000" w:rsidRPr="00000000" w14:paraId="00000967">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El símbolo (*) se entiende como multiplicado por. El símbolo (&gt;=) se entiende como mayor o igual que. El símbolo (&lt;) se entiende como menor que.</w:t>
            </w:r>
          </w:p>
          <w:p w:rsidR="00000000" w:rsidDel="00000000" w:rsidP="00000000" w:rsidRDefault="00000000" w:rsidRPr="00000000" w14:paraId="00000968">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969">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2. Para el año gravable 2018:</w:t>
            </w:r>
          </w:p>
          <w:p w:rsidR="00000000" w:rsidDel="00000000" w:rsidP="00000000" w:rsidRDefault="00000000" w:rsidRPr="00000000" w14:paraId="0000096A">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TABLA SOBRETASA DEL IMPUESTO SOBRE LA RENTA Y COMPLEMENTARIOS AÑO 2018</w:t>
            </w:r>
          </w:p>
          <w:tbl>
            <w:tblPr>
              <w:tblStyle w:val="Table10"/>
              <w:tblW w:w="42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5"/>
              <w:gridCol w:w="1062"/>
              <w:gridCol w:w="318"/>
              <w:gridCol w:w="1319"/>
              <w:tblGridChange w:id="0">
                <w:tblGrid>
                  <w:gridCol w:w="1535"/>
                  <w:gridCol w:w="1062"/>
                  <w:gridCol w:w="318"/>
                  <w:gridCol w:w="1319"/>
                </w:tblGrid>
              </w:tblGridChange>
            </w:tblGrid>
            <w:tr>
              <w:trPr>
                <w:cantSplit w:val="0"/>
                <w:trHeight w:val="1011" w:hRule="atLeast"/>
                <w:tblHeader w:val="0"/>
              </w:trPr>
              <w:tc>
                <w:tcPr/>
                <w:p w:rsidR="00000000" w:rsidDel="00000000" w:rsidP="00000000" w:rsidRDefault="00000000" w:rsidRPr="00000000" w14:paraId="0000096B">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Rangos base gravable en pesos colombianos</w:t>
                  </w:r>
                </w:p>
              </w:tc>
              <w:tc>
                <w:tcPr/>
                <w:p w:rsidR="00000000" w:rsidDel="00000000" w:rsidP="00000000" w:rsidRDefault="00000000" w:rsidRPr="00000000" w14:paraId="0000096C">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Tarifa Marginal</w:t>
                  </w:r>
                </w:p>
              </w:tc>
              <w:tc>
                <w:tcPr>
                  <w:gridSpan w:val="2"/>
                </w:tcPr>
                <w:p w:rsidR="00000000" w:rsidDel="00000000" w:rsidP="00000000" w:rsidRDefault="00000000" w:rsidRPr="00000000" w14:paraId="0000096D">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Sobretasa</w:t>
                  </w:r>
                </w:p>
              </w:tc>
            </w:tr>
            <w:tr>
              <w:trPr>
                <w:cantSplit w:val="0"/>
                <w:tblHeader w:val="0"/>
              </w:trPr>
              <w:tc>
                <w:tcPr/>
                <w:p w:rsidR="00000000" w:rsidDel="00000000" w:rsidP="00000000" w:rsidRDefault="00000000" w:rsidRPr="00000000" w14:paraId="0000096F">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Límite inferior</w:t>
                  </w:r>
                </w:p>
              </w:tc>
              <w:tc>
                <w:tcPr/>
                <w:p w:rsidR="00000000" w:rsidDel="00000000" w:rsidP="00000000" w:rsidRDefault="00000000" w:rsidRPr="00000000" w14:paraId="00000970">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Límite superior</w:t>
                  </w:r>
                </w:p>
              </w:tc>
              <w:tc>
                <w:tcPr>
                  <w:gridSpan w:val="2"/>
                </w:tcPr>
                <w:p w:rsidR="00000000" w:rsidDel="00000000" w:rsidP="00000000" w:rsidRDefault="00000000" w:rsidRPr="00000000" w14:paraId="00000971">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 </w:t>
                  </w:r>
                </w:p>
              </w:tc>
            </w:tr>
            <w:tr>
              <w:trPr>
                <w:cantSplit w:val="0"/>
                <w:tblHeader w:val="0"/>
              </w:trPr>
              <w:tc>
                <w:tcPr/>
                <w:p w:rsidR="00000000" w:rsidDel="00000000" w:rsidP="00000000" w:rsidRDefault="00000000" w:rsidRPr="00000000" w14:paraId="00000973">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0</w:t>
                  </w:r>
                </w:p>
              </w:tc>
              <w:tc>
                <w:tcPr/>
                <w:p w:rsidR="00000000" w:rsidDel="00000000" w:rsidP="00000000" w:rsidRDefault="00000000" w:rsidRPr="00000000" w14:paraId="00000974">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&lt;800.000.000</w:t>
                  </w:r>
                </w:p>
              </w:tc>
              <w:tc>
                <w:tcPr/>
                <w:p w:rsidR="00000000" w:rsidDel="00000000" w:rsidP="00000000" w:rsidRDefault="00000000" w:rsidRPr="00000000" w14:paraId="00000975">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0%</w:t>
                  </w:r>
                </w:p>
              </w:tc>
              <w:tc>
                <w:tcPr/>
                <w:p w:rsidR="00000000" w:rsidDel="00000000" w:rsidP="00000000" w:rsidRDefault="00000000" w:rsidRPr="00000000" w14:paraId="00000976">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(Base gravable)*0%</w:t>
                  </w:r>
                </w:p>
              </w:tc>
            </w:tr>
            <w:tr>
              <w:trPr>
                <w:cantSplit w:val="0"/>
                <w:tblHeader w:val="0"/>
              </w:trPr>
              <w:tc>
                <w:tcPr/>
                <w:p w:rsidR="00000000" w:rsidDel="00000000" w:rsidP="00000000" w:rsidRDefault="00000000" w:rsidRPr="00000000" w14:paraId="00000977">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&gt;=800.000.000</w:t>
                  </w:r>
                </w:p>
              </w:tc>
              <w:tc>
                <w:tcPr/>
                <w:p w:rsidR="00000000" w:rsidDel="00000000" w:rsidP="00000000" w:rsidRDefault="00000000" w:rsidRPr="00000000" w14:paraId="00000978">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En adelante</w:t>
                  </w:r>
                </w:p>
              </w:tc>
              <w:tc>
                <w:tcPr/>
                <w:p w:rsidR="00000000" w:rsidDel="00000000" w:rsidP="00000000" w:rsidRDefault="00000000" w:rsidRPr="00000000" w14:paraId="00000979">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4%</w:t>
                  </w:r>
                </w:p>
              </w:tc>
              <w:tc>
                <w:tcPr/>
                <w:p w:rsidR="00000000" w:rsidDel="00000000" w:rsidP="00000000" w:rsidRDefault="00000000" w:rsidRPr="00000000" w14:paraId="0000097A">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(Base gravable-800.000.000)*4%</w:t>
                  </w:r>
                </w:p>
              </w:tc>
            </w:tr>
          </w:tbl>
          <w:p w:rsidR="00000000" w:rsidDel="00000000" w:rsidP="00000000" w:rsidRDefault="00000000" w:rsidRPr="00000000" w14:paraId="0000097B">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El símbolo (*) se entiende como multiplicado por. El símbolo (&gt;=) se entiende como mayor o igual que. El símbolo (&lt;) se entiende como menor que.</w:t>
            </w:r>
          </w:p>
          <w:p w:rsidR="00000000" w:rsidDel="00000000" w:rsidP="00000000" w:rsidRDefault="00000000" w:rsidRPr="00000000" w14:paraId="0000097C">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97D">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La sobretasa de que trata este artículo está sujeta, para los períodos gravables 2017 y 2018, a un anticipo del cien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rsidR="00000000" w:rsidDel="00000000" w:rsidP="00000000" w:rsidRDefault="00000000" w:rsidRPr="00000000" w14:paraId="0000097E">
            <w:pP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7F">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9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240. Tarifa general para personas jurídicas </w:t>
            </w:r>
            <w:r w:rsidDel="00000000" w:rsidR="00000000" w:rsidRPr="00000000">
              <w:rPr>
                <w:rFonts w:ascii="Cambria" w:cs="Cambria" w:eastAsia="Cambria" w:hAnsi="Cambria"/>
                <w:b w:val="1"/>
                <w:i w:val="0"/>
                <w:smallCaps w:val="0"/>
                <w:strike w:val="0"/>
                <w:color w:val="ff0000"/>
                <w:sz w:val="16"/>
                <w:szCs w:val="16"/>
                <w:u w:val="none"/>
                <w:shd w:fill="auto" w:val="clear"/>
                <w:vertAlign w:val="baseline"/>
                <w:rtl w:val="0"/>
              </w:rPr>
              <w:t xml:space="preserve">(modificado con los arts. 80 y 122 de la Ley 1943 de diciembre 28 de 2018</w:t>
            </w: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73ff"/>
                <w:sz w:val="16"/>
                <w:szCs w:val="16"/>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84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La tarifa general del impuesto sobre la renta aplicable a las sociedades nacionales y sus asimiladas, los establecimientos permanentes de entidades del exterior y las personas jurídicas extranjeras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con 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sin residencia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en el país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obligadas a presentar la declaración anual del impuesto sobre la renta y complementarios, será del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treinta y tres por ciento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(33%)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para el año gravable 2019</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treinta y dos por ciento (32%) para el año gravable 2020, treinta y uno por ciento (31%) para el año gravable 2021 y del treinta por ciento (30%) a partir del año gravable 2022.</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98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8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 </w:t>
            </w:r>
            <w:r w:rsidDel="00000000" w:rsidR="00000000" w:rsidRPr="00000000">
              <w:rPr>
                <w:rFonts w:ascii="Cambria" w:cs="Cambria" w:eastAsia="Cambria" w:hAnsi="Cambria"/>
                <w:sz w:val="16"/>
                <w:szCs w:val="16"/>
                <w:rtl w:val="0"/>
              </w:rPr>
              <w:t xml:space="preserve">A partir de 2017 las rentas a las que se referían los numerales 3, 4 y 5 del artículo </w:t>
            </w:r>
            <w:hyperlink r:id="rId78">
              <w:r w:rsidDel="00000000" w:rsidR="00000000" w:rsidRPr="00000000">
                <w:rPr>
                  <w:rFonts w:ascii="Cambria" w:cs="Cambria" w:eastAsia="Cambria" w:hAnsi="Cambria"/>
                  <w:color w:val="0073ff"/>
                  <w:sz w:val="16"/>
                  <w:szCs w:val="16"/>
                  <w:u w:val="single"/>
                  <w:rtl w:val="0"/>
                </w:rPr>
                <w:t xml:space="preserve">207-2</w:t>
              </w:r>
            </w:hyperlink>
            <w:r w:rsidDel="00000000" w:rsidR="00000000" w:rsidRPr="00000000">
              <w:rPr>
                <w:rFonts w:ascii="Cambria" w:cs="Cambria" w:eastAsia="Cambria" w:hAnsi="Cambria"/>
                <w:sz w:val="16"/>
                <w:szCs w:val="16"/>
                <w:rtl w:val="0"/>
              </w:rPr>
              <w:t xml:space="preserve">del Estatuto Tributario y la señalada en el artículo </w:t>
            </w:r>
            <w:hyperlink r:id="rId79">
              <w:r w:rsidDel="00000000" w:rsidR="00000000" w:rsidRPr="00000000">
                <w:rPr>
                  <w:rFonts w:ascii="Cambria" w:cs="Cambria" w:eastAsia="Cambria" w:hAnsi="Cambria"/>
                  <w:color w:val="0073ff"/>
                  <w:sz w:val="16"/>
                  <w:szCs w:val="16"/>
                  <w:u w:val="single"/>
                  <w:rtl w:val="0"/>
                </w:rPr>
                <w:t xml:space="preserve">1</w:t>
              </w:r>
            </w:hyperlink>
            <w:r w:rsidDel="00000000" w:rsidR="00000000" w:rsidRPr="00000000">
              <w:rPr>
                <w:rFonts w:ascii="Cambria" w:cs="Cambria" w:eastAsia="Cambria" w:hAnsi="Cambria"/>
                <w:sz w:val="16"/>
                <w:szCs w:val="16"/>
                <w:rtl w:val="0"/>
              </w:rPr>
              <w:t xml:space="preserve">o de la Ley </w:t>
            </w:r>
            <w:hyperlink r:id="rId80">
              <w:r w:rsidDel="00000000" w:rsidR="00000000" w:rsidRPr="00000000">
                <w:rPr>
                  <w:rFonts w:ascii="Cambria" w:cs="Cambria" w:eastAsia="Cambria" w:hAnsi="Cambria"/>
                  <w:color w:val="0073ff"/>
                  <w:sz w:val="16"/>
                  <w:szCs w:val="16"/>
                  <w:u w:val="single"/>
                  <w:rtl w:val="0"/>
                </w:rPr>
                <w:t xml:space="preserve">939</w:t>
              </w:r>
            </w:hyperlink>
            <w:r w:rsidDel="00000000" w:rsidR="00000000" w:rsidRPr="00000000">
              <w:rPr>
                <w:rFonts w:ascii="Cambria" w:cs="Cambria" w:eastAsia="Cambria" w:hAnsi="Cambria"/>
                <w:sz w:val="16"/>
                <w:szCs w:val="16"/>
                <w:rtl w:val="0"/>
              </w:rPr>
              <w:t xml:space="preserve"> de 2004 estarán gravadas con el impuesto sobre la renta y complementarios a la tarifa del 9% por el término durante el que se concedió la renta exenta inicialmente, siempre que se haya cumplido con las condiciones previstas en su momento para acceder a ellas.</w:t>
            </w:r>
          </w:p>
          <w:p w:rsidR="00000000" w:rsidDel="00000000" w:rsidP="00000000" w:rsidRDefault="00000000" w:rsidRPr="00000000" w14:paraId="0000098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8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aquí dispuesto no debe interpretarse como una renovación o extensión de los beneficios previstos en los artículos mencionados en este parágrafo.</w:t>
            </w:r>
          </w:p>
          <w:p w:rsidR="00000000" w:rsidDel="00000000" w:rsidP="00000000" w:rsidRDefault="00000000" w:rsidRPr="00000000" w14:paraId="0000098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8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Estarán gravadas a la tarifa del 9% las rentas obtenidas por las empresas industriales y comerciales del Estado y las sociedades de economía mixta del orden Departamental, Municipal y Distrital, en las cuales la participación del Estado sea superior del 90% que ejerzan los monopolios de suerte y azar y de licores y alcoholes.</w:t>
            </w:r>
          </w:p>
          <w:p w:rsidR="00000000" w:rsidDel="00000000" w:rsidP="00000000" w:rsidRDefault="00000000" w:rsidRPr="00000000" w14:paraId="0000098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8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 </w:t>
            </w:r>
            <w:r w:rsidDel="00000000" w:rsidR="00000000" w:rsidRPr="00000000">
              <w:rPr>
                <w:rFonts w:ascii="Cambria" w:cs="Cambria" w:eastAsia="Cambria" w:hAnsi="Cambria"/>
                <w:sz w:val="16"/>
                <w:szCs w:val="16"/>
                <w:rtl w:val="0"/>
              </w:rPr>
              <w:t xml:space="preserve"> Las personas jurídicas contribuyentes del impuesto sobre la renta y complementarios, que hayan accedido a la fecha de entrada en vigencia de esta ley al tratamiento previsto en la Ley </w:t>
            </w:r>
            <w:hyperlink r:id="rId81">
              <w:r w:rsidDel="00000000" w:rsidR="00000000" w:rsidRPr="00000000">
                <w:rPr>
                  <w:rFonts w:ascii="Cambria" w:cs="Cambria" w:eastAsia="Cambria" w:hAnsi="Cambria"/>
                  <w:color w:val="0073ff"/>
                  <w:sz w:val="16"/>
                  <w:szCs w:val="16"/>
                  <w:u w:val="single"/>
                  <w:rtl w:val="0"/>
                </w:rPr>
                <w:t xml:space="preserve">1429</w:t>
              </w:r>
            </w:hyperlink>
            <w:r w:rsidDel="00000000" w:rsidR="00000000" w:rsidRPr="00000000">
              <w:rPr>
                <w:rFonts w:ascii="Cambria" w:cs="Cambria" w:eastAsia="Cambria" w:hAnsi="Cambria"/>
                <w:sz w:val="16"/>
                <w:szCs w:val="16"/>
                <w:rtl w:val="0"/>
              </w:rPr>
              <w:t xml:space="preserve"> de 2010 tendrán las siguientes reglas:</w:t>
            </w:r>
          </w:p>
          <w:p w:rsidR="00000000" w:rsidDel="00000000" w:rsidP="00000000" w:rsidRDefault="00000000" w:rsidRPr="00000000" w14:paraId="0000098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8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8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El beneficio de la progresividad para aquellos contribuyentes que hayan accedido al mismo, no se extenderá con ocasión de lo aquí previsto.</w:t>
            </w:r>
          </w:p>
          <w:p w:rsidR="00000000" w:rsidDel="00000000" w:rsidP="00000000" w:rsidRDefault="00000000" w:rsidRPr="00000000" w14:paraId="0000098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8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A partir de la entrada en vigencia de la presente ley, los contribuyentes que hayan accedido al beneficio liquidarán el impuesto aplicando la tabla del numeral 5 de este parágrafo de acuerdo con el número de años contados desde la fecha de inicio de la actividad económica.</w:t>
            </w:r>
          </w:p>
          <w:p w:rsidR="00000000" w:rsidDel="00000000" w:rsidP="00000000" w:rsidRDefault="00000000" w:rsidRPr="00000000" w14:paraId="0000098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Los contribuyentes que hayan accedido al beneficio y que durante ese tiempo hayan incurrido en pérdidas fiscales y obtenido rentas líquidas, deberán liquidar el impuesto aplicando la tabla del numeral 5 de este parágrafo de acuerdo con el número de años contados desde la fecha de inicio de operaciones en los que no hayan incurrido en pérdidas fiscales.</w:t>
            </w:r>
          </w:p>
          <w:p w:rsidR="00000000" w:rsidDel="00000000" w:rsidP="00000000" w:rsidRDefault="00000000" w:rsidRPr="00000000" w14:paraId="0000099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9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Los contribuyentes que hayan accedido al beneficio y que durante ese tiempo únicamente hayan incurrido en pérdidas fiscales, deberán liquidar el impuesto aplicando la tabla del numeral 5 de este parágrafo desde el año gravable en que obtengan rentas líquidas gravables, que, en todo caso, no podrá ser superior a 5 años.</w:t>
            </w:r>
          </w:p>
          <w:p w:rsidR="00000000" w:rsidDel="00000000" w:rsidP="00000000" w:rsidRDefault="00000000" w:rsidRPr="00000000" w14:paraId="0000099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Tabla de Progresividad en la Tarifa para las sociedades constituidas bajo la Ley </w:t>
            </w:r>
            <w:hyperlink r:id="rId82">
              <w:r w:rsidDel="00000000" w:rsidR="00000000" w:rsidRPr="00000000">
                <w:rPr>
                  <w:rFonts w:ascii="Cambria" w:cs="Cambria" w:eastAsia="Cambria" w:hAnsi="Cambria"/>
                  <w:color w:val="0073ff"/>
                  <w:sz w:val="16"/>
                  <w:szCs w:val="16"/>
                  <w:u w:val="single"/>
                  <w:rtl w:val="0"/>
                </w:rPr>
                <w:t xml:space="preserve">1429</w:t>
              </w:r>
            </w:hyperlink>
            <w:r w:rsidDel="00000000" w:rsidR="00000000" w:rsidRPr="00000000">
              <w:rPr>
                <w:rFonts w:ascii="Cambria" w:cs="Cambria" w:eastAsia="Cambria" w:hAnsi="Cambria"/>
                <w:sz w:val="16"/>
                <w:szCs w:val="16"/>
                <w:rtl w:val="0"/>
              </w:rPr>
              <w:t xml:space="preserve"> de 2010:</w:t>
            </w:r>
          </w:p>
          <w:p w:rsidR="00000000" w:rsidDel="00000000" w:rsidP="00000000" w:rsidRDefault="00000000" w:rsidRPr="00000000" w14:paraId="0000099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996">
            <w:pPr>
              <w:jc w:val="both"/>
              <w:rPr>
                <w:rFonts w:ascii="Cambria" w:cs="Cambria" w:eastAsia="Cambria" w:hAnsi="Cambria"/>
                <w:sz w:val="16"/>
                <w:szCs w:val="16"/>
                <w:highlight w:val="yellow"/>
              </w:rPr>
            </w:pPr>
            <w:r w:rsidDel="00000000" w:rsidR="00000000" w:rsidRPr="00000000">
              <w:rPr>
                <w:rtl w:val="0"/>
              </w:rPr>
            </w:r>
          </w:p>
          <w:tbl>
            <w:tblPr>
              <w:tblStyle w:val="Table11"/>
              <w:tblW w:w="3491.0" w:type="dxa"/>
              <w:jc w:val="left"/>
              <w:tblInd w:w="5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4"/>
              <w:gridCol w:w="2127"/>
              <w:tblGridChange w:id="0">
                <w:tblGrid>
                  <w:gridCol w:w="1364"/>
                  <w:gridCol w:w="2127"/>
                </w:tblGrid>
              </w:tblGridChange>
            </w:tblGrid>
            <w:tr>
              <w:trPr>
                <w:cantSplit w:val="0"/>
                <w:tblHeader w:val="0"/>
              </w:trPr>
              <w:tc>
                <w:tcPr/>
                <w:p w:rsidR="00000000" w:rsidDel="00000000" w:rsidP="00000000" w:rsidRDefault="00000000" w:rsidRPr="00000000" w14:paraId="0000099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Año</w:t>
                  </w:r>
                </w:p>
              </w:tc>
              <w:tc>
                <w:tcPr/>
                <w:p w:rsidR="00000000" w:rsidDel="00000000" w:rsidP="00000000" w:rsidRDefault="00000000" w:rsidRPr="00000000" w14:paraId="000009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Tarifa</w:t>
                  </w:r>
                </w:p>
              </w:tc>
            </w:tr>
            <w:tr>
              <w:trPr>
                <w:cantSplit w:val="0"/>
                <w:tblHeader w:val="0"/>
              </w:trPr>
              <w:tc>
                <w:tcPr/>
                <w:p w:rsidR="00000000" w:rsidDel="00000000" w:rsidP="00000000" w:rsidRDefault="00000000" w:rsidRPr="00000000" w14:paraId="000009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Primer año</w:t>
                  </w:r>
                </w:p>
              </w:tc>
              <w:tc>
                <w:tcPr/>
                <w:p w:rsidR="00000000" w:rsidDel="00000000" w:rsidP="00000000" w:rsidRDefault="00000000" w:rsidRPr="00000000" w14:paraId="000009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9%+(TG-9%)*0</w:t>
                  </w:r>
                </w:p>
              </w:tc>
            </w:tr>
            <w:tr>
              <w:trPr>
                <w:cantSplit w:val="0"/>
                <w:tblHeader w:val="0"/>
              </w:trPr>
              <w:tc>
                <w:tcPr/>
                <w:p w:rsidR="00000000" w:rsidDel="00000000" w:rsidP="00000000" w:rsidRDefault="00000000" w:rsidRPr="00000000" w14:paraId="0000099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Segundo año</w:t>
                  </w:r>
                </w:p>
              </w:tc>
              <w:tc>
                <w:tcPr/>
                <w:p w:rsidR="00000000" w:rsidDel="00000000" w:rsidP="00000000" w:rsidRDefault="00000000" w:rsidRPr="00000000" w14:paraId="000009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9%+(TG-9%)*0</w:t>
                  </w:r>
                </w:p>
              </w:tc>
            </w:tr>
            <w:tr>
              <w:trPr>
                <w:cantSplit w:val="0"/>
                <w:tblHeader w:val="0"/>
              </w:trPr>
              <w:tc>
                <w:tcPr/>
                <w:p w:rsidR="00000000" w:rsidDel="00000000" w:rsidP="00000000" w:rsidRDefault="00000000" w:rsidRPr="00000000" w14:paraId="0000099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Tercer año</w:t>
                  </w:r>
                </w:p>
              </w:tc>
              <w:tc>
                <w:tcPr/>
                <w:p w:rsidR="00000000" w:rsidDel="00000000" w:rsidP="00000000" w:rsidRDefault="00000000" w:rsidRPr="00000000" w14:paraId="0000099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9%+(TG-9%)*0.25</w:t>
                  </w:r>
                </w:p>
              </w:tc>
            </w:tr>
            <w:tr>
              <w:trPr>
                <w:cantSplit w:val="0"/>
                <w:tblHeader w:val="0"/>
              </w:trPr>
              <w:tc>
                <w:tcPr/>
                <w:p w:rsidR="00000000" w:rsidDel="00000000" w:rsidP="00000000" w:rsidRDefault="00000000" w:rsidRPr="00000000" w14:paraId="000009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Cuarto año</w:t>
                  </w:r>
                </w:p>
              </w:tc>
              <w:tc>
                <w:tcPr/>
                <w:p w:rsidR="00000000" w:rsidDel="00000000" w:rsidP="00000000" w:rsidRDefault="00000000" w:rsidRPr="00000000" w14:paraId="000009A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9%+(TG-9%)*0.50</w:t>
                  </w:r>
                </w:p>
              </w:tc>
            </w:tr>
            <w:tr>
              <w:trPr>
                <w:cantSplit w:val="0"/>
                <w:tblHeader w:val="0"/>
              </w:trPr>
              <w:tc>
                <w:tcPr/>
                <w:p w:rsidR="00000000" w:rsidDel="00000000" w:rsidP="00000000" w:rsidRDefault="00000000" w:rsidRPr="00000000" w14:paraId="000009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Quinto año</w:t>
                  </w:r>
                </w:p>
              </w:tc>
              <w:tc>
                <w:tcPr/>
                <w:p w:rsidR="00000000" w:rsidDel="00000000" w:rsidP="00000000" w:rsidRDefault="00000000" w:rsidRPr="00000000" w14:paraId="000009A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9%+(TG-9%)*0.75</w:t>
                  </w:r>
                </w:p>
              </w:tc>
            </w:tr>
            <w:tr>
              <w:trPr>
                <w:cantSplit w:val="0"/>
                <w:tblHeader w:val="0"/>
              </w:trPr>
              <w:tc>
                <w:tcPr/>
                <w:p w:rsidR="00000000" w:rsidDel="00000000" w:rsidP="00000000" w:rsidRDefault="00000000" w:rsidRPr="00000000" w14:paraId="000009A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Sexto año y siguientes</w:t>
                  </w:r>
                </w:p>
              </w:tc>
              <w:tc>
                <w:tcPr/>
                <w:p w:rsidR="00000000" w:rsidDel="00000000" w:rsidP="00000000" w:rsidRDefault="00000000" w:rsidRPr="00000000" w14:paraId="000009A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TG</w:t>
                  </w:r>
                </w:p>
              </w:tc>
            </w:tr>
            <w:tr>
              <w:trPr>
                <w:cantSplit w:val="0"/>
                <w:tblHeader w:val="0"/>
              </w:trPr>
              <w:tc>
                <w:tcPr>
                  <w:gridSpan w:val="2"/>
                </w:tcPr>
                <w:p w:rsidR="00000000" w:rsidDel="00000000" w:rsidP="00000000" w:rsidRDefault="00000000" w:rsidRPr="00000000" w14:paraId="000009A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TG = Tarifa general de renta para el año gravable.</w:t>
                  </w:r>
                </w:p>
              </w:tc>
            </w:tr>
          </w:tbl>
          <w:p w:rsidR="00000000" w:rsidDel="00000000" w:rsidP="00000000" w:rsidRDefault="00000000" w:rsidRPr="00000000" w14:paraId="000009A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A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El cambio en la composición accionaria de estas sociedades, con posterioridad a la entrada en vigencia de la presente ley, implica la pérdida del tratamiento preferencial y se someten a la tarifa general prevista en este artículo.</w:t>
            </w:r>
          </w:p>
          <w:p w:rsidR="00000000" w:rsidDel="00000000" w:rsidP="00000000" w:rsidRDefault="00000000" w:rsidRPr="00000000" w14:paraId="000009A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A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 PARÁGRAFO 4o.</w:t>
            </w:r>
            <w:r w:rsidDel="00000000" w:rsidR="00000000" w:rsidRPr="00000000">
              <w:rPr>
                <w:rFonts w:ascii="Cambria" w:cs="Cambria" w:eastAsia="Cambria" w:hAnsi="Cambria"/>
                <w:sz w:val="16"/>
                <w:szCs w:val="16"/>
                <w:rtl w:val="0"/>
              </w:rPr>
              <w:t xml:space="preserve"> La tarifa del impuesto sobre la renta y complementarios aplicable a las empresas editoriales constituidas en Colombia como personas jurídicas, cuya actividad económica y objeto social sea exclusivamente la edición de libros, revistas, folletos o coleccionables seriados de carácter científico o cultural, en los términos de la Ley </w:t>
            </w:r>
            <w:hyperlink r:id="rId83">
              <w:r w:rsidDel="00000000" w:rsidR="00000000" w:rsidRPr="00000000">
                <w:rPr>
                  <w:rFonts w:ascii="Cambria" w:cs="Cambria" w:eastAsia="Cambria" w:hAnsi="Cambria"/>
                  <w:color w:val="0073ff"/>
                  <w:sz w:val="16"/>
                  <w:szCs w:val="16"/>
                  <w:u w:val="single"/>
                  <w:rtl w:val="0"/>
                </w:rPr>
                <w:t xml:space="preserve">98</w:t>
              </w:r>
            </w:hyperlink>
            <w:r w:rsidDel="00000000" w:rsidR="00000000" w:rsidRPr="00000000">
              <w:rPr>
                <w:rFonts w:ascii="Cambria" w:cs="Cambria" w:eastAsia="Cambria" w:hAnsi="Cambria"/>
                <w:sz w:val="16"/>
                <w:szCs w:val="16"/>
                <w:rtl w:val="0"/>
              </w:rPr>
              <w:t xml:space="preserve"> de 1993, será del 9%.</w:t>
            </w:r>
          </w:p>
          <w:p w:rsidR="00000000" w:rsidDel="00000000" w:rsidP="00000000" w:rsidRDefault="00000000" w:rsidRPr="00000000" w14:paraId="000009A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A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A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5o. </w:t>
            </w:r>
            <w:r w:rsidDel="00000000" w:rsidR="00000000" w:rsidRPr="00000000">
              <w:rPr>
                <w:rFonts w:ascii="Cambria" w:cs="Cambria" w:eastAsia="Cambria" w:hAnsi="Cambria"/>
                <w:sz w:val="16"/>
                <w:szCs w:val="16"/>
                <w:rtl w:val="0"/>
              </w:rPr>
              <w:t xml:space="preserve">Las siguientes rentas estarán gravadas a la tarifa del 9%:</w:t>
            </w:r>
          </w:p>
          <w:p w:rsidR="00000000" w:rsidDel="00000000" w:rsidP="00000000" w:rsidRDefault="00000000" w:rsidRPr="00000000" w14:paraId="000009A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A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Servicios prestados en nuevos hoteles que se construyan en municipios de hasta doscientos mil habitantes, tal y como lo certifique la autoridad competente a 31 de diciembre de 2016, dentro de los diez (10) años siguientes a partir de la entrada en vigencia de esta ley, por un término de 20 años;</w:t>
            </w:r>
          </w:p>
          <w:p w:rsidR="00000000" w:rsidDel="00000000" w:rsidP="00000000" w:rsidRDefault="00000000" w:rsidRPr="00000000" w14:paraId="000009B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Servicios </w:t>
            </w:r>
            <w:r w:rsidDel="00000000" w:rsidR="00000000" w:rsidRPr="00000000">
              <w:rPr>
                <w:rFonts w:ascii="Cambria" w:cs="Cambria" w:eastAsia="Cambria" w:hAnsi="Cambria"/>
                <w:sz w:val="16"/>
                <w:szCs w:val="16"/>
                <w:highlight w:val="yellow"/>
                <w:rtl w:val="0"/>
              </w:rPr>
              <w:t xml:space="preserve">prestados en hoteles</w:t>
            </w:r>
            <w:r w:rsidDel="00000000" w:rsidR="00000000" w:rsidRPr="00000000">
              <w:rPr>
                <w:rFonts w:ascii="Cambria" w:cs="Cambria" w:eastAsia="Cambria" w:hAnsi="Cambria"/>
                <w:sz w:val="16"/>
                <w:szCs w:val="16"/>
                <w:rtl w:val="0"/>
              </w:rPr>
              <w:t xml:space="preserve"> que se remodelen y/o amplíen en municipios de hasta doscientos mil habitantes, tal y como lo certifique la autoridad competente a 31 de diciembre de 2016, dentro de los diez (10) años siguientes a la entrada en vigencia </w:t>
            </w:r>
            <w:r w:rsidDel="00000000" w:rsidR="00000000" w:rsidRPr="00000000">
              <w:rPr>
                <w:rFonts w:ascii="Cambria" w:cs="Cambria" w:eastAsia="Cambria" w:hAnsi="Cambria"/>
                <w:sz w:val="16"/>
                <w:szCs w:val="16"/>
                <w:highlight w:val="cyan"/>
                <w:rtl w:val="0"/>
              </w:rPr>
              <w:t xml:space="preserve">de la presente ley</w:t>
            </w:r>
            <w:r w:rsidDel="00000000" w:rsidR="00000000" w:rsidRPr="00000000">
              <w:rPr>
                <w:rFonts w:ascii="Cambria" w:cs="Cambria" w:eastAsia="Cambria" w:hAnsi="Cambria"/>
                <w:sz w:val="16"/>
                <w:szCs w:val="16"/>
                <w:rtl w:val="0"/>
              </w:rPr>
              <w:t xml:space="preserve">, por un término de 20 años. </w:t>
            </w:r>
            <w:r w:rsidDel="00000000" w:rsidR="00000000" w:rsidRPr="00000000">
              <w:rPr>
                <w:rFonts w:ascii="Cambria" w:cs="Cambria" w:eastAsia="Cambria" w:hAnsi="Cambria"/>
                <w:sz w:val="16"/>
                <w:szCs w:val="16"/>
                <w:highlight w:val="yellow"/>
                <w:rtl w:val="0"/>
              </w:rPr>
              <w:t xml:space="preserve">El tratamiento previsto</w:t>
            </w:r>
            <w:r w:rsidDel="00000000" w:rsidR="00000000" w:rsidRPr="00000000">
              <w:rPr>
                <w:rFonts w:ascii="Cambria" w:cs="Cambria" w:eastAsia="Cambria" w:hAnsi="Cambria"/>
                <w:sz w:val="16"/>
                <w:szCs w:val="16"/>
                <w:rtl w:val="0"/>
              </w:rPr>
              <w:t xml:space="preserve"> en este numeral, corresponderá a la proporción que represente el valor de la remodelación y/o ampliación en el costo fiscal del inmueble remodelado y/o ampliado, para lo cual se requiere aprobación previa del proyecto por parte de la Curaduría Urbana o en su defecto de la Alcaldía Municipal del domicilio del inmueble remodelado y/o ampliado;</w:t>
            </w:r>
          </w:p>
          <w:p w:rsidR="00000000" w:rsidDel="00000000" w:rsidP="00000000" w:rsidRDefault="00000000" w:rsidRPr="00000000" w14:paraId="000009B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B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c) A partir del 1 de enero de 2019, servicios prestados en nuevos hoteles que se construyan en municipios de igual o superior a doscientos mil habitantes, tal y como lo certifique la autoridad competente a 31 de diciembre de 2018, dentro de los cuatro (4) años siguientes a partir de la entrada en vigencia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de esta ley</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por un término de diez (10) años</w:t>
            </w:r>
            <w:r w:rsidDel="00000000" w:rsidR="00000000" w:rsidRPr="00000000">
              <w:rPr>
                <w:rFonts w:ascii="Arial" w:cs="Arial" w:eastAsia="Arial" w:hAnsi="Arial"/>
                <w:b w:val="0"/>
                <w:i w:val="0"/>
                <w:smallCaps w:val="0"/>
                <w:strike w:val="0"/>
                <w:color w:val="000000"/>
                <w:sz w:val="16"/>
                <w:szCs w:val="16"/>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9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09B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d. A partir del 1 de enero de 2019, servicios prestados en hoteles que se remodelen y/o amplíen en municipios de igual o superior a doscientos mil habitantes, tal y como lo certifique la autoridad competente a 31 de diciembre de 2018, dentro de los cuatro (4) años siguientes a la entrada en vigencia </w:t>
            </w:r>
            <w:r w:rsidDel="00000000" w:rsidR="00000000" w:rsidRPr="00000000">
              <w:rPr>
                <w:rFonts w:ascii="Cambria" w:cs="Cambria" w:eastAsia="Cambria" w:hAnsi="Cambria"/>
                <w:sz w:val="16"/>
                <w:szCs w:val="16"/>
                <w:highlight w:val="cyan"/>
                <w:rtl w:val="0"/>
              </w:rPr>
              <w:t xml:space="preserve">de la presente ley</w:t>
            </w:r>
            <w:r w:rsidDel="00000000" w:rsidR="00000000" w:rsidRPr="00000000">
              <w:rPr>
                <w:rFonts w:ascii="Cambria" w:cs="Cambria" w:eastAsia="Cambria" w:hAnsi="Cambria"/>
                <w:sz w:val="16"/>
                <w:szCs w:val="16"/>
                <w:highlight w:val="yellow"/>
                <w:rtl w:val="0"/>
              </w:rPr>
              <w:t xml:space="preserve">, por un término de diez (10) años, siempre y cuando el valor de la remodelación y/o ampliación no sea inferior al cincuenta por ciento (50%) del valor de adquisición del inmueble remodelado y/o ampliado, conforme a las reglas del artículo 90 de este Estatuto. Para efectos de la remodelación y/o ampliación, se requiere aprobación previa del proyecto por parte de la Curaduría Urbana o en su defecto de la Alcaldía Municipal del domicilio del inmueble remodelado y/o ampliado. </w:t>
            </w:r>
          </w:p>
          <w:p w:rsidR="00000000" w:rsidDel="00000000" w:rsidP="00000000" w:rsidRDefault="00000000" w:rsidRPr="00000000" w14:paraId="000009B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9B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 Las rentas exentas a las que tengan derecho las personas naturales que presten servicios hoteleros conforme a la legislación vigente en el momento de la construcción de nuevos hoteles, remodelación y/o ampliación de hoteles, no estarán sujetas a las limitantes previstas en el numeral 3 del artículo 336 de este Estatuto. </w:t>
            </w:r>
          </w:p>
          <w:p w:rsidR="00000000" w:rsidDel="00000000" w:rsidP="00000000" w:rsidRDefault="00000000" w:rsidRPr="00000000" w14:paraId="000009B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9B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f. A partir del 1 de enero de 2019, los nuevos proyectos de parques temáticos, nuevos proyectos de parques de ecoturismo y agroturismo y nuevos muelles náuticos, que se construyan en municipios de hasta 200.000 habitantes, tal y como lo certifique la autoridad competente a 31 de diciembre de 2018, dentro de los diez (10) años siguientes a partir de la entrada en vigencia </w:t>
            </w:r>
            <w:r w:rsidDel="00000000" w:rsidR="00000000" w:rsidRPr="00000000">
              <w:rPr>
                <w:rFonts w:ascii="Cambria" w:cs="Cambria" w:eastAsia="Cambria" w:hAnsi="Cambria"/>
                <w:sz w:val="16"/>
                <w:szCs w:val="16"/>
                <w:highlight w:val="cyan"/>
                <w:rtl w:val="0"/>
              </w:rPr>
              <w:t xml:space="preserve">de esta Ley</w:t>
            </w:r>
            <w:r w:rsidDel="00000000" w:rsidR="00000000" w:rsidRPr="00000000">
              <w:rPr>
                <w:rFonts w:ascii="Cambria" w:cs="Cambria" w:eastAsia="Cambria" w:hAnsi="Cambria"/>
                <w:sz w:val="16"/>
                <w:szCs w:val="16"/>
                <w:highlight w:val="yellow"/>
                <w:rtl w:val="0"/>
              </w:rPr>
              <w:t xml:space="preserve"> por un término de veinte (20) años. </w:t>
            </w:r>
          </w:p>
          <w:p w:rsidR="00000000" w:rsidDel="00000000" w:rsidP="00000000" w:rsidRDefault="00000000" w:rsidRPr="00000000" w14:paraId="000009B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9B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g. A partir del 1 de enero de 2019, los nuevos proyectos de parques temáticos, nuevos proyectos de parques de ecoturismo y agroturismo y nuevos muelles náuticos, que se construyan en municipios de igual o superior a 200.000 habitantes, tal y como lo certifique la autoridad competente a 31 de diciembre de 2018, dentro de los cuatro (4) años siguientes a partir de la entrada en vigencia </w:t>
            </w:r>
            <w:r w:rsidDel="00000000" w:rsidR="00000000" w:rsidRPr="00000000">
              <w:rPr>
                <w:rFonts w:ascii="Cambria" w:cs="Cambria" w:eastAsia="Cambria" w:hAnsi="Cambria"/>
                <w:sz w:val="16"/>
                <w:szCs w:val="16"/>
                <w:highlight w:val="cyan"/>
                <w:rtl w:val="0"/>
              </w:rPr>
              <w:t xml:space="preserve">de esta Ley</w:t>
            </w:r>
            <w:r w:rsidDel="00000000" w:rsidR="00000000" w:rsidRPr="00000000">
              <w:rPr>
                <w:rFonts w:ascii="Cambria" w:cs="Cambria" w:eastAsia="Cambria" w:hAnsi="Cambria"/>
                <w:sz w:val="16"/>
                <w:szCs w:val="16"/>
                <w:highlight w:val="yellow"/>
                <w:rtl w:val="0"/>
              </w:rPr>
              <w:t xml:space="preserve">, por un término de diez (10) años. </w:t>
            </w:r>
          </w:p>
          <w:p w:rsidR="00000000" w:rsidDel="00000000" w:rsidP="00000000" w:rsidRDefault="00000000" w:rsidRPr="00000000" w14:paraId="000009B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9B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9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Lo previsto en este parágrafo no será aplicable a moteles y residencias. </w:t>
            </w:r>
          </w:p>
          <w:p w:rsidR="00000000" w:rsidDel="00000000" w:rsidP="00000000" w:rsidRDefault="00000000" w:rsidRPr="00000000" w14:paraId="000009C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C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C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C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C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C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C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C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C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C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C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C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C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highlight w:val="yellow"/>
                <w:rtl w:val="0"/>
              </w:rPr>
              <w:t xml:space="preserve">PARÁGRAFO 6o.</w:t>
            </w:r>
            <w:r w:rsidDel="00000000" w:rsidR="00000000" w:rsidRPr="00000000">
              <w:rPr>
                <w:rFonts w:ascii="Cambria" w:cs="Cambria" w:eastAsia="Cambria" w:hAnsi="Cambria"/>
                <w:sz w:val="16"/>
                <w:szCs w:val="16"/>
                <w:highlight w:val="yellow"/>
                <w:rtl w:val="0"/>
              </w:rPr>
              <w:t xml:space="preserve"> Derogado</w:t>
            </w:r>
            <w:r w:rsidDel="00000000" w:rsidR="00000000" w:rsidRPr="00000000">
              <w:rPr>
                <w:rtl w:val="0"/>
              </w:rPr>
            </w:r>
          </w:p>
          <w:p w:rsidR="00000000" w:rsidDel="00000000" w:rsidP="00000000" w:rsidRDefault="00000000" w:rsidRPr="00000000" w14:paraId="000009C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C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D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D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D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D6">
            <w:pPr>
              <w:jc w:val="both"/>
              <w:rPr>
                <w:rFonts w:ascii="Cambria" w:cs="Cambria" w:eastAsia="Cambria" w:hAnsi="Cambria"/>
                <w:strike w:val="1"/>
                <w:color w:val="ff0000"/>
                <w:sz w:val="16"/>
                <w:szCs w:val="16"/>
                <w:highlight w:val="yellow"/>
              </w:rPr>
            </w:pPr>
            <w:r w:rsidDel="00000000" w:rsidR="00000000" w:rsidRPr="00000000">
              <w:rPr>
                <w:rFonts w:ascii="Cambria" w:cs="Cambria" w:eastAsia="Cambria" w:hAnsi="Cambria"/>
                <w:sz w:val="16"/>
                <w:szCs w:val="16"/>
                <w:highlight w:val="yellow"/>
                <w:rtl w:val="0"/>
              </w:rPr>
              <w:t xml:space="preserve">PARÁGRAFO 7 </w:t>
            </w:r>
            <w:r w:rsidDel="00000000" w:rsidR="00000000" w:rsidRPr="00000000">
              <w:rPr>
                <w:rFonts w:ascii="Cambria" w:cs="Cambria" w:eastAsia="Cambria" w:hAnsi="Cambria"/>
                <w:b w:val="1"/>
                <w:color w:val="ff0000"/>
                <w:sz w:val="16"/>
                <w:szCs w:val="16"/>
                <w:highlight w:val="yellow"/>
                <w:rtl w:val="0"/>
              </w:rPr>
              <w:t xml:space="preserve">(Texto declarado inexequible, con efectos inmediatos, por no haber tenido el aval del gobierno nacional, según la sentencia C-510 de octubre 29 de 2019 dela Corte Constitucional</w:t>
            </w:r>
            <w:r w:rsidDel="00000000" w:rsidR="00000000" w:rsidRPr="00000000">
              <w:rPr>
                <w:rFonts w:ascii="Cambria" w:cs="Cambria" w:eastAsia="Cambria" w:hAnsi="Cambria"/>
                <w:sz w:val="16"/>
                <w:szCs w:val="16"/>
                <w:highlight w:val="yellow"/>
                <w:rtl w:val="0"/>
              </w:rPr>
              <w:t xml:space="preserve">)</w:t>
            </w:r>
            <w:r w:rsidDel="00000000" w:rsidR="00000000" w:rsidRPr="00000000">
              <w:rPr>
                <w:rFonts w:ascii="Cambria" w:cs="Cambria" w:eastAsia="Cambria" w:hAnsi="Cambria"/>
                <w:strike w:val="1"/>
                <w:color w:val="ff0000"/>
                <w:sz w:val="16"/>
                <w:szCs w:val="16"/>
                <w:highlight w:val="yellow"/>
                <w:rtl w:val="0"/>
              </w:rPr>
              <w:t xml:space="preserve">: Las entidades financieras deberán liquidar unos puntos adicionales al impuesto de renta y complementarios durante los siguientes periodos gravables: </w:t>
            </w:r>
          </w:p>
          <w:p w:rsidR="00000000" w:rsidDel="00000000" w:rsidP="00000000" w:rsidRDefault="00000000" w:rsidRPr="00000000" w14:paraId="000009D7">
            <w:pPr>
              <w:jc w:val="both"/>
              <w:rPr>
                <w:rFonts w:ascii="Cambria" w:cs="Cambria" w:eastAsia="Cambria" w:hAnsi="Cambria"/>
                <w:strike w:val="1"/>
                <w:color w:val="ff0000"/>
                <w:sz w:val="16"/>
                <w:szCs w:val="16"/>
                <w:highlight w:val="yellow"/>
              </w:rPr>
            </w:pPr>
            <w:r w:rsidDel="00000000" w:rsidR="00000000" w:rsidRPr="00000000">
              <w:rPr>
                <w:rtl w:val="0"/>
              </w:rPr>
            </w:r>
          </w:p>
          <w:p w:rsidR="00000000" w:rsidDel="00000000" w:rsidP="00000000" w:rsidRDefault="00000000" w:rsidRPr="00000000" w14:paraId="000009D8">
            <w:pPr>
              <w:jc w:val="both"/>
              <w:rPr>
                <w:rFonts w:ascii="Cambria" w:cs="Cambria" w:eastAsia="Cambria" w:hAnsi="Cambria"/>
                <w:strike w:val="1"/>
                <w:color w:val="ff0000"/>
                <w:sz w:val="16"/>
                <w:szCs w:val="16"/>
                <w:highlight w:val="cyan"/>
              </w:rPr>
            </w:pPr>
            <w:r w:rsidDel="00000000" w:rsidR="00000000" w:rsidRPr="00000000">
              <w:rPr>
                <w:rFonts w:ascii="Cambria" w:cs="Cambria" w:eastAsia="Cambria" w:hAnsi="Cambria"/>
                <w:strike w:val="1"/>
                <w:color w:val="ff0000"/>
                <w:sz w:val="16"/>
                <w:szCs w:val="16"/>
                <w:highlight w:val="cyan"/>
                <w:rtl w:val="0"/>
              </w:rPr>
              <w:t xml:space="preserve">1. Para el año gravable 2019, adicionales, de cuatro (4) puntos porcentuales sobre la tarifa general del impuesto, siendo en total del treinta y siete por ciento (37%). </w:t>
            </w:r>
          </w:p>
          <w:p w:rsidR="00000000" w:rsidDel="00000000" w:rsidP="00000000" w:rsidRDefault="00000000" w:rsidRPr="00000000" w14:paraId="000009D9">
            <w:pPr>
              <w:jc w:val="both"/>
              <w:rPr>
                <w:rFonts w:ascii="Cambria" w:cs="Cambria" w:eastAsia="Cambria" w:hAnsi="Cambria"/>
                <w:strike w:val="1"/>
                <w:color w:val="ff0000"/>
                <w:sz w:val="16"/>
                <w:szCs w:val="16"/>
                <w:highlight w:val="yellow"/>
              </w:rPr>
            </w:pPr>
            <w:r w:rsidDel="00000000" w:rsidR="00000000" w:rsidRPr="00000000">
              <w:rPr>
                <w:rtl w:val="0"/>
              </w:rPr>
            </w:r>
          </w:p>
          <w:p w:rsidR="00000000" w:rsidDel="00000000" w:rsidP="00000000" w:rsidRDefault="00000000" w:rsidRPr="00000000" w14:paraId="000009DA">
            <w:pPr>
              <w:jc w:val="both"/>
              <w:rPr>
                <w:rFonts w:ascii="Cambria" w:cs="Cambria" w:eastAsia="Cambria" w:hAnsi="Cambria"/>
                <w:strike w:val="1"/>
                <w:color w:val="ff0000"/>
                <w:sz w:val="16"/>
                <w:szCs w:val="16"/>
                <w:highlight w:val="cyan"/>
              </w:rPr>
            </w:pPr>
            <w:r w:rsidDel="00000000" w:rsidR="00000000" w:rsidRPr="00000000">
              <w:rPr>
                <w:rFonts w:ascii="Cambria" w:cs="Cambria" w:eastAsia="Cambria" w:hAnsi="Cambria"/>
                <w:strike w:val="1"/>
                <w:color w:val="ff0000"/>
                <w:sz w:val="16"/>
                <w:szCs w:val="16"/>
                <w:highlight w:val="yellow"/>
                <w:rtl w:val="0"/>
              </w:rPr>
              <w:t xml:space="preserve">2. Para el año gravable </w:t>
            </w:r>
            <w:r w:rsidDel="00000000" w:rsidR="00000000" w:rsidRPr="00000000">
              <w:rPr>
                <w:rFonts w:ascii="Cambria" w:cs="Cambria" w:eastAsia="Cambria" w:hAnsi="Cambria"/>
                <w:strike w:val="1"/>
                <w:color w:val="ff0000"/>
                <w:sz w:val="16"/>
                <w:szCs w:val="16"/>
                <w:highlight w:val="cyan"/>
                <w:rtl w:val="0"/>
              </w:rPr>
              <w:t xml:space="preserve">2020,</w:t>
            </w:r>
            <w:r w:rsidDel="00000000" w:rsidR="00000000" w:rsidRPr="00000000">
              <w:rPr>
                <w:rFonts w:ascii="Cambria" w:cs="Cambria" w:eastAsia="Cambria" w:hAnsi="Cambria"/>
                <w:strike w:val="1"/>
                <w:color w:val="ff0000"/>
                <w:sz w:val="16"/>
                <w:szCs w:val="16"/>
                <w:highlight w:val="yellow"/>
                <w:rtl w:val="0"/>
              </w:rPr>
              <w:t xml:space="preserve"> adicionales, de </w:t>
            </w:r>
            <w:r w:rsidDel="00000000" w:rsidR="00000000" w:rsidRPr="00000000">
              <w:rPr>
                <w:rFonts w:ascii="Cambria" w:cs="Cambria" w:eastAsia="Cambria" w:hAnsi="Cambria"/>
                <w:strike w:val="1"/>
                <w:color w:val="ff0000"/>
                <w:sz w:val="16"/>
                <w:szCs w:val="16"/>
                <w:highlight w:val="cyan"/>
                <w:rtl w:val="0"/>
              </w:rPr>
              <w:t xml:space="preserve">tres (3)</w:t>
            </w:r>
            <w:r w:rsidDel="00000000" w:rsidR="00000000" w:rsidRPr="00000000">
              <w:rPr>
                <w:rFonts w:ascii="Cambria" w:cs="Cambria" w:eastAsia="Cambria" w:hAnsi="Cambria"/>
                <w:strike w:val="1"/>
                <w:color w:val="ff0000"/>
                <w:sz w:val="16"/>
                <w:szCs w:val="16"/>
                <w:highlight w:val="yellow"/>
                <w:rtl w:val="0"/>
              </w:rPr>
              <w:t xml:space="preserve"> puntos porcentuales sobre la tarifa general del impuesto, siendo en total del treinta y </w:t>
            </w:r>
            <w:r w:rsidDel="00000000" w:rsidR="00000000" w:rsidRPr="00000000">
              <w:rPr>
                <w:rFonts w:ascii="Cambria" w:cs="Cambria" w:eastAsia="Cambria" w:hAnsi="Cambria"/>
                <w:strike w:val="1"/>
                <w:color w:val="ff0000"/>
                <w:sz w:val="16"/>
                <w:szCs w:val="16"/>
                <w:highlight w:val="cyan"/>
                <w:rtl w:val="0"/>
              </w:rPr>
              <w:t xml:space="preserve">cinco</w:t>
            </w:r>
            <w:r w:rsidDel="00000000" w:rsidR="00000000" w:rsidRPr="00000000">
              <w:rPr>
                <w:rFonts w:ascii="Cambria" w:cs="Cambria" w:eastAsia="Cambria" w:hAnsi="Cambria"/>
                <w:strike w:val="1"/>
                <w:color w:val="ff0000"/>
                <w:sz w:val="16"/>
                <w:szCs w:val="16"/>
                <w:highlight w:val="yellow"/>
                <w:rtl w:val="0"/>
              </w:rPr>
              <w:t xml:space="preserve"> por ciento </w:t>
            </w:r>
            <w:r w:rsidDel="00000000" w:rsidR="00000000" w:rsidRPr="00000000">
              <w:rPr>
                <w:rFonts w:ascii="Cambria" w:cs="Cambria" w:eastAsia="Cambria" w:hAnsi="Cambria"/>
                <w:strike w:val="1"/>
                <w:color w:val="ff0000"/>
                <w:sz w:val="16"/>
                <w:szCs w:val="16"/>
                <w:highlight w:val="cyan"/>
                <w:rtl w:val="0"/>
              </w:rPr>
              <w:t xml:space="preserve">(35%). </w:t>
            </w:r>
          </w:p>
          <w:p w:rsidR="00000000" w:rsidDel="00000000" w:rsidP="00000000" w:rsidRDefault="00000000" w:rsidRPr="00000000" w14:paraId="000009DB">
            <w:pPr>
              <w:jc w:val="both"/>
              <w:rPr>
                <w:rFonts w:ascii="Cambria" w:cs="Cambria" w:eastAsia="Cambria" w:hAnsi="Cambria"/>
                <w:strike w:val="1"/>
                <w:color w:val="ff0000"/>
                <w:sz w:val="16"/>
                <w:szCs w:val="16"/>
                <w:highlight w:val="yellow"/>
              </w:rPr>
            </w:pPr>
            <w:r w:rsidDel="00000000" w:rsidR="00000000" w:rsidRPr="00000000">
              <w:rPr>
                <w:rtl w:val="0"/>
              </w:rPr>
            </w:r>
          </w:p>
          <w:p w:rsidR="00000000" w:rsidDel="00000000" w:rsidP="00000000" w:rsidRDefault="00000000" w:rsidRPr="00000000" w14:paraId="000009DC">
            <w:pPr>
              <w:jc w:val="both"/>
              <w:rPr>
                <w:rFonts w:ascii="Cambria" w:cs="Cambria" w:eastAsia="Cambria" w:hAnsi="Cambria"/>
                <w:strike w:val="1"/>
                <w:color w:val="ff0000"/>
                <w:sz w:val="16"/>
                <w:szCs w:val="16"/>
                <w:highlight w:val="yellow"/>
              </w:rPr>
            </w:pPr>
            <w:r w:rsidDel="00000000" w:rsidR="00000000" w:rsidRPr="00000000">
              <w:rPr>
                <w:rFonts w:ascii="Cambria" w:cs="Cambria" w:eastAsia="Cambria" w:hAnsi="Cambria"/>
                <w:strike w:val="1"/>
                <w:color w:val="ff0000"/>
                <w:sz w:val="16"/>
                <w:szCs w:val="16"/>
                <w:highlight w:val="yellow"/>
                <w:rtl w:val="0"/>
              </w:rPr>
              <w:t xml:space="preserve">3. Para el año gravable 2021, adicionales, de tres (3) puntos porcentuales sobre la tarifa general del impuesto, siendo en total del treinta y cuatro por ciento (34%). </w:t>
            </w:r>
          </w:p>
          <w:p w:rsidR="00000000" w:rsidDel="00000000" w:rsidP="00000000" w:rsidRDefault="00000000" w:rsidRPr="00000000" w14:paraId="000009DD">
            <w:pPr>
              <w:jc w:val="both"/>
              <w:rPr>
                <w:rFonts w:ascii="Cambria" w:cs="Cambria" w:eastAsia="Cambria" w:hAnsi="Cambria"/>
                <w:strike w:val="1"/>
                <w:color w:val="ff0000"/>
                <w:sz w:val="16"/>
                <w:szCs w:val="16"/>
                <w:highlight w:val="yellow"/>
              </w:rPr>
            </w:pPr>
            <w:r w:rsidDel="00000000" w:rsidR="00000000" w:rsidRPr="00000000">
              <w:rPr>
                <w:rtl w:val="0"/>
              </w:rPr>
            </w:r>
          </w:p>
          <w:p w:rsidR="00000000" w:rsidDel="00000000" w:rsidP="00000000" w:rsidRDefault="00000000" w:rsidRPr="00000000" w14:paraId="000009DE">
            <w:pPr>
              <w:jc w:val="both"/>
              <w:rPr>
                <w:rFonts w:ascii="Cambria" w:cs="Cambria" w:eastAsia="Cambria" w:hAnsi="Cambria"/>
                <w:strike w:val="1"/>
                <w:color w:val="ff0000"/>
                <w:sz w:val="16"/>
                <w:szCs w:val="16"/>
              </w:rPr>
            </w:pPr>
            <w:r w:rsidDel="00000000" w:rsidR="00000000" w:rsidRPr="00000000">
              <w:rPr>
                <w:rFonts w:ascii="Cambria" w:cs="Cambria" w:eastAsia="Cambria" w:hAnsi="Cambria"/>
                <w:strike w:val="1"/>
                <w:color w:val="ff0000"/>
                <w:sz w:val="16"/>
                <w:szCs w:val="16"/>
                <w:highlight w:val="yellow"/>
                <w:rtl w:val="0"/>
              </w:rPr>
              <w:t xml:space="preserve">Los puntos adicionales de la que trata el presente parágrafo solo es aplicable a las personas jurídicas que, en el año gravable correspondiente, tengan una renta gravable igual o superior a 120.000 UVT.</w:t>
            </w:r>
            <w:r w:rsidDel="00000000" w:rsidR="00000000" w:rsidRPr="00000000">
              <w:rPr>
                <w:rFonts w:ascii="Cambria" w:cs="Cambria" w:eastAsia="Cambria" w:hAnsi="Cambria"/>
                <w:strike w:val="1"/>
                <w:color w:val="ff0000"/>
                <w:sz w:val="16"/>
                <w:szCs w:val="16"/>
                <w:rtl w:val="0"/>
              </w:rPr>
              <w:t xml:space="preserve"> </w:t>
            </w:r>
          </w:p>
          <w:p w:rsidR="00000000" w:rsidDel="00000000" w:rsidP="00000000" w:rsidRDefault="00000000" w:rsidRPr="00000000" w14:paraId="000009DF">
            <w:pPr>
              <w:jc w:val="both"/>
              <w:rPr>
                <w:sz w:val="16"/>
                <w:szCs w:val="16"/>
              </w:rPr>
            </w:pPr>
            <w:r w:rsidDel="00000000" w:rsidR="00000000" w:rsidRPr="00000000">
              <w:rPr>
                <w:rtl w:val="0"/>
              </w:rPr>
            </w:r>
          </w:p>
          <w:p w:rsidR="00000000" w:rsidDel="00000000" w:rsidP="00000000" w:rsidRDefault="00000000" w:rsidRPr="00000000" w14:paraId="000009E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E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E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E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E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E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E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E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E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E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E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E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E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E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E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E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F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F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TRANSITORIO </w:t>
            </w:r>
            <w:r w:rsidDel="00000000" w:rsidR="00000000" w:rsidRPr="00000000">
              <w:rPr>
                <w:rFonts w:ascii="Cambria" w:cs="Cambria" w:eastAsia="Cambria" w:hAnsi="Cambria"/>
                <w:sz w:val="16"/>
                <w:szCs w:val="16"/>
                <w:rtl w:val="0"/>
              </w:rPr>
              <w:t xml:space="preserve">1</w:t>
            </w:r>
            <w:r w:rsidDel="00000000" w:rsidR="00000000" w:rsidRPr="00000000">
              <w:rPr>
                <w:rFonts w:ascii="Cambria" w:cs="Cambria" w:eastAsia="Cambria" w:hAnsi="Cambria"/>
                <w:b w:val="1"/>
                <w:color w:val="000000"/>
                <w:sz w:val="16"/>
                <w:szCs w:val="16"/>
                <w:rtl w:val="0"/>
              </w:rPr>
              <w:t xml:space="preserve">o. </w:t>
            </w:r>
            <w:r w:rsidDel="00000000" w:rsidR="00000000" w:rsidRPr="00000000">
              <w:rPr>
                <w:rFonts w:ascii="Cambria" w:cs="Cambria" w:eastAsia="Cambria" w:hAnsi="Cambria"/>
                <w:sz w:val="16"/>
                <w:szCs w:val="16"/>
                <w:rtl w:val="0"/>
              </w:rPr>
              <w:t xml:space="preserve">Durante el año 2017, la tarifa general del impuesto sobre la renta será del 34%.</w:t>
            </w:r>
          </w:p>
          <w:p w:rsidR="00000000" w:rsidDel="00000000" w:rsidP="00000000" w:rsidRDefault="00000000" w:rsidRPr="00000000" w14:paraId="000009F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9F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TRANSITORIO </w:t>
            </w:r>
            <w:r w:rsidDel="00000000" w:rsidR="00000000" w:rsidRPr="00000000">
              <w:rPr>
                <w:rFonts w:ascii="Cambria" w:cs="Cambria" w:eastAsia="Cambria" w:hAnsi="Cambria"/>
                <w:sz w:val="16"/>
                <w:szCs w:val="16"/>
                <w:rtl w:val="0"/>
              </w:rPr>
              <w:t xml:space="preserve">2</w:t>
            </w:r>
            <w:r w:rsidDel="00000000" w:rsidR="00000000" w:rsidRPr="00000000">
              <w:rPr>
                <w:rFonts w:ascii="Cambria" w:cs="Cambria" w:eastAsia="Cambria" w:hAnsi="Cambria"/>
                <w:b w:val="1"/>
                <w:color w:val="000000"/>
                <w:sz w:val="16"/>
                <w:szCs w:val="16"/>
                <w:rtl w:val="0"/>
              </w:rPr>
              <w:t xml:space="preserve">o. </w:t>
            </w:r>
            <w:r w:rsidDel="00000000" w:rsidR="00000000" w:rsidRPr="00000000">
              <w:rPr>
                <w:rFonts w:ascii="Cambria" w:cs="Cambria" w:eastAsia="Cambria" w:hAnsi="Cambria"/>
                <w:sz w:val="16"/>
                <w:szCs w:val="16"/>
                <w:rtl w:val="0"/>
              </w:rPr>
              <w:t xml:space="preserve">Los contribuyentes a que se refiere este artículo también deberán liquidar una sobretasa al impuesto sobre la renta y complementarios durante los siguientes períodos gravables:</w:t>
            </w:r>
          </w:p>
          <w:p w:rsidR="00000000" w:rsidDel="00000000" w:rsidP="00000000" w:rsidRDefault="00000000" w:rsidRPr="00000000" w14:paraId="000009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F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Para el año gravable 2017:</w:t>
            </w:r>
          </w:p>
          <w:p w:rsidR="00000000" w:rsidDel="00000000" w:rsidP="00000000" w:rsidRDefault="00000000" w:rsidRPr="00000000" w14:paraId="000009F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9F7">
            <w:pPr>
              <w:jc w:val="both"/>
              <w:rPr>
                <w:rFonts w:ascii="Cambria" w:cs="Cambria" w:eastAsia="Cambria" w:hAnsi="Cambria"/>
                <w:color w:val="4b4949"/>
                <w:sz w:val="16"/>
                <w:szCs w:val="16"/>
              </w:rPr>
            </w:pP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4b4949"/>
                <w:sz w:val="16"/>
                <w:szCs w:val="16"/>
                <w:rtl w:val="0"/>
              </w:rPr>
              <w:t xml:space="preserve">TABLA SOBRETASA DEL IMPUESTO SOBRE LA RENTA Y COMPLEMENTARIOS AÑO 2017</w:t>
            </w:r>
          </w:p>
          <w:tbl>
            <w:tblPr>
              <w:tblStyle w:val="Table12"/>
              <w:tblW w:w="42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
              <w:gridCol w:w="1072"/>
              <w:gridCol w:w="334"/>
              <w:gridCol w:w="1319"/>
              <w:tblGridChange w:id="0">
                <w:tblGrid>
                  <w:gridCol w:w="1545"/>
                  <w:gridCol w:w="1072"/>
                  <w:gridCol w:w="334"/>
                  <w:gridCol w:w="1319"/>
                </w:tblGrid>
              </w:tblGridChange>
            </w:tblGrid>
            <w:tr>
              <w:trPr>
                <w:cantSplit w:val="0"/>
                <w:tblHeader w:val="0"/>
              </w:trPr>
              <w:tc>
                <w:tcPr/>
                <w:p w:rsidR="00000000" w:rsidDel="00000000" w:rsidP="00000000" w:rsidRDefault="00000000" w:rsidRPr="00000000" w14:paraId="000009F8">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Rangos base gravable en pesos colombianos</w:t>
                  </w:r>
                </w:p>
              </w:tc>
              <w:tc>
                <w:tcPr/>
                <w:p w:rsidR="00000000" w:rsidDel="00000000" w:rsidP="00000000" w:rsidRDefault="00000000" w:rsidRPr="00000000" w14:paraId="000009F9">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Tarifa Marginal</w:t>
                  </w:r>
                </w:p>
              </w:tc>
              <w:tc>
                <w:tcPr>
                  <w:gridSpan w:val="2"/>
                </w:tcPr>
                <w:p w:rsidR="00000000" w:rsidDel="00000000" w:rsidP="00000000" w:rsidRDefault="00000000" w:rsidRPr="00000000" w14:paraId="000009FA">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Sobretasa</w:t>
                  </w:r>
                </w:p>
              </w:tc>
            </w:tr>
            <w:tr>
              <w:trPr>
                <w:cantSplit w:val="0"/>
                <w:tblHeader w:val="0"/>
              </w:trPr>
              <w:tc>
                <w:tcPr/>
                <w:p w:rsidR="00000000" w:rsidDel="00000000" w:rsidP="00000000" w:rsidRDefault="00000000" w:rsidRPr="00000000" w14:paraId="000009FC">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Límite inferior</w:t>
                  </w:r>
                </w:p>
              </w:tc>
              <w:tc>
                <w:tcPr/>
                <w:p w:rsidR="00000000" w:rsidDel="00000000" w:rsidP="00000000" w:rsidRDefault="00000000" w:rsidRPr="00000000" w14:paraId="000009FD">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Límite superior</w:t>
                  </w:r>
                </w:p>
              </w:tc>
              <w:tc>
                <w:tcPr>
                  <w:gridSpan w:val="2"/>
                </w:tcPr>
                <w:p w:rsidR="00000000" w:rsidDel="00000000" w:rsidP="00000000" w:rsidRDefault="00000000" w:rsidRPr="00000000" w14:paraId="000009FE">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 </w:t>
                  </w:r>
                </w:p>
              </w:tc>
            </w:tr>
            <w:tr>
              <w:trPr>
                <w:cantSplit w:val="0"/>
                <w:tblHeader w:val="0"/>
              </w:trPr>
              <w:tc>
                <w:tcPr/>
                <w:p w:rsidR="00000000" w:rsidDel="00000000" w:rsidP="00000000" w:rsidRDefault="00000000" w:rsidRPr="00000000" w14:paraId="00000A00">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0</w:t>
                  </w:r>
                </w:p>
              </w:tc>
              <w:tc>
                <w:tcPr/>
                <w:p w:rsidR="00000000" w:rsidDel="00000000" w:rsidP="00000000" w:rsidRDefault="00000000" w:rsidRPr="00000000" w14:paraId="00000A01">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&lt;800.000.000</w:t>
                  </w:r>
                </w:p>
              </w:tc>
              <w:tc>
                <w:tcPr/>
                <w:p w:rsidR="00000000" w:rsidDel="00000000" w:rsidP="00000000" w:rsidRDefault="00000000" w:rsidRPr="00000000" w14:paraId="00000A02">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0%</w:t>
                  </w:r>
                </w:p>
              </w:tc>
              <w:tc>
                <w:tcPr/>
                <w:p w:rsidR="00000000" w:rsidDel="00000000" w:rsidP="00000000" w:rsidRDefault="00000000" w:rsidRPr="00000000" w14:paraId="00000A03">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(Base gravable)*0%</w:t>
                  </w:r>
                </w:p>
              </w:tc>
            </w:tr>
            <w:tr>
              <w:trPr>
                <w:cantSplit w:val="0"/>
                <w:tblHeader w:val="0"/>
              </w:trPr>
              <w:tc>
                <w:tcPr/>
                <w:p w:rsidR="00000000" w:rsidDel="00000000" w:rsidP="00000000" w:rsidRDefault="00000000" w:rsidRPr="00000000" w14:paraId="00000A04">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&gt;=800.000.000</w:t>
                  </w:r>
                </w:p>
              </w:tc>
              <w:tc>
                <w:tcPr/>
                <w:p w:rsidR="00000000" w:rsidDel="00000000" w:rsidP="00000000" w:rsidRDefault="00000000" w:rsidRPr="00000000" w14:paraId="00000A05">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En adelante</w:t>
                  </w:r>
                </w:p>
              </w:tc>
              <w:tc>
                <w:tcPr/>
                <w:p w:rsidR="00000000" w:rsidDel="00000000" w:rsidP="00000000" w:rsidRDefault="00000000" w:rsidRPr="00000000" w14:paraId="00000A06">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6%</w:t>
                  </w:r>
                </w:p>
              </w:tc>
              <w:tc>
                <w:tcPr/>
                <w:p w:rsidR="00000000" w:rsidDel="00000000" w:rsidP="00000000" w:rsidRDefault="00000000" w:rsidRPr="00000000" w14:paraId="00000A07">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(Base gravable-800.000.000)*6%</w:t>
                  </w:r>
                </w:p>
              </w:tc>
            </w:tr>
          </w:tbl>
          <w:p w:rsidR="00000000" w:rsidDel="00000000" w:rsidP="00000000" w:rsidRDefault="00000000" w:rsidRPr="00000000" w14:paraId="00000A08">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El símbolo (*) se entiende como multiplicado por. El símbolo (&gt;=) se entiende como mayor o igual que. El símbolo (&lt;) se entiende como menor que.</w:t>
            </w:r>
          </w:p>
          <w:p w:rsidR="00000000" w:rsidDel="00000000" w:rsidP="00000000" w:rsidRDefault="00000000" w:rsidRPr="00000000" w14:paraId="00000A09">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A0A">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2. Para el año gravable 2018:</w:t>
            </w:r>
          </w:p>
          <w:p w:rsidR="00000000" w:rsidDel="00000000" w:rsidP="00000000" w:rsidRDefault="00000000" w:rsidRPr="00000000" w14:paraId="00000A0B">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TABLA SOBRETASA DEL IMPUESTO SOBRE LA RENTA Y COMPLEMENTARIOS AÑO 2018</w:t>
            </w:r>
          </w:p>
          <w:tbl>
            <w:tblPr>
              <w:tblStyle w:val="Table13"/>
              <w:tblW w:w="44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40"/>
              <w:gridCol w:w="357"/>
              <w:gridCol w:w="1319"/>
              <w:tblGridChange w:id="0">
                <w:tblGrid>
                  <w:gridCol w:w="1638"/>
                  <w:gridCol w:w="1140"/>
                  <w:gridCol w:w="357"/>
                  <w:gridCol w:w="1319"/>
                </w:tblGrid>
              </w:tblGridChange>
            </w:tblGrid>
            <w:tr>
              <w:trPr>
                <w:cantSplit w:val="0"/>
                <w:trHeight w:val="1011" w:hRule="atLeast"/>
                <w:tblHeader w:val="0"/>
              </w:trPr>
              <w:tc>
                <w:tcPr/>
                <w:p w:rsidR="00000000" w:rsidDel="00000000" w:rsidP="00000000" w:rsidRDefault="00000000" w:rsidRPr="00000000" w14:paraId="00000A0C">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Rangos base gravable en pesos colombianos</w:t>
                  </w:r>
                </w:p>
              </w:tc>
              <w:tc>
                <w:tcPr/>
                <w:p w:rsidR="00000000" w:rsidDel="00000000" w:rsidP="00000000" w:rsidRDefault="00000000" w:rsidRPr="00000000" w14:paraId="00000A0D">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Tarifa Marginal</w:t>
                  </w:r>
                </w:p>
              </w:tc>
              <w:tc>
                <w:tcPr>
                  <w:gridSpan w:val="2"/>
                </w:tcPr>
                <w:p w:rsidR="00000000" w:rsidDel="00000000" w:rsidP="00000000" w:rsidRDefault="00000000" w:rsidRPr="00000000" w14:paraId="00000A0E">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Sobretasa</w:t>
                  </w:r>
                </w:p>
              </w:tc>
            </w:tr>
            <w:tr>
              <w:trPr>
                <w:cantSplit w:val="0"/>
                <w:tblHeader w:val="0"/>
              </w:trPr>
              <w:tc>
                <w:tcPr/>
                <w:p w:rsidR="00000000" w:rsidDel="00000000" w:rsidP="00000000" w:rsidRDefault="00000000" w:rsidRPr="00000000" w14:paraId="00000A10">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Límite inferior</w:t>
                  </w:r>
                </w:p>
              </w:tc>
              <w:tc>
                <w:tcPr/>
                <w:p w:rsidR="00000000" w:rsidDel="00000000" w:rsidP="00000000" w:rsidRDefault="00000000" w:rsidRPr="00000000" w14:paraId="00000A11">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Límite superior</w:t>
                  </w:r>
                </w:p>
              </w:tc>
              <w:tc>
                <w:tcPr>
                  <w:gridSpan w:val="2"/>
                </w:tcPr>
                <w:p w:rsidR="00000000" w:rsidDel="00000000" w:rsidP="00000000" w:rsidRDefault="00000000" w:rsidRPr="00000000" w14:paraId="00000A12">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 </w:t>
                  </w:r>
                </w:p>
              </w:tc>
            </w:tr>
            <w:tr>
              <w:trPr>
                <w:cantSplit w:val="0"/>
                <w:tblHeader w:val="0"/>
              </w:trPr>
              <w:tc>
                <w:tcPr/>
                <w:p w:rsidR="00000000" w:rsidDel="00000000" w:rsidP="00000000" w:rsidRDefault="00000000" w:rsidRPr="00000000" w14:paraId="00000A14">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0</w:t>
                  </w:r>
                </w:p>
              </w:tc>
              <w:tc>
                <w:tcPr/>
                <w:p w:rsidR="00000000" w:rsidDel="00000000" w:rsidP="00000000" w:rsidRDefault="00000000" w:rsidRPr="00000000" w14:paraId="00000A15">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&lt;800.000.000</w:t>
                  </w:r>
                </w:p>
              </w:tc>
              <w:tc>
                <w:tcPr/>
                <w:p w:rsidR="00000000" w:rsidDel="00000000" w:rsidP="00000000" w:rsidRDefault="00000000" w:rsidRPr="00000000" w14:paraId="00000A16">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0%</w:t>
                  </w:r>
                </w:p>
              </w:tc>
              <w:tc>
                <w:tcPr/>
                <w:p w:rsidR="00000000" w:rsidDel="00000000" w:rsidP="00000000" w:rsidRDefault="00000000" w:rsidRPr="00000000" w14:paraId="00000A17">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(Base gravable)*0%</w:t>
                  </w:r>
                </w:p>
              </w:tc>
            </w:tr>
            <w:tr>
              <w:trPr>
                <w:cantSplit w:val="0"/>
                <w:tblHeader w:val="0"/>
              </w:trPr>
              <w:tc>
                <w:tcPr/>
                <w:p w:rsidR="00000000" w:rsidDel="00000000" w:rsidP="00000000" w:rsidRDefault="00000000" w:rsidRPr="00000000" w14:paraId="00000A18">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&gt;=800.000.000</w:t>
                  </w:r>
                </w:p>
              </w:tc>
              <w:tc>
                <w:tcPr/>
                <w:p w:rsidR="00000000" w:rsidDel="00000000" w:rsidP="00000000" w:rsidRDefault="00000000" w:rsidRPr="00000000" w14:paraId="00000A19">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En adelante</w:t>
                  </w:r>
                </w:p>
              </w:tc>
              <w:tc>
                <w:tcPr/>
                <w:p w:rsidR="00000000" w:rsidDel="00000000" w:rsidP="00000000" w:rsidRDefault="00000000" w:rsidRPr="00000000" w14:paraId="00000A1A">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4%</w:t>
                  </w:r>
                </w:p>
              </w:tc>
              <w:tc>
                <w:tcPr/>
                <w:p w:rsidR="00000000" w:rsidDel="00000000" w:rsidP="00000000" w:rsidRDefault="00000000" w:rsidRPr="00000000" w14:paraId="00000A1B">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(Base gravable-800.000.000)*4%</w:t>
                  </w:r>
                </w:p>
              </w:tc>
            </w:tr>
          </w:tbl>
          <w:p w:rsidR="00000000" w:rsidDel="00000000" w:rsidP="00000000" w:rsidRDefault="00000000" w:rsidRPr="00000000" w14:paraId="00000A1C">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A1D">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El símbolo (*) se entiende como multiplicado por. El símbolo (&gt;=) se entiende como mayor o igual que. El símbolo (&lt;) se entiende como menor que.</w:t>
            </w:r>
          </w:p>
          <w:p w:rsidR="00000000" w:rsidDel="00000000" w:rsidP="00000000" w:rsidRDefault="00000000" w:rsidRPr="00000000" w14:paraId="00000A1E">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A1F">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La sobretasa de que trata este artículo está sujeta, para los períodos gravables 2017 y 2018, a un anticipo del cien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rsidR="00000000" w:rsidDel="00000000" w:rsidP="00000000" w:rsidRDefault="00000000" w:rsidRPr="00000000" w14:paraId="00000A20">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A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240. Tarifa general para personas jurídicas </w:t>
            </w:r>
            <w:r w:rsidDel="00000000" w:rsidR="00000000" w:rsidRPr="00000000">
              <w:rPr>
                <w:rFonts w:ascii="Cambria" w:cs="Cambria" w:eastAsia="Cambria" w:hAnsi="Cambria"/>
                <w:b w:val="1"/>
                <w:i w:val="0"/>
                <w:smallCaps w:val="0"/>
                <w:strike w:val="0"/>
                <w:color w:val="ff0000"/>
                <w:sz w:val="16"/>
                <w:szCs w:val="16"/>
                <w:u w:val="none"/>
                <w:shd w:fill="auto" w:val="clear"/>
                <w:vertAlign w:val="baseline"/>
                <w:rtl w:val="0"/>
              </w:rPr>
              <w:t xml:space="preserve">(modificado con los arts. 92 y 160 de la Ley 2010 de diciembre 27 de 2019</w:t>
            </w: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73ff"/>
                <w:sz w:val="16"/>
                <w:szCs w:val="16"/>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84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La tarifa general del impuesto sobre la renta aplicable a las sociedades nacionales y sus asimiladas, los establecimientos permanentes de entidades del exterior y las personas jurídicas extranjeras con o sin residencia en el país, obligadas a presentar la declaración anual del impuesto sobre la renta y complementarios, será del treinta y dos por ciento (32%) para el año gravable 2020, treinta y uno por ciento (31%) para el año gravable 2021 y del treinta por ciento (30%) a partir del año gravable 2022. </w:t>
            </w:r>
          </w:p>
          <w:p w:rsidR="00000000" w:rsidDel="00000000" w:rsidP="00000000" w:rsidRDefault="00000000" w:rsidRPr="00000000" w14:paraId="00000A2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A2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A25">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 </w:t>
            </w:r>
            <w:r w:rsidDel="00000000" w:rsidR="00000000" w:rsidRPr="00000000">
              <w:rPr>
                <w:rFonts w:ascii="Cambria" w:cs="Cambria" w:eastAsia="Cambria" w:hAnsi="Cambria"/>
                <w:sz w:val="16"/>
                <w:szCs w:val="16"/>
                <w:rtl w:val="0"/>
              </w:rPr>
              <w:t xml:space="preserve">A partir de 2017 las rentas a las que se referían los numerales 3, 4 y 5 del artículo </w:t>
            </w:r>
            <w:hyperlink r:id="rId84">
              <w:r w:rsidDel="00000000" w:rsidR="00000000" w:rsidRPr="00000000">
                <w:rPr>
                  <w:rFonts w:ascii="Cambria" w:cs="Cambria" w:eastAsia="Cambria" w:hAnsi="Cambria"/>
                  <w:color w:val="0073ff"/>
                  <w:sz w:val="16"/>
                  <w:szCs w:val="16"/>
                  <w:u w:val="single"/>
                  <w:rtl w:val="0"/>
                </w:rPr>
                <w:t xml:space="preserve">207-2</w:t>
              </w:r>
            </w:hyperlink>
            <w:r w:rsidDel="00000000" w:rsidR="00000000" w:rsidRPr="00000000">
              <w:rPr>
                <w:rFonts w:ascii="Cambria" w:cs="Cambria" w:eastAsia="Cambria" w:hAnsi="Cambria"/>
                <w:sz w:val="16"/>
                <w:szCs w:val="16"/>
                <w:rtl w:val="0"/>
              </w:rPr>
              <w:t xml:space="preserve">del Estatuto Tributario y la señalada en el artículo </w:t>
            </w:r>
            <w:hyperlink r:id="rId85">
              <w:r w:rsidDel="00000000" w:rsidR="00000000" w:rsidRPr="00000000">
                <w:rPr>
                  <w:rFonts w:ascii="Cambria" w:cs="Cambria" w:eastAsia="Cambria" w:hAnsi="Cambria"/>
                  <w:color w:val="0073ff"/>
                  <w:sz w:val="16"/>
                  <w:szCs w:val="16"/>
                  <w:u w:val="single"/>
                  <w:rtl w:val="0"/>
                </w:rPr>
                <w:t xml:space="preserve">1</w:t>
              </w:r>
            </w:hyperlink>
            <w:r w:rsidDel="00000000" w:rsidR="00000000" w:rsidRPr="00000000">
              <w:rPr>
                <w:rFonts w:ascii="Cambria" w:cs="Cambria" w:eastAsia="Cambria" w:hAnsi="Cambria"/>
                <w:sz w:val="16"/>
                <w:szCs w:val="16"/>
                <w:rtl w:val="0"/>
              </w:rPr>
              <w:t xml:space="preserve">o de la Ley </w:t>
            </w:r>
            <w:hyperlink r:id="rId86">
              <w:r w:rsidDel="00000000" w:rsidR="00000000" w:rsidRPr="00000000">
                <w:rPr>
                  <w:rFonts w:ascii="Cambria" w:cs="Cambria" w:eastAsia="Cambria" w:hAnsi="Cambria"/>
                  <w:color w:val="0073ff"/>
                  <w:sz w:val="16"/>
                  <w:szCs w:val="16"/>
                  <w:u w:val="single"/>
                  <w:rtl w:val="0"/>
                </w:rPr>
                <w:t xml:space="preserve">939</w:t>
              </w:r>
            </w:hyperlink>
            <w:r w:rsidDel="00000000" w:rsidR="00000000" w:rsidRPr="00000000">
              <w:rPr>
                <w:rFonts w:ascii="Cambria" w:cs="Cambria" w:eastAsia="Cambria" w:hAnsi="Cambria"/>
                <w:sz w:val="16"/>
                <w:szCs w:val="16"/>
                <w:rtl w:val="0"/>
              </w:rPr>
              <w:t xml:space="preserve"> de 2004 estarán gravadas con el impuesto sobre la renta y complementarios a la tarifa del 9% por el término durante el que se concedió la renta exenta inicialmente, siempre que se haya cumplido con las condiciones previstas en su momento para acceder a ellas.</w:t>
            </w:r>
          </w:p>
          <w:p w:rsidR="00000000" w:rsidDel="00000000" w:rsidP="00000000" w:rsidRDefault="00000000" w:rsidRPr="00000000" w14:paraId="00000A2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2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aquí dispuesto no debe interpretarse como una renovación o extensión de los beneficios previstos en los artículos mencionados en este parágrafo.</w:t>
            </w:r>
          </w:p>
          <w:p w:rsidR="00000000" w:rsidDel="00000000" w:rsidP="00000000" w:rsidRDefault="00000000" w:rsidRPr="00000000" w14:paraId="00000A2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A2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Estarán gravadas a la tarifa del 9% las rentas obtenidas por las empresas industriales y comerciales del Estado y las sociedades de economía mixta del orden Departamental, Municipal y Distrital, en las cuales la participación del Estado sea superior del 90% que ejerzan los monopolios de suerte y azar y de licores y alcoholes.</w:t>
            </w:r>
          </w:p>
          <w:p w:rsidR="00000000" w:rsidDel="00000000" w:rsidP="00000000" w:rsidRDefault="00000000" w:rsidRPr="00000000" w14:paraId="00000A2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A2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 </w:t>
            </w:r>
            <w:r w:rsidDel="00000000" w:rsidR="00000000" w:rsidRPr="00000000">
              <w:rPr>
                <w:rFonts w:ascii="Cambria" w:cs="Cambria" w:eastAsia="Cambria" w:hAnsi="Cambria"/>
                <w:sz w:val="16"/>
                <w:szCs w:val="16"/>
                <w:rtl w:val="0"/>
              </w:rPr>
              <w:t xml:space="preserve"> Las personas jurídicas contribuyentes del impuesto sobre la renta y complementarios, que hayan accedido a la fecha de entrada en vigencia de esta ley al tratamiento previsto en la Ley </w:t>
            </w:r>
            <w:hyperlink r:id="rId87">
              <w:r w:rsidDel="00000000" w:rsidR="00000000" w:rsidRPr="00000000">
                <w:rPr>
                  <w:rFonts w:ascii="Cambria" w:cs="Cambria" w:eastAsia="Cambria" w:hAnsi="Cambria"/>
                  <w:color w:val="0073ff"/>
                  <w:sz w:val="16"/>
                  <w:szCs w:val="16"/>
                  <w:u w:val="single"/>
                  <w:rtl w:val="0"/>
                </w:rPr>
                <w:t xml:space="preserve">1429</w:t>
              </w:r>
            </w:hyperlink>
            <w:r w:rsidDel="00000000" w:rsidR="00000000" w:rsidRPr="00000000">
              <w:rPr>
                <w:rFonts w:ascii="Cambria" w:cs="Cambria" w:eastAsia="Cambria" w:hAnsi="Cambria"/>
                <w:sz w:val="16"/>
                <w:szCs w:val="16"/>
                <w:rtl w:val="0"/>
              </w:rPr>
              <w:t xml:space="preserve"> de 2010 tendrán las siguientes reglas:</w:t>
            </w:r>
          </w:p>
          <w:p w:rsidR="00000000" w:rsidDel="00000000" w:rsidP="00000000" w:rsidRDefault="00000000" w:rsidRPr="00000000" w14:paraId="00000A2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2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El beneficio de la progresividad para aquellos contribuyentes que hayan accedido al mismo, no se extenderá con ocasión de lo aquí previsto.</w:t>
            </w:r>
          </w:p>
          <w:p w:rsidR="00000000" w:rsidDel="00000000" w:rsidP="00000000" w:rsidRDefault="00000000" w:rsidRPr="00000000" w14:paraId="00000A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A partir de la entrada en vigencia de la presente ley, los contribuyentes que hayan accedido al beneficio liquidarán el impuesto aplicando la tabla del numeral 5 de este parágrafo de acuerdo con el número de años contados desde la fecha de inicio de la actividad económica.</w:t>
            </w:r>
          </w:p>
          <w:p w:rsidR="00000000" w:rsidDel="00000000" w:rsidP="00000000" w:rsidRDefault="00000000" w:rsidRPr="00000000" w14:paraId="00000A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3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Los contribuyentes que hayan accedido al beneficio y que durante ese tiempo hayan incurrido en pérdidas fiscales y obtenido rentas líquidas, deberán liquidar el impuesto aplicando la tabla del numeral 5 de este parágrafo de acuerdo con el número de años contados desde la fecha de inicio de operaciones en los que no hayan incurrido en pérdidas fiscales.</w:t>
            </w:r>
          </w:p>
          <w:p w:rsidR="00000000" w:rsidDel="00000000" w:rsidP="00000000" w:rsidRDefault="00000000" w:rsidRPr="00000000" w14:paraId="00000A3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3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Los contribuyentes que hayan accedido al beneficio y que durante ese tiempo únicamente hayan incurrido en pérdidas fiscales, deberán liquidar el impuesto aplicando la tabla del numeral 5 de este parágrafo desde el año gravable en que obtengan rentas líquidas gravables, que, en todo caso, no podrá ser superior a 5 años.</w:t>
            </w:r>
          </w:p>
          <w:p w:rsidR="00000000" w:rsidDel="00000000" w:rsidP="00000000" w:rsidRDefault="00000000" w:rsidRPr="00000000" w14:paraId="00000A3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3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Tabla de Progresividad en la Tarifa para las sociedades constituidas bajo la Ley </w:t>
            </w:r>
            <w:hyperlink r:id="rId88">
              <w:r w:rsidDel="00000000" w:rsidR="00000000" w:rsidRPr="00000000">
                <w:rPr>
                  <w:rFonts w:ascii="Cambria" w:cs="Cambria" w:eastAsia="Cambria" w:hAnsi="Cambria"/>
                  <w:color w:val="0073ff"/>
                  <w:sz w:val="16"/>
                  <w:szCs w:val="16"/>
                  <w:u w:val="single"/>
                  <w:rtl w:val="0"/>
                </w:rPr>
                <w:t xml:space="preserve">1429</w:t>
              </w:r>
            </w:hyperlink>
            <w:r w:rsidDel="00000000" w:rsidR="00000000" w:rsidRPr="00000000">
              <w:rPr>
                <w:rFonts w:ascii="Cambria" w:cs="Cambria" w:eastAsia="Cambria" w:hAnsi="Cambria"/>
                <w:sz w:val="16"/>
                <w:szCs w:val="16"/>
                <w:rtl w:val="0"/>
              </w:rPr>
              <w:t xml:space="preserve"> de 2010:</w:t>
            </w:r>
          </w:p>
          <w:p w:rsidR="00000000" w:rsidDel="00000000" w:rsidP="00000000" w:rsidRDefault="00000000" w:rsidRPr="00000000" w14:paraId="00000A3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39">
            <w:pPr>
              <w:jc w:val="both"/>
              <w:rPr>
                <w:rFonts w:ascii="Cambria" w:cs="Cambria" w:eastAsia="Cambria" w:hAnsi="Cambria"/>
                <w:sz w:val="16"/>
                <w:szCs w:val="16"/>
              </w:rPr>
            </w:pPr>
            <w:r w:rsidDel="00000000" w:rsidR="00000000" w:rsidRPr="00000000">
              <w:rPr>
                <w:rtl w:val="0"/>
              </w:rPr>
            </w:r>
          </w:p>
          <w:tbl>
            <w:tblPr>
              <w:tblStyle w:val="Table14"/>
              <w:tblW w:w="3491.0" w:type="dxa"/>
              <w:jc w:val="left"/>
              <w:tblInd w:w="5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4"/>
              <w:gridCol w:w="2127"/>
              <w:tblGridChange w:id="0">
                <w:tblGrid>
                  <w:gridCol w:w="1364"/>
                  <w:gridCol w:w="2127"/>
                </w:tblGrid>
              </w:tblGridChange>
            </w:tblGrid>
            <w:tr>
              <w:trPr>
                <w:cantSplit w:val="0"/>
                <w:tblHeader w:val="0"/>
              </w:trPr>
              <w:tc>
                <w:tcPr/>
                <w:p w:rsidR="00000000" w:rsidDel="00000000" w:rsidP="00000000" w:rsidRDefault="00000000" w:rsidRPr="00000000" w14:paraId="00000A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Año</w:t>
                  </w:r>
                </w:p>
              </w:tc>
              <w:tc>
                <w:tcPr/>
                <w:p w:rsidR="00000000" w:rsidDel="00000000" w:rsidP="00000000" w:rsidRDefault="00000000" w:rsidRPr="00000000" w14:paraId="00000A3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Tarifa</w:t>
                  </w:r>
                </w:p>
              </w:tc>
            </w:tr>
            <w:tr>
              <w:trPr>
                <w:cantSplit w:val="0"/>
                <w:tblHeader w:val="0"/>
              </w:trPr>
              <w:tc>
                <w:tcPr/>
                <w:p w:rsidR="00000000" w:rsidDel="00000000" w:rsidP="00000000" w:rsidRDefault="00000000" w:rsidRPr="00000000" w14:paraId="00000A3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Primer año</w:t>
                  </w:r>
                </w:p>
              </w:tc>
              <w:tc>
                <w:tcPr/>
                <w:p w:rsidR="00000000" w:rsidDel="00000000" w:rsidP="00000000" w:rsidRDefault="00000000" w:rsidRPr="00000000" w14:paraId="00000A3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9%+(TG-9%)*0</w:t>
                  </w:r>
                </w:p>
              </w:tc>
            </w:tr>
            <w:tr>
              <w:trPr>
                <w:cantSplit w:val="0"/>
                <w:tblHeader w:val="0"/>
              </w:trPr>
              <w:tc>
                <w:tcPr/>
                <w:p w:rsidR="00000000" w:rsidDel="00000000" w:rsidP="00000000" w:rsidRDefault="00000000" w:rsidRPr="00000000" w14:paraId="00000A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Segundo año</w:t>
                  </w:r>
                </w:p>
              </w:tc>
              <w:tc>
                <w:tcPr/>
                <w:p w:rsidR="00000000" w:rsidDel="00000000" w:rsidP="00000000" w:rsidRDefault="00000000" w:rsidRPr="00000000" w14:paraId="00000A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9%+(TG-9%)*0</w:t>
                  </w:r>
                </w:p>
              </w:tc>
            </w:tr>
            <w:tr>
              <w:trPr>
                <w:cantSplit w:val="0"/>
                <w:tblHeader w:val="0"/>
              </w:trPr>
              <w:tc>
                <w:tcPr/>
                <w:p w:rsidR="00000000" w:rsidDel="00000000" w:rsidP="00000000" w:rsidRDefault="00000000" w:rsidRPr="00000000" w14:paraId="00000A4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Tercer año</w:t>
                  </w:r>
                </w:p>
              </w:tc>
              <w:tc>
                <w:tcPr/>
                <w:p w:rsidR="00000000" w:rsidDel="00000000" w:rsidP="00000000" w:rsidRDefault="00000000" w:rsidRPr="00000000" w14:paraId="00000A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9%+(TG-9%)*0.25</w:t>
                  </w:r>
                </w:p>
              </w:tc>
            </w:tr>
            <w:tr>
              <w:trPr>
                <w:cantSplit w:val="0"/>
                <w:tblHeader w:val="0"/>
              </w:trPr>
              <w:tc>
                <w:tcPr/>
                <w:p w:rsidR="00000000" w:rsidDel="00000000" w:rsidP="00000000" w:rsidRDefault="00000000" w:rsidRPr="00000000" w14:paraId="00000A4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Cuarto año</w:t>
                  </w:r>
                </w:p>
              </w:tc>
              <w:tc>
                <w:tcPr/>
                <w:p w:rsidR="00000000" w:rsidDel="00000000" w:rsidP="00000000" w:rsidRDefault="00000000" w:rsidRPr="00000000" w14:paraId="00000A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9%+(TG-9%)*0.50</w:t>
                  </w:r>
                </w:p>
              </w:tc>
            </w:tr>
            <w:tr>
              <w:trPr>
                <w:cantSplit w:val="0"/>
                <w:tblHeader w:val="0"/>
              </w:trPr>
              <w:tc>
                <w:tcPr/>
                <w:p w:rsidR="00000000" w:rsidDel="00000000" w:rsidP="00000000" w:rsidRDefault="00000000" w:rsidRPr="00000000" w14:paraId="00000A4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Quinto año</w:t>
                  </w:r>
                </w:p>
              </w:tc>
              <w:tc>
                <w:tcPr/>
                <w:p w:rsidR="00000000" w:rsidDel="00000000" w:rsidP="00000000" w:rsidRDefault="00000000" w:rsidRPr="00000000" w14:paraId="00000A4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9%+(TG-9%)*0.75</w:t>
                  </w:r>
                </w:p>
              </w:tc>
            </w:tr>
            <w:tr>
              <w:trPr>
                <w:cantSplit w:val="0"/>
                <w:tblHeader w:val="0"/>
              </w:trPr>
              <w:tc>
                <w:tcPr/>
                <w:p w:rsidR="00000000" w:rsidDel="00000000" w:rsidP="00000000" w:rsidRDefault="00000000" w:rsidRPr="00000000" w14:paraId="00000A4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Sexto año y siguientes</w:t>
                  </w:r>
                </w:p>
              </w:tc>
              <w:tc>
                <w:tcPr/>
                <w:p w:rsidR="00000000" w:rsidDel="00000000" w:rsidP="00000000" w:rsidRDefault="00000000" w:rsidRPr="00000000" w14:paraId="00000A4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TG</w:t>
                  </w:r>
                </w:p>
              </w:tc>
            </w:tr>
            <w:tr>
              <w:trPr>
                <w:cantSplit w:val="0"/>
                <w:tblHeader w:val="0"/>
              </w:trPr>
              <w:tc>
                <w:tcPr>
                  <w:gridSpan w:val="2"/>
                </w:tcPr>
                <w:p w:rsidR="00000000" w:rsidDel="00000000" w:rsidP="00000000" w:rsidRDefault="00000000" w:rsidRPr="00000000" w14:paraId="00000A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TG = Tarifa general de renta para el año gravable.</w:t>
                  </w:r>
                </w:p>
              </w:tc>
            </w:tr>
          </w:tbl>
          <w:p w:rsidR="00000000" w:rsidDel="00000000" w:rsidP="00000000" w:rsidRDefault="00000000" w:rsidRPr="00000000" w14:paraId="00000A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4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El cambio en la composición accionaria de estas sociedades, con posterioridad a la entrada en vigencia de la presente ley, implica la pérdida del tratamiento preferencial y se someten a la tarifa general prevista en este artículo.</w:t>
            </w:r>
          </w:p>
          <w:p w:rsidR="00000000" w:rsidDel="00000000" w:rsidP="00000000" w:rsidRDefault="00000000" w:rsidRPr="00000000" w14:paraId="00000A4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4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 PARÁGRAFO 4o.</w:t>
            </w:r>
            <w:r w:rsidDel="00000000" w:rsidR="00000000" w:rsidRPr="00000000">
              <w:rPr>
                <w:rFonts w:ascii="Cambria" w:cs="Cambria" w:eastAsia="Cambria" w:hAnsi="Cambria"/>
                <w:sz w:val="16"/>
                <w:szCs w:val="16"/>
                <w:rtl w:val="0"/>
              </w:rPr>
              <w:t xml:space="preserve"> La tarifa del impuesto sobre la renta y complementarios aplicable a las empresas editoriales constituidas en Colombia como personas jurídicas, cuya actividad económica y objeto social sea exclusivamente la edición de libros, revistas, folletos o coleccionables seriados de carácter científico o cultural, en los términos de la Ley </w:t>
            </w:r>
            <w:hyperlink r:id="rId89">
              <w:r w:rsidDel="00000000" w:rsidR="00000000" w:rsidRPr="00000000">
                <w:rPr>
                  <w:rFonts w:ascii="Cambria" w:cs="Cambria" w:eastAsia="Cambria" w:hAnsi="Cambria"/>
                  <w:color w:val="0073ff"/>
                  <w:sz w:val="16"/>
                  <w:szCs w:val="16"/>
                  <w:u w:val="single"/>
                  <w:rtl w:val="0"/>
                </w:rPr>
                <w:t xml:space="preserve">98</w:t>
              </w:r>
            </w:hyperlink>
            <w:r w:rsidDel="00000000" w:rsidR="00000000" w:rsidRPr="00000000">
              <w:rPr>
                <w:rFonts w:ascii="Cambria" w:cs="Cambria" w:eastAsia="Cambria" w:hAnsi="Cambria"/>
                <w:sz w:val="16"/>
                <w:szCs w:val="16"/>
                <w:rtl w:val="0"/>
              </w:rPr>
              <w:t xml:space="preserve"> de 1993, será del 9%.</w:t>
            </w:r>
          </w:p>
          <w:p w:rsidR="00000000" w:rsidDel="00000000" w:rsidP="00000000" w:rsidRDefault="00000000" w:rsidRPr="00000000" w14:paraId="00000A4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4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5o. </w:t>
            </w:r>
            <w:r w:rsidDel="00000000" w:rsidR="00000000" w:rsidRPr="00000000">
              <w:rPr>
                <w:rFonts w:ascii="Cambria" w:cs="Cambria" w:eastAsia="Cambria" w:hAnsi="Cambria"/>
                <w:sz w:val="16"/>
                <w:szCs w:val="16"/>
                <w:rtl w:val="0"/>
              </w:rPr>
              <w:t xml:space="preserve">Las siguientes rentas estarán gravadas a la tarifa del 9%:</w:t>
            </w:r>
          </w:p>
          <w:p w:rsidR="00000000" w:rsidDel="00000000" w:rsidP="00000000" w:rsidRDefault="00000000" w:rsidRPr="00000000" w14:paraId="00000A5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5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Servicios prestados en nuevos hoteles que se construyan en municipios de hasta doscientos mil habitantes, tal y como lo certifique la autoridad competente a 31 de diciembre de 2016, dentro de los diez (10) años siguientes a partir de la entrada en vigencia de esta ley, por un término de 20 años;</w:t>
            </w:r>
          </w:p>
          <w:p w:rsidR="00000000" w:rsidDel="00000000" w:rsidP="00000000" w:rsidRDefault="00000000" w:rsidRPr="00000000" w14:paraId="00000A5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5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Servicios prestados en hoteles que se remodelen y/o amplíen en municipios de hasta doscientos mil habitantes, tal y como lo certifique la autoridad competente a 31 de diciembre de 2016, dentro de los diez (10) años siguientes a la entrada en vigencia </w:t>
            </w:r>
            <w:r w:rsidDel="00000000" w:rsidR="00000000" w:rsidRPr="00000000">
              <w:rPr>
                <w:rFonts w:ascii="Cambria" w:cs="Cambria" w:eastAsia="Cambria" w:hAnsi="Cambria"/>
                <w:sz w:val="16"/>
                <w:szCs w:val="16"/>
                <w:highlight w:val="cyan"/>
                <w:rtl w:val="0"/>
              </w:rPr>
              <w:t xml:space="preserve">de la Ley 1943 de 2018</w:t>
            </w:r>
            <w:r w:rsidDel="00000000" w:rsidR="00000000" w:rsidRPr="00000000">
              <w:rPr>
                <w:rFonts w:ascii="Cambria" w:cs="Cambria" w:eastAsia="Cambria" w:hAnsi="Cambria"/>
                <w:sz w:val="16"/>
                <w:szCs w:val="16"/>
                <w:rtl w:val="0"/>
              </w:rPr>
              <w:t xml:space="preserve">, por un término de 20 años. El tratamiento previsto en este numeral, corresponderá a la proporción que represente el valor de la remodelación y/o ampliación en el costo fiscal del inmueble remodelado y/o ampliado, para lo cual se requiere aprobación previa del proyecto por parte de la Curaduría Urbana o en su defecto de la Alcaldía Municipal del domicilio del inmueble remodelado y/o ampliado;</w:t>
            </w:r>
          </w:p>
          <w:p w:rsidR="00000000" w:rsidDel="00000000" w:rsidP="00000000" w:rsidRDefault="00000000" w:rsidRPr="00000000" w14:paraId="00000A5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 A partir del 1 de enero de 2019, servicios prestados en nuevos hoteles que se construyan en municipios de igual o superior a doscientos mil habitantes, tal y como lo certifique la autoridad competente a 31 de diciembre de 2018, dentro de los cuatro (4) años siguientes a partir de la entrada en vigencia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de la Ley 1943 de 2018</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por un término de diez (10) años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A5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5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A partir del 1 de enero de 2019, servicios prestados en hoteles que se remodelen y/o amplíen en municipios de igual o superior a doscientos mil habitantes, tal y como lo certifique la autoridad competente a 31 de diciembre de 2018, dentro de los cuatro (4) años siguientes a la entrada en vigencia </w:t>
            </w:r>
            <w:r w:rsidDel="00000000" w:rsidR="00000000" w:rsidRPr="00000000">
              <w:rPr>
                <w:rFonts w:ascii="Cambria" w:cs="Cambria" w:eastAsia="Cambria" w:hAnsi="Cambria"/>
                <w:sz w:val="16"/>
                <w:szCs w:val="16"/>
                <w:highlight w:val="cyan"/>
                <w:rtl w:val="0"/>
              </w:rPr>
              <w:t xml:space="preserve">de la Ley 1943 de 2018</w:t>
            </w:r>
            <w:r w:rsidDel="00000000" w:rsidR="00000000" w:rsidRPr="00000000">
              <w:rPr>
                <w:rFonts w:ascii="Cambria" w:cs="Cambria" w:eastAsia="Cambria" w:hAnsi="Cambria"/>
                <w:sz w:val="16"/>
                <w:szCs w:val="16"/>
                <w:rtl w:val="0"/>
              </w:rPr>
              <w:t xml:space="preserve">,  por un término de diez (10) años, siempre y cuando el valor de la remodelación y/o ampliación no sea inferior al cincuenta por ciento (50%) del valor de adquisición del inmueble remodelado y/o ampliado, conforme a las reglas del artículo 90 de este Estatuto. Para efectos de la remodelación y/o ampliación, se requiere aprobación previa del proyecto por parte de la Curaduría Urbana o en su defecto de la Alcaldía Municipal del domicilio del inmueble remodelado y/o ampliado. </w:t>
            </w:r>
          </w:p>
          <w:p w:rsidR="00000000" w:rsidDel="00000000" w:rsidP="00000000" w:rsidRDefault="00000000" w:rsidRPr="00000000" w14:paraId="00000A5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5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Las rentas exentas a las que tengan derecho las personas naturales que presten servicios hoteleros conforme a la legislación vigente en el momento de la construcción de nuevos hoteles, remodelación y/o ampliación de hoteles, no estarán sujetas a las limitantes previstas en el numeral 3 del artículo 336 de este Estatuto. </w:t>
            </w:r>
          </w:p>
          <w:p w:rsidR="00000000" w:rsidDel="00000000" w:rsidP="00000000" w:rsidRDefault="00000000" w:rsidRPr="00000000" w14:paraId="00000A5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5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A partir del 1 de enero de 2019, los nuevos proyectos de parques temáticos, nuevos proyectos de parques de ecoturismo y agroturismo y nuevos muelles náuticos, que se construyan en municipios de hasta 200.000 habitantes, tal y como lo certifique la autoridad competente a 31 de diciembre de 2018, dentro de los diez (10) años siguientes a partir de la entrada en vigencia </w:t>
            </w:r>
            <w:r w:rsidDel="00000000" w:rsidR="00000000" w:rsidRPr="00000000">
              <w:rPr>
                <w:rFonts w:ascii="Cambria" w:cs="Cambria" w:eastAsia="Cambria" w:hAnsi="Cambria"/>
                <w:sz w:val="16"/>
                <w:szCs w:val="16"/>
                <w:highlight w:val="cyan"/>
                <w:rtl w:val="0"/>
              </w:rPr>
              <w:t xml:space="preserve">de la Ley 1943 de 2018</w:t>
            </w:r>
            <w:r w:rsidDel="00000000" w:rsidR="00000000" w:rsidRPr="00000000">
              <w:rPr>
                <w:rFonts w:ascii="Cambria" w:cs="Cambria" w:eastAsia="Cambria" w:hAnsi="Cambria"/>
                <w:sz w:val="16"/>
                <w:szCs w:val="16"/>
                <w:rtl w:val="0"/>
              </w:rPr>
              <w:t xml:space="preserve"> por un término de veinte (20) años. </w:t>
            </w:r>
          </w:p>
          <w:p w:rsidR="00000000" w:rsidDel="00000000" w:rsidP="00000000" w:rsidRDefault="00000000" w:rsidRPr="00000000" w14:paraId="00000A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A partir del 1 de enero de 2019, los nuevos proyectos de parques temáticos, nuevos proyectos de parques de ecoturismo y agroturismo y nuevos muelles náuticos, que se construyan en municipios de igual o superior a 200.000 habitantes, tal y como lo certifique la autoridad competente a 31 de diciembre de 2018, dentro de los cuatro (4) años siguientes a partir de la entrada en vigencia de </w:t>
            </w:r>
            <w:r w:rsidDel="00000000" w:rsidR="00000000" w:rsidRPr="00000000">
              <w:rPr>
                <w:rFonts w:ascii="Cambria" w:cs="Cambria" w:eastAsia="Cambria" w:hAnsi="Cambria"/>
                <w:sz w:val="16"/>
                <w:szCs w:val="16"/>
                <w:highlight w:val="cyan"/>
                <w:rtl w:val="0"/>
              </w:rPr>
              <w:t xml:space="preserve">la Ley 1943 de 2018</w:t>
            </w:r>
            <w:r w:rsidDel="00000000" w:rsidR="00000000" w:rsidRPr="00000000">
              <w:rPr>
                <w:rFonts w:ascii="Cambria" w:cs="Cambria" w:eastAsia="Cambria" w:hAnsi="Cambria"/>
                <w:sz w:val="16"/>
                <w:szCs w:val="16"/>
                <w:rtl w:val="0"/>
              </w:rPr>
              <w:t xml:space="preserve">, por un término de diez (10) años. </w:t>
            </w:r>
          </w:p>
          <w:p w:rsidR="00000000" w:rsidDel="00000000" w:rsidP="00000000" w:rsidRDefault="00000000" w:rsidRPr="00000000" w14:paraId="00000A5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5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Lo previsto en este parágrafo no será aplicable a moteles y residencias. </w:t>
            </w:r>
          </w:p>
          <w:p w:rsidR="00000000" w:rsidDel="00000000" w:rsidP="00000000" w:rsidRDefault="00000000" w:rsidRPr="00000000" w14:paraId="00000A6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61">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i. A partir del 1 de Enero de 2020, los servicios prestados en parques temáticos, que se remodelen y/o amplíen, dentro de los cuatro (4) años siguientes a la entrada en vigencia de la presente Ley, por un término de diez (10) años, siempre y cuando el valor de la remodelación y/o ampliación no sea inferior al cincuenta por ciento (50%) de sus activos. Los activos se deberán valorar conforme al artículo 90 del Estatuto Tributario. Dicha remodelación y/o ampliación debe estar autorizada por la Curaduría Urbana o en su defecto de la Alcaldía Municipal del domicilio del parque temático. </w:t>
            </w:r>
          </w:p>
          <w:p w:rsidR="00000000" w:rsidDel="00000000" w:rsidP="00000000" w:rsidRDefault="00000000" w:rsidRPr="00000000" w14:paraId="00000A6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A6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6o.</w:t>
            </w:r>
            <w:r w:rsidDel="00000000" w:rsidR="00000000" w:rsidRPr="00000000">
              <w:rPr>
                <w:rFonts w:ascii="Cambria" w:cs="Cambria" w:eastAsia="Cambria" w:hAnsi="Cambria"/>
                <w:sz w:val="16"/>
                <w:szCs w:val="16"/>
                <w:rtl w:val="0"/>
              </w:rPr>
              <w:t xml:space="preserve"> Derogado</w:t>
            </w:r>
          </w:p>
          <w:p w:rsidR="00000000" w:rsidDel="00000000" w:rsidP="00000000" w:rsidRDefault="00000000" w:rsidRPr="00000000" w14:paraId="00000A6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6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6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6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6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7: Las entidades financieras deberán liquidar unos puntos adicionales al impuesto de renta y complementarios durante los siguientes periodos gravables: </w:t>
            </w:r>
          </w:p>
          <w:p w:rsidR="00000000" w:rsidDel="00000000" w:rsidP="00000000" w:rsidRDefault="00000000" w:rsidRPr="00000000" w14:paraId="00000A6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6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7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7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7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Para el año gravable </w:t>
            </w:r>
            <w:r w:rsidDel="00000000" w:rsidR="00000000" w:rsidRPr="00000000">
              <w:rPr>
                <w:rFonts w:ascii="Cambria" w:cs="Cambria" w:eastAsia="Cambria" w:hAnsi="Cambria"/>
                <w:sz w:val="16"/>
                <w:szCs w:val="16"/>
                <w:highlight w:val="cyan"/>
                <w:rtl w:val="0"/>
              </w:rPr>
              <w:t xml:space="preserve">2020</w:t>
            </w:r>
            <w:r w:rsidDel="00000000" w:rsidR="00000000" w:rsidRPr="00000000">
              <w:rPr>
                <w:rFonts w:ascii="Cambria" w:cs="Cambria" w:eastAsia="Cambria" w:hAnsi="Cambria"/>
                <w:sz w:val="16"/>
                <w:szCs w:val="16"/>
                <w:rtl w:val="0"/>
              </w:rPr>
              <w:t xml:space="preserve">, adicionales, de </w:t>
            </w:r>
            <w:r w:rsidDel="00000000" w:rsidR="00000000" w:rsidRPr="00000000">
              <w:rPr>
                <w:rFonts w:ascii="Cambria" w:cs="Cambria" w:eastAsia="Cambria" w:hAnsi="Cambria"/>
                <w:sz w:val="16"/>
                <w:szCs w:val="16"/>
                <w:highlight w:val="cyan"/>
                <w:rtl w:val="0"/>
              </w:rPr>
              <w:t xml:space="preserve">cuatro (4)</w:t>
            </w:r>
            <w:r w:rsidDel="00000000" w:rsidR="00000000" w:rsidRPr="00000000">
              <w:rPr>
                <w:rFonts w:ascii="Cambria" w:cs="Cambria" w:eastAsia="Cambria" w:hAnsi="Cambria"/>
                <w:sz w:val="16"/>
                <w:szCs w:val="16"/>
                <w:rtl w:val="0"/>
              </w:rPr>
              <w:t xml:space="preserve"> puntos porcentuales sobre la tarifa general del impuesto, siendo en total del treinta y </w:t>
            </w:r>
            <w:r w:rsidDel="00000000" w:rsidR="00000000" w:rsidRPr="00000000">
              <w:rPr>
                <w:rFonts w:ascii="Cambria" w:cs="Cambria" w:eastAsia="Cambria" w:hAnsi="Cambria"/>
                <w:sz w:val="16"/>
                <w:szCs w:val="16"/>
                <w:highlight w:val="cyan"/>
                <w:rtl w:val="0"/>
              </w:rPr>
              <w:t xml:space="preserve">seis</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cyan"/>
                <w:rtl w:val="0"/>
              </w:rPr>
              <w:t xml:space="preserve">(36%).</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A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7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Para el año gravable 2021, adicionales, de tres (3) puntos porcentuales sobre la tarifa general del impuesto, siendo en total del treinta y cuatro por ciento (34%). </w:t>
            </w:r>
          </w:p>
          <w:p w:rsidR="00000000" w:rsidDel="00000000" w:rsidP="00000000" w:rsidRDefault="00000000" w:rsidRPr="00000000" w14:paraId="00000A7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7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w:t>
            </w:r>
            <w:r w:rsidDel="00000000" w:rsidR="00000000" w:rsidRPr="00000000">
              <w:rPr>
                <w:rFonts w:ascii="Cambria" w:cs="Cambria" w:eastAsia="Cambria" w:hAnsi="Cambria"/>
                <w:sz w:val="16"/>
                <w:szCs w:val="16"/>
                <w:highlight w:val="cyan"/>
                <w:rtl w:val="0"/>
              </w:rPr>
              <w:t xml:space="preserve">Para el año gravable 2022, adicionales, de tres (3) puntos porcentuales sobre la tarifa general del impuesto, siendo en total del treinta y tres por ciento (33%).</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A7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7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puntos adicionales de la que trata el presente parágrafo solo son aplicables a las personas jurídicas que, en el año gravable correspondiente, tengan una renta gravable igual o superior a 120.000 UVT. </w:t>
            </w:r>
          </w:p>
          <w:p w:rsidR="00000000" w:rsidDel="00000000" w:rsidP="00000000" w:rsidRDefault="00000000" w:rsidRPr="00000000" w14:paraId="00000A7A">
            <w:pPr>
              <w:jc w:val="both"/>
              <w:rPr>
                <w:sz w:val="16"/>
                <w:szCs w:val="16"/>
              </w:rPr>
            </w:pPr>
            <w:r w:rsidDel="00000000" w:rsidR="00000000" w:rsidRPr="00000000">
              <w:rPr>
                <w:rtl w:val="0"/>
              </w:rPr>
            </w:r>
          </w:p>
          <w:p w:rsidR="00000000" w:rsidDel="00000000" w:rsidP="00000000" w:rsidRDefault="00000000" w:rsidRPr="00000000" w14:paraId="00000A7B">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La sobretasa de que trata este parágrafo está sujeta, para los tres periodos gravables aplicables, a un anticipo del cien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 </w:t>
            </w:r>
          </w:p>
          <w:p w:rsidR="00000000" w:rsidDel="00000000" w:rsidP="00000000" w:rsidRDefault="00000000" w:rsidRPr="00000000" w14:paraId="00000A7C">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0A7D">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Con el fin de contribuir al bienestar general y al mejoramiento de la calidad de vida de la población, el recaudo por concepto de la sobretasa de que trata este parágrafo se destinará a la financiación de carreteras y vías de la Red Vial Terciaria. El Gobierno nacional determinará las condiciones y la forma de asignación de los recursos recaudados, así como el mecanismo para la ejecución de los mismos. </w:t>
            </w:r>
          </w:p>
          <w:p w:rsidR="00000000" w:rsidDel="00000000" w:rsidP="00000000" w:rsidRDefault="00000000" w:rsidRPr="00000000" w14:paraId="00000A7E">
            <w:pPr>
              <w:jc w:val="both"/>
              <w:rPr>
                <w:sz w:val="16"/>
                <w:szCs w:val="16"/>
              </w:rPr>
            </w:pPr>
            <w:r w:rsidDel="00000000" w:rsidR="00000000" w:rsidRPr="00000000">
              <w:rPr>
                <w:rtl w:val="0"/>
              </w:rPr>
            </w:r>
          </w:p>
          <w:p w:rsidR="00000000" w:rsidDel="00000000" w:rsidP="00000000" w:rsidRDefault="00000000" w:rsidRPr="00000000" w14:paraId="00000A7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TRANSITORIO </w:t>
            </w:r>
            <w:r w:rsidDel="00000000" w:rsidR="00000000" w:rsidRPr="00000000">
              <w:rPr>
                <w:rFonts w:ascii="Cambria" w:cs="Cambria" w:eastAsia="Cambria" w:hAnsi="Cambria"/>
                <w:sz w:val="16"/>
                <w:szCs w:val="16"/>
                <w:rtl w:val="0"/>
              </w:rPr>
              <w:t xml:space="preserve">1</w:t>
            </w:r>
            <w:r w:rsidDel="00000000" w:rsidR="00000000" w:rsidRPr="00000000">
              <w:rPr>
                <w:rFonts w:ascii="Cambria" w:cs="Cambria" w:eastAsia="Cambria" w:hAnsi="Cambria"/>
                <w:b w:val="1"/>
                <w:color w:val="000000"/>
                <w:sz w:val="16"/>
                <w:szCs w:val="16"/>
                <w:rtl w:val="0"/>
              </w:rPr>
              <w:t xml:space="preserve">o. </w:t>
            </w:r>
            <w:r w:rsidDel="00000000" w:rsidR="00000000" w:rsidRPr="00000000">
              <w:rPr>
                <w:rFonts w:ascii="Cambria" w:cs="Cambria" w:eastAsia="Cambria" w:hAnsi="Cambria"/>
                <w:sz w:val="16"/>
                <w:szCs w:val="16"/>
                <w:rtl w:val="0"/>
              </w:rPr>
              <w:t xml:space="preserve">Durante el año 2017, la tarifa general del impuesto sobre la renta será del 34%.</w:t>
            </w:r>
          </w:p>
          <w:p w:rsidR="00000000" w:rsidDel="00000000" w:rsidP="00000000" w:rsidRDefault="00000000" w:rsidRPr="00000000" w14:paraId="00000A8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A8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TRANSITORIO </w:t>
            </w:r>
            <w:r w:rsidDel="00000000" w:rsidR="00000000" w:rsidRPr="00000000">
              <w:rPr>
                <w:rFonts w:ascii="Cambria" w:cs="Cambria" w:eastAsia="Cambria" w:hAnsi="Cambria"/>
                <w:sz w:val="16"/>
                <w:szCs w:val="16"/>
                <w:rtl w:val="0"/>
              </w:rPr>
              <w:t xml:space="preserve">2</w:t>
            </w:r>
            <w:r w:rsidDel="00000000" w:rsidR="00000000" w:rsidRPr="00000000">
              <w:rPr>
                <w:rFonts w:ascii="Cambria" w:cs="Cambria" w:eastAsia="Cambria" w:hAnsi="Cambria"/>
                <w:b w:val="1"/>
                <w:color w:val="000000"/>
                <w:sz w:val="16"/>
                <w:szCs w:val="16"/>
                <w:rtl w:val="0"/>
              </w:rPr>
              <w:t xml:space="preserve">o. </w:t>
            </w:r>
            <w:r w:rsidDel="00000000" w:rsidR="00000000" w:rsidRPr="00000000">
              <w:rPr>
                <w:rFonts w:ascii="Cambria" w:cs="Cambria" w:eastAsia="Cambria" w:hAnsi="Cambria"/>
                <w:sz w:val="16"/>
                <w:szCs w:val="16"/>
                <w:rtl w:val="0"/>
              </w:rPr>
              <w:t xml:space="preserve">Los contribuyentes a que se refiere este artículo también deberán liquidar una sobretasa al impuesto sobre la renta y complementarios durante los siguientes períodos gravables:</w:t>
            </w:r>
          </w:p>
          <w:p w:rsidR="00000000" w:rsidDel="00000000" w:rsidP="00000000" w:rsidRDefault="00000000" w:rsidRPr="00000000" w14:paraId="00000A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8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Para el año gravable 2017:</w:t>
            </w:r>
          </w:p>
          <w:p w:rsidR="00000000" w:rsidDel="00000000" w:rsidP="00000000" w:rsidRDefault="00000000" w:rsidRPr="00000000" w14:paraId="00000A8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85">
            <w:pPr>
              <w:jc w:val="both"/>
              <w:rPr>
                <w:rFonts w:ascii="Cambria" w:cs="Cambria" w:eastAsia="Cambria" w:hAnsi="Cambria"/>
                <w:color w:val="4b4949"/>
                <w:sz w:val="16"/>
                <w:szCs w:val="16"/>
              </w:rPr>
            </w:pP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4b4949"/>
                <w:sz w:val="16"/>
                <w:szCs w:val="16"/>
                <w:rtl w:val="0"/>
              </w:rPr>
              <w:t xml:space="preserve">TABLA SOBRETASA DEL IMPUESTO SOBRE LA RENTA Y COMPLEMENTARIOS AÑO 2017</w:t>
            </w:r>
          </w:p>
          <w:tbl>
            <w:tblPr>
              <w:tblStyle w:val="Table15"/>
              <w:tblW w:w="42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
              <w:gridCol w:w="1072"/>
              <w:gridCol w:w="334"/>
              <w:gridCol w:w="1319"/>
              <w:tblGridChange w:id="0">
                <w:tblGrid>
                  <w:gridCol w:w="1545"/>
                  <w:gridCol w:w="1072"/>
                  <w:gridCol w:w="334"/>
                  <w:gridCol w:w="1319"/>
                </w:tblGrid>
              </w:tblGridChange>
            </w:tblGrid>
            <w:tr>
              <w:trPr>
                <w:cantSplit w:val="0"/>
                <w:tblHeader w:val="0"/>
              </w:trPr>
              <w:tc>
                <w:tcPr/>
                <w:p w:rsidR="00000000" w:rsidDel="00000000" w:rsidP="00000000" w:rsidRDefault="00000000" w:rsidRPr="00000000" w14:paraId="00000A86">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Rangos base gravable en pesos colombianos</w:t>
                  </w:r>
                </w:p>
              </w:tc>
              <w:tc>
                <w:tcPr/>
                <w:p w:rsidR="00000000" w:rsidDel="00000000" w:rsidP="00000000" w:rsidRDefault="00000000" w:rsidRPr="00000000" w14:paraId="00000A87">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Tarifa Marginal</w:t>
                  </w:r>
                </w:p>
              </w:tc>
              <w:tc>
                <w:tcPr>
                  <w:gridSpan w:val="2"/>
                </w:tcPr>
                <w:p w:rsidR="00000000" w:rsidDel="00000000" w:rsidP="00000000" w:rsidRDefault="00000000" w:rsidRPr="00000000" w14:paraId="00000A88">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Sobretasa</w:t>
                  </w:r>
                </w:p>
              </w:tc>
            </w:tr>
            <w:tr>
              <w:trPr>
                <w:cantSplit w:val="0"/>
                <w:tblHeader w:val="0"/>
              </w:trPr>
              <w:tc>
                <w:tcPr/>
                <w:p w:rsidR="00000000" w:rsidDel="00000000" w:rsidP="00000000" w:rsidRDefault="00000000" w:rsidRPr="00000000" w14:paraId="00000A8A">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Límite inferior</w:t>
                  </w:r>
                </w:p>
              </w:tc>
              <w:tc>
                <w:tcPr/>
                <w:p w:rsidR="00000000" w:rsidDel="00000000" w:rsidP="00000000" w:rsidRDefault="00000000" w:rsidRPr="00000000" w14:paraId="00000A8B">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Límite superior</w:t>
                  </w:r>
                </w:p>
              </w:tc>
              <w:tc>
                <w:tcPr>
                  <w:gridSpan w:val="2"/>
                </w:tcPr>
                <w:p w:rsidR="00000000" w:rsidDel="00000000" w:rsidP="00000000" w:rsidRDefault="00000000" w:rsidRPr="00000000" w14:paraId="00000A8C">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 </w:t>
                  </w:r>
                </w:p>
              </w:tc>
            </w:tr>
            <w:tr>
              <w:trPr>
                <w:cantSplit w:val="0"/>
                <w:tblHeader w:val="0"/>
              </w:trPr>
              <w:tc>
                <w:tcPr/>
                <w:p w:rsidR="00000000" w:rsidDel="00000000" w:rsidP="00000000" w:rsidRDefault="00000000" w:rsidRPr="00000000" w14:paraId="00000A8E">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0</w:t>
                  </w:r>
                </w:p>
              </w:tc>
              <w:tc>
                <w:tcPr/>
                <w:p w:rsidR="00000000" w:rsidDel="00000000" w:rsidP="00000000" w:rsidRDefault="00000000" w:rsidRPr="00000000" w14:paraId="00000A8F">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&lt;800.000.000</w:t>
                  </w:r>
                </w:p>
              </w:tc>
              <w:tc>
                <w:tcPr/>
                <w:p w:rsidR="00000000" w:rsidDel="00000000" w:rsidP="00000000" w:rsidRDefault="00000000" w:rsidRPr="00000000" w14:paraId="00000A90">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0%</w:t>
                  </w:r>
                </w:p>
              </w:tc>
              <w:tc>
                <w:tcPr/>
                <w:p w:rsidR="00000000" w:rsidDel="00000000" w:rsidP="00000000" w:rsidRDefault="00000000" w:rsidRPr="00000000" w14:paraId="00000A91">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(Base gravable)*0%</w:t>
                  </w:r>
                </w:p>
              </w:tc>
            </w:tr>
            <w:tr>
              <w:trPr>
                <w:cantSplit w:val="0"/>
                <w:tblHeader w:val="0"/>
              </w:trPr>
              <w:tc>
                <w:tcPr/>
                <w:p w:rsidR="00000000" w:rsidDel="00000000" w:rsidP="00000000" w:rsidRDefault="00000000" w:rsidRPr="00000000" w14:paraId="00000A92">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&gt;=800.000.000</w:t>
                  </w:r>
                </w:p>
              </w:tc>
              <w:tc>
                <w:tcPr/>
                <w:p w:rsidR="00000000" w:rsidDel="00000000" w:rsidP="00000000" w:rsidRDefault="00000000" w:rsidRPr="00000000" w14:paraId="00000A93">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En adelante</w:t>
                  </w:r>
                </w:p>
              </w:tc>
              <w:tc>
                <w:tcPr/>
                <w:p w:rsidR="00000000" w:rsidDel="00000000" w:rsidP="00000000" w:rsidRDefault="00000000" w:rsidRPr="00000000" w14:paraId="00000A94">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6%</w:t>
                  </w:r>
                </w:p>
              </w:tc>
              <w:tc>
                <w:tcPr/>
                <w:p w:rsidR="00000000" w:rsidDel="00000000" w:rsidP="00000000" w:rsidRDefault="00000000" w:rsidRPr="00000000" w14:paraId="00000A95">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(Base gravable-800.000.000)*6%</w:t>
                  </w:r>
                </w:p>
              </w:tc>
            </w:tr>
          </w:tbl>
          <w:p w:rsidR="00000000" w:rsidDel="00000000" w:rsidP="00000000" w:rsidRDefault="00000000" w:rsidRPr="00000000" w14:paraId="00000A96">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El símbolo (*) se entiende como multiplicado por. El símbolo (&gt;=) se entiende como mayor o igual que. El símbolo (&lt;) se entiende como menor que.</w:t>
            </w:r>
          </w:p>
          <w:p w:rsidR="00000000" w:rsidDel="00000000" w:rsidP="00000000" w:rsidRDefault="00000000" w:rsidRPr="00000000" w14:paraId="00000A97">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A98">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2. Para el año gravable 2018:</w:t>
            </w:r>
          </w:p>
          <w:p w:rsidR="00000000" w:rsidDel="00000000" w:rsidP="00000000" w:rsidRDefault="00000000" w:rsidRPr="00000000" w14:paraId="00000A99">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TABLA SOBRETASA DEL IMPUESTO SOBRE LA RENTA Y COMPLEMENTARIOS AÑO 2018</w:t>
            </w:r>
          </w:p>
          <w:tbl>
            <w:tblPr>
              <w:tblStyle w:val="Table16"/>
              <w:tblW w:w="43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7"/>
              <w:gridCol w:w="1093"/>
              <w:gridCol w:w="333"/>
              <w:gridCol w:w="1319"/>
              <w:tblGridChange w:id="0">
                <w:tblGrid>
                  <w:gridCol w:w="1577"/>
                  <w:gridCol w:w="1093"/>
                  <w:gridCol w:w="333"/>
                  <w:gridCol w:w="1319"/>
                </w:tblGrid>
              </w:tblGridChange>
            </w:tblGrid>
            <w:tr>
              <w:trPr>
                <w:cantSplit w:val="0"/>
                <w:trHeight w:val="1011" w:hRule="atLeast"/>
                <w:tblHeader w:val="0"/>
              </w:trPr>
              <w:tc>
                <w:tcPr/>
                <w:p w:rsidR="00000000" w:rsidDel="00000000" w:rsidP="00000000" w:rsidRDefault="00000000" w:rsidRPr="00000000" w14:paraId="00000A9A">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Rangos base gravable en pesos colombianos</w:t>
                  </w:r>
                </w:p>
              </w:tc>
              <w:tc>
                <w:tcPr/>
                <w:p w:rsidR="00000000" w:rsidDel="00000000" w:rsidP="00000000" w:rsidRDefault="00000000" w:rsidRPr="00000000" w14:paraId="00000A9B">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Tarifa Marginal</w:t>
                  </w:r>
                </w:p>
              </w:tc>
              <w:tc>
                <w:tcPr>
                  <w:gridSpan w:val="2"/>
                </w:tcPr>
                <w:p w:rsidR="00000000" w:rsidDel="00000000" w:rsidP="00000000" w:rsidRDefault="00000000" w:rsidRPr="00000000" w14:paraId="00000A9C">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Sobretasa</w:t>
                  </w:r>
                </w:p>
              </w:tc>
            </w:tr>
            <w:tr>
              <w:trPr>
                <w:cantSplit w:val="0"/>
                <w:tblHeader w:val="0"/>
              </w:trPr>
              <w:tc>
                <w:tcPr/>
                <w:p w:rsidR="00000000" w:rsidDel="00000000" w:rsidP="00000000" w:rsidRDefault="00000000" w:rsidRPr="00000000" w14:paraId="00000A9E">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Límite inferior</w:t>
                  </w:r>
                </w:p>
              </w:tc>
              <w:tc>
                <w:tcPr/>
                <w:p w:rsidR="00000000" w:rsidDel="00000000" w:rsidP="00000000" w:rsidRDefault="00000000" w:rsidRPr="00000000" w14:paraId="00000A9F">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Límite superior</w:t>
                  </w:r>
                </w:p>
              </w:tc>
              <w:tc>
                <w:tcPr>
                  <w:gridSpan w:val="2"/>
                </w:tcPr>
                <w:p w:rsidR="00000000" w:rsidDel="00000000" w:rsidP="00000000" w:rsidRDefault="00000000" w:rsidRPr="00000000" w14:paraId="00000AA0">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 </w:t>
                  </w:r>
                </w:p>
              </w:tc>
            </w:tr>
            <w:tr>
              <w:trPr>
                <w:cantSplit w:val="0"/>
                <w:tblHeader w:val="0"/>
              </w:trPr>
              <w:tc>
                <w:tcPr/>
                <w:p w:rsidR="00000000" w:rsidDel="00000000" w:rsidP="00000000" w:rsidRDefault="00000000" w:rsidRPr="00000000" w14:paraId="00000AA2">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0</w:t>
                  </w:r>
                </w:p>
              </w:tc>
              <w:tc>
                <w:tcPr/>
                <w:p w:rsidR="00000000" w:rsidDel="00000000" w:rsidP="00000000" w:rsidRDefault="00000000" w:rsidRPr="00000000" w14:paraId="00000AA3">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&lt;800.000.000</w:t>
                  </w:r>
                </w:p>
              </w:tc>
              <w:tc>
                <w:tcPr/>
                <w:p w:rsidR="00000000" w:rsidDel="00000000" w:rsidP="00000000" w:rsidRDefault="00000000" w:rsidRPr="00000000" w14:paraId="00000AA4">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0%</w:t>
                  </w:r>
                </w:p>
              </w:tc>
              <w:tc>
                <w:tcPr/>
                <w:p w:rsidR="00000000" w:rsidDel="00000000" w:rsidP="00000000" w:rsidRDefault="00000000" w:rsidRPr="00000000" w14:paraId="00000AA5">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(Base gravable)*0%</w:t>
                  </w:r>
                </w:p>
              </w:tc>
            </w:tr>
            <w:tr>
              <w:trPr>
                <w:cantSplit w:val="0"/>
                <w:tblHeader w:val="0"/>
              </w:trPr>
              <w:tc>
                <w:tcPr/>
                <w:p w:rsidR="00000000" w:rsidDel="00000000" w:rsidP="00000000" w:rsidRDefault="00000000" w:rsidRPr="00000000" w14:paraId="00000AA6">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&gt;=800.000.000</w:t>
                  </w:r>
                </w:p>
              </w:tc>
              <w:tc>
                <w:tcPr/>
                <w:p w:rsidR="00000000" w:rsidDel="00000000" w:rsidP="00000000" w:rsidRDefault="00000000" w:rsidRPr="00000000" w14:paraId="00000AA7">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En adelante</w:t>
                  </w:r>
                </w:p>
              </w:tc>
              <w:tc>
                <w:tcPr/>
                <w:p w:rsidR="00000000" w:rsidDel="00000000" w:rsidP="00000000" w:rsidRDefault="00000000" w:rsidRPr="00000000" w14:paraId="00000AA8">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4%</w:t>
                  </w:r>
                </w:p>
              </w:tc>
              <w:tc>
                <w:tcPr/>
                <w:p w:rsidR="00000000" w:rsidDel="00000000" w:rsidP="00000000" w:rsidRDefault="00000000" w:rsidRPr="00000000" w14:paraId="00000AA9">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(Base gravable-800.000.000)*4%</w:t>
                  </w:r>
                </w:p>
              </w:tc>
            </w:tr>
          </w:tbl>
          <w:p w:rsidR="00000000" w:rsidDel="00000000" w:rsidP="00000000" w:rsidRDefault="00000000" w:rsidRPr="00000000" w14:paraId="00000AAA">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El símbolo (*) se entiende como multiplicado por. El símbolo (&gt;=) se entiende como mayor o igual que. El símbolo (&lt;) se entiende como menor que.</w:t>
            </w:r>
          </w:p>
          <w:p w:rsidR="00000000" w:rsidDel="00000000" w:rsidP="00000000" w:rsidRDefault="00000000" w:rsidRPr="00000000" w14:paraId="00000AAB">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AAC">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La sobretasa de que trata este artículo está sujeta, para los períodos gravables 2017 y 2018, a un anticipo del cien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rsidR="00000000" w:rsidDel="00000000" w:rsidP="00000000" w:rsidRDefault="00000000" w:rsidRPr="00000000" w14:paraId="00000AA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AAE">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AB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241. Tarifa para las personas naturales residentes y asignaciones y donaciones modales</w:t>
            </w:r>
            <w:r w:rsidDel="00000000" w:rsidR="00000000" w:rsidRPr="00000000">
              <w:rPr>
                <w:rFonts w:ascii="Cambria" w:cs="Cambria" w:eastAsia="Cambria" w:hAnsi="Cambria"/>
                <w:sz w:val="16"/>
                <w:szCs w:val="16"/>
                <w:rtl w:val="0"/>
              </w:rPr>
              <w:t xml:space="preserve">  El impuesto sobre la renta de las personas naturales residentes en el país, de las sucesiones de causantes residentes en el país, y de los bienes destinados a fines especiales, en virtud de donaciones o asignaciones modales, se determinará de acuerdo con </w:t>
            </w:r>
            <w:r w:rsidDel="00000000" w:rsidR="00000000" w:rsidRPr="00000000">
              <w:rPr>
                <w:rFonts w:ascii="Cambria" w:cs="Cambria" w:eastAsia="Cambria" w:hAnsi="Cambria"/>
                <w:sz w:val="16"/>
                <w:szCs w:val="16"/>
                <w:highlight w:val="yellow"/>
                <w:rtl w:val="0"/>
              </w:rPr>
              <w:t xml:space="preserve">las siguientes tablas.</w:t>
            </w:r>
            <w:r w:rsidDel="00000000" w:rsidR="00000000" w:rsidRPr="00000000">
              <w:rPr>
                <w:rtl w:val="0"/>
              </w:rPr>
            </w:r>
          </w:p>
          <w:p w:rsidR="00000000" w:rsidDel="00000000" w:rsidP="00000000" w:rsidRDefault="00000000" w:rsidRPr="00000000" w14:paraId="00000AB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1.Para la renta líquida laboral y de pensiones</w:t>
            </w:r>
            <w:r w:rsidDel="00000000" w:rsidR="00000000" w:rsidRPr="00000000">
              <w:rPr>
                <w:rtl w:val="0"/>
              </w:rPr>
            </w:r>
          </w:p>
          <w:p w:rsidR="00000000" w:rsidDel="00000000" w:rsidP="00000000" w:rsidRDefault="00000000" w:rsidRPr="00000000" w14:paraId="00000A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A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bl>
            <w:tblPr>
              <w:tblStyle w:val="Table17"/>
              <w:tblW w:w="41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020"/>
              <w:gridCol w:w="1133"/>
              <w:tblGridChange w:id="0">
                <w:tblGrid>
                  <w:gridCol w:w="1019"/>
                  <w:gridCol w:w="1019"/>
                  <w:gridCol w:w="1020"/>
                  <w:gridCol w:w="1133"/>
                </w:tblGrid>
              </w:tblGridChange>
            </w:tblGrid>
            <w:tr>
              <w:trPr>
                <w:cantSplit w:val="0"/>
                <w:tblHeader w:val="0"/>
              </w:trPr>
              <w:tc>
                <w:tcPr>
                  <w:gridSpan w:val="2"/>
                  <w:vAlign w:val="center"/>
                </w:tcPr>
                <w:p w:rsidR="00000000" w:rsidDel="00000000" w:rsidP="00000000" w:rsidRDefault="00000000" w:rsidRPr="00000000" w14:paraId="00000A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Rangos en uvt</w:t>
                  </w:r>
                </w:p>
              </w:tc>
              <w:tc>
                <w:tcPr>
                  <w:vMerge w:val="restart"/>
                  <w:vAlign w:val="center"/>
                </w:tcPr>
                <w:p w:rsidR="00000000" w:rsidDel="00000000" w:rsidP="00000000" w:rsidRDefault="00000000" w:rsidRPr="00000000" w14:paraId="00000A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Tarifa marginal</w:t>
                  </w:r>
                </w:p>
              </w:tc>
              <w:tc>
                <w:tcPr>
                  <w:vMerge w:val="restart"/>
                  <w:vAlign w:val="center"/>
                </w:tcPr>
                <w:p w:rsidR="00000000" w:rsidDel="00000000" w:rsidP="00000000" w:rsidRDefault="00000000" w:rsidRPr="00000000" w14:paraId="00000A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Impuesto</w:t>
                  </w:r>
                </w:p>
                <w:p w:rsidR="00000000" w:rsidDel="00000000" w:rsidP="00000000" w:rsidRDefault="00000000" w:rsidRPr="00000000" w14:paraId="00000A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Desde</w:t>
                  </w:r>
                  <w:r w:rsidDel="00000000" w:rsidR="00000000" w:rsidRPr="00000000">
                    <w:rPr>
                      <w:rtl w:val="0"/>
                    </w:rPr>
                  </w:r>
                </w:p>
              </w:tc>
            </w:tr>
            <w:tr>
              <w:trPr>
                <w:cantSplit w:val="0"/>
                <w:tblHeader w:val="0"/>
              </w:trPr>
              <w:tc>
                <w:tcPr/>
                <w:p w:rsidR="00000000" w:rsidDel="00000000" w:rsidP="00000000" w:rsidRDefault="00000000" w:rsidRPr="00000000" w14:paraId="00000A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Desde</w:t>
                  </w:r>
                </w:p>
              </w:tc>
              <w:tc>
                <w:tcPr/>
                <w:p w:rsidR="00000000" w:rsidDel="00000000" w:rsidP="00000000" w:rsidRDefault="00000000" w:rsidRPr="00000000" w14:paraId="00000A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Hasta</w:t>
                  </w:r>
                </w:p>
                <w:p w:rsidR="00000000" w:rsidDel="00000000" w:rsidP="00000000" w:rsidRDefault="00000000" w:rsidRPr="00000000" w14:paraId="00000A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A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 0</w:t>
                  </w:r>
                </w:p>
              </w:tc>
              <w:tc>
                <w:tcPr/>
                <w:p w:rsidR="00000000" w:rsidDel="00000000" w:rsidP="00000000" w:rsidRDefault="00000000" w:rsidRPr="00000000" w14:paraId="00000A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1.090</w:t>
                  </w:r>
                </w:p>
              </w:tc>
              <w:tc>
                <w:tcPr/>
                <w:p w:rsidR="00000000" w:rsidDel="00000000" w:rsidP="00000000" w:rsidRDefault="00000000" w:rsidRPr="00000000" w14:paraId="00000A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c>
                <w:tcPr>
                  <w:vAlign w:val="center"/>
                </w:tcPr>
                <w:p w:rsidR="00000000" w:rsidDel="00000000" w:rsidP="00000000" w:rsidRDefault="00000000" w:rsidRPr="00000000" w14:paraId="00000A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0A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 1.090</w:t>
                  </w:r>
                </w:p>
              </w:tc>
              <w:tc>
                <w:tcPr/>
                <w:p w:rsidR="00000000" w:rsidDel="00000000" w:rsidP="00000000" w:rsidRDefault="00000000" w:rsidRPr="00000000" w14:paraId="00000A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1.700</w:t>
                  </w:r>
                </w:p>
              </w:tc>
              <w:tc>
                <w:tcPr/>
                <w:p w:rsidR="00000000" w:rsidDel="00000000" w:rsidP="00000000" w:rsidRDefault="00000000" w:rsidRPr="00000000" w14:paraId="00000A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w:t>
                  </w:r>
                </w:p>
              </w:tc>
              <w:tc>
                <w:tcPr>
                  <w:vAlign w:val="center"/>
                </w:tcPr>
                <w:p w:rsidR="00000000" w:rsidDel="00000000" w:rsidP="00000000" w:rsidRDefault="00000000" w:rsidRPr="00000000" w14:paraId="00000AC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(Base gravable expresada en UVT menos 1.090 UVT)* 19%</w:t>
                  </w:r>
                </w:p>
                <w:p w:rsidR="00000000" w:rsidDel="00000000" w:rsidP="00000000" w:rsidRDefault="00000000" w:rsidRPr="00000000" w14:paraId="00000AC7">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A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 1.700</w:t>
                  </w:r>
                </w:p>
              </w:tc>
              <w:tc>
                <w:tcPr/>
                <w:p w:rsidR="00000000" w:rsidDel="00000000" w:rsidP="00000000" w:rsidRDefault="00000000" w:rsidRPr="00000000" w14:paraId="00000A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4.100</w:t>
                  </w:r>
                </w:p>
              </w:tc>
              <w:tc>
                <w:tcPr/>
                <w:p w:rsidR="00000000" w:rsidDel="00000000" w:rsidP="00000000" w:rsidRDefault="00000000" w:rsidRPr="00000000" w14:paraId="00000A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28%</w:t>
                  </w:r>
                </w:p>
              </w:tc>
              <w:tc>
                <w:tcPr>
                  <w:vAlign w:val="center"/>
                </w:tcPr>
                <w:p w:rsidR="00000000" w:rsidDel="00000000" w:rsidP="00000000" w:rsidRDefault="00000000" w:rsidRPr="00000000" w14:paraId="00000A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(Base gravable expresada en UVT menos 1.700 UVT)*28% más 116 UVT</w:t>
                  </w:r>
                </w:p>
                <w:p w:rsidR="00000000" w:rsidDel="00000000" w:rsidP="00000000" w:rsidRDefault="00000000" w:rsidRPr="00000000" w14:paraId="00000ACC">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A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 4.100</w:t>
                  </w:r>
                </w:p>
              </w:tc>
              <w:tc>
                <w:tcPr/>
                <w:p w:rsidR="00000000" w:rsidDel="00000000" w:rsidP="00000000" w:rsidRDefault="00000000" w:rsidRPr="00000000" w14:paraId="00000A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En adelante</w:t>
                  </w:r>
                </w:p>
              </w:tc>
              <w:tc>
                <w:tcPr/>
                <w:p w:rsidR="00000000" w:rsidDel="00000000" w:rsidP="00000000" w:rsidRDefault="00000000" w:rsidRPr="00000000" w14:paraId="00000A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33%</w:t>
                  </w:r>
                </w:p>
              </w:tc>
              <w:tc>
                <w:tcPr>
                  <w:vAlign w:val="center"/>
                </w:tcPr>
                <w:p w:rsidR="00000000" w:rsidDel="00000000" w:rsidP="00000000" w:rsidRDefault="00000000" w:rsidRPr="00000000" w14:paraId="00000A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(Base gravable expresada en UVT menos 4.100 UVT)*33% más 788 UVT</w:t>
                  </w:r>
                </w:p>
              </w:tc>
            </w:tr>
          </w:tbl>
          <w:p w:rsidR="00000000" w:rsidDel="00000000" w:rsidP="00000000" w:rsidRDefault="00000000" w:rsidRPr="00000000" w14:paraId="00000A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A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2. Para renta líquida no laboral y de capital</w:t>
            </w:r>
          </w:p>
          <w:p w:rsidR="00000000" w:rsidDel="00000000" w:rsidP="00000000" w:rsidRDefault="00000000" w:rsidRPr="00000000" w14:paraId="00000A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tbl>
            <w:tblPr>
              <w:tblStyle w:val="Table18"/>
              <w:tblW w:w="42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1"/>
              <w:gridCol w:w="1008"/>
              <w:gridCol w:w="1010"/>
              <w:gridCol w:w="1254"/>
              <w:tblGridChange w:id="0">
                <w:tblGrid>
                  <w:gridCol w:w="1001"/>
                  <w:gridCol w:w="1008"/>
                  <w:gridCol w:w="1010"/>
                  <w:gridCol w:w="1254"/>
                </w:tblGrid>
              </w:tblGridChange>
            </w:tblGrid>
            <w:tr>
              <w:trPr>
                <w:cantSplit w:val="0"/>
                <w:tblHeader w:val="0"/>
              </w:trPr>
              <w:tc>
                <w:tcPr>
                  <w:gridSpan w:val="2"/>
                  <w:vAlign w:val="center"/>
                </w:tcPr>
                <w:p w:rsidR="00000000" w:rsidDel="00000000" w:rsidP="00000000" w:rsidRDefault="00000000" w:rsidRPr="00000000" w14:paraId="00000A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Rangos en uvt</w:t>
                  </w:r>
                </w:p>
              </w:tc>
              <w:tc>
                <w:tcPr>
                  <w:vMerge w:val="restart"/>
                  <w:vAlign w:val="center"/>
                </w:tcPr>
                <w:p w:rsidR="00000000" w:rsidDel="00000000" w:rsidP="00000000" w:rsidRDefault="00000000" w:rsidRPr="00000000" w14:paraId="00000A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Tarifa marginal</w:t>
                  </w:r>
                </w:p>
              </w:tc>
              <w:tc>
                <w:tcPr>
                  <w:vMerge w:val="restart"/>
                  <w:vAlign w:val="center"/>
                </w:tcPr>
                <w:p w:rsidR="00000000" w:rsidDel="00000000" w:rsidP="00000000" w:rsidRDefault="00000000" w:rsidRPr="00000000" w14:paraId="00000A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Impuesto</w:t>
                  </w:r>
                </w:p>
                <w:p w:rsidR="00000000" w:rsidDel="00000000" w:rsidP="00000000" w:rsidRDefault="00000000" w:rsidRPr="00000000" w14:paraId="00000A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Desde</w:t>
                  </w:r>
                </w:p>
              </w:tc>
            </w:tr>
            <w:tr>
              <w:trPr>
                <w:cantSplit w:val="0"/>
                <w:tblHeader w:val="0"/>
              </w:trPr>
              <w:tc>
                <w:tcPr/>
                <w:p w:rsidR="00000000" w:rsidDel="00000000" w:rsidP="00000000" w:rsidRDefault="00000000" w:rsidRPr="00000000" w14:paraId="00000A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Desde</w:t>
                  </w:r>
                </w:p>
              </w:tc>
              <w:tc>
                <w:tcPr/>
                <w:p w:rsidR="00000000" w:rsidDel="00000000" w:rsidP="00000000" w:rsidRDefault="00000000" w:rsidRPr="00000000" w14:paraId="00000A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Hasta</w:t>
                  </w:r>
                </w:p>
              </w:tc>
              <w:tc>
                <w:tcPr>
                  <w:vMerge w:val="continue"/>
                  <w:vAlign w:val="center"/>
                </w:tcPr>
                <w:p w:rsidR="00000000" w:rsidDel="00000000" w:rsidP="00000000" w:rsidRDefault="00000000" w:rsidRPr="00000000" w14:paraId="00000A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14:paraId="00000A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&gt;0</w:t>
                  </w:r>
                </w:p>
              </w:tc>
              <w:tc>
                <w:tcPr/>
                <w:p w:rsidR="00000000" w:rsidDel="00000000" w:rsidP="00000000" w:rsidRDefault="00000000" w:rsidRPr="00000000" w14:paraId="00000A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600</w:t>
                  </w:r>
                </w:p>
              </w:tc>
              <w:tc>
                <w:tcPr/>
                <w:p w:rsidR="00000000" w:rsidDel="00000000" w:rsidP="00000000" w:rsidRDefault="00000000" w:rsidRPr="00000000" w14:paraId="00000A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0%</w:t>
                  </w:r>
                </w:p>
              </w:tc>
              <w:tc>
                <w:tcPr>
                  <w:vAlign w:val="center"/>
                </w:tcPr>
                <w:p w:rsidR="00000000" w:rsidDel="00000000" w:rsidP="00000000" w:rsidRDefault="00000000" w:rsidRPr="00000000" w14:paraId="00000A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0</w:t>
                  </w:r>
                </w:p>
              </w:tc>
            </w:tr>
            <w:tr>
              <w:trPr>
                <w:cantSplit w:val="0"/>
                <w:tblHeader w:val="0"/>
              </w:trPr>
              <w:tc>
                <w:tcPr/>
                <w:p w:rsidR="00000000" w:rsidDel="00000000" w:rsidP="00000000" w:rsidRDefault="00000000" w:rsidRPr="00000000" w14:paraId="00000A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&gt;600</w:t>
                  </w:r>
                </w:p>
              </w:tc>
              <w:tc>
                <w:tcPr/>
                <w:p w:rsidR="00000000" w:rsidDel="00000000" w:rsidP="00000000" w:rsidRDefault="00000000" w:rsidRPr="00000000" w14:paraId="00000A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1000</w:t>
                  </w:r>
                </w:p>
              </w:tc>
              <w:tc>
                <w:tcPr/>
                <w:p w:rsidR="00000000" w:rsidDel="00000000" w:rsidP="00000000" w:rsidRDefault="00000000" w:rsidRPr="00000000" w14:paraId="00000A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10%</w:t>
                  </w:r>
                </w:p>
              </w:tc>
              <w:tc>
                <w:tcPr>
                  <w:vAlign w:val="center"/>
                </w:tcPr>
                <w:p w:rsidR="00000000" w:rsidDel="00000000" w:rsidP="00000000" w:rsidRDefault="00000000" w:rsidRPr="00000000" w14:paraId="00000AE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(Base Gravable en UVT menos 600 UVT) x 10%</w:t>
                  </w:r>
                </w:p>
                <w:p w:rsidR="00000000" w:rsidDel="00000000" w:rsidP="00000000" w:rsidRDefault="00000000" w:rsidRPr="00000000" w14:paraId="00000AE5">
                  <w:pPr>
                    <w:jc w:val="both"/>
                    <w:rPr>
                      <w:rFonts w:ascii="Cambria" w:cs="Cambria" w:eastAsia="Cambria" w:hAnsi="Cambria"/>
                      <w:sz w:val="16"/>
                      <w:szCs w:val="16"/>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A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&gt;1000</w:t>
                  </w:r>
                </w:p>
              </w:tc>
              <w:tc>
                <w:tcPr/>
                <w:p w:rsidR="00000000" w:rsidDel="00000000" w:rsidP="00000000" w:rsidRDefault="00000000" w:rsidRPr="00000000" w14:paraId="00000A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2000</w:t>
                  </w:r>
                </w:p>
              </w:tc>
              <w:tc>
                <w:tcPr/>
                <w:p w:rsidR="00000000" w:rsidDel="00000000" w:rsidP="00000000" w:rsidRDefault="00000000" w:rsidRPr="00000000" w14:paraId="00000A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20%</w:t>
                  </w:r>
                </w:p>
              </w:tc>
              <w:tc>
                <w:tcPr>
                  <w:vAlign w:val="center"/>
                </w:tcPr>
                <w:p w:rsidR="00000000" w:rsidDel="00000000" w:rsidP="00000000" w:rsidRDefault="00000000" w:rsidRPr="00000000" w14:paraId="00000AE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(Base Gravable en UVT menos 1000 UVT) x 20% + 40 UVT</w:t>
                  </w:r>
                </w:p>
                <w:p w:rsidR="00000000" w:rsidDel="00000000" w:rsidP="00000000" w:rsidRDefault="00000000" w:rsidRPr="00000000" w14:paraId="00000AEA">
                  <w:pPr>
                    <w:jc w:val="both"/>
                    <w:rPr>
                      <w:rFonts w:ascii="Cambria" w:cs="Cambria" w:eastAsia="Cambria" w:hAnsi="Cambria"/>
                      <w:sz w:val="16"/>
                      <w:szCs w:val="16"/>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A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&gt;2000</w:t>
                  </w:r>
                </w:p>
              </w:tc>
              <w:tc>
                <w:tcPr/>
                <w:p w:rsidR="00000000" w:rsidDel="00000000" w:rsidP="00000000" w:rsidRDefault="00000000" w:rsidRPr="00000000" w14:paraId="00000A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3000</w:t>
                  </w:r>
                </w:p>
              </w:tc>
              <w:tc>
                <w:tcPr/>
                <w:p w:rsidR="00000000" w:rsidDel="00000000" w:rsidP="00000000" w:rsidRDefault="00000000" w:rsidRPr="00000000" w14:paraId="00000A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30%</w:t>
                  </w:r>
                </w:p>
              </w:tc>
              <w:tc>
                <w:tcPr>
                  <w:vAlign w:val="center"/>
                </w:tcPr>
                <w:p w:rsidR="00000000" w:rsidDel="00000000" w:rsidP="00000000" w:rsidRDefault="00000000" w:rsidRPr="00000000" w14:paraId="00000AE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(Base Gravable en UVT menos 2000 UVT) x 30% + 240 UVT</w:t>
                  </w:r>
                </w:p>
                <w:p w:rsidR="00000000" w:rsidDel="00000000" w:rsidP="00000000" w:rsidRDefault="00000000" w:rsidRPr="00000000" w14:paraId="00000A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&gt;3000</w:t>
                  </w:r>
                </w:p>
              </w:tc>
              <w:tc>
                <w:tcPr/>
                <w:p w:rsidR="00000000" w:rsidDel="00000000" w:rsidP="00000000" w:rsidRDefault="00000000" w:rsidRPr="00000000" w14:paraId="00000A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4000</w:t>
                  </w:r>
                </w:p>
              </w:tc>
              <w:tc>
                <w:tcPr/>
                <w:p w:rsidR="00000000" w:rsidDel="00000000" w:rsidP="00000000" w:rsidRDefault="00000000" w:rsidRPr="00000000" w14:paraId="00000A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33%</w:t>
                  </w:r>
                </w:p>
              </w:tc>
              <w:tc>
                <w:tcPr>
                  <w:vAlign w:val="center"/>
                </w:tcPr>
                <w:p w:rsidR="00000000" w:rsidDel="00000000" w:rsidP="00000000" w:rsidRDefault="00000000" w:rsidRPr="00000000" w14:paraId="00000AF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(Base Gravable en UVT menos 3000 UVT) x 33% + 540 UVT</w:t>
                  </w:r>
                </w:p>
                <w:p w:rsidR="00000000" w:rsidDel="00000000" w:rsidP="00000000" w:rsidRDefault="00000000" w:rsidRPr="00000000" w14:paraId="00000A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&gt;4000</w:t>
                  </w:r>
                </w:p>
              </w:tc>
              <w:tc>
                <w:tcPr/>
                <w:p w:rsidR="00000000" w:rsidDel="00000000" w:rsidP="00000000" w:rsidRDefault="00000000" w:rsidRPr="00000000" w14:paraId="00000A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En adelante</w:t>
                  </w:r>
                </w:p>
              </w:tc>
              <w:tc>
                <w:tcPr/>
                <w:p w:rsidR="00000000" w:rsidDel="00000000" w:rsidP="00000000" w:rsidRDefault="00000000" w:rsidRPr="00000000" w14:paraId="00000A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35%</w:t>
                  </w:r>
                </w:p>
              </w:tc>
              <w:tc>
                <w:tcPr>
                  <w:vAlign w:val="center"/>
                </w:tcPr>
                <w:p w:rsidR="00000000" w:rsidDel="00000000" w:rsidP="00000000" w:rsidRDefault="00000000" w:rsidRPr="00000000" w14:paraId="00000AF8">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(Base Gravable en UVT menos 4000 UVT) x 35% + 870 UVT</w:t>
                  </w:r>
                  <w:r w:rsidDel="00000000" w:rsidR="00000000" w:rsidRPr="00000000">
                    <w:rPr>
                      <w:rtl w:val="0"/>
                    </w:rPr>
                  </w:r>
                </w:p>
                <w:p w:rsidR="00000000" w:rsidDel="00000000" w:rsidP="00000000" w:rsidRDefault="00000000" w:rsidRPr="00000000" w14:paraId="00000A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AFA">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AFB">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AF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241. Tarifa para las personas naturales residentes y asignaciones y donaciones modales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art. 26 de la Ley 1943 de diciembre 28 de 2018)</w:t>
            </w:r>
            <w:r w:rsidDel="00000000" w:rsidR="00000000" w:rsidRPr="00000000">
              <w:rPr>
                <w:rFonts w:ascii="Cambria" w:cs="Cambria" w:eastAsia="Cambria" w:hAnsi="Cambria"/>
                <w:sz w:val="16"/>
                <w:szCs w:val="16"/>
                <w:rtl w:val="0"/>
              </w:rPr>
              <w:t xml:space="preserve"> El impuesto sobre la renta de las personas naturales residentes en el país, de las sucesiones de causantes residentes en el país, y de los bienes destinados a fines especiales, en virtud de donaciones o asignaciones modales, se determinará de acuerdo con </w:t>
            </w:r>
            <w:r w:rsidDel="00000000" w:rsidR="00000000" w:rsidRPr="00000000">
              <w:rPr>
                <w:rFonts w:ascii="Cambria" w:cs="Cambria" w:eastAsia="Cambria" w:hAnsi="Cambria"/>
                <w:sz w:val="16"/>
                <w:szCs w:val="16"/>
                <w:highlight w:val="yellow"/>
                <w:rtl w:val="0"/>
              </w:rPr>
              <w:t xml:space="preserve">la siguiente tabla.</w:t>
            </w:r>
            <w:r w:rsidDel="00000000" w:rsidR="00000000" w:rsidRPr="00000000">
              <w:rPr>
                <w:rtl w:val="0"/>
              </w:rPr>
            </w:r>
          </w:p>
          <w:p w:rsidR="00000000" w:rsidDel="00000000" w:rsidP="00000000" w:rsidRDefault="00000000" w:rsidRPr="00000000" w14:paraId="00000AF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F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AF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bl>
            <w:tblPr>
              <w:tblStyle w:val="Table19"/>
              <w:tblW w:w="42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020"/>
              <w:gridCol w:w="1147"/>
              <w:tblGridChange w:id="0">
                <w:tblGrid>
                  <w:gridCol w:w="1019"/>
                  <w:gridCol w:w="1019"/>
                  <w:gridCol w:w="1020"/>
                  <w:gridCol w:w="1147"/>
                </w:tblGrid>
              </w:tblGridChange>
            </w:tblGrid>
            <w:tr>
              <w:trPr>
                <w:cantSplit w:val="0"/>
                <w:tblHeader w:val="0"/>
              </w:trPr>
              <w:tc>
                <w:tcPr>
                  <w:gridSpan w:val="2"/>
                  <w:vAlign w:val="center"/>
                </w:tcPr>
                <w:p w:rsidR="00000000" w:rsidDel="00000000" w:rsidP="00000000" w:rsidRDefault="00000000" w:rsidRPr="00000000" w14:paraId="00000B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Rangos en uvt</w:t>
                  </w:r>
                </w:p>
              </w:tc>
              <w:tc>
                <w:tcPr>
                  <w:vMerge w:val="restart"/>
                  <w:vAlign w:val="center"/>
                </w:tcPr>
                <w:p w:rsidR="00000000" w:rsidDel="00000000" w:rsidP="00000000" w:rsidRDefault="00000000" w:rsidRPr="00000000" w14:paraId="00000B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Tarifa marginal</w:t>
                  </w:r>
                </w:p>
              </w:tc>
              <w:tc>
                <w:tcPr>
                  <w:vMerge w:val="restart"/>
                  <w:vAlign w:val="center"/>
                </w:tcPr>
                <w:p w:rsidR="00000000" w:rsidDel="00000000" w:rsidP="00000000" w:rsidRDefault="00000000" w:rsidRPr="00000000" w14:paraId="00000B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Impuesto</w:t>
                  </w:r>
                </w:p>
              </w:tc>
            </w:tr>
            <w:tr>
              <w:trPr>
                <w:cantSplit w:val="0"/>
                <w:tblHeader w:val="0"/>
              </w:trPr>
              <w:tc>
                <w:tcPr/>
                <w:p w:rsidR="00000000" w:rsidDel="00000000" w:rsidP="00000000" w:rsidRDefault="00000000" w:rsidRPr="00000000" w14:paraId="00000B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Desde</w:t>
                  </w:r>
                </w:p>
              </w:tc>
              <w:tc>
                <w:tcPr/>
                <w:p w:rsidR="00000000" w:rsidDel="00000000" w:rsidP="00000000" w:rsidRDefault="00000000" w:rsidRPr="00000000" w14:paraId="00000B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Hasta</w:t>
                  </w:r>
                </w:p>
                <w:p w:rsidR="00000000" w:rsidDel="00000000" w:rsidP="00000000" w:rsidRDefault="00000000" w:rsidRPr="00000000" w14:paraId="00000B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B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 0</w:t>
                  </w:r>
                </w:p>
              </w:tc>
              <w:tc>
                <w:tcPr/>
                <w:p w:rsidR="00000000" w:rsidDel="00000000" w:rsidP="00000000" w:rsidRDefault="00000000" w:rsidRPr="00000000" w14:paraId="00000B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1.090</w:t>
                  </w:r>
                </w:p>
              </w:tc>
              <w:tc>
                <w:tcPr/>
                <w:p w:rsidR="00000000" w:rsidDel="00000000" w:rsidP="00000000" w:rsidRDefault="00000000" w:rsidRPr="00000000" w14:paraId="00000B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c>
                <w:tcPr>
                  <w:vAlign w:val="center"/>
                </w:tcPr>
                <w:p w:rsidR="00000000" w:rsidDel="00000000" w:rsidP="00000000" w:rsidRDefault="00000000" w:rsidRPr="00000000" w14:paraId="00000B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0B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 1.090</w:t>
                  </w:r>
                </w:p>
              </w:tc>
              <w:tc>
                <w:tcPr/>
                <w:p w:rsidR="00000000" w:rsidDel="00000000" w:rsidP="00000000" w:rsidRDefault="00000000" w:rsidRPr="00000000" w14:paraId="00000B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1.700</w:t>
                  </w:r>
                </w:p>
              </w:tc>
              <w:tc>
                <w:tcPr/>
                <w:p w:rsidR="00000000" w:rsidDel="00000000" w:rsidP="00000000" w:rsidRDefault="00000000" w:rsidRPr="00000000" w14:paraId="00000B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w:t>
                  </w:r>
                </w:p>
              </w:tc>
              <w:tc>
                <w:tcPr>
                  <w:vAlign w:val="center"/>
                </w:tcPr>
                <w:p w:rsidR="00000000" w:rsidDel="00000000" w:rsidP="00000000" w:rsidRDefault="00000000" w:rsidRPr="00000000" w14:paraId="00000B1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(Base gravable expresada en UVT menos 1.090 UVT)* 19%</w:t>
                  </w:r>
                </w:p>
                <w:p w:rsidR="00000000" w:rsidDel="00000000" w:rsidP="00000000" w:rsidRDefault="00000000" w:rsidRPr="00000000" w14:paraId="00000B12">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B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 1.700</w:t>
                  </w:r>
                </w:p>
              </w:tc>
              <w:tc>
                <w:tcPr/>
                <w:p w:rsidR="00000000" w:rsidDel="00000000" w:rsidP="00000000" w:rsidRDefault="00000000" w:rsidRPr="00000000" w14:paraId="00000B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4.100</w:t>
                  </w:r>
                </w:p>
              </w:tc>
              <w:tc>
                <w:tcPr/>
                <w:p w:rsidR="00000000" w:rsidDel="00000000" w:rsidP="00000000" w:rsidRDefault="00000000" w:rsidRPr="00000000" w14:paraId="00000B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28%</w:t>
                  </w:r>
                </w:p>
              </w:tc>
              <w:tc>
                <w:tcPr>
                  <w:vAlign w:val="center"/>
                </w:tcPr>
                <w:p w:rsidR="00000000" w:rsidDel="00000000" w:rsidP="00000000" w:rsidRDefault="00000000" w:rsidRPr="00000000" w14:paraId="00000B1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(Base gravable expresada en UVT menos 1.700 UVT)*28% + 116 UVT</w:t>
                  </w:r>
                </w:p>
                <w:p w:rsidR="00000000" w:rsidDel="00000000" w:rsidP="00000000" w:rsidRDefault="00000000" w:rsidRPr="00000000" w14:paraId="00000B17">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B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 4.100</w:t>
                  </w:r>
                </w:p>
              </w:tc>
              <w:tc>
                <w:tcPr/>
                <w:p w:rsidR="00000000" w:rsidDel="00000000" w:rsidP="00000000" w:rsidRDefault="00000000" w:rsidRPr="00000000" w14:paraId="00000B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8.670</w:t>
                  </w:r>
                  <w:r w:rsidDel="00000000" w:rsidR="00000000" w:rsidRPr="00000000">
                    <w:rPr>
                      <w:rtl w:val="0"/>
                    </w:rPr>
                  </w:r>
                </w:p>
              </w:tc>
              <w:tc>
                <w:tcPr/>
                <w:p w:rsidR="00000000" w:rsidDel="00000000" w:rsidP="00000000" w:rsidRDefault="00000000" w:rsidRPr="00000000" w14:paraId="00000B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33%</w:t>
                  </w:r>
                </w:p>
              </w:tc>
              <w:tc>
                <w:tcPr>
                  <w:vAlign w:val="center"/>
                </w:tcPr>
                <w:p w:rsidR="00000000" w:rsidDel="00000000" w:rsidP="00000000" w:rsidRDefault="00000000" w:rsidRPr="00000000" w14:paraId="00000B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(Base gravable expresada en UVT menos 4.100 UVT)*33% + 788 UVT</w:t>
                  </w:r>
                </w:p>
                <w:p w:rsidR="00000000" w:rsidDel="00000000" w:rsidP="00000000" w:rsidRDefault="00000000" w:rsidRPr="00000000" w14:paraId="00000B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&gt;8.670</w:t>
                  </w:r>
                </w:p>
              </w:tc>
              <w:tc>
                <w:tcPr/>
                <w:p w:rsidR="00000000" w:rsidDel="00000000" w:rsidP="00000000" w:rsidRDefault="00000000" w:rsidRPr="00000000" w14:paraId="00000B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18.970</w:t>
                  </w:r>
                </w:p>
              </w:tc>
              <w:tc>
                <w:tcPr/>
                <w:p w:rsidR="00000000" w:rsidDel="00000000" w:rsidP="00000000" w:rsidRDefault="00000000" w:rsidRPr="00000000" w14:paraId="00000B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35%</w:t>
                  </w:r>
                </w:p>
              </w:tc>
              <w:tc>
                <w:tcPr>
                  <w:vAlign w:val="center"/>
                </w:tcPr>
                <w:p w:rsidR="00000000" w:rsidDel="00000000" w:rsidP="00000000" w:rsidRDefault="00000000" w:rsidRPr="00000000" w14:paraId="00000B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(Base Gravable en UVT menos 8.670 UVT) x 35% + 2.296 UVT</w:t>
                  </w:r>
                </w:p>
                <w:p w:rsidR="00000000" w:rsidDel="00000000" w:rsidP="00000000" w:rsidRDefault="00000000" w:rsidRPr="00000000" w14:paraId="00000B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&gt;18.970</w:t>
                  </w:r>
                </w:p>
              </w:tc>
              <w:tc>
                <w:tcPr/>
                <w:p w:rsidR="00000000" w:rsidDel="00000000" w:rsidP="00000000" w:rsidRDefault="00000000" w:rsidRPr="00000000" w14:paraId="00000B23">
                  <w:pPr>
                    <w:jc w:val="center"/>
                    <w:rPr>
                      <w:rFonts w:ascii="Cambria" w:cs="Cambria" w:eastAsia="Cambria" w:hAnsi="Cambria"/>
                      <w:color w:val="000000"/>
                      <w:sz w:val="16"/>
                      <w:szCs w:val="16"/>
                      <w:highlight w:val="yellow"/>
                    </w:rPr>
                  </w:pPr>
                  <w:r w:rsidDel="00000000" w:rsidR="00000000" w:rsidRPr="00000000">
                    <w:rPr>
                      <w:rFonts w:ascii="Cambria" w:cs="Cambria" w:eastAsia="Cambria" w:hAnsi="Cambria"/>
                      <w:color w:val="000000"/>
                      <w:sz w:val="16"/>
                      <w:szCs w:val="16"/>
                      <w:highlight w:val="yellow"/>
                      <w:rtl w:val="0"/>
                    </w:rPr>
                    <w:t xml:space="preserve">31.000</w:t>
                  </w:r>
                </w:p>
                <w:p w:rsidR="00000000" w:rsidDel="00000000" w:rsidP="00000000" w:rsidRDefault="00000000" w:rsidRPr="00000000" w14:paraId="00000B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tc>
              <w:tc>
                <w:tcPr/>
                <w:p w:rsidR="00000000" w:rsidDel="00000000" w:rsidP="00000000" w:rsidRDefault="00000000" w:rsidRPr="00000000" w14:paraId="00000B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37%</w:t>
                  </w:r>
                </w:p>
              </w:tc>
              <w:tc>
                <w:tcPr>
                  <w:vAlign w:val="center"/>
                </w:tcPr>
                <w:p w:rsidR="00000000" w:rsidDel="00000000" w:rsidP="00000000" w:rsidRDefault="00000000" w:rsidRPr="00000000" w14:paraId="00000B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(Base Gravable en UVT menos 18.970 UVT) x 37% + 5.901 UVT</w:t>
                  </w:r>
                </w:p>
                <w:p w:rsidR="00000000" w:rsidDel="00000000" w:rsidP="00000000" w:rsidRDefault="00000000" w:rsidRPr="00000000" w14:paraId="00000B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&gt;31.000</w:t>
                  </w:r>
                </w:p>
              </w:tc>
              <w:tc>
                <w:tcPr/>
                <w:p w:rsidR="00000000" w:rsidDel="00000000" w:rsidP="00000000" w:rsidRDefault="00000000" w:rsidRPr="00000000" w14:paraId="00000B29">
                  <w:pPr>
                    <w:jc w:val="center"/>
                    <w:rPr>
                      <w:rFonts w:ascii="Cambria" w:cs="Cambria" w:eastAsia="Cambria" w:hAnsi="Cambria"/>
                      <w:color w:val="000000"/>
                      <w:sz w:val="16"/>
                      <w:szCs w:val="16"/>
                      <w:highlight w:val="yellow"/>
                    </w:rPr>
                  </w:pPr>
                  <w:r w:rsidDel="00000000" w:rsidR="00000000" w:rsidRPr="00000000">
                    <w:rPr>
                      <w:rFonts w:ascii="Cambria" w:cs="Cambria" w:eastAsia="Cambria" w:hAnsi="Cambria"/>
                      <w:color w:val="000000"/>
                      <w:sz w:val="16"/>
                      <w:szCs w:val="16"/>
                      <w:highlight w:val="yellow"/>
                      <w:rtl w:val="0"/>
                    </w:rPr>
                    <w:t xml:space="preserve">En adelante</w:t>
                  </w:r>
                </w:p>
              </w:tc>
              <w:tc>
                <w:tcPr/>
                <w:p w:rsidR="00000000" w:rsidDel="00000000" w:rsidP="00000000" w:rsidRDefault="00000000" w:rsidRPr="00000000" w14:paraId="00000B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39%</w:t>
                  </w:r>
                </w:p>
              </w:tc>
              <w:tc>
                <w:tcPr>
                  <w:vAlign w:val="center"/>
                </w:tcPr>
                <w:p w:rsidR="00000000" w:rsidDel="00000000" w:rsidP="00000000" w:rsidRDefault="00000000" w:rsidRPr="00000000" w14:paraId="00000B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(Base Gravable en UVT menos 31.000 UVT) x 39%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10.352 UVT</w:t>
                  </w:r>
                </w:p>
              </w:tc>
            </w:tr>
          </w:tbl>
          <w:p w:rsidR="00000000" w:rsidDel="00000000" w:rsidP="00000000" w:rsidRDefault="00000000" w:rsidRPr="00000000" w14:paraId="00000B2C">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B2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241. Tarifa para las personas naturales residentes y asignaciones y donaciones modales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art. 34 de la Ley 2010 de diciembre 27 de 2019)</w:t>
            </w:r>
            <w:r w:rsidDel="00000000" w:rsidR="00000000" w:rsidRPr="00000000">
              <w:rPr>
                <w:rFonts w:ascii="Cambria" w:cs="Cambria" w:eastAsia="Cambria" w:hAnsi="Cambria"/>
                <w:sz w:val="16"/>
                <w:szCs w:val="16"/>
                <w:rtl w:val="0"/>
              </w:rPr>
              <w:t xml:space="preserve"> El impuesto sobre la renta de las personas naturales residentes en el país, de las sucesiones de causantes residentes en el país, y de los bienes destinados a fines especiales, en virtud de donaciones o asignaciones modales, se determinará de acuerdo con la siguiente tabla.</w:t>
            </w:r>
          </w:p>
          <w:p w:rsidR="00000000" w:rsidDel="00000000" w:rsidP="00000000" w:rsidRDefault="00000000" w:rsidRPr="00000000" w14:paraId="00000B2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bl>
            <w:tblPr>
              <w:tblStyle w:val="Table20"/>
              <w:tblW w:w="42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020"/>
              <w:gridCol w:w="1147"/>
              <w:tblGridChange w:id="0">
                <w:tblGrid>
                  <w:gridCol w:w="1019"/>
                  <w:gridCol w:w="1019"/>
                  <w:gridCol w:w="1020"/>
                  <w:gridCol w:w="1147"/>
                </w:tblGrid>
              </w:tblGridChange>
            </w:tblGrid>
            <w:tr>
              <w:trPr>
                <w:cantSplit w:val="0"/>
                <w:tblHeader w:val="0"/>
              </w:trPr>
              <w:tc>
                <w:tcPr>
                  <w:gridSpan w:val="2"/>
                  <w:vAlign w:val="center"/>
                </w:tcPr>
                <w:p w:rsidR="00000000" w:rsidDel="00000000" w:rsidP="00000000" w:rsidRDefault="00000000" w:rsidRPr="00000000" w14:paraId="00000B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Rangos en uvt</w:t>
                  </w:r>
                </w:p>
              </w:tc>
              <w:tc>
                <w:tcPr>
                  <w:vMerge w:val="restart"/>
                  <w:vAlign w:val="center"/>
                </w:tcPr>
                <w:p w:rsidR="00000000" w:rsidDel="00000000" w:rsidP="00000000" w:rsidRDefault="00000000" w:rsidRPr="00000000" w14:paraId="00000B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Tarifa marginal</w:t>
                  </w:r>
                </w:p>
              </w:tc>
              <w:tc>
                <w:tcPr>
                  <w:vMerge w:val="restart"/>
                  <w:vAlign w:val="center"/>
                </w:tcPr>
                <w:p w:rsidR="00000000" w:rsidDel="00000000" w:rsidP="00000000" w:rsidRDefault="00000000" w:rsidRPr="00000000" w14:paraId="00000B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Impuesto</w:t>
                  </w:r>
                </w:p>
              </w:tc>
            </w:tr>
            <w:tr>
              <w:trPr>
                <w:cantSplit w:val="0"/>
                <w:tblHeader w:val="0"/>
              </w:trPr>
              <w:tc>
                <w:tcPr/>
                <w:p w:rsidR="00000000" w:rsidDel="00000000" w:rsidP="00000000" w:rsidRDefault="00000000" w:rsidRPr="00000000" w14:paraId="00000B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Desde</w:t>
                  </w:r>
                </w:p>
              </w:tc>
              <w:tc>
                <w:tcPr/>
                <w:p w:rsidR="00000000" w:rsidDel="00000000" w:rsidP="00000000" w:rsidRDefault="00000000" w:rsidRPr="00000000" w14:paraId="00000B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Hasta</w:t>
                  </w:r>
                </w:p>
                <w:p w:rsidR="00000000" w:rsidDel="00000000" w:rsidP="00000000" w:rsidRDefault="00000000" w:rsidRPr="00000000" w14:paraId="00000B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B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B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 0</w:t>
                  </w:r>
                </w:p>
              </w:tc>
              <w:tc>
                <w:tcPr/>
                <w:p w:rsidR="00000000" w:rsidDel="00000000" w:rsidP="00000000" w:rsidRDefault="00000000" w:rsidRPr="00000000" w14:paraId="00000B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1.090</w:t>
                  </w:r>
                </w:p>
              </w:tc>
              <w:tc>
                <w:tcPr/>
                <w:p w:rsidR="00000000" w:rsidDel="00000000" w:rsidP="00000000" w:rsidRDefault="00000000" w:rsidRPr="00000000" w14:paraId="00000B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c>
                <w:tcPr>
                  <w:vAlign w:val="center"/>
                </w:tcPr>
                <w:p w:rsidR="00000000" w:rsidDel="00000000" w:rsidP="00000000" w:rsidRDefault="00000000" w:rsidRPr="00000000" w14:paraId="00000B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0B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 1.090</w:t>
                  </w:r>
                </w:p>
              </w:tc>
              <w:tc>
                <w:tcPr/>
                <w:p w:rsidR="00000000" w:rsidDel="00000000" w:rsidP="00000000" w:rsidRDefault="00000000" w:rsidRPr="00000000" w14:paraId="00000B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1.700</w:t>
                  </w:r>
                </w:p>
              </w:tc>
              <w:tc>
                <w:tcPr/>
                <w:p w:rsidR="00000000" w:rsidDel="00000000" w:rsidP="00000000" w:rsidRDefault="00000000" w:rsidRPr="00000000" w14:paraId="00000B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w:t>
                  </w:r>
                </w:p>
              </w:tc>
              <w:tc>
                <w:tcPr>
                  <w:vAlign w:val="center"/>
                </w:tcPr>
                <w:p w:rsidR="00000000" w:rsidDel="00000000" w:rsidP="00000000" w:rsidRDefault="00000000" w:rsidRPr="00000000" w14:paraId="00000B4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(Base gravable expresada en UVT menos 1.090 UVT)* 19%</w:t>
                  </w:r>
                </w:p>
                <w:p w:rsidR="00000000" w:rsidDel="00000000" w:rsidP="00000000" w:rsidRDefault="00000000" w:rsidRPr="00000000" w14:paraId="00000B43">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B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 1.700</w:t>
                  </w:r>
                </w:p>
              </w:tc>
              <w:tc>
                <w:tcPr/>
                <w:p w:rsidR="00000000" w:rsidDel="00000000" w:rsidP="00000000" w:rsidRDefault="00000000" w:rsidRPr="00000000" w14:paraId="00000B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4.100</w:t>
                  </w:r>
                </w:p>
              </w:tc>
              <w:tc>
                <w:tcPr/>
                <w:p w:rsidR="00000000" w:rsidDel="00000000" w:rsidP="00000000" w:rsidRDefault="00000000" w:rsidRPr="00000000" w14:paraId="00000B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28%</w:t>
                  </w:r>
                </w:p>
              </w:tc>
              <w:tc>
                <w:tcPr>
                  <w:vAlign w:val="center"/>
                </w:tcPr>
                <w:p w:rsidR="00000000" w:rsidDel="00000000" w:rsidP="00000000" w:rsidRDefault="00000000" w:rsidRPr="00000000" w14:paraId="00000B4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(Base gravable expresada en UVT menos 1.700 UVT)*28% + 116 UVT</w:t>
                  </w:r>
                </w:p>
                <w:p w:rsidR="00000000" w:rsidDel="00000000" w:rsidP="00000000" w:rsidRDefault="00000000" w:rsidRPr="00000000" w14:paraId="00000B48">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B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 4.100</w:t>
                  </w:r>
                </w:p>
              </w:tc>
              <w:tc>
                <w:tcPr/>
                <w:p w:rsidR="00000000" w:rsidDel="00000000" w:rsidP="00000000" w:rsidRDefault="00000000" w:rsidRPr="00000000" w14:paraId="00000B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8.670</w:t>
                  </w:r>
                </w:p>
              </w:tc>
              <w:tc>
                <w:tcPr/>
                <w:p w:rsidR="00000000" w:rsidDel="00000000" w:rsidP="00000000" w:rsidRDefault="00000000" w:rsidRPr="00000000" w14:paraId="00000B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33%</w:t>
                  </w:r>
                </w:p>
              </w:tc>
              <w:tc>
                <w:tcPr>
                  <w:vAlign w:val="center"/>
                </w:tcPr>
                <w:p w:rsidR="00000000" w:rsidDel="00000000" w:rsidP="00000000" w:rsidRDefault="00000000" w:rsidRPr="00000000" w14:paraId="00000B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(Base gravable expresada en UVT menos 4.100 UVT)*33% + 788 UVT</w:t>
                  </w:r>
                </w:p>
                <w:p w:rsidR="00000000" w:rsidDel="00000000" w:rsidP="00000000" w:rsidRDefault="00000000" w:rsidRPr="00000000" w14:paraId="00000B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344" w:hRule="atLeast"/>
                <w:tblHeader w:val="0"/>
              </w:trPr>
              <w:tc>
                <w:tcPr/>
                <w:p w:rsidR="00000000" w:rsidDel="00000000" w:rsidP="00000000" w:rsidRDefault="00000000" w:rsidRPr="00000000" w14:paraId="00000B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&gt;8.670</w:t>
                  </w:r>
                </w:p>
              </w:tc>
              <w:tc>
                <w:tcPr/>
                <w:p w:rsidR="00000000" w:rsidDel="00000000" w:rsidP="00000000" w:rsidRDefault="00000000" w:rsidRPr="00000000" w14:paraId="00000B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18.970</w:t>
                  </w:r>
                </w:p>
              </w:tc>
              <w:tc>
                <w:tcPr/>
                <w:p w:rsidR="00000000" w:rsidDel="00000000" w:rsidP="00000000" w:rsidRDefault="00000000" w:rsidRPr="00000000" w14:paraId="00000B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35%</w:t>
                  </w:r>
                </w:p>
              </w:tc>
              <w:tc>
                <w:tcPr>
                  <w:vAlign w:val="center"/>
                </w:tcPr>
                <w:p w:rsidR="00000000" w:rsidDel="00000000" w:rsidP="00000000" w:rsidRDefault="00000000" w:rsidRPr="00000000" w14:paraId="00000B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(Base Gravable en UVT menos 8.670 UVT) x 35% + 2.296 UVT</w:t>
                  </w:r>
                </w:p>
                <w:p w:rsidR="00000000" w:rsidDel="00000000" w:rsidP="00000000" w:rsidRDefault="00000000" w:rsidRPr="00000000" w14:paraId="00000B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&gt;18.970</w:t>
                  </w:r>
                </w:p>
              </w:tc>
              <w:tc>
                <w:tcPr/>
                <w:p w:rsidR="00000000" w:rsidDel="00000000" w:rsidP="00000000" w:rsidRDefault="00000000" w:rsidRPr="00000000" w14:paraId="00000B54">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31.000</w:t>
                  </w:r>
                </w:p>
                <w:p w:rsidR="00000000" w:rsidDel="00000000" w:rsidP="00000000" w:rsidRDefault="00000000" w:rsidRPr="00000000" w14:paraId="00000B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B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37%</w:t>
                  </w:r>
                </w:p>
              </w:tc>
              <w:tc>
                <w:tcPr>
                  <w:vAlign w:val="center"/>
                </w:tcPr>
                <w:p w:rsidR="00000000" w:rsidDel="00000000" w:rsidP="00000000" w:rsidRDefault="00000000" w:rsidRPr="00000000" w14:paraId="00000B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(Base Gravable en UVT menos 18.970 UVT) x 37% + 5.901 UVT</w:t>
                  </w:r>
                </w:p>
                <w:p w:rsidR="00000000" w:rsidDel="00000000" w:rsidP="00000000" w:rsidRDefault="00000000" w:rsidRPr="00000000" w14:paraId="00000B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&gt;31.000</w:t>
                  </w:r>
                </w:p>
              </w:tc>
              <w:tc>
                <w:tcPr/>
                <w:p w:rsidR="00000000" w:rsidDel="00000000" w:rsidP="00000000" w:rsidRDefault="00000000" w:rsidRPr="00000000" w14:paraId="00000B5A">
                  <w:pPr>
                    <w:jc w:val="cente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En adelante</w:t>
                  </w:r>
                </w:p>
              </w:tc>
              <w:tc>
                <w:tcPr/>
                <w:p w:rsidR="00000000" w:rsidDel="00000000" w:rsidP="00000000" w:rsidRDefault="00000000" w:rsidRPr="00000000" w14:paraId="00000B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39%</w:t>
                  </w:r>
                </w:p>
              </w:tc>
              <w:tc>
                <w:tcPr>
                  <w:vAlign w:val="center"/>
                </w:tcPr>
                <w:p w:rsidR="00000000" w:rsidDel="00000000" w:rsidP="00000000" w:rsidRDefault="00000000" w:rsidRPr="00000000" w14:paraId="00000B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(Base Gravable en UVT menos 31.000 UVT) x 39% +  10.352 UVT</w:t>
                  </w:r>
                </w:p>
              </w:tc>
            </w:tr>
          </w:tbl>
          <w:p w:rsidR="00000000" w:rsidDel="00000000" w:rsidP="00000000" w:rsidRDefault="00000000" w:rsidRPr="00000000" w14:paraId="00000B5D">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B5F">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242. Tarifa especial para dividendos o participaciones recibidas por personas naturales residentes.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A partir del año gravable 2017</w:t>
            </w:r>
            <w:r w:rsidDel="00000000" w:rsidR="00000000" w:rsidRPr="00000000">
              <w:rPr>
                <w:rFonts w:ascii="Cambria" w:cs="Cambria" w:eastAsia="Cambria" w:hAnsi="Cambria"/>
                <w:sz w:val="16"/>
                <w:szCs w:val="16"/>
                <w:rtl w:val="0"/>
              </w:rPr>
              <w:t xml:space="preserve">, 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 del artículo 49 de este Estatuto, estarán sujetas a la siguiente tarifa del impuesto sobre la renta:</w:t>
            </w:r>
          </w:p>
          <w:p w:rsidR="00000000" w:rsidDel="00000000" w:rsidP="00000000" w:rsidRDefault="00000000" w:rsidRPr="00000000" w14:paraId="00000B60">
            <w:pPr>
              <w:jc w:val="both"/>
              <w:rPr>
                <w:rFonts w:ascii="Cambria" w:cs="Cambria" w:eastAsia="Cambria" w:hAnsi="Cambria"/>
                <w:sz w:val="16"/>
                <w:szCs w:val="16"/>
              </w:rPr>
            </w:pPr>
            <w:r w:rsidDel="00000000" w:rsidR="00000000" w:rsidRPr="00000000">
              <w:rPr>
                <w:rtl w:val="0"/>
              </w:rPr>
            </w:r>
          </w:p>
          <w:tbl>
            <w:tblPr>
              <w:tblStyle w:val="Table21"/>
              <w:tblW w:w="42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8"/>
              <w:gridCol w:w="1006"/>
              <w:gridCol w:w="1008"/>
              <w:gridCol w:w="1261"/>
              <w:tblGridChange w:id="0">
                <w:tblGrid>
                  <w:gridCol w:w="998"/>
                  <w:gridCol w:w="1006"/>
                  <w:gridCol w:w="1008"/>
                  <w:gridCol w:w="1261"/>
                </w:tblGrid>
              </w:tblGridChange>
            </w:tblGrid>
            <w:tr>
              <w:trPr>
                <w:cantSplit w:val="0"/>
                <w:tblHeader w:val="0"/>
              </w:trPr>
              <w:tc>
                <w:tcPr>
                  <w:gridSpan w:val="2"/>
                  <w:vAlign w:val="center"/>
                </w:tcPr>
                <w:p w:rsidR="00000000" w:rsidDel="00000000" w:rsidP="00000000" w:rsidRDefault="00000000" w:rsidRPr="00000000" w14:paraId="00000B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Rangos en uvt</w:t>
                  </w:r>
                </w:p>
              </w:tc>
              <w:tc>
                <w:tcPr>
                  <w:vMerge w:val="restart"/>
                  <w:vAlign w:val="center"/>
                </w:tcPr>
                <w:p w:rsidR="00000000" w:rsidDel="00000000" w:rsidP="00000000" w:rsidRDefault="00000000" w:rsidRPr="00000000" w14:paraId="00000B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Tarifa marginal</w:t>
                  </w:r>
                </w:p>
              </w:tc>
              <w:tc>
                <w:tcPr>
                  <w:vMerge w:val="restart"/>
                  <w:vAlign w:val="center"/>
                </w:tcPr>
                <w:p w:rsidR="00000000" w:rsidDel="00000000" w:rsidP="00000000" w:rsidRDefault="00000000" w:rsidRPr="00000000" w14:paraId="00000B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Impuesto</w:t>
                  </w:r>
                </w:p>
                <w:p w:rsidR="00000000" w:rsidDel="00000000" w:rsidP="00000000" w:rsidRDefault="00000000" w:rsidRPr="00000000" w14:paraId="00000B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Desde</w:t>
                  </w:r>
                </w:p>
              </w:tc>
              <w:tc>
                <w:tcPr/>
                <w:p w:rsidR="00000000" w:rsidDel="00000000" w:rsidP="00000000" w:rsidRDefault="00000000" w:rsidRPr="00000000" w14:paraId="00000B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Hasta</w:t>
                  </w:r>
                </w:p>
              </w:tc>
              <w:tc>
                <w:tcPr>
                  <w:vMerge w:val="continue"/>
                  <w:vAlign w:val="center"/>
                </w:tcPr>
                <w:p w:rsidR="00000000" w:rsidDel="00000000" w:rsidP="00000000" w:rsidRDefault="00000000" w:rsidRPr="00000000" w14:paraId="00000B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B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&gt;0</w:t>
                  </w:r>
                </w:p>
              </w:tc>
              <w:tc>
                <w:tcPr/>
                <w:p w:rsidR="00000000" w:rsidDel="00000000" w:rsidP="00000000" w:rsidRDefault="00000000" w:rsidRPr="00000000" w14:paraId="00000B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600</w:t>
                  </w:r>
                  <w:r w:rsidDel="00000000" w:rsidR="00000000" w:rsidRPr="00000000">
                    <w:rPr>
                      <w:rtl w:val="0"/>
                    </w:rPr>
                  </w:r>
                </w:p>
              </w:tc>
              <w:tc>
                <w:tcPr/>
                <w:p w:rsidR="00000000" w:rsidDel="00000000" w:rsidP="00000000" w:rsidRDefault="00000000" w:rsidRPr="00000000" w14:paraId="00000B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c>
                <w:tcPr>
                  <w:vAlign w:val="center"/>
                </w:tcPr>
                <w:p w:rsidR="00000000" w:rsidDel="00000000" w:rsidP="00000000" w:rsidRDefault="00000000" w:rsidRPr="00000000" w14:paraId="00000B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0B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&gt;600</w:t>
                  </w:r>
                </w:p>
              </w:tc>
              <w:tc>
                <w:tcPr/>
                <w:p w:rsidR="00000000" w:rsidDel="00000000" w:rsidP="00000000" w:rsidRDefault="00000000" w:rsidRPr="00000000" w14:paraId="00000B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1000</w:t>
                  </w:r>
                </w:p>
              </w:tc>
              <w:tc>
                <w:tcPr/>
                <w:p w:rsidR="00000000" w:rsidDel="00000000" w:rsidP="00000000" w:rsidRDefault="00000000" w:rsidRPr="00000000" w14:paraId="00000B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5%</w:t>
                  </w:r>
                </w:p>
              </w:tc>
              <w:tc>
                <w:tcPr>
                  <w:vAlign w:val="center"/>
                </w:tcPr>
                <w:p w:rsidR="00000000" w:rsidDel="00000000" w:rsidP="00000000" w:rsidRDefault="00000000" w:rsidRPr="00000000" w14:paraId="00000B71">
                  <w:pPr>
                    <w:jc w:val="center"/>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(Dividendos en UVT menos 600 UVT) x 5%</w:t>
                  </w:r>
                </w:p>
                <w:p w:rsidR="00000000" w:rsidDel="00000000" w:rsidP="00000000" w:rsidRDefault="00000000" w:rsidRPr="00000000" w14:paraId="00000B72">
                  <w:pPr>
                    <w:jc w:val="center"/>
                    <w:rPr>
                      <w:rFonts w:ascii="Cambria" w:cs="Cambria" w:eastAsia="Cambria" w:hAnsi="Cambria"/>
                      <w:sz w:val="16"/>
                      <w:szCs w:val="16"/>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B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&gt;1000</w:t>
                  </w:r>
                  <w:r w:rsidDel="00000000" w:rsidR="00000000" w:rsidRPr="00000000">
                    <w:rPr>
                      <w:rtl w:val="0"/>
                    </w:rPr>
                  </w:r>
                </w:p>
              </w:tc>
              <w:tc>
                <w:tcPr/>
                <w:p w:rsidR="00000000" w:rsidDel="00000000" w:rsidP="00000000" w:rsidRDefault="00000000" w:rsidRPr="00000000" w14:paraId="00000B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En adelante</w:t>
                  </w:r>
                </w:p>
              </w:tc>
              <w:tc>
                <w:tcPr/>
                <w:p w:rsidR="00000000" w:rsidDel="00000000" w:rsidP="00000000" w:rsidRDefault="00000000" w:rsidRPr="00000000" w14:paraId="00000B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10%</w:t>
                  </w:r>
                  <w:r w:rsidDel="00000000" w:rsidR="00000000" w:rsidRPr="00000000">
                    <w:rPr>
                      <w:rtl w:val="0"/>
                    </w:rPr>
                  </w:r>
                </w:p>
              </w:tc>
              <w:tc>
                <w:tcPr>
                  <w:vAlign w:val="center"/>
                </w:tcPr>
                <w:p w:rsidR="00000000" w:rsidDel="00000000" w:rsidP="00000000" w:rsidRDefault="00000000" w:rsidRPr="00000000" w14:paraId="00000B76">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(Dividendos en UVT menos </w:t>
                  </w:r>
                  <w:r w:rsidDel="00000000" w:rsidR="00000000" w:rsidRPr="00000000">
                    <w:rPr>
                      <w:rFonts w:ascii="Cambria" w:cs="Cambria" w:eastAsia="Cambria" w:hAnsi="Cambria"/>
                      <w:sz w:val="16"/>
                      <w:szCs w:val="16"/>
                      <w:highlight w:val="yellow"/>
                      <w:rtl w:val="0"/>
                    </w:rPr>
                    <w:t xml:space="preserve">1000</w:t>
                  </w:r>
                  <w:r w:rsidDel="00000000" w:rsidR="00000000" w:rsidRPr="00000000">
                    <w:rPr>
                      <w:rFonts w:ascii="Cambria" w:cs="Cambria" w:eastAsia="Cambria" w:hAnsi="Cambria"/>
                      <w:sz w:val="16"/>
                      <w:szCs w:val="16"/>
                      <w:rtl w:val="0"/>
                    </w:rPr>
                    <w:t xml:space="preserve"> UVT) </w:t>
                  </w:r>
                  <w:r w:rsidDel="00000000" w:rsidR="00000000" w:rsidRPr="00000000">
                    <w:rPr>
                      <w:rFonts w:ascii="Cambria" w:cs="Cambria" w:eastAsia="Cambria" w:hAnsi="Cambria"/>
                      <w:sz w:val="16"/>
                      <w:szCs w:val="16"/>
                      <w:highlight w:val="yellow"/>
                      <w:rtl w:val="0"/>
                    </w:rPr>
                    <w:t xml:space="preserve">x 10% + 20 UVT</w:t>
                  </w:r>
                  <w:r w:rsidDel="00000000" w:rsidR="00000000" w:rsidRPr="00000000">
                    <w:rPr>
                      <w:rtl w:val="0"/>
                    </w:rPr>
                  </w:r>
                </w:p>
                <w:p w:rsidR="00000000" w:rsidDel="00000000" w:rsidP="00000000" w:rsidRDefault="00000000" w:rsidRPr="00000000" w14:paraId="00000B77">
                  <w:pPr>
                    <w:jc w:val="center"/>
                    <w:rPr>
                      <w:rFonts w:ascii="Cambria" w:cs="Cambria" w:eastAsia="Cambria" w:hAnsi="Cambria"/>
                      <w:sz w:val="16"/>
                      <w:szCs w:val="16"/>
                    </w:rPr>
                  </w:pPr>
                  <w:r w:rsidDel="00000000" w:rsidR="00000000" w:rsidRPr="00000000">
                    <w:rPr>
                      <w:rtl w:val="0"/>
                    </w:rPr>
                  </w:r>
                </w:p>
              </w:tc>
            </w:tr>
          </w:tbl>
          <w:p w:rsidR="00000000" w:rsidDel="00000000" w:rsidP="00000000" w:rsidRDefault="00000000" w:rsidRPr="00000000" w14:paraId="00000B7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A partir del año gravable 2017</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los dividendos y participaciones pagados o abonados en cuenta a personas naturales residentes y sucesiones ilíquidas de causantes que al momento de su muerte eran residentes del país, provenientes del distribuciones de utilidades gravadas conforme a lo dispuesto en el parágrafo 2° del artículo 49, estarán sujetos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a una tarifa del treinta y cinco por ciento (35%)</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caso en el cual el impuesto señalado en el inciso anterior, se aplicará una vez disminuido este impuesto.. A esta misma tarifa estarán  gravados los dividendos y participaciones recibidos de sociedades y entidades extranjeras. </w:t>
            </w:r>
          </w:p>
          <w:p w:rsidR="00000000" w:rsidDel="00000000" w:rsidP="00000000" w:rsidRDefault="00000000" w:rsidRPr="00000000" w14:paraId="00000B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7C">
            <w:pPr>
              <w:rPr>
                <w:rFonts w:ascii="Cambria" w:cs="Cambria" w:eastAsia="Cambria" w:hAnsi="Cambria"/>
                <w:sz w:val="20"/>
                <w:szCs w:val="20"/>
              </w:rPr>
            </w:pPr>
            <w:r w:rsidDel="00000000" w:rsidR="00000000" w:rsidRPr="00000000">
              <w:rPr>
                <w:rFonts w:ascii="Cambria" w:cs="Cambria" w:eastAsia="Cambria" w:hAnsi="Cambria"/>
                <w:sz w:val="16"/>
                <w:szCs w:val="16"/>
                <w:rtl w:val="0"/>
              </w:rPr>
              <w:t xml:space="preserve">PARÁGRAFO. El impuesto sobre la renta de que trata este artículo será retenido en la fuente sobre el valor bruto de los pagos o abonos en cuenta por concepto de dividendos o participaciones.</w:t>
            </w:r>
            <w:r w:rsidDel="00000000" w:rsidR="00000000" w:rsidRPr="00000000">
              <w:rPr>
                <w:rtl w:val="0"/>
              </w:rPr>
            </w:r>
          </w:p>
        </w:tc>
        <w:tc>
          <w:tcPr>
            <w:gridSpan w:val="2"/>
          </w:tcPr>
          <w:p w:rsidR="00000000" w:rsidDel="00000000" w:rsidP="00000000" w:rsidRDefault="00000000" w:rsidRPr="00000000" w14:paraId="00000B7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242. Tarifa especial para dividendos o participaciones recibidas por personas naturales residentes </w:t>
            </w:r>
            <w:r w:rsidDel="00000000" w:rsidR="00000000" w:rsidRPr="00000000">
              <w:rPr>
                <w:rFonts w:ascii="Cambria" w:cs="Cambria" w:eastAsia="Cambria" w:hAnsi="Cambria"/>
                <w:b w:val="1"/>
                <w:color w:val="ff0000"/>
                <w:sz w:val="16"/>
                <w:szCs w:val="16"/>
                <w:rtl w:val="0"/>
              </w:rPr>
              <w:t xml:space="preserve">(modificado con el art. 27 de la Ley 1943 de diciembre 28 de 2018)</w:t>
            </w:r>
            <w:r w:rsidDel="00000000" w:rsidR="00000000" w:rsidRPr="00000000">
              <w:rPr>
                <w:rFonts w:ascii="Cambria" w:cs="Cambria" w:eastAsia="Cambria" w:hAnsi="Cambria"/>
                <w:sz w:val="16"/>
                <w:szCs w:val="16"/>
                <w:rtl w:val="0"/>
              </w:rPr>
              <w:t xml:space="preserve"> 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 del artículo 49 de este Estatuto, estarán sujetas a la siguiente tarifa del impuesto sobre la renta:</w:t>
            </w:r>
          </w:p>
          <w:p w:rsidR="00000000" w:rsidDel="00000000" w:rsidP="00000000" w:rsidRDefault="00000000" w:rsidRPr="00000000" w14:paraId="00000B7E">
            <w:pPr>
              <w:jc w:val="both"/>
              <w:rPr>
                <w:rFonts w:ascii="Cambria" w:cs="Cambria" w:eastAsia="Cambria" w:hAnsi="Cambria"/>
                <w:sz w:val="16"/>
                <w:szCs w:val="16"/>
              </w:rPr>
            </w:pPr>
            <w:r w:rsidDel="00000000" w:rsidR="00000000" w:rsidRPr="00000000">
              <w:rPr>
                <w:rtl w:val="0"/>
              </w:rPr>
            </w:r>
          </w:p>
          <w:tbl>
            <w:tblPr>
              <w:tblStyle w:val="Table22"/>
              <w:tblW w:w="43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020"/>
              <w:gridCol w:w="1275"/>
              <w:tblGridChange w:id="0">
                <w:tblGrid>
                  <w:gridCol w:w="1019"/>
                  <w:gridCol w:w="1019"/>
                  <w:gridCol w:w="1020"/>
                  <w:gridCol w:w="1275"/>
                </w:tblGrid>
              </w:tblGridChange>
            </w:tblGrid>
            <w:tr>
              <w:trPr>
                <w:cantSplit w:val="0"/>
                <w:tblHeader w:val="0"/>
              </w:trPr>
              <w:tc>
                <w:tcPr>
                  <w:gridSpan w:val="2"/>
                  <w:vAlign w:val="center"/>
                </w:tcPr>
                <w:p w:rsidR="00000000" w:rsidDel="00000000" w:rsidP="00000000" w:rsidRDefault="00000000" w:rsidRPr="00000000" w14:paraId="00000B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Rangos en uvt</w:t>
                  </w:r>
                </w:p>
              </w:tc>
              <w:tc>
                <w:tcPr>
                  <w:vMerge w:val="restart"/>
                  <w:vAlign w:val="center"/>
                </w:tcPr>
                <w:p w:rsidR="00000000" w:rsidDel="00000000" w:rsidP="00000000" w:rsidRDefault="00000000" w:rsidRPr="00000000" w14:paraId="00000B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Tarifa marginal</w:t>
                  </w:r>
                </w:p>
              </w:tc>
              <w:tc>
                <w:tcPr>
                  <w:vMerge w:val="restart"/>
                  <w:vAlign w:val="center"/>
                </w:tcPr>
                <w:p w:rsidR="00000000" w:rsidDel="00000000" w:rsidP="00000000" w:rsidRDefault="00000000" w:rsidRPr="00000000" w14:paraId="00000B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Impuesto</w:t>
                  </w:r>
                </w:p>
                <w:p w:rsidR="00000000" w:rsidDel="00000000" w:rsidP="00000000" w:rsidRDefault="00000000" w:rsidRPr="00000000" w14:paraId="00000B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Desde</w:t>
                  </w:r>
                </w:p>
              </w:tc>
              <w:tc>
                <w:tcPr/>
                <w:p w:rsidR="00000000" w:rsidDel="00000000" w:rsidP="00000000" w:rsidRDefault="00000000" w:rsidRPr="00000000" w14:paraId="00000B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Hasta</w:t>
                  </w:r>
                </w:p>
              </w:tc>
              <w:tc>
                <w:tcPr>
                  <w:vMerge w:val="continue"/>
                  <w:vAlign w:val="center"/>
                </w:tcPr>
                <w:p w:rsidR="00000000" w:rsidDel="00000000" w:rsidP="00000000" w:rsidRDefault="00000000" w:rsidRPr="00000000" w14:paraId="00000B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&gt;0</w:t>
                  </w:r>
                </w:p>
              </w:tc>
              <w:tc>
                <w:tcPr/>
                <w:p w:rsidR="00000000" w:rsidDel="00000000" w:rsidP="00000000" w:rsidRDefault="00000000" w:rsidRPr="00000000" w14:paraId="00000B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300</w:t>
                  </w:r>
                  <w:r w:rsidDel="00000000" w:rsidR="00000000" w:rsidRPr="00000000">
                    <w:rPr>
                      <w:rtl w:val="0"/>
                    </w:rPr>
                  </w:r>
                </w:p>
              </w:tc>
              <w:tc>
                <w:tcPr/>
                <w:p w:rsidR="00000000" w:rsidDel="00000000" w:rsidP="00000000" w:rsidRDefault="00000000" w:rsidRPr="00000000" w14:paraId="00000B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c>
                <w:tcPr>
                  <w:vAlign w:val="center"/>
                </w:tcPr>
                <w:p w:rsidR="00000000" w:rsidDel="00000000" w:rsidP="00000000" w:rsidRDefault="00000000" w:rsidRPr="00000000" w14:paraId="00000B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0B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&gt;300</w:t>
                  </w:r>
                  <w:r w:rsidDel="00000000" w:rsidR="00000000" w:rsidRPr="00000000">
                    <w:rPr>
                      <w:rtl w:val="0"/>
                    </w:rPr>
                  </w:r>
                </w:p>
              </w:tc>
              <w:tc>
                <w:tcPr/>
                <w:p w:rsidR="00000000" w:rsidDel="00000000" w:rsidP="00000000" w:rsidRDefault="00000000" w:rsidRPr="00000000" w14:paraId="00000B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En adelante</w:t>
                  </w:r>
                </w:p>
              </w:tc>
              <w:tc>
                <w:tcPr/>
                <w:p w:rsidR="00000000" w:rsidDel="00000000" w:rsidP="00000000" w:rsidRDefault="00000000" w:rsidRPr="00000000" w14:paraId="00000B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15%</w:t>
                  </w:r>
                  <w:r w:rsidDel="00000000" w:rsidR="00000000" w:rsidRPr="00000000">
                    <w:rPr>
                      <w:rtl w:val="0"/>
                    </w:rPr>
                  </w:r>
                </w:p>
              </w:tc>
              <w:tc>
                <w:tcPr>
                  <w:vAlign w:val="center"/>
                </w:tcPr>
                <w:p w:rsidR="00000000" w:rsidDel="00000000" w:rsidP="00000000" w:rsidRDefault="00000000" w:rsidRPr="00000000" w14:paraId="00000B8F">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(Dividendos en UVT menos </w:t>
                  </w:r>
                  <w:r w:rsidDel="00000000" w:rsidR="00000000" w:rsidRPr="00000000">
                    <w:rPr>
                      <w:rFonts w:ascii="Cambria" w:cs="Cambria" w:eastAsia="Cambria" w:hAnsi="Cambria"/>
                      <w:sz w:val="16"/>
                      <w:szCs w:val="16"/>
                      <w:highlight w:val="yellow"/>
                      <w:rtl w:val="0"/>
                    </w:rPr>
                    <w:t xml:space="preserve">300</w:t>
                  </w:r>
                  <w:r w:rsidDel="00000000" w:rsidR="00000000" w:rsidRPr="00000000">
                    <w:rPr>
                      <w:rFonts w:ascii="Cambria" w:cs="Cambria" w:eastAsia="Cambria" w:hAnsi="Cambria"/>
                      <w:sz w:val="16"/>
                      <w:szCs w:val="16"/>
                      <w:rtl w:val="0"/>
                    </w:rPr>
                    <w:t xml:space="preserve"> UVT) x </w:t>
                  </w:r>
                  <w:r w:rsidDel="00000000" w:rsidR="00000000" w:rsidRPr="00000000">
                    <w:rPr>
                      <w:rFonts w:ascii="Cambria" w:cs="Cambria" w:eastAsia="Cambria" w:hAnsi="Cambria"/>
                      <w:sz w:val="16"/>
                      <w:szCs w:val="16"/>
                      <w:highlight w:val="yellow"/>
                      <w:rtl w:val="0"/>
                    </w:rPr>
                    <w:t xml:space="preserve">15%</w:t>
                  </w:r>
                  <w:r w:rsidDel="00000000" w:rsidR="00000000" w:rsidRPr="00000000">
                    <w:rPr>
                      <w:rtl w:val="0"/>
                    </w:rPr>
                  </w:r>
                </w:p>
                <w:p w:rsidR="00000000" w:rsidDel="00000000" w:rsidP="00000000" w:rsidRDefault="00000000" w:rsidRPr="00000000" w14:paraId="00000B90">
                  <w:pPr>
                    <w:jc w:val="center"/>
                    <w:rPr>
                      <w:rFonts w:ascii="Cambria" w:cs="Cambria" w:eastAsia="Cambria" w:hAnsi="Cambria"/>
                      <w:sz w:val="16"/>
                      <w:szCs w:val="16"/>
                    </w:rPr>
                  </w:pPr>
                  <w:r w:rsidDel="00000000" w:rsidR="00000000" w:rsidRPr="00000000">
                    <w:rPr>
                      <w:rtl w:val="0"/>
                    </w:rPr>
                  </w:r>
                </w:p>
              </w:tc>
            </w:tr>
          </w:tbl>
          <w:p w:rsidR="00000000" w:rsidDel="00000000" w:rsidP="00000000" w:rsidRDefault="00000000" w:rsidRPr="00000000" w14:paraId="00000B9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r>
          </w:p>
          <w:p w:rsidR="00000000" w:rsidDel="00000000" w:rsidP="00000000" w:rsidRDefault="00000000" w:rsidRPr="00000000" w14:paraId="00000B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Los dividendos y participaciones pagados o abonados en cuenta a personas naturales residentes y sucesiones ilíquidas de causantes que al momento de su muerte eran residentes del país, provenientes del distribuciones de utilidades gravadas conforme a lo dispuesto en el parágrafo 2° del artículo 49, estarán sujetos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a la tarifa señalada en el artículo 240, según el periodo gravable en que se paguen o abonen en cuenta,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caso en el cual el impuesto señalado en el inciso anterior, se aplicará una vez disminuido este impuesto.. A esta misma tarifa estarán  gravados los dividendos y participaciones recibidos de sociedades y entidades extranjeras. </w:t>
            </w:r>
          </w:p>
          <w:p w:rsidR="00000000" w:rsidDel="00000000" w:rsidP="00000000" w:rsidRDefault="00000000" w:rsidRPr="00000000" w14:paraId="00000B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9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El impuesto sobre la renta de que trata este artículo será retenido en la fuente sobre el valor bruto de los pagos o abonos en cuenta por concepto de dividendos o participaciones.</w:t>
            </w:r>
          </w:p>
          <w:p w:rsidR="00000000" w:rsidDel="00000000" w:rsidP="00000000" w:rsidRDefault="00000000" w:rsidRPr="00000000" w14:paraId="00000B9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9B">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La retención en la fuente del artículo 242-1 del Estatuto Tributario, será descontable para el accionista persona natural residente. En estos casos el impuesto sobre la renta se reduciría en el valor de la retención en la fuente trasladada al accionista persona natural residente.</w:t>
            </w:r>
            <w:r w:rsidDel="00000000" w:rsidR="00000000" w:rsidRPr="00000000">
              <w:rPr>
                <w:rtl w:val="0"/>
              </w:rPr>
            </w:r>
          </w:p>
          <w:p w:rsidR="00000000" w:rsidDel="00000000" w:rsidP="00000000" w:rsidRDefault="00000000" w:rsidRPr="00000000" w14:paraId="00000B9C">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B9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242. Tarifa especial para dividendos o participaciones recibidas por personas naturales residentes </w:t>
            </w:r>
            <w:r w:rsidDel="00000000" w:rsidR="00000000" w:rsidRPr="00000000">
              <w:rPr>
                <w:rFonts w:ascii="Cambria" w:cs="Cambria" w:eastAsia="Cambria" w:hAnsi="Cambria"/>
                <w:b w:val="1"/>
                <w:color w:val="ff0000"/>
                <w:sz w:val="16"/>
                <w:szCs w:val="16"/>
                <w:rtl w:val="0"/>
              </w:rPr>
              <w:t xml:space="preserve">(modificado con el art. 35 de la Ley 2010 de diciembre 27 de 2019)</w:t>
            </w:r>
            <w:r w:rsidDel="00000000" w:rsidR="00000000" w:rsidRPr="00000000">
              <w:rPr>
                <w:rFonts w:ascii="Cambria" w:cs="Cambria" w:eastAsia="Cambria" w:hAnsi="Cambria"/>
                <w:sz w:val="16"/>
                <w:szCs w:val="16"/>
                <w:rtl w:val="0"/>
              </w:rPr>
              <w:t xml:space="preserve"> 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 del artículo 49 de este Estatuto, estarán sujetas a la siguiente tarifa del impuesto sobre la renta:</w:t>
            </w:r>
          </w:p>
          <w:p w:rsidR="00000000" w:rsidDel="00000000" w:rsidP="00000000" w:rsidRDefault="00000000" w:rsidRPr="00000000" w14:paraId="00000B9F">
            <w:pPr>
              <w:jc w:val="both"/>
              <w:rPr>
                <w:rFonts w:ascii="Cambria" w:cs="Cambria" w:eastAsia="Cambria" w:hAnsi="Cambria"/>
                <w:sz w:val="16"/>
                <w:szCs w:val="16"/>
              </w:rPr>
            </w:pPr>
            <w:r w:rsidDel="00000000" w:rsidR="00000000" w:rsidRPr="00000000">
              <w:rPr>
                <w:rtl w:val="0"/>
              </w:rPr>
            </w:r>
          </w:p>
          <w:tbl>
            <w:tblPr>
              <w:tblStyle w:val="Table23"/>
              <w:tblW w:w="43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020"/>
              <w:gridCol w:w="1275"/>
              <w:tblGridChange w:id="0">
                <w:tblGrid>
                  <w:gridCol w:w="1019"/>
                  <w:gridCol w:w="1019"/>
                  <w:gridCol w:w="1020"/>
                  <w:gridCol w:w="1275"/>
                </w:tblGrid>
              </w:tblGridChange>
            </w:tblGrid>
            <w:tr>
              <w:trPr>
                <w:cantSplit w:val="0"/>
                <w:tblHeader w:val="0"/>
              </w:trPr>
              <w:tc>
                <w:tcPr>
                  <w:gridSpan w:val="2"/>
                  <w:vAlign w:val="center"/>
                </w:tcPr>
                <w:p w:rsidR="00000000" w:rsidDel="00000000" w:rsidP="00000000" w:rsidRDefault="00000000" w:rsidRPr="00000000" w14:paraId="00000B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Rangos en uvt</w:t>
                  </w:r>
                </w:p>
              </w:tc>
              <w:tc>
                <w:tcPr>
                  <w:vMerge w:val="restart"/>
                  <w:vAlign w:val="center"/>
                </w:tcPr>
                <w:p w:rsidR="00000000" w:rsidDel="00000000" w:rsidP="00000000" w:rsidRDefault="00000000" w:rsidRPr="00000000" w14:paraId="00000B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Tarifa marginal</w:t>
                  </w:r>
                </w:p>
              </w:tc>
              <w:tc>
                <w:tcPr>
                  <w:vMerge w:val="restart"/>
                  <w:vAlign w:val="center"/>
                </w:tcPr>
                <w:p w:rsidR="00000000" w:rsidDel="00000000" w:rsidP="00000000" w:rsidRDefault="00000000" w:rsidRPr="00000000" w14:paraId="00000B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Impuesto</w:t>
                  </w:r>
                </w:p>
                <w:p w:rsidR="00000000" w:rsidDel="00000000" w:rsidP="00000000" w:rsidRDefault="00000000" w:rsidRPr="00000000" w14:paraId="00000B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Desde</w:t>
                  </w:r>
                </w:p>
              </w:tc>
              <w:tc>
                <w:tcPr/>
                <w:p w:rsidR="00000000" w:rsidDel="00000000" w:rsidP="00000000" w:rsidRDefault="00000000" w:rsidRPr="00000000" w14:paraId="00000B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Hasta</w:t>
                  </w:r>
                </w:p>
              </w:tc>
              <w:tc>
                <w:tcPr>
                  <w:vMerge w:val="continue"/>
                  <w:vAlign w:val="center"/>
                </w:tcPr>
                <w:p w:rsidR="00000000" w:rsidDel="00000000" w:rsidP="00000000" w:rsidRDefault="00000000" w:rsidRPr="00000000" w14:paraId="00000B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B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&gt;0</w:t>
                  </w:r>
                </w:p>
              </w:tc>
              <w:tc>
                <w:tcPr/>
                <w:p w:rsidR="00000000" w:rsidDel="00000000" w:rsidP="00000000" w:rsidRDefault="00000000" w:rsidRPr="00000000" w14:paraId="00000B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300</w:t>
                  </w:r>
                </w:p>
              </w:tc>
              <w:tc>
                <w:tcPr/>
                <w:p w:rsidR="00000000" w:rsidDel="00000000" w:rsidP="00000000" w:rsidRDefault="00000000" w:rsidRPr="00000000" w14:paraId="00000B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c>
                <w:tcPr>
                  <w:vAlign w:val="center"/>
                </w:tcPr>
                <w:p w:rsidR="00000000" w:rsidDel="00000000" w:rsidP="00000000" w:rsidRDefault="00000000" w:rsidRPr="00000000" w14:paraId="00000B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0B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&gt;300</w:t>
                  </w:r>
                </w:p>
              </w:tc>
              <w:tc>
                <w:tcPr/>
                <w:p w:rsidR="00000000" w:rsidDel="00000000" w:rsidP="00000000" w:rsidRDefault="00000000" w:rsidRPr="00000000" w14:paraId="00000B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En adelante</w:t>
                  </w:r>
                </w:p>
              </w:tc>
              <w:tc>
                <w:tcPr/>
                <w:p w:rsidR="00000000" w:rsidDel="00000000" w:rsidP="00000000" w:rsidRDefault="00000000" w:rsidRPr="00000000" w14:paraId="00000B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10%</w:t>
                  </w:r>
                  <w:r w:rsidDel="00000000" w:rsidR="00000000" w:rsidRPr="00000000">
                    <w:rPr>
                      <w:rtl w:val="0"/>
                    </w:rPr>
                  </w:r>
                </w:p>
              </w:tc>
              <w:tc>
                <w:tcPr>
                  <w:vAlign w:val="center"/>
                </w:tcPr>
                <w:p w:rsidR="00000000" w:rsidDel="00000000" w:rsidP="00000000" w:rsidRDefault="00000000" w:rsidRPr="00000000" w14:paraId="00000BB0">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(Dividendos en UVT menos 300 UVT) x </w:t>
                  </w:r>
                  <w:r w:rsidDel="00000000" w:rsidR="00000000" w:rsidRPr="00000000">
                    <w:rPr>
                      <w:rFonts w:ascii="Cambria" w:cs="Cambria" w:eastAsia="Cambria" w:hAnsi="Cambria"/>
                      <w:sz w:val="16"/>
                      <w:szCs w:val="16"/>
                      <w:highlight w:val="cyan"/>
                      <w:rtl w:val="0"/>
                    </w:rPr>
                    <w:t xml:space="preserve">10%</w:t>
                  </w:r>
                  <w:r w:rsidDel="00000000" w:rsidR="00000000" w:rsidRPr="00000000">
                    <w:rPr>
                      <w:rtl w:val="0"/>
                    </w:rPr>
                  </w:r>
                </w:p>
                <w:p w:rsidR="00000000" w:rsidDel="00000000" w:rsidP="00000000" w:rsidRDefault="00000000" w:rsidRPr="00000000" w14:paraId="00000BB1">
                  <w:pPr>
                    <w:jc w:val="center"/>
                    <w:rPr>
                      <w:rFonts w:ascii="Cambria" w:cs="Cambria" w:eastAsia="Cambria" w:hAnsi="Cambria"/>
                      <w:sz w:val="16"/>
                      <w:szCs w:val="16"/>
                    </w:rPr>
                  </w:pPr>
                  <w:r w:rsidDel="00000000" w:rsidR="00000000" w:rsidRPr="00000000">
                    <w:rPr>
                      <w:rtl w:val="0"/>
                    </w:rPr>
                  </w:r>
                </w:p>
              </w:tc>
            </w:tr>
          </w:tbl>
          <w:p w:rsidR="00000000" w:rsidDel="00000000" w:rsidP="00000000" w:rsidRDefault="00000000" w:rsidRPr="00000000" w14:paraId="00000BB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r>
          </w:p>
          <w:p w:rsidR="00000000" w:rsidDel="00000000" w:rsidP="00000000" w:rsidRDefault="00000000" w:rsidRPr="00000000" w14:paraId="00000B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69"/>
              </w:tabs>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B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Los dividendos y participaciones pagados o abonados en cuenta a personas naturales residentes y sucesiones ilíquidas de causantes que al momento de su muerte eran residentes del país, provenientes del distribuciones de utilidades gravadas conforme a lo dispuesto en el parágrafo 2° del artículo 49, estarán sujetos a la tarifa señalada en el artículo 240, según el periodo gravable en que se paguen o abonen en cuenta, caso en el cual el impuesto señalado en el inciso anterior, se aplicará una vez disminuido este impuesto.. A esta misma tarifa estarán  gravados los dividendos y participaciones recibidos de sociedades y entidades extranjeras. </w:t>
            </w:r>
          </w:p>
          <w:p w:rsidR="00000000" w:rsidDel="00000000" w:rsidP="00000000" w:rsidRDefault="00000000" w:rsidRPr="00000000" w14:paraId="00000B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El impuesto sobre la renta de que trata este artículo será retenido en la fuente sobre el valor bruto de los pagos o abonos en cuenta por concepto de dividendos o participaciones.</w:t>
            </w:r>
          </w:p>
          <w:p w:rsidR="00000000" w:rsidDel="00000000" w:rsidP="00000000" w:rsidRDefault="00000000" w:rsidRPr="00000000" w14:paraId="00000BB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B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retención en la fuente del artículo 242-1 del Estatuto Tributario, será descontable para el accionista persona natural residente. En estos casos el impuesto sobre la renta se reduciría en el valor de la retención en la fuente trasladada al accionista persona natural residente.</w:t>
            </w:r>
          </w:p>
          <w:p w:rsidR="00000000" w:rsidDel="00000000" w:rsidP="00000000" w:rsidRDefault="00000000" w:rsidRPr="00000000" w14:paraId="00000BBC">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BBE">
            <w:pPr>
              <w:rPr>
                <w:rFonts w:ascii="Cambria" w:cs="Cambria" w:eastAsia="Cambria" w:hAnsi="Cambria"/>
                <w:sz w:val="20"/>
                <w:szCs w:val="20"/>
              </w:rPr>
            </w:pPr>
            <w:r w:rsidDel="00000000" w:rsidR="00000000" w:rsidRPr="00000000">
              <w:rPr>
                <w:rFonts w:ascii="Cambria" w:cs="Cambria" w:eastAsia="Cambria" w:hAnsi="Cambria"/>
                <w:b w:val="1"/>
                <w:sz w:val="16"/>
                <w:szCs w:val="16"/>
                <w:rtl w:val="0"/>
              </w:rPr>
              <w:t xml:space="preserve">Artículo 242-1 (No existía)</w:t>
            </w:r>
            <w:r w:rsidDel="00000000" w:rsidR="00000000" w:rsidRPr="00000000">
              <w:rPr>
                <w:rtl w:val="0"/>
              </w:rPr>
            </w:r>
          </w:p>
        </w:tc>
        <w:tc>
          <w:tcPr>
            <w:gridSpan w:val="2"/>
          </w:tcPr>
          <w:p w:rsidR="00000000" w:rsidDel="00000000" w:rsidP="00000000" w:rsidRDefault="00000000" w:rsidRPr="00000000" w14:paraId="00000BBF">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242-1. TARIFA ESPECIAL PARA DIVIDENDOS O PARTICIPACIONES RECIBIDAS POR SOCIEDADES NACIONALES</w:t>
            </w:r>
            <w:r w:rsidDel="00000000" w:rsidR="00000000" w:rsidRPr="00000000">
              <w:rPr>
                <w:rFonts w:ascii="Cambria" w:cs="Cambria" w:eastAsia="Cambria" w:hAnsi="Cambria"/>
                <w:sz w:val="16"/>
                <w:szCs w:val="16"/>
                <w:highlight w:val="yellow"/>
                <w:rtl w:val="0"/>
              </w:rPr>
              <w:t xml:space="preserve"> </w:t>
            </w:r>
            <w:r w:rsidDel="00000000" w:rsidR="00000000" w:rsidRPr="00000000">
              <w:rPr>
                <w:rFonts w:ascii="Cambria" w:cs="Cambria" w:eastAsia="Cambria" w:hAnsi="Cambria"/>
                <w:color w:val="ff0000"/>
                <w:sz w:val="16"/>
                <w:szCs w:val="16"/>
                <w:highlight w:val="yellow"/>
                <w:rtl w:val="0"/>
              </w:rPr>
              <w:t xml:space="preserve">(</w:t>
            </w:r>
            <w:r w:rsidDel="00000000" w:rsidR="00000000" w:rsidRPr="00000000">
              <w:rPr>
                <w:rFonts w:ascii="Cambria" w:cs="Cambria" w:eastAsia="Cambria" w:hAnsi="Cambria"/>
                <w:b w:val="1"/>
                <w:color w:val="ff0000"/>
                <w:sz w:val="16"/>
                <w:szCs w:val="16"/>
                <w:highlight w:val="yellow"/>
                <w:rtl w:val="0"/>
              </w:rPr>
              <w:t xml:space="preserve">agregado con el art. 50 de la Ley 1943 de diciembre 28 de 2018 y luego modificado con el art. 65 de la Ley 1955 de mayo de 2019).</w:t>
            </w:r>
            <w:r w:rsidDel="00000000" w:rsidR="00000000" w:rsidRPr="00000000">
              <w:rPr>
                <w:rFonts w:ascii="Cambria" w:cs="Cambria" w:eastAsia="Cambria" w:hAnsi="Cambria"/>
                <w:color w:val="ff0000"/>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Los dividendos y participaciones pagados o abonados en cuenta a sociedades nacionales, provenientes de distribución de utilidades que hubieren sido consideradas como ingreso no constitutivo de renta ni ganancia ocasional, conforme a lo dispuesto en el numeral 3 del artículo 49 de este Estatuto, estarán sujetas a la tarifa del siete y medio por ciento (7,5%) a título de retención en la fuente sobre la renta, que será trasladable e imputable a la persona natural residente o inversionista residente en el exterior. </w:t>
            </w:r>
          </w:p>
          <w:p w:rsidR="00000000" w:rsidDel="00000000" w:rsidP="00000000" w:rsidRDefault="00000000" w:rsidRPr="00000000" w14:paraId="00000BC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BC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Los dividendos y participaciones pagados o abonados en cuenta a sociedades nacionales, provenientes de distribuciones de utilidades gravadas conforme a lo dispuesto en el parágrafo 2 del artículo 49, estarán sujetos a la tarifa señalada en el artículo 240 del Estatuto Tributario, según el periodo gravable en que se paguen o abonen en cuenta, caso en el cual la retención en la fuente señalada en el inciso anterior se aplicará una vez disminuido este impuesto. A esta misma tarifa estarán gravados los dividendos y participaciones recibidos de sociedades y entidades extranjeras. </w:t>
            </w:r>
          </w:p>
          <w:p w:rsidR="00000000" w:rsidDel="00000000" w:rsidP="00000000" w:rsidRDefault="00000000" w:rsidRPr="00000000" w14:paraId="00000BC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BC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BC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La retención en la fuente será calculada sobre el valor bruto de los pagos o abonos en cuenta por concepto de dividendos o participaciones. </w:t>
            </w:r>
          </w:p>
          <w:p w:rsidR="00000000" w:rsidDel="00000000" w:rsidP="00000000" w:rsidRDefault="00000000" w:rsidRPr="00000000" w14:paraId="00000BC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BC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retención en la fuente a la que se refiere este artículo solo se practica en la sociedad nacional que reciba los dividendos por primera vez, y el crédito será trasladable hasta el beneficiario final persona natural residente o inversionista residente en el exterior. </w:t>
            </w:r>
          </w:p>
          <w:p w:rsidR="00000000" w:rsidDel="00000000" w:rsidP="00000000" w:rsidRDefault="00000000" w:rsidRPr="00000000" w14:paraId="00000BC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BC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BC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Las sociedades bajo el régimen CHC del impuesto sobre la renta, incluyendo las entidades públicas descentralizadas, no están sujetas a la retención en la fuente sobre los dividendos distribuidos por sociedades en Colombia. </w:t>
            </w:r>
          </w:p>
          <w:p w:rsidR="00000000" w:rsidDel="00000000" w:rsidP="00000000" w:rsidRDefault="00000000" w:rsidRPr="00000000" w14:paraId="00000BC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BC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3. Los dividendos que se distribuyan dentro de los grupos empresariales </w:t>
            </w:r>
            <w:r w:rsidDel="00000000" w:rsidR="00000000" w:rsidRPr="00000000">
              <w:rPr>
                <w:rFonts w:ascii="Cambria" w:cs="Cambria" w:eastAsia="Cambria" w:hAnsi="Cambria"/>
                <w:sz w:val="16"/>
                <w:szCs w:val="16"/>
                <w:highlight w:val="lightGray"/>
                <w:rtl w:val="0"/>
              </w:rPr>
              <w:t xml:space="preserve">o dentro de sociedades en situación de control</w:t>
            </w:r>
            <w:r w:rsidDel="00000000" w:rsidR="00000000" w:rsidRPr="00000000">
              <w:rPr>
                <w:rFonts w:ascii="Cambria" w:cs="Cambria" w:eastAsia="Cambria" w:hAnsi="Cambria"/>
                <w:sz w:val="16"/>
                <w:szCs w:val="16"/>
                <w:highlight w:val="yellow"/>
                <w:rtl w:val="0"/>
              </w:rPr>
              <w:t xml:space="preserve"> debidamente registrados ante la Cámara de Comercio, no estarán sujetos a la retención en la fuente regulada en este artículo. Lo anterior, siempre y cuando no se trate de una entidad intermedia dispuesta para el diferimiento del impuesto sobre los dividendos. </w:t>
            </w:r>
          </w:p>
          <w:p w:rsidR="00000000" w:rsidDel="00000000" w:rsidP="00000000" w:rsidRDefault="00000000" w:rsidRPr="00000000" w14:paraId="00000BCC">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BC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242-1. TARIFA ESPECIAL PARA DIVIDENDOS O PARTICIPACIONES RECIBIDAS POR SOCIEDADES NACIONALES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w:t>
            </w:r>
            <w:r w:rsidDel="00000000" w:rsidR="00000000" w:rsidRPr="00000000">
              <w:rPr>
                <w:rFonts w:ascii="Cambria" w:cs="Cambria" w:eastAsia="Cambria" w:hAnsi="Cambria"/>
                <w:b w:val="1"/>
                <w:color w:val="ff0000"/>
                <w:sz w:val="16"/>
                <w:szCs w:val="16"/>
                <w:rtl w:val="0"/>
              </w:rPr>
              <w:t xml:space="preserve">agregado con el art. 50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Los dividendos y participaciones pagados o abonados en cuenta a sociedades nacionales, provenientes de distribución de utilidades que hubieren sido consideradas como ingreso no constitutivo de renta ni ganancia ocasional, conforme a lo dispuesto en el numeral 3 del artículo 49 de este Estatuto, estarán sujetas a la tarifa del siete y medio por ciento (7,5%) a título de retención en la fuente sobre la renta, que será trasladable e imputable a la persona natural residente o inversionista residente en el exterior. </w:t>
            </w:r>
          </w:p>
          <w:p w:rsidR="00000000" w:rsidDel="00000000" w:rsidP="00000000" w:rsidRDefault="00000000" w:rsidRPr="00000000" w14:paraId="00000B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D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D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dividendos y participaciones pagados o abonados en cuenta a sociedades nacionales, provenientes de distribuciones de utilidades gravadas conforme a lo dispuesto en el parágrafo 2 del artículo 49, estarán sujetos a la tarifa señalada en el artículo 240 del Estatuto Tributario, según el periodo gravable en que se paguen o abonen en cuenta, caso en el cual la retención en la fuente señalada en el inciso anterior se aplicará una vez disminuido este impuesto. A esta misma tarifa estarán gravados los dividendos y participaciones recibidos de sociedades y entidades extranjeras. </w:t>
            </w:r>
          </w:p>
          <w:p w:rsidR="00000000" w:rsidDel="00000000" w:rsidP="00000000" w:rsidRDefault="00000000" w:rsidRPr="00000000" w14:paraId="00000BD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D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La retención en la fuente será calculada sobre el valor bruto de los pagos o abonos en cuenta por concepto de dividendos o participaciones. </w:t>
            </w:r>
          </w:p>
          <w:p w:rsidR="00000000" w:rsidDel="00000000" w:rsidP="00000000" w:rsidRDefault="00000000" w:rsidRPr="00000000" w14:paraId="00000B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D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retención en la fuente a la que se refiere este artículo solo se practica en la sociedad nacional que reciba los dividendos por primera vez, y el crédito será trasladable hasta el beneficiario final persona natural residente o inversionista residente en el exterior. </w:t>
            </w:r>
          </w:p>
          <w:p w:rsidR="00000000" w:rsidDel="00000000" w:rsidP="00000000" w:rsidRDefault="00000000" w:rsidRPr="00000000" w14:paraId="00000BD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Las sociedades bajo el régimen CHC del impuesto sobre la renta, incluyendo las entidades públicas descentralizadas, no están sujetas a la retención en la fuente sobre los dividendos distribuidos por sociedades en Colombia. </w:t>
            </w:r>
          </w:p>
          <w:p w:rsidR="00000000" w:rsidDel="00000000" w:rsidP="00000000" w:rsidRDefault="00000000" w:rsidRPr="00000000" w14:paraId="00000B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Los dividendos que se distribuyan dentro de los grupos empresariales o dentro de sociedades en situación de control debidamente registrados ante la Cámara de Comercio, no estarán sujetos a la retención en la fuente regulada en este artículo. Lo anterior, siempre y cuando no se trate de una entidad intermedia dispuesta para el diferimiento del impuesto sobre los dividendos. </w:t>
            </w:r>
          </w:p>
          <w:p w:rsidR="00000000" w:rsidDel="00000000" w:rsidP="00000000" w:rsidRDefault="00000000" w:rsidRPr="00000000" w14:paraId="00000BDA">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3as4poj" w:id="27"/>
          <w:bookmarkEnd w:id="27"/>
          <w:p w:rsidR="00000000" w:rsidDel="00000000" w:rsidP="00000000" w:rsidRDefault="00000000" w:rsidRPr="00000000" w14:paraId="00000BDC">
            <w:pPr>
              <w:jc w:val="both"/>
              <w:rPr>
                <w:rFonts w:ascii="Cambria" w:cs="Cambria" w:eastAsia="Cambria" w:hAnsi="Cambria"/>
                <w:color w:val="4b4949"/>
                <w:sz w:val="16"/>
                <w:szCs w:val="16"/>
              </w:rPr>
            </w:pPr>
            <w:r w:rsidDel="00000000" w:rsidR="00000000" w:rsidRPr="00000000">
              <w:rPr>
                <w:rFonts w:ascii="Cambria" w:cs="Cambria" w:eastAsia="Cambria" w:hAnsi="Cambria"/>
                <w:b w:val="1"/>
                <w:sz w:val="16"/>
                <w:szCs w:val="16"/>
                <w:rtl w:val="0"/>
              </w:rPr>
              <w:t xml:space="preserve">Articulo 245.  Tarifa especial para dividendos o participaciones recibidos por sociedades y entidades extranjeras y por personas naturales no residentes</w:t>
            </w:r>
            <w:r w:rsidDel="00000000" w:rsidR="00000000" w:rsidRPr="00000000">
              <w:rPr>
                <w:rFonts w:ascii="Cambria" w:cs="Cambria" w:eastAsia="Cambria" w:hAnsi="Cambria"/>
                <w:color w:val="4b4949"/>
                <w:sz w:val="16"/>
                <w:szCs w:val="16"/>
                <w:rtl w:val="0"/>
              </w:rPr>
              <w:t xml:space="preserve"> 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w:t>
            </w:r>
            <w:r w:rsidDel="00000000" w:rsidR="00000000" w:rsidRPr="00000000">
              <w:rPr>
                <w:rFonts w:ascii="Cambria" w:cs="Cambria" w:eastAsia="Cambria" w:hAnsi="Cambria"/>
                <w:color w:val="4b4949"/>
                <w:sz w:val="16"/>
                <w:szCs w:val="16"/>
                <w:highlight w:val="yellow"/>
                <w:rtl w:val="0"/>
              </w:rPr>
              <w:t xml:space="preserve">será de cinco por ciento (5%).</w:t>
            </w:r>
            <w:r w:rsidDel="00000000" w:rsidR="00000000" w:rsidRPr="00000000">
              <w:rPr>
                <w:rtl w:val="0"/>
              </w:rPr>
            </w:r>
          </w:p>
          <w:p w:rsidR="00000000" w:rsidDel="00000000" w:rsidP="00000000" w:rsidRDefault="00000000" w:rsidRPr="00000000" w14:paraId="00000BD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BD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BDF">
            <w:pPr>
              <w:jc w:val="both"/>
              <w:rPr>
                <w:rFonts w:ascii="Cambria" w:cs="Cambria" w:eastAsia="Cambria" w:hAnsi="Cambria"/>
                <w:color w:val="4b4949"/>
                <w:sz w:val="16"/>
                <w:szCs w:val="16"/>
              </w:rPr>
            </w:pPr>
            <w:r w:rsidDel="00000000" w:rsidR="00000000" w:rsidRPr="00000000">
              <w:rPr>
                <w:rFonts w:ascii="Cambria" w:cs="Cambria" w:eastAsia="Cambria" w:hAnsi="Cambria"/>
                <w:b w:val="1"/>
                <w:color w:val="000000"/>
                <w:sz w:val="16"/>
                <w:szCs w:val="16"/>
                <w:rtl w:val="0"/>
              </w:rPr>
              <w:t xml:space="preserve">‘PARÁGRAFO 1o. </w:t>
            </w:r>
            <w:r w:rsidDel="00000000" w:rsidR="00000000" w:rsidRPr="00000000">
              <w:rPr>
                <w:rFonts w:ascii="Cambria" w:cs="Cambria" w:eastAsia="Cambria" w:hAnsi="Cambria"/>
                <w:color w:val="4b4949"/>
                <w:sz w:val="16"/>
                <w:szCs w:val="16"/>
                <w:rtl w:val="0"/>
              </w:rPr>
              <w:t xml:space="preserve">Cuando los dividendos o participaciones correspondan a utilidades, que de haberse distribuido a una sociedad nacional hubieren estado gravadas, conforme a las reglas de los artículos </w:t>
            </w:r>
            <w:hyperlink r:id="rId90">
              <w:r w:rsidDel="00000000" w:rsidR="00000000" w:rsidRPr="00000000">
                <w:rPr>
                  <w:rFonts w:ascii="Cambria" w:cs="Cambria" w:eastAsia="Cambria" w:hAnsi="Cambria"/>
                  <w:color w:val="0073ff"/>
                  <w:sz w:val="16"/>
                  <w:szCs w:val="16"/>
                  <w:u w:val="single"/>
                  <w:rtl w:val="0"/>
                </w:rPr>
                <w:t xml:space="preserve">48</w:t>
              </w:r>
            </w:hyperlink>
            <w:r w:rsidDel="00000000" w:rsidR="00000000" w:rsidRPr="00000000">
              <w:rPr>
                <w:rFonts w:ascii="Cambria" w:cs="Cambria" w:eastAsia="Cambria" w:hAnsi="Cambria"/>
                <w:color w:val="4b4949"/>
                <w:sz w:val="16"/>
                <w:szCs w:val="16"/>
                <w:rtl w:val="0"/>
              </w:rPr>
              <w:t xml:space="preserve"> y </w:t>
            </w:r>
            <w:hyperlink r:id="rId91">
              <w:r w:rsidDel="00000000" w:rsidR="00000000" w:rsidRPr="00000000">
                <w:rPr>
                  <w:rFonts w:ascii="Cambria" w:cs="Cambria" w:eastAsia="Cambria" w:hAnsi="Cambria"/>
                  <w:color w:val="0073ff"/>
                  <w:sz w:val="16"/>
                  <w:szCs w:val="16"/>
                  <w:u w:val="single"/>
                  <w:rtl w:val="0"/>
                </w:rPr>
                <w:t xml:space="preserve">49</w:t>
              </w:r>
            </w:hyperlink>
            <w:r w:rsidDel="00000000" w:rsidR="00000000" w:rsidRPr="00000000">
              <w:rPr>
                <w:rFonts w:ascii="Cambria" w:cs="Cambria" w:eastAsia="Cambria" w:hAnsi="Cambria"/>
                <w:color w:val="4b4949"/>
                <w:sz w:val="16"/>
                <w:szCs w:val="16"/>
                <w:rtl w:val="0"/>
              </w:rPr>
              <w:t xml:space="preserve">estarán sometidos a la tarifa </w:t>
            </w:r>
            <w:r w:rsidDel="00000000" w:rsidR="00000000" w:rsidRPr="00000000">
              <w:rPr>
                <w:rFonts w:ascii="Cambria" w:cs="Cambria" w:eastAsia="Cambria" w:hAnsi="Cambria"/>
                <w:color w:val="4b4949"/>
                <w:sz w:val="16"/>
                <w:szCs w:val="16"/>
                <w:highlight w:val="yellow"/>
                <w:rtl w:val="0"/>
              </w:rPr>
              <w:t xml:space="preserve">general</w:t>
            </w:r>
            <w:r w:rsidDel="00000000" w:rsidR="00000000" w:rsidRPr="00000000">
              <w:rPr>
                <w:rFonts w:ascii="Cambria" w:cs="Cambria" w:eastAsia="Cambria" w:hAnsi="Cambria"/>
                <w:color w:val="4b4949"/>
                <w:sz w:val="16"/>
                <w:szCs w:val="16"/>
                <w:rtl w:val="0"/>
              </w:rPr>
              <w:t xml:space="preserve"> </w:t>
            </w:r>
            <w:r w:rsidDel="00000000" w:rsidR="00000000" w:rsidRPr="00000000">
              <w:rPr>
                <w:rFonts w:ascii="Cambria" w:cs="Cambria" w:eastAsia="Cambria" w:hAnsi="Cambria"/>
                <w:color w:val="4b4949"/>
                <w:sz w:val="16"/>
                <w:szCs w:val="16"/>
                <w:highlight w:val="yellow"/>
                <w:rtl w:val="0"/>
              </w:rPr>
              <w:t xml:space="preserve">del treinta y cinco por ciento (35%)</w:t>
            </w:r>
            <w:r w:rsidDel="00000000" w:rsidR="00000000" w:rsidRPr="00000000">
              <w:rPr>
                <w:rFonts w:ascii="Cambria" w:cs="Cambria" w:eastAsia="Cambria" w:hAnsi="Cambria"/>
                <w:color w:val="4b4949"/>
                <w:sz w:val="16"/>
                <w:szCs w:val="16"/>
                <w:rtl w:val="0"/>
              </w:rPr>
              <w:t xml:space="preserve"> </w:t>
            </w:r>
            <w:r w:rsidDel="00000000" w:rsidR="00000000" w:rsidRPr="00000000">
              <w:rPr>
                <w:rFonts w:ascii="Cambria" w:cs="Cambria" w:eastAsia="Cambria" w:hAnsi="Cambria"/>
                <w:color w:val="4b4949"/>
                <w:sz w:val="16"/>
                <w:szCs w:val="16"/>
                <w:highlight w:val="yellow"/>
                <w:rtl w:val="0"/>
              </w:rPr>
              <w:t xml:space="preserve">sobre el valor pagado o abonado en cuenta,</w:t>
            </w:r>
            <w:r w:rsidDel="00000000" w:rsidR="00000000" w:rsidRPr="00000000">
              <w:rPr>
                <w:rFonts w:ascii="Cambria" w:cs="Cambria" w:eastAsia="Cambria" w:hAnsi="Cambria"/>
                <w:color w:val="4b4949"/>
                <w:sz w:val="16"/>
                <w:szCs w:val="16"/>
                <w:rtl w:val="0"/>
              </w:rPr>
              <w:t xml:space="preserve"> caso en el cual el impuesto señalado en el inciso anterior, se aplicará una vez disminuido este impuesto.</w:t>
            </w:r>
          </w:p>
          <w:p w:rsidR="00000000" w:rsidDel="00000000" w:rsidP="00000000" w:rsidRDefault="00000000" w:rsidRPr="00000000" w14:paraId="00000BE0">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BE1">
            <w:pPr>
              <w:jc w:val="both"/>
              <w:rPr>
                <w:rFonts w:ascii="Cambria" w:cs="Cambria" w:eastAsia="Cambria" w:hAnsi="Cambria"/>
                <w:color w:val="4b4949"/>
                <w:sz w:val="16"/>
                <w:szCs w:val="16"/>
              </w:rPr>
            </w:pPr>
            <w:r w:rsidDel="00000000" w:rsidR="00000000" w:rsidRPr="00000000">
              <w:rPr>
                <w:rFonts w:ascii="Cambria" w:cs="Cambria" w:eastAsia="Cambria" w:hAnsi="Cambria"/>
                <w:b w:val="1"/>
                <w:color w:val="000000"/>
                <w:sz w:val="16"/>
                <w:szCs w:val="16"/>
                <w:rtl w:val="0"/>
              </w:rPr>
              <w:t xml:space="preserve">PARÁGRAFO 2. </w:t>
            </w:r>
            <w:r w:rsidDel="00000000" w:rsidR="00000000" w:rsidRPr="00000000">
              <w:rPr>
                <w:rFonts w:ascii="Cambria" w:cs="Cambria" w:eastAsia="Cambria" w:hAnsi="Cambria"/>
                <w:color w:val="4b4949"/>
                <w:sz w:val="16"/>
                <w:szCs w:val="16"/>
                <w:rtl w:val="0"/>
              </w:rPr>
              <w:t xml:space="preserve">El impuesto de que trata este artículo será retenido en la fuente, sobre el valor bruto de los pagos o abonos en cuenta por concepto de dividendos o participaciones.</w:t>
            </w:r>
          </w:p>
          <w:p w:rsidR="00000000" w:rsidDel="00000000" w:rsidP="00000000" w:rsidRDefault="00000000" w:rsidRPr="00000000" w14:paraId="00000BE2">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BE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245. Tarifa especial para dividendos o participaciones recibidos por sociedades y entidades extranjeras y por personas naturales no residentes </w:t>
            </w:r>
            <w:r w:rsidDel="00000000" w:rsidR="00000000" w:rsidRPr="00000000">
              <w:rPr>
                <w:rFonts w:ascii="Cambria" w:cs="Cambria" w:eastAsia="Cambria" w:hAnsi="Cambria"/>
                <w:b w:val="1"/>
                <w:color w:val="ff0000"/>
                <w:sz w:val="16"/>
                <w:szCs w:val="16"/>
                <w:rtl w:val="0"/>
              </w:rPr>
              <w:t xml:space="preserve">(modificado con el art. 51 de la Ley 1943 de diciembre 28 de 2018) </w:t>
            </w:r>
            <w:r w:rsidDel="00000000" w:rsidR="00000000" w:rsidRPr="00000000">
              <w:rPr>
                <w:rFonts w:ascii="Cambria" w:cs="Cambria" w:eastAsia="Cambria" w:hAnsi="Cambria"/>
                <w:sz w:val="16"/>
                <w:szCs w:val="16"/>
                <w:rtl w:val="0"/>
              </w:rPr>
              <w:t xml:space="preserve">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del </w:t>
            </w:r>
            <w:r w:rsidDel="00000000" w:rsidR="00000000" w:rsidRPr="00000000">
              <w:rPr>
                <w:rFonts w:ascii="Cambria" w:cs="Cambria" w:eastAsia="Cambria" w:hAnsi="Cambria"/>
                <w:sz w:val="16"/>
                <w:szCs w:val="16"/>
                <w:highlight w:val="yellow"/>
                <w:rtl w:val="0"/>
              </w:rPr>
              <w:t xml:space="preserve">siente punto cinco por ciento (7,5%).</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BE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E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1</w:t>
            </w:r>
            <w:r w:rsidDel="00000000" w:rsidR="00000000" w:rsidRPr="00000000">
              <w:rPr>
                <w:rFonts w:ascii="Cambria" w:cs="Cambria" w:eastAsia="Cambria" w:hAnsi="Cambria"/>
                <w:sz w:val="16"/>
                <w:szCs w:val="16"/>
                <w:rtl w:val="0"/>
              </w:rPr>
              <w:t xml:space="preserve">. Cuando los dividendos o participaciones correspondan a utilidades, que de haberse distribuido a una sociedad nacional hubieren estado gravadas, conforme a las reglas de los artículos 48 y 49 estarán sometidos a la tarifa </w:t>
            </w:r>
            <w:r w:rsidDel="00000000" w:rsidR="00000000" w:rsidRPr="00000000">
              <w:rPr>
                <w:rFonts w:ascii="Cambria" w:cs="Cambria" w:eastAsia="Cambria" w:hAnsi="Cambria"/>
                <w:sz w:val="16"/>
                <w:szCs w:val="16"/>
                <w:highlight w:val="yellow"/>
                <w:rtl w:val="0"/>
              </w:rPr>
              <w:t xml:space="preserve">señalada en el artículo 240, según el periodo gravable en que se paguen o abonen en cuenta</w:t>
            </w:r>
            <w:r w:rsidDel="00000000" w:rsidR="00000000" w:rsidRPr="00000000">
              <w:rPr>
                <w:rFonts w:ascii="Cambria" w:cs="Cambria" w:eastAsia="Cambria" w:hAnsi="Cambria"/>
                <w:sz w:val="16"/>
                <w:szCs w:val="16"/>
                <w:rtl w:val="0"/>
              </w:rPr>
              <w:t xml:space="preserve">, caso en el cual el impuesto señalado en el inciso anterior, se aplicará una vez disminuido este impuesto. </w:t>
            </w:r>
          </w:p>
          <w:p w:rsidR="00000000" w:rsidDel="00000000" w:rsidP="00000000" w:rsidRDefault="00000000" w:rsidRPr="00000000" w14:paraId="00000BE6">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BE7">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BE8">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2</w:t>
            </w:r>
            <w:r w:rsidDel="00000000" w:rsidR="00000000" w:rsidRPr="00000000">
              <w:rPr>
                <w:rFonts w:ascii="Cambria" w:cs="Cambria" w:eastAsia="Cambria" w:hAnsi="Cambria"/>
                <w:sz w:val="16"/>
                <w:szCs w:val="16"/>
                <w:rtl w:val="0"/>
              </w:rPr>
              <w:t xml:space="preserve">. El impuesto de que trata este artículo será retenido en la fuente, sobre el valor bruto de los pagos o abonos en cuenta por concepto de dividendos o participaciones </w:t>
            </w:r>
          </w:p>
          <w:p w:rsidR="00000000" w:rsidDel="00000000" w:rsidP="00000000" w:rsidRDefault="00000000" w:rsidRPr="00000000" w14:paraId="00000BE9">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BE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245. Tarifa especial para dividendos o participaciones recibidos por sociedades y entidades extranjeras y por personas naturales no residentes </w:t>
            </w:r>
            <w:r w:rsidDel="00000000" w:rsidR="00000000" w:rsidRPr="00000000">
              <w:rPr>
                <w:rFonts w:ascii="Cambria" w:cs="Cambria" w:eastAsia="Cambria" w:hAnsi="Cambria"/>
                <w:b w:val="1"/>
                <w:color w:val="ff0000"/>
                <w:sz w:val="16"/>
                <w:szCs w:val="16"/>
                <w:rtl w:val="0"/>
              </w:rPr>
              <w:t xml:space="preserve">(modificado con el art. 51 de la Ley 2010 de diciembre 27 de 2019) </w:t>
            </w:r>
            <w:r w:rsidDel="00000000" w:rsidR="00000000" w:rsidRPr="00000000">
              <w:rPr>
                <w:rFonts w:ascii="Cambria" w:cs="Cambria" w:eastAsia="Cambria" w:hAnsi="Cambria"/>
                <w:sz w:val="16"/>
                <w:szCs w:val="16"/>
                <w:rtl w:val="0"/>
              </w:rPr>
              <w:t xml:space="preserve">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w:t>
            </w:r>
            <w:r w:rsidDel="00000000" w:rsidR="00000000" w:rsidRPr="00000000">
              <w:rPr>
                <w:rFonts w:ascii="Cambria" w:cs="Cambria" w:eastAsia="Cambria" w:hAnsi="Cambria"/>
                <w:sz w:val="16"/>
                <w:szCs w:val="16"/>
                <w:highlight w:val="cyan"/>
                <w:rtl w:val="0"/>
              </w:rPr>
              <w:t xml:space="preserve">será del diez por ciento (10%).</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BE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E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1</w:t>
            </w:r>
            <w:r w:rsidDel="00000000" w:rsidR="00000000" w:rsidRPr="00000000">
              <w:rPr>
                <w:rFonts w:ascii="Cambria" w:cs="Cambria" w:eastAsia="Cambria" w:hAnsi="Cambria"/>
                <w:sz w:val="16"/>
                <w:szCs w:val="16"/>
                <w:rtl w:val="0"/>
              </w:rPr>
              <w:t xml:space="preserve">. Cuando los dividendos o participaciones correspondan a utilidades, que de haberse distribuido a una sociedad nacional hubieren estado gravadas, conforme a las reglas de los artículos 48 y 49 estarán sometidos a la tarifa señalada en el artículo 240 </w:t>
            </w:r>
            <w:r w:rsidDel="00000000" w:rsidR="00000000" w:rsidRPr="00000000">
              <w:rPr>
                <w:rFonts w:ascii="Cambria" w:cs="Cambria" w:eastAsia="Cambria" w:hAnsi="Cambria"/>
                <w:sz w:val="16"/>
                <w:szCs w:val="16"/>
                <w:highlight w:val="cyan"/>
                <w:rtl w:val="0"/>
              </w:rPr>
              <w:t xml:space="preserve">del Estatuto Tributario</w:t>
            </w:r>
            <w:r w:rsidDel="00000000" w:rsidR="00000000" w:rsidRPr="00000000">
              <w:rPr>
                <w:rFonts w:ascii="Cambria" w:cs="Cambria" w:eastAsia="Cambria" w:hAnsi="Cambria"/>
                <w:sz w:val="16"/>
                <w:szCs w:val="16"/>
                <w:rtl w:val="0"/>
              </w:rPr>
              <w:t xml:space="preserve">, según el periodo gravable en que se paguen o abonen en cuenta, caso en el cual el impuesto señalado en el inciso anterior, se aplicará una vez disminuido este impuesto. </w:t>
            </w:r>
          </w:p>
          <w:p w:rsidR="00000000" w:rsidDel="00000000" w:rsidP="00000000" w:rsidRDefault="00000000" w:rsidRPr="00000000" w14:paraId="00000BEE">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BEF">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2</w:t>
            </w:r>
            <w:r w:rsidDel="00000000" w:rsidR="00000000" w:rsidRPr="00000000">
              <w:rPr>
                <w:rFonts w:ascii="Cambria" w:cs="Cambria" w:eastAsia="Cambria" w:hAnsi="Cambria"/>
                <w:sz w:val="16"/>
                <w:szCs w:val="16"/>
                <w:rtl w:val="0"/>
              </w:rPr>
              <w:t xml:space="preserve">. El impuesto de que trata este artículo será retenido en la fuente, sobre el valor bruto de los pagos o abonos en cuenta por concepto de dividendos o participaciones </w:t>
            </w:r>
          </w:p>
          <w:p w:rsidR="00000000" w:rsidDel="00000000" w:rsidP="00000000" w:rsidRDefault="00000000" w:rsidRPr="00000000" w14:paraId="00000BF0">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1pxezwc" w:id="28"/>
          <w:bookmarkEnd w:id="28"/>
          <w:p w:rsidR="00000000" w:rsidDel="00000000" w:rsidP="00000000" w:rsidRDefault="00000000" w:rsidRPr="00000000" w14:paraId="00000BF2">
            <w:pPr>
              <w:jc w:val="both"/>
              <w:rPr>
                <w:rFonts w:ascii="Cambria" w:cs="Cambria" w:eastAsia="Cambria" w:hAnsi="Cambria"/>
                <w:color w:val="4b4949"/>
                <w:sz w:val="16"/>
                <w:szCs w:val="16"/>
              </w:rPr>
            </w:pPr>
            <w:r w:rsidDel="00000000" w:rsidR="00000000" w:rsidRPr="00000000">
              <w:rPr>
                <w:rFonts w:ascii="Cambria" w:cs="Cambria" w:eastAsia="Cambria" w:hAnsi="Cambria"/>
                <w:b w:val="1"/>
                <w:color w:val="000000"/>
                <w:sz w:val="16"/>
                <w:szCs w:val="16"/>
                <w:rtl w:val="0"/>
              </w:rPr>
              <w:t xml:space="preserve">Artículo 246. Tarifa especial para dividendos y participaciones recibidos por establecimientos permanentes de sociedades extranjeras.</w:t>
            </w:r>
            <w:r w:rsidDel="00000000" w:rsidR="00000000" w:rsidRPr="00000000">
              <w:rPr>
                <w:rFonts w:ascii="Cambria" w:cs="Cambria" w:eastAsia="Cambria" w:hAnsi="Cambria"/>
                <w:color w:val="008400"/>
                <w:sz w:val="16"/>
                <w:szCs w:val="16"/>
                <w:rtl w:val="0"/>
              </w:rPr>
              <w:t xml:space="preserve"> </w:t>
            </w:r>
            <w:r w:rsidDel="00000000" w:rsidR="00000000" w:rsidRPr="00000000">
              <w:rPr>
                <w:rFonts w:ascii="Cambria" w:cs="Cambria" w:eastAsia="Cambria" w:hAnsi="Cambria"/>
                <w:color w:val="4b4949"/>
                <w:sz w:val="16"/>
                <w:szCs w:val="16"/>
                <w:rtl w:val="0"/>
              </w:rPr>
              <w:t xml:space="preserve"> La tarifa del impuesto sobre la renta aplicable a los dividendos y participaciones que se paguen o abonen en cuenta a establecimientos permanentes en Colombia de sociedades extranjeras será del </w:t>
            </w:r>
            <w:r w:rsidDel="00000000" w:rsidR="00000000" w:rsidRPr="00000000">
              <w:rPr>
                <w:rFonts w:ascii="Cambria" w:cs="Cambria" w:eastAsia="Cambria" w:hAnsi="Cambria"/>
                <w:color w:val="4b4949"/>
                <w:sz w:val="16"/>
                <w:szCs w:val="16"/>
                <w:highlight w:val="yellow"/>
                <w:rtl w:val="0"/>
              </w:rPr>
              <w:t xml:space="preserve">cinco por ciento (5%),</w:t>
            </w:r>
            <w:r w:rsidDel="00000000" w:rsidR="00000000" w:rsidRPr="00000000">
              <w:rPr>
                <w:rFonts w:ascii="Cambria" w:cs="Cambria" w:eastAsia="Cambria" w:hAnsi="Cambria"/>
                <w:color w:val="4b4949"/>
                <w:sz w:val="16"/>
                <w:szCs w:val="16"/>
                <w:rtl w:val="0"/>
              </w:rPr>
              <w:t xml:space="preserve"> cuando provengan de utilidades que hayan sido distribuidas a título de ingreso no constitutivo de renta ni ganancia ocasional.</w:t>
            </w:r>
          </w:p>
          <w:p w:rsidR="00000000" w:rsidDel="00000000" w:rsidP="00000000" w:rsidRDefault="00000000" w:rsidRPr="00000000" w14:paraId="00000BF3">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BF4">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BF5">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Cuando estos dividendos provengan de utilidades que no sean susceptibles de ser distribuidas a título de ingreso no constitutivo de renta ni ganancia ocasional, estarán gravados a la tarifa </w:t>
            </w:r>
            <w:r w:rsidDel="00000000" w:rsidR="00000000" w:rsidRPr="00000000">
              <w:rPr>
                <w:rFonts w:ascii="Cambria" w:cs="Cambria" w:eastAsia="Cambria" w:hAnsi="Cambria"/>
                <w:color w:val="4b4949"/>
                <w:sz w:val="16"/>
                <w:szCs w:val="16"/>
                <w:highlight w:val="yellow"/>
                <w:rtl w:val="0"/>
              </w:rPr>
              <w:t xml:space="preserve">del treinta y cinco por ciento (35%) sobre el valor pagado o abonado en cuenta</w:t>
            </w:r>
            <w:r w:rsidDel="00000000" w:rsidR="00000000" w:rsidRPr="00000000">
              <w:rPr>
                <w:rFonts w:ascii="Cambria" w:cs="Cambria" w:eastAsia="Cambria" w:hAnsi="Cambria"/>
                <w:color w:val="4b4949"/>
                <w:sz w:val="16"/>
                <w:szCs w:val="16"/>
                <w:rtl w:val="0"/>
              </w:rPr>
              <w:t xml:space="preserve">, caso en el cual el impuesto señalado en el inciso anterior, se aplicará una vez disminuido este impuesto.</w:t>
            </w:r>
          </w:p>
          <w:p w:rsidR="00000000" w:rsidDel="00000000" w:rsidP="00000000" w:rsidRDefault="00000000" w:rsidRPr="00000000" w14:paraId="00000BF6">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0BF7">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En cualquier caso, el impuesto será retenido en la fuente en el momento del pago o abono en cuenta.</w:t>
            </w:r>
          </w:p>
          <w:p w:rsidR="00000000" w:rsidDel="00000000" w:rsidP="00000000" w:rsidRDefault="00000000" w:rsidRPr="00000000" w14:paraId="00000BF8">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BF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246. Tarifa especial para dividendos y participaciones recibidos por establecimientos permanentes de sociedades extranjeras </w:t>
            </w:r>
            <w:r w:rsidDel="00000000" w:rsidR="00000000" w:rsidRPr="00000000">
              <w:rPr>
                <w:rFonts w:ascii="Cambria" w:cs="Cambria" w:eastAsia="Cambria" w:hAnsi="Cambria"/>
                <w:b w:val="1"/>
                <w:color w:val="ff0000"/>
                <w:sz w:val="16"/>
                <w:szCs w:val="16"/>
                <w:rtl w:val="0"/>
              </w:rPr>
              <w:t xml:space="preserve">(modificado con art. 52 Ley 1943 de diciembre 28 de 2018). </w:t>
            </w:r>
            <w:r w:rsidDel="00000000" w:rsidR="00000000" w:rsidRPr="00000000">
              <w:rPr>
                <w:rFonts w:ascii="Cambria" w:cs="Cambria" w:eastAsia="Cambria" w:hAnsi="Cambria"/>
                <w:sz w:val="16"/>
                <w:szCs w:val="16"/>
                <w:rtl w:val="0"/>
              </w:rPr>
              <w:t xml:space="preserve">La tarifa del impuesto sobre la renta aplicable a los dividendos y participaciones que se paguen o abonen en cuenta a establecimientos permanentes en Colombia de sociedades extranjeras será del </w:t>
            </w:r>
            <w:r w:rsidDel="00000000" w:rsidR="00000000" w:rsidRPr="00000000">
              <w:rPr>
                <w:rFonts w:ascii="Cambria" w:cs="Cambria" w:eastAsia="Cambria" w:hAnsi="Cambria"/>
                <w:sz w:val="16"/>
                <w:szCs w:val="16"/>
                <w:highlight w:val="yellow"/>
                <w:rtl w:val="0"/>
              </w:rPr>
              <w:t xml:space="preserve">siete punto cinco por ciento (7,5%),</w:t>
            </w:r>
            <w:r w:rsidDel="00000000" w:rsidR="00000000" w:rsidRPr="00000000">
              <w:rPr>
                <w:rFonts w:ascii="Cambria" w:cs="Cambria" w:eastAsia="Cambria" w:hAnsi="Cambria"/>
                <w:sz w:val="16"/>
                <w:szCs w:val="16"/>
                <w:rtl w:val="0"/>
              </w:rPr>
              <w:t xml:space="preserve"> cuando provengan de utilidades que hayan sido distribuidas a título de ingreso no constitutivo de renta ni ganancia ocasional. </w:t>
            </w:r>
          </w:p>
          <w:p w:rsidR="00000000" w:rsidDel="00000000" w:rsidP="00000000" w:rsidRDefault="00000000" w:rsidRPr="00000000" w14:paraId="00000B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0B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estos dividendos provengan de utilidades que no sean susceptibles de ser distribuidas a título de ingreso no constitutivo de renta ni ganancia ocasional, estarán gravados a la tarifa </w:t>
            </w:r>
            <w:r w:rsidDel="00000000" w:rsidR="00000000" w:rsidRPr="00000000">
              <w:rPr>
                <w:rFonts w:ascii="Cambria" w:cs="Cambria" w:eastAsia="Cambria" w:hAnsi="Cambria"/>
                <w:sz w:val="16"/>
                <w:szCs w:val="16"/>
                <w:highlight w:val="yellow"/>
                <w:rtl w:val="0"/>
              </w:rPr>
              <w:t xml:space="preserve">señalada en el artículo 240, según el periodo gravable en que se paguen o abonen en cuenta</w:t>
            </w:r>
            <w:r w:rsidDel="00000000" w:rsidR="00000000" w:rsidRPr="00000000">
              <w:rPr>
                <w:rFonts w:ascii="Cambria" w:cs="Cambria" w:eastAsia="Cambria" w:hAnsi="Cambria"/>
                <w:sz w:val="16"/>
                <w:szCs w:val="16"/>
                <w:rtl w:val="0"/>
              </w:rPr>
              <w:t xml:space="preserve">, caso en el cual el impuesto señalado en el inciso anterior, se aplicará una vez disminuido este impuesto. </w:t>
            </w:r>
          </w:p>
          <w:p w:rsidR="00000000" w:rsidDel="00000000" w:rsidP="00000000" w:rsidRDefault="00000000" w:rsidRPr="00000000" w14:paraId="00000BF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0BF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BFE">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En cualquier caso, el impuesto será retenido en la fuente en el momento del pago o abono en cuenta.</w:t>
            </w:r>
          </w:p>
          <w:p w:rsidR="00000000" w:rsidDel="00000000" w:rsidP="00000000" w:rsidRDefault="00000000" w:rsidRPr="00000000" w14:paraId="00000BFF">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C0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246. Tarifa especial para dividendos y participaciones recibidos por establecimientos permanentes de sociedades extranjeras </w:t>
            </w:r>
            <w:r w:rsidDel="00000000" w:rsidR="00000000" w:rsidRPr="00000000">
              <w:rPr>
                <w:rFonts w:ascii="Cambria" w:cs="Cambria" w:eastAsia="Cambria" w:hAnsi="Cambria"/>
                <w:b w:val="1"/>
                <w:color w:val="ff0000"/>
                <w:sz w:val="16"/>
                <w:szCs w:val="16"/>
                <w:rtl w:val="0"/>
              </w:rPr>
              <w:t xml:space="preserve">(modificado con art. 52 Ley 2010 de diciembre 27 de 2019). </w:t>
            </w:r>
            <w:r w:rsidDel="00000000" w:rsidR="00000000" w:rsidRPr="00000000">
              <w:rPr>
                <w:rFonts w:ascii="Cambria" w:cs="Cambria" w:eastAsia="Cambria" w:hAnsi="Cambria"/>
                <w:sz w:val="16"/>
                <w:szCs w:val="16"/>
                <w:rtl w:val="0"/>
              </w:rPr>
              <w:t xml:space="preserve">La tarifa del impuesto sobre la renta aplicable a los dividendos y participaciones que se paguen o abonen en cuenta a establecimientos permanentes en Colombia de sociedades extranjeras será del </w:t>
            </w:r>
            <w:r w:rsidDel="00000000" w:rsidR="00000000" w:rsidRPr="00000000">
              <w:rPr>
                <w:rFonts w:ascii="Cambria" w:cs="Cambria" w:eastAsia="Cambria" w:hAnsi="Cambria"/>
                <w:sz w:val="16"/>
                <w:szCs w:val="16"/>
                <w:highlight w:val="cyan"/>
                <w:rtl w:val="0"/>
              </w:rPr>
              <w:t xml:space="preserve">diez por ciento (10%),</w:t>
            </w:r>
            <w:r w:rsidDel="00000000" w:rsidR="00000000" w:rsidRPr="00000000">
              <w:rPr>
                <w:rFonts w:ascii="Cambria" w:cs="Cambria" w:eastAsia="Cambria" w:hAnsi="Cambria"/>
                <w:sz w:val="16"/>
                <w:szCs w:val="16"/>
                <w:rtl w:val="0"/>
              </w:rPr>
              <w:t xml:space="preserve"> cuando provengan de utilidades que hayan sido distribuidas a título de ingreso no constitutivo de renta ni ganancia ocasional. </w:t>
            </w:r>
          </w:p>
          <w:p w:rsidR="00000000" w:rsidDel="00000000" w:rsidP="00000000" w:rsidRDefault="00000000" w:rsidRPr="00000000" w14:paraId="00000C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0C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estos dividendos provengan de utilidades que no sean susceptibles de ser distribuidas a título de ingreso no constitutivo de renta ni ganancia ocasional, estarán gravados a la tarifa señalada en el artículo 240 </w:t>
            </w:r>
            <w:r w:rsidDel="00000000" w:rsidR="00000000" w:rsidRPr="00000000">
              <w:rPr>
                <w:rFonts w:ascii="Cambria" w:cs="Cambria" w:eastAsia="Cambria" w:hAnsi="Cambria"/>
                <w:sz w:val="16"/>
                <w:szCs w:val="16"/>
                <w:highlight w:val="cyan"/>
                <w:rtl w:val="0"/>
              </w:rPr>
              <w:t xml:space="preserve">del Estatuto Tributario</w:t>
            </w:r>
            <w:r w:rsidDel="00000000" w:rsidR="00000000" w:rsidRPr="00000000">
              <w:rPr>
                <w:rFonts w:ascii="Cambria" w:cs="Cambria" w:eastAsia="Cambria" w:hAnsi="Cambria"/>
                <w:sz w:val="16"/>
                <w:szCs w:val="16"/>
                <w:rtl w:val="0"/>
              </w:rPr>
              <w:t xml:space="preserve">, según el periodo gravable en que se paguen o abonen en cuenta, caso en el cual el impuesto señalado en el inciso anterior, se aplicará una vez disminuido este impuesto. </w:t>
            </w:r>
          </w:p>
          <w:p w:rsidR="00000000" w:rsidDel="00000000" w:rsidP="00000000" w:rsidRDefault="00000000" w:rsidRPr="00000000" w14:paraId="00000C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0C05">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En cualquier caso, el impuesto será retenido en la fuente en el momento del pago o abono en cuenta.</w:t>
            </w:r>
          </w:p>
          <w:p w:rsidR="00000000" w:rsidDel="00000000" w:rsidP="00000000" w:rsidRDefault="00000000" w:rsidRPr="00000000" w14:paraId="00000C06">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49x2ik5" w:id="29"/>
          <w:bookmarkEnd w:id="29"/>
          <w:p w:rsidR="00000000" w:rsidDel="00000000" w:rsidP="00000000" w:rsidRDefault="00000000" w:rsidRPr="00000000" w14:paraId="00000C08">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Articulo 249. Por inversión en acciones de sociedades agropecuarias</w:t>
            </w:r>
            <w:r w:rsidDel="00000000" w:rsidR="00000000" w:rsidRPr="00000000">
              <w:rPr>
                <w:rFonts w:ascii="Cambria" w:cs="Cambria" w:eastAsia="Cambria" w:hAnsi="Cambria"/>
                <w:b w:val="1"/>
                <w:color w:val="ffc833"/>
                <w:sz w:val="16"/>
                <w:szCs w:val="16"/>
                <w:highlight w:val="yellow"/>
                <w:u w:val="single"/>
                <w:rtl w:val="0"/>
              </w:rPr>
              <w:t xml:space="preserve">.</w:t>
            </w:r>
            <w:r w:rsidDel="00000000" w:rsidR="00000000" w:rsidRPr="00000000">
              <w:rPr>
                <w:rFonts w:ascii="Cambria" w:cs="Cambria" w:eastAsia="Cambria" w:hAnsi="Cambria"/>
                <w:b w:val="1"/>
                <w:color w:val="008400"/>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 Los contribuyentes que inviertan en acciones que se coticen en bolsa, en empresas exclusivamente agropecuarias, en las que la propiedad accionaria esté altamente democratizada según lo establezca el reglamento, tendrán derecho a descontar el valor de la inversión realizada, sin que exceda del uno por ciento (1%) de la renta líquida gravable del año gravable en el cual se realice la inversión.</w:t>
            </w:r>
          </w:p>
          <w:p w:rsidR="00000000" w:rsidDel="00000000" w:rsidP="00000000" w:rsidRDefault="00000000" w:rsidRPr="00000000" w14:paraId="00000C0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C0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descuento a que se refiere el presente artículo procederá siempre que el contribuyente mantenga la inversión por un término no inferior a dos (2) años.</w:t>
            </w:r>
          </w:p>
          <w:p w:rsidR="00000000" w:rsidDel="00000000" w:rsidP="00000000" w:rsidRDefault="00000000" w:rsidRPr="00000000" w14:paraId="00000C0B">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C0C">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tácitamente con lo dispuesto en el art. 81 de la Ley 1943 de diciembre 28 de 2018 el cual agregó el nuevo art. 259-2 del ET</w:t>
            </w:r>
            <w:r w:rsidDel="00000000" w:rsidR="00000000" w:rsidRPr="00000000">
              <w:rPr>
                <w:rtl w:val="0"/>
              </w:rPr>
            </w:r>
          </w:p>
        </w:tc>
        <w:tc>
          <w:tcPr>
            <w:gridSpan w:val="2"/>
          </w:tcPr>
          <w:p w:rsidR="00000000" w:rsidDel="00000000" w:rsidP="00000000" w:rsidRDefault="00000000" w:rsidRPr="00000000" w14:paraId="00000C0E">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tácitamente con lo dispuesto en el art. 96 de la Ley 2010 de diciembre 27 de 2019 el cual agregó de nuevo el  art. 259-2 del ET</w:t>
            </w:r>
            <w:r w:rsidDel="00000000" w:rsidR="00000000" w:rsidRPr="00000000">
              <w:rPr>
                <w:rtl w:val="0"/>
              </w:rPr>
            </w:r>
          </w:p>
        </w:tc>
      </w:tr>
      <w:tr>
        <w:trPr>
          <w:cantSplit w:val="0"/>
          <w:tblHeader w:val="0"/>
        </w:trPr>
        <w:tc>
          <w:tcPr/>
          <w:p w:rsidR="00000000" w:rsidDel="00000000" w:rsidP="00000000" w:rsidRDefault="00000000" w:rsidRPr="00000000" w14:paraId="00000C1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254. Descuento por impuestos pagados en el exterior</w:t>
            </w:r>
            <w:r w:rsidDel="00000000" w:rsidR="00000000" w:rsidRPr="00000000">
              <w:rPr>
                <w:rFonts w:ascii="Cambria" w:cs="Cambria" w:eastAsia="Cambria" w:hAnsi="Cambria"/>
                <w:sz w:val="16"/>
                <w:szCs w:val="16"/>
                <w:rtl w:val="0"/>
              </w:rPr>
              <w:t xml:space="preserve">. 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el impuesto sobre la renta pagado </w:t>
            </w:r>
            <w:r w:rsidDel="00000000" w:rsidR="00000000" w:rsidRPr="00000000">
              <w:rPr>
                <w:rFonts w:ascii="Cambria" w:cs="Cambria" w:eastAsia="Cambria" w:hAnsi="Cambria"/>
                <w:sz w:val="16"/>
                <w:szCs w:val="16"/>
                <w:highlight w:val="yellow"/>
                <w:rtl w:val="0"/>
              </w:rPr>
              <w:t xml:space="preserve">en el país de origen</w:t>
            </w:r>
            <w:r w:rsidDel="00000000" w:rsidR="00000000" w:rsidRPr="00000000">
              <w:rPr>
                <w:rFonts w:ascii="Cambria" w:cs="Cambria" w:eastAsia="Cambria" w:hAnsi="Cambria"/>
                <w:sz w:val="16"/>
                <w:szCs w:val="16"/>
                <w:rtl w:val="0"/>
              </w:rPr>
              <w:t xml:space="preserve">, cualquiera sea su denominación, liquidado sobre esas mismas rentas </w:t>
            </w:r>
            <w:r w:rsidDel="00000000" w:rsidR="00000000" w:rsidRPr="00000000">
              <w:rPr>
                <w:rFonts w:ascii="Cambria" w:cs="Cambria" w:eastAsia="Cambria" w:hAnsi="Cambria"/>
                <w:sz w:val="16"/>
                <w:szCs w:val="16"/>
                <w:highlight w:val="yellow"/>
                <w:rtl w:val="0"/>
              </w:rPr>
              <w:t xml:space="preserve">el siguiente valor:</w:t>
            </w:r>
            <w:r w:rsidDel="00000000" w:rsidR="00000000" w:rsidRPr="00000000">
              <w:rPr>
                <w:rtl w:val="0"/>
              </w:rPr>
            </w:r>
          </w:p>
          <w:p w:rsidR="00000000" w:rsidDel="00000000" w:rsidP="00000000" w:rsidRDefault="00000000" w:rsidRPr="00000000" w14:paraId="00000C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1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Descuento = ( TRyC / Ext TRyC +TCREE +STCREE) * impExt</w:t>
            </w:r>
          </w:p>
          <w:p w:rsidR="00000000" w:rsidDel="00000000" w:rsidP="00000000" w:rsidRDefault="00000000" w:rsidRPr="00000000" w14:paraId="00000C1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C1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Dónde:</w:t>
            </w:r>
          </w:p>
          <w:p w:rsidR="00000000" w:rsidDel="00000000" w:rsidP="00000000" w:rsidRDefault="00000000" w:rsidRPr="00000000" w14:paraId="00000C1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TRyC es la tarifa del impuesto sobre la renta y complementarios aplicable al contribuyente por la renta de fuente extranjera. </w:t>
            </w:r>
          </w:p>
          <w:p w:rsidR="00000000" w:rsidDel="00000000" w:rsidP="00000000" w:rsidRDefault="00000000" w:rsidRPr="00000000" w14:paraId="00000C1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C1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TCREE es la tarifa del impuesto sobre la renta para la equidad CREE aplicable al contribuyente por la renta de fuente extranjera. </w:t>
            </w:r>
          </w:p>
          <w:p w:rsidR="00000000" w:rsidDel="00000000" w:rsidP="00000000" w:rsidRDefault="00000000" w:rsidRPr="00000000" w14:paraId="00000C1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C19">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STCREE es la tarifa de la sobretasa al impuesto sobre la renta para la Equidad CREE aplicable al contribuyente por la renta de fuente extranjera.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1B">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ImpExt es el impuesto sobre la renta pagado en el extranjero, cualquiera sea  su denominación, liquidado sobre esas mismas rentas.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1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valor del descuento en ningún caso podrá exceder el monto del impuesto sobre la renta y complementarios que deba pagar el contribuyente en Colombia por esas mismas rentas.</w:t>
            </w:r>
          </w:p>
          <w:p w:rsidR="00000000" w:rsidDel="00000000" w:rsidP="00000000" w:rsidRDefault="00000000" w:rsidRPr="00000000" w14:paraId="00000C1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1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se trate de dividendos o participaciones provenientes de sociedades domiciliadas en el exterior, habrá lugar a un descuento tributario en el impuesto sobre la renta y complementarios por los impuestos sobre la renta pagados en el exterior, de la siguiente</w:t>
            </w:r>
          </w:p>
          <w:p w:rsidR="00000000" w:rsidDel="00000000" w:rsidP="00000000" w:rsidRDefault="00000000" w:rsidRPr="00000000" w14:paraId="00000C2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forma:</w:t>
            </w:r>
          </w:p>
          <w:p w:rsidR="00000000" w:rsidDel="00000000" w:rsidP="00000000" w:rsidRDefault="00000000" w:rsidRPr="00000000" w14:paraId="00000C2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2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valor del descuento equivale al resultado de multiplicar el monto de los dividendos o participaciones por la tarifa del impuesto sobre la renta a la que hayan</w:t>
            </w:r>
          </w:p>
          <w:p w:rsidR="00000000" w:rsidDel="00000000" w:rsidP="00000000" w:rsidRDefault="00000000" w:rsidRPr="00000000" w14:paraId="00000C2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estado sometidas las utilidades que los generaron </w:t>
            </w:r>
            <w:r w:rsidDel="00000000" w:rsidR="00000000" w:rsidRPr="00000000">
              <w:rPr>
                <w:rFonts w:ascii="Cambria" w:cs="Cambria" w:eastAsia="Cambria" w:hAnsi="Cambria"/>
                <w:sz w:val="16"/>
                <w:szCs w:val="16"/>
                <w:highlight w:val="yellow"/>
                <w:rtl w:val="0"/>
              </w:rPr>
              <w:t xml:space="preserve">multiplicado por la proporción de que trata el literal h) de este inciso.</w:t>
            </w:r>
            <w:r w:rsidDel="00000000" w:rsidR="00000000" w:rsidRPr="00000000">
              <w:rPr>
                <w:rtl w:val="0"/>
              </w:rPr>
            </w:r>
          </w:p>
          <w:p w:rsidR="00000000" w:rsidDel="00000000" w:rsidP="00000000" w:rsidRDefault="00000000" w:rsidRPr="00000000" w14:paraId="00000C2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2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Cuando la sociedad que reparte los dividendos o participaciones gravados en Colombia haya recibido a su vez dividendos o participaciones de otras sociedades</w:t>
            </w:r>
          </w:p>
          <w:p w:rsidR="00000000" w:rsidDel="00000000" w:rsidP="00000000" w:rsidRDefault="00000000" w:rsidRPr="00000000" w14:paraId="00000C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ubicadas en la misma o en otras jurisdicciones, el valor del descuento equivale al resultado de multiplicar el monto de los dividendos o participaciones percibidos por el contribuyente nacional, por la tarifa a la que hayan estado sometidas las utilidades que los generaron </w:t>
            </w:r>
            <w:r w:rsidDel="00000000" w:rsidR="00000000" w:rsidRPr="00000000">
              <w:rPr>
                <w:rFonts w:ascii="Cambria" w:cs="Cambria" w:eastAsia="Cambria" w:hAnsi="Cambria"/>
                <w:sz w:val="16"/>
                <w:szCs w:val="16"/>
                <w:highlight w:val="yellow"/>
                <w:rtl w:val="0"/>
              </w:rPr>
              <w:t xml:space="preserve">multiplicado por la proporción de que trata el literal h de este inciso</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0C2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Para tener derecho al descuento a que se refiere el literal a) del presente artículo, el contribuyente nacional debe poseer una participación directa en el capital de la sociedad de la cual recibe los dividendos o participaciones (excluyendo las acciones o participaciones sin derecho a voto). Para el caso del literal b), el contribuyente nacional deberá poseer indirectamente una participación en el capital de la subsidiaria o subsidiarias (excluyendo las acciones o participaciones sin derecho a voto). Las participaciones directas e indirectas señaladas en el presente literal deben corresponder a inversiones que constituyan activos fijos para el contribuyente en Colombia</w:t>
            </w:r>
            <w:r w:rsidDel="00000000" w:rsidR="00000000" w:rsidRPr="00000000">
              <w:rPr>
                <w:rFonts w:ascii="Cambria" w:cs="Cambria" w:eastAsia="Cambria" w:hAnsi="Cambria"/>
                <w:sz w:val="16"/>
                <w:szCs w:val="16"/>
                <w:highlight w:val="yellow"/>
                <w:rtl w:val="0"/>
              </w:rPr>
              <w:t xml:space="preserve">, en todo caso haber sido poseídas por un período no inferior a dos años.</w:t>
            </w:r>
            <w:r w:rsidDel="00000000" w:rsidR="00000000" w:rsidRPr="00000000">
              <w:rPr>
                <w:rtl w:val="0"/>
              </w:rPr>
            </w:r>
          </w:p>
          <w:p w:rsidR="00000000" w:rsidDel="00000000" w:rsidP="00000000" w:rsidRDefault="00000000" w:rsidRPr="00000000" w14:paraId="00000C2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2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Cuando los dividendos o participaciones percibidas por el contribuyente nacional hayan estado gravados en el país de origen el descuento se incrementará en el monto que resulte de multiplicar tal gravamen por la proporción de que trata el literal h) de este inciso.</w:t>
            </w:r>
          </w:p>
          <w:p w:rsidR="00000000" w:rsidDel="00000000" w:rsidP="00000000" w:rsidRDefault="00000000" w:rsidRPr="00000000" w14:paraId="00000C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En ningún caso el descuento a que se refiere este inciso, podrá exceder el monto del impuesto de renta y complementarios, generado en Colombia por tales dividendos.</w:t>
            </w:r>
          </w:p>
          <w:p w:rsidR="00000000" w:rsidDel="00000000" w:rsidP="00000000" w:rsidRDefault="00000000" w:rsidRPr="00000000" w14:paraId="00000C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2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Para tener derecho al descuento a que se refieren los literales a), b) y d), el contribuyente deberá probar el pago en cada jurisdicción aportando certificado fiscal del pago del impuesto expedido por la autoridad tributaria respectiva o en su defecto con prueba idónea.</w:t>
            </w:r>
          </w:p>
          <w:p w:rsidR="00000000" w:rsidDel="00000000" w:rsidP="00000000" w:rsidRDefault="00000000" w:rsidRPr="00000000" w14:paraId="00000C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31">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g. Las reglas aquí previstas para el descuento tributario relacionado con dividendos o participaciones provenientes del exterior serán aplicables a los dividendos o participaciones que se perciban a partir de 1 de enero de 2015, cualquiera que sea el período o ejercicio financiero a que correspondan las utilidades que los generaron.</w:t>
            </w:r>
            <w:r w:rsidDel="00000000" w:rsidR="00000000" w:rsidRPr="00000000">
              <w:rPr>
                <w:rtl w:val="0"/>
              </w:rPr>
            </w:r>
          </w:p>
          <w:p w:rsidR="00000000" w:rsidDel="00000000" w:rsidP="00000000" w:rsidRDefault="00000000" w:rsidRPr="00000000" w14:paraId="00000C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3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h. La proporción aplicable al descuento del impuesto sobre la renta y complementarios es la siguiente:</w:t>
            </w:r>
          </w:p>
          <w:p w:rsidR="00000000" w:rsidDel="00000000" w:rsidP="00000000" w:rsidRDefault="00000000" w:rsidRPr="00000000" w14:paraId="00000C3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C3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Proporción Aplicable = ( TRyC / TRyC +TCREE +STCREE)</w:t>
            </w:r>
          </w:p>
          <w:p w:rsidR="00000000" w:rsidDel="00000000" w:rsidP="00000000" w:rsidRDefault="00000000" w:rsidRPr="00000000" w14:paraId="00000C3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C3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Dónde: </w:t>
            </w:r>
          </w:p>
          <w:p w:rsidR="00000000" w:rsidDel="00000000" w:rsidP="00000000" w:rsidRDefault="00000000" w:rsidRPr="00000000" w14:paraId="00000C3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 TRyC es la tarifa del impuesto sobre la renta y complementarios aplicable al  contribuyente por la renta de fuente extranjera. </w:t>
            </w:r>
          </w:p>
          <w:p w:rsidR="00000000" w:rsidDel="00000000" w:rsidP="00000000" w:rsidRDefault="00000000" w:rsidRPr="00000000" w14:paraId="00000C3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C3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 TCREE es la tarifa del impuesto sobre la renta para la equidad CREE aplicable al contribuyente por la renta de fuente extranjera. </w:t>
            </w:r>
          </w:p>
          <w:p w:rsidR="00000000" w:rsidDel="00000000" w:rsidP="00000000" w:rsidRDefault="00000000" w:rsidRPr="00000000" w14:paraId="00000C3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C3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 STCREE es la tarifa de la sobretasa al impuesto sobre la renta para la Equidad </w:t>
            </w:r>
          </w:p>
          <w:p w:rsidR="00000000" w:rsidDel="00000000" w:rsidP="00000000" w:rsidRDefault="00000000" w:rsidRPr="00000000" w14:paraId="00000C3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C3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CREE aplicable al contribuyente por la renta de fuente extranjera.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3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4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El impuesto sobre la renta pagado en el exterior, podrá ser tratado como descuento en el año gravable en el cual se haya realizado el pago o en cualquiera de los </w:t>
            </w:r>
            <w:r w:rsidDel="00000000" w:rsidR="00000000" w:rsidRPr="00000000">
              <w:rPr>
                <w:rFonts w:ascii="Cambria" w:cs="Cambria" w:eastAsia="Cambria" w:hAnsi="Cambria"/>
                <w:sz w:val="16"/>
                <w:szCs w:val="16"/>
                <w:highlight w:val="yellow"/>
                <w:rtl w:val="0"/>
              </w:rPr>
              <w:t xml:space="preserve">cuatro (4)</w:t>
            </w:r>
            <w:r w:rsidDel="00000000" w:rsidR="00000000" w:rsidRPr="00000000">
              <w:rPr>
                <w:rFonts w:ascii="Cambria" w:cs="Cambria" w:eastAsia="Cambria" w:hAnsi="Cambria"/>
                <w:sz w:val="16"/>
                <w:szCs w:val="16"/>
                <w:rtl w:val="0"/>
              </w:rPr>
              <w:t xml:space="preserve"> períodos gravables siguientes sin perjuicio de lo previsto en el artículo 259 de este Estatuto. En todo caso, el exceso de impuesto descontable que se trate como descuento en cualquiera de </w:t>
            </w:r>
            <w:r w:rsidDel="00000000" w:rsidR="00000000" w:rsidRPr="00000000">
              <w:rPr>
                <w:rFonts w:ascii="Cambria" w:cs="Cambria" w:eastAsia="Cambria" w:hAnsi="Cambria"/>
                <w:sz w:val="16"/>
                <w:szCs w:val="16"/>
                <w:highlight w:val="yellow"/>
                <w:rtl w:val="0"/>
              </w:rPr>
              <w:t xml:space="preserve">los cuatro (4)</w:t>
            </w:r>
            <w:r w:rsidDel="00000000" w:rsidR="00000000" w:rsidRPr="00000000">
              <w:rPr>
                <w:rFonts w:ascii="Cambria" w:cs="Cambria" w:eastAsia="Cambria" w:hAnsi="Cambria"/>
                <w:sz w:val="16"/>
                <w:szCs w:val="16"/>
                <w:rtl w:val="0"/>
              </w:rPr>
              <w:t xml:space="preserve"> períodos gravables </w:t>
            </w:r>
            <w:r w:rsidDel="00000000" w:rsidR="00000000" w:rsidRPr="00000000">
              <w:rPr>
                <w:rFonts w:ascii="Cambria" w:cs="Cambria" w:eastAsia="Cambria" w:hAnsi="Cambria"/>
                <w:sz w:val="16"/>
                <w:szCs w:val="16"/>
                <w:highlight w:val="yellow"/>
                <w:rtl w:val="0"/>
              </w:rPr>
              <w:t xml:space="preserve">siguientes</w:t>
            </w:r>
            <w:r w:rsidDel="00000000" w:rsidR="00000000" w:rsidRPr="00000000">
              <w:rPr>
                <w:rFonts w:ascii="Cambria" w:cs="Cambria" w:eastAsia="Cambria" w:hAnsi="Cambria"/>
                <w:sz w:val="16"/>
                <w:szCs w:val="16"/>
                <w:rtl w:val="0"/>
              </w:rPr>
              <w:t xml:space="preserve"> tiene como límite el impuesto sobre la renta y complementarios generado en Colombia sobre las rentas que dieron origen a dicho descuento </w:t>
            </w:r>
            <w:r w:rsidDel="00000000" w:rsidR="00000000" w:rsidRPr="00000000">
              <w:rPr>
                <w:rFonts w:ascii="Cambria" w:cs="Cambria" w:eastAsia="Cambria" w:hAnsi="Cambria"/>
                <w:sz w:val="16"/>
                <w:szCs w:val="16"/>
                <w:highlight w:val="yellow"/>
                <w:rtl w:val="0"/>
              </w:rPr>
              <w:t xml:space="preserve">y no podrá acumularse con el exceso de impuestos descontables originados en otras rentas gravadas en Colombia en distintos períodos.</w:t>
            </w:r>
            <w:r w:rsidDel="00000000" w:rsidR="00000000" w:rsidRPr="00000000">
              <w:rPr>
                <w:rtl w:val="0"/>
              </w:rPr>
            </w:r>
          </w:p>
          <w:p w:rsidR="00000000" w:rsidDel="00000000" w:rsidP="00000000" w:rsidRDefault="00000000" w:rsidRPr="00000000" w14:paraId="00000C4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42">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Transitorio. El descuento tributario relacionado con dividendos o participaciones provenientes del exterior que fueron percibidas con anterioridad a 1 de enero de 2015 continuarán rigiéndose por lo dispuesto en el artículo 96 de la Ley 1607 de 2012.</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43">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C44">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254. Descuento por impuestos pagados en el exterior (</w:t>
            </w:r>
            <w:r w:rsidDel="00000000" w:rsidR="00000000" w:rsidRPr="00000000">
              <w:rPr>
                <w:rFonts w:ascii="Cambria" w:cs="Cambria" w:eastAsia="Cambria" w:hAnsi="Cambria"/>
                <w:b w:val="1"/>
                <w:color w:val="ff0000"/>
                <w:sz w:val="16"/>
                <w:szCs w:val="16"/>
                <w:rtl w:val="0"/>
              </w:rPr>
              <w:t xml:space="preserve">modificado con el art. 81 de la Ley 1943 de diciembre 28 de 2018)</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el impuesto pagado </w:t>
            </w:r>
            <w:r w:rsidDel="00000000" w:rsidR="00000000" w:rsidRPr="00000000">
              <w:rPr>
                <w:rFonts w:ascii="Cambria" w:cs="Cambria" w:eastAsia="Cambria" w:hAnsi="Cambria"/>
                <w:sz w:val="16"/>
                <w:szCs w:val="16"/>
                <w:highlight w:val="yellow"/>
                <w:rtl w:val="0"/>
              </w:rPr>
              <w:t xml:space="preserve">en el extranjero</w:t>
            </w:r>
            <w:r w:rsidDel="00000000" w:rsidR="00000000" w:rsidRPr="00000000">
              <w:rPr>
                <w:rFonts w:ascii="Cambria" w:cs="Cambria" w:eastAsia="Cambria" w:hAnsi="Cambria"/>
                <w:sz w:val="16"/>
                <w:szCs w:val="16"/>
                <w:rtl w:val="0"/>
              </w:rPr>
              <w:t xml:space="preserve">, cualquiera sea su denominación, liquidado sobre esas mismas rentas, siempre que el descuento no exceda del monto del impuesto que deba pagar el contribuyente en Colombia por esas mismas rentas.</w:t>
            </w:r>
            <w:r w:rsidDel="00000000" w:rsidR="00000000" w:rsidRPr="00000000">
              <w:rPr>
                <w:rFonts w:ascii="Cambria" w:cs="Cambria" w:eastAsia="Cambria" w:hAnsi="Cambria"/>
                <w:sz w:val="16"/>
                <w:szCs w:val="16"/>
                <w:highlight w:val="yellow"/>
                <w:rtl w:val="0"/>
              </w:rPr>
              <w:t xml:space="preserve"> Para efectos de esta limitación general, las rentas del exterior deben depurarse imputando ingresos, costos y gastos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4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4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se trate de dividendos o participaciones provenientes de sociedades domiciliadas en el exterior, habrá lugar a un descuento tributario en el impuesto sobre la renta y complementarios por los impuestos sobre la renta pagados en el exterior, de la siguiente forma: </w:t>
            </w:r>
          </w:p>
          <w:p w:rsidR="00000000" w:rsidDel="00000000" w:rsidP="00000000" w:rsidRDefault="00000000" w:rsidRPr="00000000" w14:paraId="00000C4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4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valor del descuento equivale al resultado de multiplicar el monto de los dividendos o participaciones por la tarifa efectiva del impuesto sobre la renta a la que hayan estado sometidas las utilidades </w:t>
            </w:r>
            <w:r w:rsidDel="00000000" w:rsidR="00000000" w:rsidRPr="00000000">
              <w:rPr>
                <w:rFonts w:ascii="Cambria" w:cs="Cambria" w:eastAsia="Cambria" w:hAnsi="Cambria"/>
                <w:sz w:val="16"/>
                <w:szCs w:val="16"/>
                <w:highlight w:val="yellow"/>
                <w:rtl w:val="0"/>
              </w:rPr>
              <w:t xml:space="preserve">comerciales</w:t>
            </w:r>
            <w:r w:rsidDel="00000000" w:rsidR="00000000" w:rsidRPr="00000000">
              <w:rPr>
                <w:rFonts w:ascii="Cambria" w:cs="Cambria" w:eastAsia="Cambria" w:hAnsi="Cambria"/>
                <w:sz w:val="16"/>
                <w:szCs w:val="16"/>
                <w:rtl w:val="0"/>
              </w:rPr>
              <w:t xml:space="preserve"> que los generaron. </w:t>
            </w:r>
          </w:p>
          <w:p w:rsidR="00000000" w:rsidDel="00000000" w:rsidP="00000000" w:rsidRDefault="00000000" w:rsidRPr="00000000" w14:paraId="00000C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Cuando la sociedad que reparte los dividendos o participaciones gravados en Colombia haya recibido a su vez dividendos o participaciones de otras sociedades, ubicadas en la misma o en otras jurisdicciones, el valor del descuento equivale al resultado de multiplicar el monto de los dividendos o participaciones percibidos por el contribuyente nacional, por la tarifa efectiva a la que hayan estado sometidas las utilidades </w:t>
            </w:r>
            <w:r w:rsidDel="00000000" w:rsidR="00000000" w:rsidRPr="00000000">
              <w:rPr>
                <w:rFonts w:ascii="Cambria" w:cs="Cambria" w:eastAsia="Cambria" w:hAnsi="Cambria"/>
                <w:sz w:val="16"/>
                <w:szCs w:val="16"/>
                <w:highlight w:val="yellow"/>
                <w:rtl w:val="0"/>
              </w:rPr>
              <w:t xml:space="preserve">comerciales</w:t>
            </w:r>
            <w:r w:rsidDel="00000000" w:rsidR="00000000" w:rsidRPr="00000000">
              <w:rPr>
                <w:rFonts w:ascii="Cambria" w:cs="Cambria" w:eastAsia="Cambria" w:hAnsi="Cambria"/>
                <w:sz w:val="16"/>
                <w:szCs w:val="16"/>
                <w:rtl w:val="0"/>
              </w:rPr>
              <w:t xml:space="preserve"> que los generaron. </w:t>
            </w:r>
          </w:p>
          <w:p w:rsidR="00000000" w:rsidDel="00000000" w:rsidP="00000000" w:rsidRDefault="00000000" w:rsidRPr="00000000" w14:paraId="00000C4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4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4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Para tener derecho al descuento a que se refiere el literal a) del presente artículo, el contribuyente nacional debe poseer una participación directa en el capital de la sociedad de la cual recibe los dividendos o participaciones (excluyendo las acciones o participaciones sin derecho a voto). Para el caso del literal b), el contribuyente nacional deberá poseer indirectamente una participación en el capital de la subsidiaria o subsidiarias (excluyendo las acciones o participaciones sin derecho a voto). Las participaciones directas e indirectas señaladas en el presente literal deben corresponder a inversiones que constituyan activos fijos para el contribuyente en Colombia, </w:t>
            </w:r>
            <w:r w:rsidDel="00000000" w:rsidR="00000000" w:rsidRPr="00000000">
              <w:rPr>
                <w:rFonts w:ascii="Cambria" w:cs="Cambria" w:eastAsia="Cambria" w:hAnsi="Cambria"/>
                <w:sz w:val="16"/>
                <w:szCs w:val="16"/>
                <w:highlight w:val="yellow"/>
                <w:rtl w:val="0"/>
              </w:rPr>
              <w:t xml:space="preserve">con lo que el descuento tributario indirecto no sería aplicable a las inversiones de portafolio o destinadas a especular en mercados de valores.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5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5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Cuando los dividendos o participaciones percibidas por el contribuyente nacional hayan estado gravados en el país de origen el descuento se incrementará en el monto de tal gravamen. </w:t>
            </w:r>
          </w:p>
          <w:p w:rsidR="00000000" w:rsidDel="00000000" w:rsidP="00000000" w:rsidRDefault="00000000" w:rsidRPr="00000000" w14:paraId="00000C5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5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En ningún caso el descuento a que se refieren los literales anteriores, podrá exceder el monto del impuesto de renta y complementarios, generado en Colombia por tales dividendos, </w:t>
            </w:r>
            <w:r w:rsidDel="00000000" w:rsidR="00000000" w:rsidRPr="00000000">
              <w:rPr>
                <w:rFonts w:ascii="Cambria" w:cs="Cambria" w:eastAsia="Cambria" w:hAnsi="Cambria"/>
                <w:sz w:val="16"/>
                <w:szCs w:val="16"/>
                <w:highlight w:val="yellow"/>
                <w:rtl w:val="0"/>
              </w:rPr>
              <w:t xml:space="preserve">menos los costos y gastos imputables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5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5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Para tener derecho al descuento a que se refieren los literales a), b) y d), el contribuyente deberá probar el pago en cada jurisdicción aportando certificado fiscal del pago del impuesto expedido por la autoridad tributaria respectiva o en su defecto con una prueba idónea. </w:t>
            </w:r>
            <w:r w:rsidDel="00000000" w:rsidR="00000000" w:rsidRPr="00000000">
              <w:rPr>
                <w:rFonts w:ascii="Cambria" w:cs="Cambria" w:eastAsia="Cambria" w:hAnsi="Cambria"/>
                <w:sz w:val="16"/>
                <w:szCs w:val="16"/>
                <w:highlight w:val="yellow"/>
                <w:rtl w:val="0"/>
              </w:rPr>
              <w:t xml:space="preserve">Adicionalmente, se deberá contar con un certificado del revisor fiscal de la sociedad que distribuye los dividendos, en que se pueda constatar el valor de la utilidad comercial, el valor de la utilidad fiscal, la tarifa de impuesto y el impuesto efectivamente pagado por dicha sociedad. La tarifa efectiva será el porcentaje que resulte de dividir el valor del impuesto efectivamente pagado en las utilidades comerciales de la sociedad extranjera operativa antes de impuestos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5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5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5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El impuesto sobre la renta pagado en el exterior podrá ser tratado como descuento en el año gravable en el cual se haya realizado el pago, o en cualquiera de los períodos gravables siguientes sin perjuicio de lo previsto en el artículo 259 de este Estatuto. En todo caso, el exceso de impuesto descontable que se trate como descuento en </w:t>
            </w:r>
            <w:r w:rsidDel="00000000" w:rsidR="00000000" w:rsidRPr="00000000">
              <w:rPr>
                <w:rFonts w:ascii="Cambria" w:cs="Cambria" w:eastAsia="Cambria" w:hAnsi="Cambria"/>
                <w:sz w:val="16"/>
                <w:szCs w:val="16"/>
                <w:highlight w:val="yellow"/>
                <w:rtl w:val="0"/>
              </w:rPr>
              <w:t xml:space="preserve">otros</w:t>
            </w:r>
            <w:r w:rsidDel="00000000" w:rsidR="00000000" w:rsidRPr="00000000">
              <w:rPr>
                <w:rFonts w:ascii="Cambria" w:cs="Cambria" w:eastAsia="Cambria" w:hAnsi="Cambria"/>
                <w:sz w:val="16"/>
                <w:szCs w:val="16"/>
                <w:rtl w:val="0"/>
              </w:rPr>
              <w:t xml:space="preserve"> períodos gravables, tiene como límite el impuesto sobre la renta y complementarios generado en Colombia sobre las rentas de fuente extranjera de igual naturaleza a las que dieron origen a dicho descuento. </w:t>
            </w:r>
          </w:p>
          <w:p w:rsidR="00000000" w:rsidDel="00000000" w:rsidP="00000000" w:rsidRDefault="00000000" w:rsidRPr="00000000" w14:paraId="00000C5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5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5B">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2. Cuando de acuerdo con la aplicación del régimen ECE el residente colombiano realice una atribución de algunas rentas pasivas y no de la totalidad de las rentas de la ECE, el descuento tributario corresponde al impuesto efectivamente pagado por la ECE sobre las mismas rentas, el cual deberá certificarse por la ECE y no podrá ser superior al porcentaje del ingreso atribuido sobre el valor total de los ingresos de la ECE.</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5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C5D">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C5F">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254. Descuento por impuestos pagados en el exterior (</w:t>
            </w:r>
            <w:r w:rsidDel="00000000" w:rsidR="00000000" w:rsidRPr="00000000">
              <w:rPr>
                <w:rFonts w:ascii="Cambria" w:cs="Cambria" w:eastAsia="Cambria" w:hAnsi="Cambria"/>
                <w:b w:val="1"/>
                <w:color w:val="ff0000"/>
                <w:sz w:val="16"/>
                <w:szCs w:val="16"/>
                <w:rtl w:val="0"/>
              </w:rPr>
              <w:t xml:space="preserve">modificado con el art.93 de la Ley 2010 de diciembre 27 de 2019)</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el impuesto pagado en el extranjero, cualquiera sea su denominación, liquidado sobre esas mismas rentas, siempre que el descuento no exceda del monto del impuesto que deba pagar el contribuyente en Colombia por esas mismas rentas. Para efectos de esta limitación general, las rentas del exterior deben depurarse imputando ingresos, costos y gastos. </w:t>
            </w:r>
          </w:p>
          <w:p w:rsidR="00000000" w:rsidDel="00000000" w:rsidP="00000000" w:rsidRDefault="00000000" w:rsidRPr="00000000" w14:paraId="00000C6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6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se trate de dividendos o participaciones provenientes de sociedades domiciliadas en el exterior, habrá lugar a un descuento tributario en el impuesto sobre la renta y complementarios por los impuestos sobre la renta pagados en el exterior, de la siguiente forma: </w:t>
            </w:r>
          </w:p>
          <w:p w:rsidR="00000000" w:rsidDel="00000000" w:rsidP="00000000" w:rsidRDefault="00000000" w:rsidRPr="00000000" w14:paraId="00000C6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6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valor del descuento equivale al resultado de multiplicar el monto de los dividendos o participaciones por la tarifa efectiva del impuesto sobre la renta a la que hayan estado sometidas las utilidades comerciales que los generaron. </w:t>
            </w:r>
          </w:p>
          <w:p w:rsidR="00000000" w:rsidDel="00000000" w:rsidP="00000000" w:rsidRDefault="00000000" w:rsidRPr="00000000" w14:paraId="00000C6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Cuando la sociedad que reparte los dividendos o participaciones gravados en Colombia haya recibido a su vez dividendos o participaciones de otras sociedades, ubicadas en la misma o en otras jurisdicciones, el valor del descuento equivale al resultado de multiplicar el monto de los dividendos o participaciones percibidos por el contribuyente nacional, por la tarifa efectiva a la que hayan estado sometidas las utilidades comerciales que los generaron. </w:t>
            </w:r>
          </w:p>
          <w:p w:rsidR="00000000" w:rsidDel="00000000" w:rsidP="00000000" w:rsidRDefault="00000000" w:rsidRPr="00000000" w14:paraId="00000C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6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6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Para tener derecho al descuento a que se refiere el literal a) del presente artículo, el contribuyente nacional debe poseer una participación directa en el capital de la sociedad de la cual recibe los dividendos o participaciones (excluyendo las acciones o participaciones sin derecho a voto). Para el caso del literal b), el contribuyente nacional deberá poseer indirectamente una participación en el capital de la subsidiaria o subsidiarias (excluyendo las acciones o participaciones sin derecho a voto). Las participaciones directas e indirectas señaladas en el presente literal deben corresponder a inversiones que constituyan activos fijos para el contribuyente en Colombia, con lo que el descuento tributario indirecto no sería aplicable a las inversiones de portafolio o destinadas a especular en mercados de valores. </w:t>
            </w:r>
          </w:p>
          <w:p w:rsidR="00000000" w:rsidDel="00000000" w:rsidP="00000000" w:rsidRDefault="00000000" w:rsidRPr="00000000" w14:paraId="00000C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6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Cuando los dividendos o participaciones percibidas por el contribuyente nacional hayan estado gravados en el país de origen el descuento se incrementará en el monto de tal gravamen. </w:t>
            </w:r>
          </w:p>
          <w:p w:rsidR="00000000" w:rsidDel="00000000" w:rsidP="00000000" w:rsidRDefault="00000000" w:rsidRPr="00000000" w14:paraId="00000C6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6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En ningún caso el descuento a que se refieren los literales anteriores, podrá exceder el monto del impuesto de renta y complementarios, generado en Colombia por tales dividendos, menos los costos y gastos imputables. </w:t>
            </w:r>
          </w:p>
          <w:p w:rsidR="00000000" w:rsidDel="00000000" w:rsidP="00000000" w:rsidRDefault="00000000" w:rsidRPr="00000000" w14:paraId="00000C6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6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Para tener derecho al descuento a que se refieren los literales a), b) y d), el contribuyente deberá probar el pago en cada jurisdicción aportando certificado fiscal del pago del impuesto expedido por la autoridad tributaria respectiva o en su defecto con una prueba idónea. Adicionalmente, se deberá contar con un certificado del revisor fiscal de la sociedad que distribuye los dividendos, en que se pueda constatar el valor de la utilidad comercial, el valor de la utilidad fiscal, la tarifa de impuesto y el impuesto efectivamente pagado por dicha sociedad. La tarifa efectiva será el porcentaje que resulte de dividir el valor del impuesto efectivamente pagado en las utilidades comerciales de la sociedad extranjera operativa antes de impuestos. </w:t>
            </w:r>
          </w:p>
          <w:p w:rsidR="00000000" w:rsidDel="00000000" w:rsidP="00000000" w:rsidRDefault="00000000" w:rsidRPr="00000000" w14:paraId="00000C7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El impuesto sobre la renta pagado en el exterior podrá ser tratado como descuento en el año gravable en el cual se haya realizado el pago, o en cualquiera de los períodos gravables siguientes sin perjuicio de lo previsto en el artículo 259 de este Estatuto. En todo caso, el exceso de impuesto descontable que se trate como descuento en otros períodos gravables, tiene como límite el impuesto sobre la renta y complementarios generado en Colombia sobre las rentas de fuente extranjera de igual naturaleza a las que dieron origen a dicho descuento. </w:t>
            </w:r>
          </w:p>
          <w:p w:rsidR="00000000" w:rsidDel="00000000" w:rsidP="00000000" w:rsidRDefault="00000000" w:rsidRPr="00000000" w14:paraId="00000C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7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Cuando de acuerdo con la aplicación del régimen ECE el residente colombiano realice una atribución de algunas rentas pasivas y no de la totalidad de las rentas de la ECE, el descuento tributario corresponde al impuesto efectivamente pagado por la ECE sobre las mismas rentas, el cual deberá certificarse por la ECE y no podrá ser superior al porcentaje del ingreso atribuido sobre el valor total de los ingresos de la ECE. </w:t>
            </w:r>
          </w:p>
          <w:p w:rsidR="00000000" w:rsidDel="00000000" w:rsidP="00000000" w:rsidRDefault="00000000" w:rsidRPr="00000000" w14:paraId="00000C7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C75">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2p2csry" w:id="30"/>
          <w:bookmarkEnd w:id="30"/>
          <w:p w:rsidR="00000000" w:rsidDel="00000000" w:rsidP="00000000" w:rsidRDefault="00000000" w:rsidRPr="00000000" w14:paraId="00000C77">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257. Descuento por donaciones a entidades sin ánimo de lucro pertenecientes al régimen especial</w:t>
            </w:r>
            <w:r w:rsidDel="00000000" w:rsidR="00000000" w:rsidRPr="00000000">
              <w:rPr>
                <w:rFonts w:ascii="Cambria" w:cs="Cambria" w:eastAsia="Cambria" w:hAnsi="Cambria"/>
                <w:b w:val="1"/>
                <w:color w:val="ffc833"/>
                <w:sz w:val="16"/>
                <w:szCs w:val="16"/>
                <w:u w:val="single"/>
                <w:rtl w:val="0"/>
              </w:rPr>
              <w:t xml:space="preserve">.</w:t>
            </w:r>
            <w:r w:rsidDel="00000000" w:rsidR="00000000" w:rsidRPr="00000000">
              <w:rPr>
                <w:rFonts w:ascii="Cambria" w:cs="Cambria" w:eastAsia="Cambria" w:hAnsi="Cambria"/>
                <w:b w:val="1"/>
                <w:color w:val="008400"/>
                <w:sz w:val="16"/>
                <w:szCs w:val="16"/>
                <w:rtl w:val="0"/>
              </w:rPr>
              <w:t xml:space="preserve"> </w:t>
            </w:r>
            <w:r w:rsidDel="00000000" w:rsidR="00000000" w:rsidRPr="00000000">
              <w:rPr>
                <w:rFonts w:ascii="Cambria" w:cs="Cambria" w:eastAsia="Cambria" w:hAnsi="Cambria"/>
                <w:sz w:val="16"/>
                <w:szCs w:val="16"/>
                <w:rtl w:val="0"/>
              </w:rPr>
              <w:t xml:space="preserve"> Las donaciones efectuadas a entidades sin ánimo de lucro que hayan sido calificadas en el régimen especial del impuesto sobre la renta y complementarios y a las entidades no contribuyentes de que tratan los artículos </w:t>
            </w:r>
            <w:hyperlink r:id="rId92">
              <w:r w:rsidDel="00000000" w:rsidR="00000000" w:rsidRPr="00000000">
                <w:rPr>
                  <w:rFonts w:ascii="Cambria" w:cs="Cambria" w:eastAsia="Cambria" w:hAnsi="Cambria"/>
                  <w:color w:val="0073ff"/>
                  <w:sz w:val="16"/>
                  <w:szCs w:val="16"/>
                  <w:u w:val="single"/>
                  <w:rtl w:val="0"/>
                </w:rPr>
                <w:t xml:space="preserve">22</w:t>
              </w:r>
            </w:hyperlink>
            <w:r w:rsidDel="00000000" w:rsidR="00000000" w:rsidRPr="00000000">
              <w:rPr>
                <w:rFonts w:ascii="Cambria" w:cs="Cambria" w:eastAsia="Cambria" w:hAnsi="Cambria"/>
                <w:sz w:val="16"/>
                <w:szCs w:val="16"/>
                <w:rtl w:val="0"/>
              </w:rPr>
              <w:t xml:space="preserve"> y </w:t>
            </w:r>
            <w:hyperlink r:id="rId93">
              <w:r w:rsidDel="00000000" w:rsidR="00000000" w:rsidRPr="00000000">
                <w:rPr>
                  <w:rFonts w:ascii="Cambria" w:cs="Cambria" w:eastAsia="Cambria" w:hAnsi="Cambria"/>
                  <w:color w:val="0073ff"/>
                  <w:sz w:val="16"/>
                  <w:szCs w:val="16"/>
                  <w:u w:val="single"/>
                  <w:rtl w:val="0"/>
                </w:rPr>
                <w:t xml:space="preserve">23</w:t>
              </w:r>
            </w:hyperlink>
            <w:r w:rsidDel="00000000" w:rsidR="00000000" w:rsidRPr="00000000">
              <w:rPr>
                <w:rFonts w:ascii="Cambria" w:cs="Cambria" w:eastAsia="Cambria" w:hAnsi="Cambria"/>
                <w:sz w:val="16"/>
                <w:szCs w:val="16"/>
                <w:rtl w:val="0"/>
              </w:rPr>
              <w:t xml:space="preserve"> del Estatuto Tributario, no serán deducibles del impuesto sobre la renta y complementarios, pero darán lugar a un descuento del impuesto sobre la renta y complementarios, equivalente al 25% del valor donado en el año o período gravable. El Gobierno nacional reglamentará los requisitos para que proceda este descuento.</w:t>
            </w:r>
          </w:p>
          <w:p w:rsidR="00000000" w:rsidDel="00000000" w:rsidP="00000000" w:rsidRDefault="00000000" w:rsidRPr="00000000" w14:paraId="00000C7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7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7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sz w:val="16"/>
                <w:szCs w:val="16"/>
                <w:rtl w:val="0"/>
              </w:rPr>
              <w:t xml:space="preserve"> Las donaciones de que trata el artículo </w:t>
            </w:r>
            <w:hyperlink r:id="rId94">
              <w:r w:rsidDel="00000000" w:rsidR="00000000" w:rsidRPr="00000000">
                <w:rPr>
                  <w:rFonts w:ascii="Cambria" w:cs="Cambria" w:eastAsia="Cambria" w:hAnsi="Cambria"/>
                  <w:color w:val="0073ff"/>
                  <w:sz w:val="16"/>
                  <w:szCs w:val="16"/>
                  <w:u w:val="single"/>
                  <w:rtl w:val="0"/>
                </w:rPr>
                <w:t xml:space="preserve">125</w:t>
              </w:r>
            </w:hyperlink>
            <w:r w:rsidDel="00000000" w:rsidR="00000000" w:rsidRPr="00000000">
              <w:rPr>
                <w:rFonts w:ascii="Cambria" w:cs="Cambria" w:eastAsia="Cambria" w:hAnsi="Cambria"/>
                <w:sz w:val="16"/>
                <w:szCs w:val="16"/>
                <w:rtl w:val="0"/>
              </w:rPr>
              <w:t xml:space="preserve"> del Estatuto Tributario también darán lugar al descuento previsto en este artículo.</w:t>
            </w:r>
          </w:p>
          <w:p w:rsidR="00000000" w:rsidDel="00000000" w:rsidP="00000000" w:rsidRDefault="00000000" w:rsidRPr="00000000" w14:paraId="00000C7B">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C7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257. Descuento por donaciones a entidades sin ánimo de lucro pertenecientes al régimen especial </w:t>
            </w:r>
            <w:r w:rsidDel="00000000" w:rsidR="00000000" w:rsidRPr="00000000">
              <w:rPr>
                <w:rFonts w:ascii="Cambria" w:cs="Cambria" w:eastAsia="Cambria" w:hAnsi="Cambria"/>
                <w:b w:val="1"/>
                <w:color w:val="ff0000"/>
                <w:sz w:val="16"/>
                <w:szCs w:val="16"/>
                <w:rtl w:val="0"/>
              </w:rPr>
              <w:t xml:space="preserve">(modificado con el art. 82 de la Ley 1943 de diciembre 28 de 2018)</w:t>
            </w:r>
            <w:r w:rsidDel="00000000" w:rsidR="00000000" w:rsidRPr="00000000">
              <w:rPr>
                <w:rFonts w:ascii="Cambria" w:cs="Cambria" w:eastAsia="Cambria" w:hAnsi="Cambria"/>
                <w:b w:val="1"/>
                <w:color w:val="ffc833"/>
                <w:sz w:val="16"/>
                <w:szCs w:val="16"/>
                <w:u w:val="single"/>
                <w:rtl w:val="0"/>
              </w:rPr>
              <w:t xml:space="preserve">.</w:t>
            </w:r>
            <w:r w:rsidDel="00000000" w:rsidR="00000000" w:rsidRPr="00000000">
              <w:rPr>
                <w:rFonts w:ascii="Cambria" w:cs="Cambria" w:eastAsia="Cambria" w:hAnsi="Cambria"/>
                <w:b w:val="1"/>
                <w:color w:val="008400"/>
                <w:sz w:val="16"/>
                <w:szCs w:val="16"/>
                <w:rtl w:val="0"/>
              </w:rPr>
              <w:t xml:space="preserve"> </w:t>
            </w:r>
            <w:r w:rsidDel="00000000" w:rsidR="00000000" w:rsidRPr="00000000">
              <w:rPr>
                <w:rFonts w:ascii="Cambria" w:cs="Cambria" w:eastAsia="Cambria" w:hAnsi="Cambria"/>
                <w:sz w:val="16"/>
                <w:szCs w:val="16"/>
                <w:rtl w:val="0"/>
              </w:rPr>
              <w:t xml:space="preserve"> Las donaciones efectuadas a entidades sin ánimo de lucro que hayan sido calificadas en el régimen especial del impuesto sobre la renta y complementarios y a las entidades no contribuyentes de que tratan los artículos </w:t>
            </w:r>
            <w:hyperlink r:id="rId95">
              <w:r w:rsidDel="00000000" w:rsidR="00000000" w:rsidRPr="00000000">
                <w:rPr>
                  <w:rFonts w:ascii="Cambria" w:cs="Cambria" w:eastAsia="Cambria" w:hAnsi="Cambria"/>
                  <w:color w:val="0073ff"/>
                  <w:sz w:val="16"/>
                  <w:szCs w:val="16"/>
                  <w:u w:val="single"/>
                  <w:rtl w:val="0"/>
                </w:rPr>
                <w:t xml:space="preserve">22</w:t>
              </w:r>
            </w:hyperlink>
            <w:r w:rsidDel="00000000" w:rsidR="00000000" w:rsidRPr="00000000">
              <w:rPr>
                <w:rFonts w:ascii="Cambria" w:cs="Cambria" w:eastAsia="Cambria" w:hAnsi="Cambria"/>
                <w:sz w:val="16"/>
                <w:szCs w:val="16"/>
                <w:rtl w:val="0"/>
              </w:rPr>
              <w:t xml:space="preserve"> y </w:t>
            </w:r>
            <w:hyperlink r:id="rId96">
              <w:r w:rsidDel="00000000" w:rsidR="00000000" w:rsidRPr="00000000">
                <w:rPr>
                  <w:rFonts w:ascii="Cambria" w:cs="Cambria" w:eastAsia="Cambria" w:hAnsi="Cambria"/>
                  <w:color w:val="0073ff"/>
                  <w:sz w:val="16"/>
                  <w:szCs w:val="16"/>
                  <w:u w:val="single"/>
                  <w:rtl w:val="0"/>
                </w:rPr>
                <w:t xml:space="preserve">23</w:t>
              </w:r>
            </w:hyperlink>
            <w:r w:rsidDel="00000000" w:rsidR="00000000" w:rsidRPr="00000000">
              <w:rPr>
                <w:rFonts w:ascii="Cambria" w:cs="Cambria" w:eastAsia="Cambria" w:hAnsi="Cambria"/>
                <w:sz w:val="16"/>
                <w:szCs w:val="16"/>
                <w:rtl w:val="0"/>
              </w:rPr>
              <w:t xml:space="preserve"> del Estatuto Tributario, no serán deducibles del impuesto sobre la renta y complementarios, pero darán lugar a un descuento del impuesto sobre la renta y complementarios, equivalente al 25% del valor donado en el año o período gravable. El Gobierno nacional reglamentará los requisitos para que proceda este descuento.</w:t>
            </w:r>
          </w:p>
          <w:p w:rsidR="00000000" w:rsidDel="00000000" w:rsidP="00000000" w:rsidRDefault="00000000" w:rsidRPr="00000000" w14:paraId="00000C7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7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C7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sz w:val="16"/>
                <w:szCs w:val="16"/>
                <w:rtl w:val="0"/>
              </w:rPr>
              <w:t xml:space="preserve"> Las donaciones de que trata el artículo </w:t>
            </w:r>
            <w:hyperlink r:id="rId97">
              <w:r w:rsidDel="00000000" w:rsidR="00000000" w:rsidRPr="00000000">
                <w:rPr>
                  <w:rFonts w:ascii="Cambria" w:cs="Cambria" w:eastAsia="Cambria" w:hAnsi="Cambria"/>
                  <w:color w:val="0073ff"/>
                  <w:sz w:val="16"/>
                  <w:szCs w:val="16"/>
                  <w:u w:val="single"/>
                  <w:rtl w:val="0"/>
                </w:rPr>
                <w:t xml:space="preserve">125</w:t>
              </w:r>
            </w:hyperlink>
            <w:r w:rsidDel="00000000" w:rsidR="00000000" w:rsidRPr="00000000">
              <w:rPr>
                <w:rFonts w:ascii="Cambria" w:cs="Cambria" w:eastAsia="Cambria" w:hAnsi="Cambria"/>
                <w:sz w:val="16"/>
                <w:szCs w:val="16"/>
                <w:rtl w:val="0"/>
              </w:rPr>
              <w:t xml:space="preserve"> del Estatuto Tributario también darán lugar al descuento previsto en este artículo.</w:t>
            </w:r>
          </w:p>
          <w:p w:rsidR="00000000" w:rsidDel="00000000" w:rsidP="00000000" w:rsidRDefault="00000000" w:rsidRPr="00000000" w14:paraId="00000C8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81">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2. Todos los usuarios de las entidades financieras vigiladas por la Superintendencia Financiera de Colombia tendrán la posibilidad de efectuar donaciones para el financiamiento y sostenimiento de las Instituciones de Educación Superior Públicas a través de los cajeros automáticos, páginas web y plataformas digitales pertenecientes a dichas entidades financieras, quienes emitirán los certificados de donación a fin de que los donantes puedan tomar el descuento tributario en los términos previstos en los artículos 257 y 258 del Estatuto Tributario. La Dirección de Impuestos y Aduanas Nacionales -DIAN mediante resolución reglamentará lo dispuesto en este artículo.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83">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C8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257. Descuento por donaciones a entidades sin ánimo de lucro pertenecientes al régimen especial </w:t>
            </w:r>
            <w:r w:rsidDel="00000000" w:rsidR="00000000" w:rsidRPr="00000000">
              <w:rPr>
                <w:rFonts w:ascii="Cambria" w:cs="Cambria" w:eastAsia="Cambria" w:hAnsi="Cambria"/>
                <w:b w:val="1"/>
                <w:color w:val="ff0000"/>
                <w:sz w:val="16"/>
                <w:szCs w:val="16"/>
                <w:rtl w:val="0"/>
              </w:rPr>
              <w:t xml:space="preserve">(modificado con el art. 94 de la Ley 2010 de diciembre 27 de 2019)</w:t>
            </w:r>
            <w:r w:rsidDel="00000000" w:rsidR="00000000" w:rsidRPr="00000000">
              <w:rPr>
                <w:rFonts w:ascii="Cambria" w:cs="Cambria" w:eastAsia="Cambria" w:hAnsi="Cambria"/>
                <w:b w:val="1"/>
                <w:color w:val="ffc833"/>
                <w:sz w:val="16"/>
                <w:szCs w:val="16"/>
                <w:u w:val="single"/>
                <w:rtl w:val="0"/>
              </w:rPr>
              <w:t xml:space="preserve">.</w:t>
            </w:r>
            <w:r w:rsidDel="00000000" w:rsidR="00000000" w:rsidRPr="00000000">
              <w:rPr>
                <w:rFonts w:ascii="Cambria" w:cs="Cambria" w:eastAsia="Cambria" w:hAnsi="Cambria"/>
                <w:b w:val="1"/>
                <w:color w:val="008400"/>
                <w:sz w:val="16"/>
                <w:szCs w:val="16"/>
                <w:rtl w:val="0"/>
              </w:rPr>
              <w:t xml:space="preserve"> </w:t>
            </w:r>
            <w:r w:rsidDel="00000000" w:rsidR="00000000" w:rsidRPr="00000000">
              <w:rPr>
                <w:rFonts w:ascii="Cambria" w:cs="Cambria" w:eastAsia="Cambria" w:hAnsi="Cambria"/>
                <w:sz w:val="16"/>
                <w:szCs w:val="16"/>
                <w:rtl w:val="0"/>
              </w:rPr>
              <w:t xml:space="preserve"> Las donaciones efectuadas a entidades sin ánimo de lucro que hayan sido calificadas en el régimen especial del impuesto sobre la renta y complementarios y a las entidades no contribuyentes de que tratan los artículos </w:t>
            </w:r>
            <w:hyperlink r:id="rId98">
              <w:r w:rsidDel="00000000" w:rsidR="00000000" w:rsidRPr="00000000">
                <w:rPr>
                  <w:rFonts w:ascii="Cambria" w:cs="Cambria" w:eastAsia="Cambria" w:hAnsi="Cambria"/>
                  <w:color w:val="0073ff"/>
                  <w:sz w:val="16"/>
                  <w:szCs w:val="16"/>
                  <w:u w:val="single"/>
                  <w:rtl w:val="0"/>
                </w:rPr>
                <w:t xml:space="preserve">22</w:t>
              </w:r>
            </w:hyperlink>
            <w:r w:rsidDel="00000000" w:rsidR="00000000" w:rsidRPr="00000000">
              <w:rPr>
                <w:rFonts w:ascii="Cambria" w:cs="Cambria" w:eastAsia="Cambria" w:hAnsi="Cambria"/>
                <w:sz w:val="16"/>
                <w:szCs w:val="16"/>
                <w:rtl w:val="0"/>
              </w:rPr>
              <w:t xml:space="preserve"> y </w:t>
            </w:r>
            <w:hyperlink r:id="rId99">
              <w:r w:rsidDel="00000000" w:rsidR="00000000" w:rsidRPr="00000000">
                <w:rPr>
                  <w:rFonts w:ascii="Cambria" w:cs="Cambria" w:eastAsia="Cambria" w:hAnsi="Cambria"/>
                  <w:color w:val="0073ff"/>
                  <w:sz w:val="16"/>
                  <w:szCs w:val="16"/>
                  <w:u w:val="single"/>
                  <w:rtl w:val="0"/>
                </w:rPr>
                <w:t xml:space="preserve">23</w:t>
              </w:r>
            </w:hyperlink>
            <w:r w:rsidDel="00000000" w:rsidR="00000000" w:rsidRPr="00000000">
              <w:rPr>
                <w:rFonts w:ascii="Cambria" w:cs="Cambria" w:eastAsia="Cambria" w:hAnsi="Cambria"/>
                <w:sz w:val="16"/>
                <w:szCs w:val="16"/>
                <w:rtl w:val="0"/>
              </w:rPr>
              <w:t xml:space="preserve"> del Estatuto Tributario, no serán deducibles del impuesto sobre la renta y complementarios, pero darán lugar a un descuento del impuesto sobre la renta y complementarios, equivalente al 25% del valor donado en el año o período gravable. El Gobierno nacional reglamentará los requisitos para que proceda este descuento.</w:t>
            </w:r>
          </w:p>
          <w:p w:rsidR="00000000" w:rsidDel="00000000" w:rsidP="00000000" w:rsidRDefault="00000000" w:rsidRPr="00000000" w14:paraId="00000C8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8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88">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sz w:val="16"/>
                <w:szCs w:val="16"/>
                <w:rtl w:val="0"/>
              </w:rPr>
              <w:t xml:space="preserve"> Las donaciones de que trata el artículo </w:t>
            </w:r>
            <w:hyperlink r:id="rId100">
              <w:r w:rsidDel="00000000" w:rsidR="00000000" w:rsidRPr="00000000">
                <w:rPr>
                  <w:rFonts w:ascii="Cambria" w:cs="Cambria" w:eastAsia="Cambria" w:hAnsi="Cambria"/>
                  <w:color w:val="0073ff"/>
                  <w:sz w:val="16"/>
                  <w:szCs w:val="16"/>
                  <w:u w:val="single"/>
                  <w:rtl w:val="0"/>
                </w:rPr>
                <w:t xml:space="preserve">125</w:t>
              </w:r>
            </w:hyperlink>
            <w:r w:rsidDel="00000000" w:rsidR="00000000" w:rsidRPr="00000000">
              <w:rPr>
                <w:rFonts w:ascii="Cambria" w:cs="Cambria" w:eastAsia="Cambria" w:hAnsi="Cambria"/>
                <w:sz w:val="16"/>
                <w:szCs w:val="16"/>
                <w:rtl w:val="0"/>
              </w:rPr>
              <w:t xml:space="preserve"> del Estatuto Tributario también darán lugar al descuento previsto en este artículo.</w:t>
            </w:r>
          </w:p>
          <w:p w:rsidR="00000000" w:rsidDel="00000000" w:rsidP="00000000" w:rsidRDefault="00000000" w:rsidRPr="00000000" w14:paraId="00000C8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8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Todos los usuarios de las entidades financieras vigiladas por la Superintendencia Financiera de Colombia tendrán la posibilidad de efectuar donaciones para el financiamiento y sostenimiento de las Instituciones de Educación Superior Públicas a través de los cajeros automáticos, páginas web y plataformas digitales pertenecientes a dichas entidades financieras, quienes emitirán los certificados de donación a fin de que los donantes puedan tomar el descuento tributario en los términos previstos en los artículos 257 y 258 del Estatuto Tributario. La Dirección de Impuestos y Aduanas Nacionales -DIAN mediante resolución reglamentará lo dispuesto en este artículo. </w:t>
            </w:r>
          </w:p>
          <w:p w:rsidR="00000000" w:rsidDel="00000000" w:rsidP="00000000" w:rsidRDefault="00000000" w:rsidRPr="00000000" w14:paraId="00000C8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8C">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C8E">
            <w:pPr>
              <w:rPr>
                <w:rFonts w:ascii="Cambria" w:cs="Cambria" w:eastAsia="Cambria" w:hAnsi="Cambria"/>
                <w:sz w:val="20"/>
                <w:szCs w:val="20"/>
              </w:rPr>
            </w:pPr>
            <w:r w:rsidDel="00000000" w:rsidR="00000000" w:rsidRPr="00000000">
              <w:rPr>
                <w:rFonts w:ascii="Cambria" w:cs="Cambria" w:eastAsia="Cambria" w:hAnsi="Cambria"/>
                <w:b w:val="1"/>
                <w:sz w:val="16"/>
                <w:szCs w:val="16"/>
                <w:rtl w:val="0"/>
              </w:rPr>
              <w:t xml:space="preserve">Art. 258-1 (No existía)</w:t>
            </w:r>
            <w:r w:rsidDel="00000000" w:rsidR="00000000" w:rsidRPr="00000000">
              <w:rPr>
                <w:rtl w:val="0"/>
              </w:rPr>
            </w:r>
          </w:p>
        </w:tc>
        <w:tc>
          <w:tcPr>
            <w:gridSpan w:val="2"/>
          </w:tcPr>
          <w:p w:rsidR="00000000" w:rsidDel="00000000" w:rsidP="00000000" w:rsidRDefault="00000000" w:rsidRPr="00000000" w14:paraId="00000C8F">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258-1. Impuesto sobre las ventas en la importación, formación, construcción o adquisición de activos fijos reales productivos </w:t>
            </w:r>
            <w:r w:rsidDel="00000000" w:rsidR="00000000" w:rsidRPr="00000000">
              <w:rPr>
                <w:rFonts w:ascii="Cambria" w:cs="Cambria" w:eastAsia="Cambria" w:hAnsi="Cambria"/>
                <w:b w:val="1"/>
                <w:color w:val="ff0000"/>
                <w:sz w:val="16"/>
                <w:szCs w:val="16"/>
                <w:highlight w:val="yellow"/>
                <w:rtl w:val="0"/>
              </w:rPr>
              <w:t xml:space="preserve">(agregado con el art. 83 de la Ley 1943 de diciembre 28 de 2018)</w:t>
            </w:r>
            <w:r w:rsidDel="00000000" w:rsidR="00000000" w:rsidRPr="00000000">
              <w:rPr>
                <w:rFonts w:ascii="Cambria" w:cs="Cambria" w:eastAsia="Cambria" w:hAnsi="Cambria"/>
                <w:color w:val="ff0000"/>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Los responsables del impuesto sobre las ventas –IVA podrán descontar del impuesto sobre la renta a cargo, correspondiente al año en el que se efectúe su pago, o en cualquiera de los periodos gravables siguientes, el IVA pagado por la adquisición, construcción o formación e importación de activos fijos reales productivos, incluyendo el asociado a los servicios necesarios para ponerlos en condiciones de utilización. En el caso de los activos fijos reales productivos formados o construidos, el impuesto sobre las ventas podrá descontarse en el año gravable en que dicho activo se active y comience a depreciarse o amortizarse, o en cualquiera de los periodos gravables siguientes. </w:t>
            </w:r>
          </w:p>
          <w:p w:rsidR="00000000" w:rsidDel="00000000" w:rsidP="00000000" w:rsidRDefault="00000000" w:rsidRPr="00000000" w14:paraId="00000C9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C9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br w:type="textWrapping"/>
              <w:t xml:space="preserve">Este descuento procederá también cuando los activos fijos reales productivos se hayan adquirido, construido o importado a través de contratos de arrendamiento financiero o leasing con opción irrevocable de compra. En este caso, el descuento procede en cabeza del arrendatario. </w:t>
            </w:r>
          </w:p>
          <w:p w:rsidR="00000000" w:rsidDel="00000000" w:rsidP="00000000" w:rsidRDefault="00000000" w:rsidRPr="00000000" w14:paraId="00000C9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C9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IVA de que trata esta disposición no podrá tomarse simultáneamente como costo o gasto en el impuesto sobre la renta ni será descontable del impuesto sobre las ventas – IVA. </w:t>
            </w:r>
          </w:p>
          <w:p w:rsidR="00000000" w:rsidDel="00000000" w:rsidP="00000000" w:rsidRDefault="00000000" w:rsidRPr="00000000" w14:paraId="00000C94">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C9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258-1. Impuesto sobre las ventas en la importación, formación, construcción o adquisición de activos fijos reales productivos </w:t>
            </w:r>
            <w:r w:rsidDel="00000000" w:rsidR="00000000" w:rsidRPr="00000000">
              <w:rPr>
                <w:rFonts w:ascii="Cambria" w:cs="Cambria" w:eastAsia="Cambria" w:hAnsi="Cambria"/>
                <w:b w:val="1"/>
                <w:color w:val="ff0000"/>
                <w:sz w:val="16"/>
                <w:szCs w:val="16"/>
                <w:rtl w:val="0"/>
              </w:rPr>
              <w:t xml:space="preserve">(agregado con el art. 95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Los responsables del impuesto sobre las ventas –IVA podrán descontar del impuesto sobre la renta a cargo, correspondiente al año en el que se efectúe su pago, o en cualquiera de los periodos gravables siguientes, el IVA pagado por la adquisición, construcción o formación e importación de activos fijos reales productivos, incluyendo el asociado a los servicios necesarios para ponerlos en condiciones de utilización. En el caso de los activos fijos reales productivos formados o construidos, el impuesto sobre las ventas podrá descontarse en el año gravable en que dicho activo se active y comience a depreciarse o amortizarse, o en cualquiera de los periodos gravables siguientes. </w:t>
            </w:r>
          </w:p>
          <w:p w:rsidR="00000000" w:rsidDel="00000000" w:rsidP="00000000" w:rsidRDefault="00000000" w:rsidRPr="00000000" w14:paraId="00000C9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Este descuento procederá también cuando los activos fijos reales productivos se hayan adquirido, construido o importado a través de contratos de arrendamiento financiero o leasing con opción irrevocable de compra. En este caso, el descuento procede en cabeza del arrendatario. </w:t>
            </w:r>
          </w:p>
          <w:p w:rsidR="00000000" w:rsidDel="00000000" w:rsidP="00000000" w:rsidRDefault="00000000" w:rsidRPr="00000000" w14:paraId="00000C9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IVA de que trata esta disposición no podrá tomarse simultáneamente como costo o gasto en el impuesto sobre la renta ni será descontable del impuesto sobre las ventas – IVA. </w:t>
            </w:r>
          </w:p>
          <w:p w:rsidR="00000000" w:rsidDel="00000000" w:rsidP="00000000" w:rsidRDefault="00000000" w:rsidRPr="00000000" w14:paraId="00000C9A">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147n2zr" w:id="31"/>
          <w:bookmarkEnd w:id="31"/>
          <w:p w:rsidR="00000000" w:rsidDel="00000000" w:rsidP="00000000" w:rsidRDefault="00000000" w:rsidRPr="00000000" w14:paraId="00000C9C">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b w:val="1"/>
                <w:sz w:val="16"/>
                <w:szCs w:val="16"/>
                <w:highlight w:val="yellow"/>
                <w:rtl w:val="0"/>
              </w:rPr>
              <w:t xml:space="preserve">Artículo 258-2. Descuento por impuesto sobre las ventas pagado en la adquisición e importación de maquinaria pesada para industrias básicas.</w:t>
            </w:r>
            <w:r w:rsidDel="00000000" w:rsidR="00000000" w:rsidRPr="00000000">
              <w:rPr>
                <w:rFonts w:ascii="Cambria" w:cs="Cambria" w:eastAsia="Cambria" w:hAnsi="Cambria"/>
                <w:sz w:val="16"/>
                <w:szCs w:val="16"/>
                <w:highlight w:val="yellow"/>
                <w:rtl w:val="0"/>
              </w:rPr>
              <w:t xml:space="preserve"> </w:t>
            </w:r>
            <w:r w:rsidDel="00000000" w:rsidR="00000000" w:rsidRPr="00000000">
              <w:rPr>
                <w:rFonts w:ascii="Cambria" w:cs="Cambria" w:eastAsia="Cambria" w:hAnsi="Cambria"/>
                <w:color w:val="4b4949"/>
                <w:sz w:val="16"/>
                <w:szCs w:val="16"/>
                <w:highlight w:val="yellow"/>
                <w:rtl w:val="0"/>
              </w:rPr>
              <w:t xml:space="preserve"> El impuesto sobre las ventas que se cause en la adquisición o en la importación de maquinaria pesada para industrias básicas, deberá liquidarse y pagarse de conformidad con lo dispuesto en el artículo </w:t>
            </w:r>
            <w:hyperlink r:id="rId101">
              <w:r w:rsidDel="00000000" w:rsidR="00000000" w:rsidRPr="00000000">
                <w:rPr>
                  <w:rFonts w:ascii="Cambria" w:cs="Cambria" w:eastAsia="Cambria" w:hAnsi="Cambria"/>
                  <w:color w:val="0073ff"/>
                  <w:sz w:val="16"/>
                  <w:szCs w:val="16"/>
                  <w:highlight w:val="yellow"/>
                  <w:u w:val="single"/>
                  <w:rtl w:val="0"/>
                </w:rPr>
                <w:t xml:space="preserve">429</w:t>
              </w:r>
            </w:hyperlink>
            <w:r w:rsidDel="00000000" w:rsidR="00000000" w:rsidRPr="00000000">
              <w:rPr>
                <w:rFonts w:ascii="Cambria" w:cs="Cambria" w:eastAsia="Cambria" w:hAnsi="Cambria"/>
                <w:color w:val="4b4949"/>
                <w:sz w:val="16"/>
                <w:szCs w:val="16"/>
                <w:highlight w:val="yellow"/>
                <w:rtl w:val="0"/>
              </w:rPr>
              <w:t xml:space="preserve"> del Estatuto Tributario.</w:t>
            </w:r>
          </w:p>
          <w:p w:rsidR="00000000" w:rsidDel="00000000" w:rsidP="00000000" w:rsidRDefault="00000000" w:rsidRPr="00000000" w14:paraId="00000C9D">
            <w:pPr>
              <w:jc w:val="both"/>
              <w:rPr>
                <w:rFonts w:ascii="Cambria" w:cs="Cambria" w:eastAsia="Cambria" w:hAnsi="Cambria"/>
                <w:color w:val="4b4949"/>
                <w:sz w:val="16"/>
                <w:szCs w:val="16"/>
                <w:highlight w:val="yellow"/>
              </w:rPr>
            </w:pPr>
            <w:r w:rsidDel="00000000" w:rsidR="00000000" w:rsidRPr="00000000">
              <w:rPr>
                <w:rtl w:val="0"/>
              </w:rPr>
            </w:r>
          </w:p>
          <w:p w:rsidR="00000000" w:rsidDel="00000000" w:rsidP="00000000" w:rsidRDefault="00000000" w:rsidRPr="00000000" w14:paraId="00000C9E">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Cuando la maquinaria importada tenga un valor CIF superior a quinientos mil dólares (US$500.000.00), el pago del impuesto sobre las ventas podrá realizarse de la siguiente manera: 40% con la declaración de importación y el saldo en dos (2) cuotas iguales dentro de los dos años siguientes. Para el pago de dicho saldo, el importador deberá suscribir acuerdo de pago ante la Administración de Impuestos y Aduanas respectiva, en la forma y dentro de los plazos que establezca el Gobierno nacional.</w:t>
            </w:r>
          </w:p>
          <w:p w:rsidR="00000000" w:rsidDel="00000000" w:rsidP="00000000" w:rsidRDefault="00000000" w:rsidRPr="00000000" w14:paraId="00000C9F">
            <w:pPr>
              <w:jc w:val="both"/>
              <w:rPr>
                <w:rFonts w:ascii="Cambria" w:cs="Cambria" w:eastAsia="Cambria" w:hAnsi="Cambria"/>
                <w:color w:val="4b4949"/>
                <w:sz w:val="16"/>
                <w:szCs w:val="16"/>
                <w:highlight w:val="yellow"/>
              </w:rPr>
            </w:pPr>
            <w:r w:rsidDel="00000000" w:rsidR="00000000" w:rsidRPr="00000000">
              <w:rPr>
                <w:rtl w:val="0"/>
              </w:rPr>
            </w:r>
          </w:p>
          <w:p w:rsidR="00000000" w:rsidDel="00000000" w:rsidP="00000000" w:rsidRDefault="00000000" w:rsidRPr="00000000" w14:paraId="00000CA0">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El valor del impuesto sobre las ventas pagado por la adquisición o importación, podrá descontarse del impuesto sobre la renta a su cargo, correspondiente al período gravable en el cual se haya efectuado el pago y en los períodos siguientes.</w:t>
            </w:r>
          </w:p>
          <w:p w:rsidR="00000000" w:rsidDel="00000000" w:rsidP="00000000" w:rsidRDefault="00000000" w:rsidRPr="00000000" w14:paraId="00000CA1">
            <w:pPr>
              <w:jc w:val="both"/>
              <w:rPr>
                <w:rFonts w:ascii="Cambria" w:cs="Cambria" w:eastAsia="Cambria" w:hAnsi="Cambria"/>
                <w:color w:val="4b4949"/>
                <w:sz w:val="16"/>
                <w:szCs w:val="16"/>
                <w:highlight w:val="yellow"/>
              </w:rPr>
            </w:pPr>
            <w:r w:rsidDel="00000000" w:rsidR="00000000" w:rsidRPr="00000000">
              <w:rPr>
                <w:rtl w:val="0"/>
              </w:rPr>
            </w:r>
          </w:p>
          <w:p w:rsidR="00000000" w:rsidDel="00000000" w:rsidP="00000000" w:rsidRDefault="00000000" w:rsidRPr="00000000" w14:paraId="00000CA2">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Son industrias básicas las de minería, hidrocarburos, química pesada, siderurgia, metalurgia extractiva, generación y transmisión de energía eléctrica, y obtención, purificación y conducción de óxido de hidrógeno.</w:t>
            </w:r>
          </w:p>
          <w:p w:rsidR="00000000" w:rsidDel="00000000" w:rsidP="00000000" w:rsidRDefault="00000000" w:rsidRPr="00000000" w14:paraId="00000CA3">
            <w:pPr>
              <w:jc w:val="both"/>
              <w:rPr>
                <w:rFonts w:ascii="Cambria" w:cs="Cambria" w:eastAsia="Cambria" w:hAnsi="Cambria"/>
                <w:color w:val="4b4949"/>
                <w:sz w:val="16"/>
                <w:szCs w:val="16"/>
                <w:highlight w:val="yellow"/>
              </w:rPr>
            </w:pPr>
            <w:r w:rsidDel="00000000" w:rsidR="00000000" w:rsidRPr="00000000">
              <w:rPr>
                <w:rtl w:val="0"/>
              </w:rPr>
            </w:r>
          </w:p>
          <w:p w:rsidR="00000000" w:rsidDel="00000000" w:rsidP="00000000" w:rsidRDefault="00000000" w:rsidRPr="00000000" w14:paraId="00000CA4">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color w:val="4b4949"/>
                <w:sz w:val="16"/>
                <w:szCs w:val="16"/>
                <w:highlight w:val="yellow"/>
                <w:rtl w:val="0"/>
              </w:rPr>
              <w:t xml:space="preserve">Sin perjuicio de lo contemplado en los numerales anteriores para el caso de las importaciones temporales de largo plazo el impuesto sobre las ventas susceptible de ser solicitado como descuento, es aquel efectivamente pagado por el contribuyente al momento de la nacionalización o cambio de la modalidad de importación en el periodo o año gravable correspondiente.</w:t>
            </w:r>
          </w:p>
          <w:p w:rsidR="00000000" w:rsidDel="00000000" w:rsidP="00000000" w:rsidRDefault="00000000" w:rsidRPr="00000000" w14:paraId="00000CA5">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0CA6">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PARÁGRAFO 1o.</w:t>
            </w:r>
            <w:r w:rsidDel="00000000" w:rsidR="00000000" w:rsidRPr="00000000">
              <w:rPr>
                <w:rFonts w:ascii="Cambria" w:cs="Cambria" w:eastAsia="Cambria" w:hAnsi="Cambria"/>
                <w:color w:val="4b4949"/>
                <w:sz w:val="16"/>
                <w:szCs w:val="16"/>
                <w:highlight w:val="yellow"/>
                <w:rtl w:val="0"/>
              </w:rPr>
              <w:t xml:space="preserve"> En el caso en que los bienes que originaron el descuento establecido en el presente artículo se enajenen antes de haber transcurrido el respectivo tiempo de vida útil señalado en las normas vigentes, desde la fecha de adquisición o nacionalización, el contribuyente deberá adicionar al impuesto neto de renta correspondiente al año gravable de enajenación, la parte del valor del impuesto sobre las ventas que hubiere descontado, proporcional a los años o fracción de año que resten del respectivo tiempo de vida útil probable. En este caso, la fracción de año se tomará como año completo.</w:t>
            </w:r>
          </w:p>
          <w:p w:rsidR="00000000" w:rsidDel="00000000" w:rsidP="00000000" w:rsidRDefault="00000000" w:rsidRPr="00000000" w14:paraId="00000CA7">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0CA8">
            <w:pPr>
              <w:jc w:val="both"/>
              <w:rPr>
                <w:rFonts w:ascii="Cambria" w:cs="Cambria" w:eastAsia="Cambria" w:hAnsi="Cambria"/>
                <w:color w:val="4b4949"/>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PARÁGRAFO 2o. </w:t>
            </w:r>
            <w:r w:rsidDel="00000000" w:rsidR="00000000" w:rsidRPr="00000000">
              <w:rPr>
                <w:rFonts w:ascii="Cambria" w:cs="Cambria" w:eastAsia="Cambria" w:hAnsi="Cambria"/>
                <w:color w:val="4b4949"/>
                <w:sz w:val="16"/>
                <w:szCs w:val="16"/>
                <w:highlight w:val="yellow"/>
                <w:rtl w:val="0"/>
              </w:rPr>
              <w:t xml:space="preserve">A la maquinaria que haya ingresado al país con anterioridad a la vigencia de la Ley </w:t>
            </w:r>
            <w:hyperlink r:id="rId102">
              <w:r w:rsidDel="00000000" w:rsidR="00000000" w:rsidRPr="00000000">
                <w:rPr>
                  <w:rFonts w:ascii="Cambria" w:cs="Cambria" w:eastAsia="Cambria" w:hAnsi="Cambria"/>
                  <w:color w:val="0073ff"/>
                  <w:sz w:val="16"/>
                  <w:szCs w:val="16"/>
                  <w:highlight w:val="yellow"/>
                  <w:u w:val="single"/>
                  <w:rtl w:val="0"/>
                </w:rPr>
                <w:t xml:space="preserve">223</w:t>
              </w:r>
            </w:hyperlink>
            <w:r w:rsidDel="00000000" w:rsidR="00000000" w:rsidRPr="00000000">
              <w:rPr>
                <w:rFonts w:ascii="Cambria" w:cs="Cambria" w:eastAsia="Cambria" w:hAnsi="Cambria"/>
                <w:color w:val="4b4949"/>
                <w:sz w:val="16"/>
                <w:szCs w:val="16"/>
                <w:highlight w:val="yellow"/>
                <w:rtl w:val="0"/>
              </w:rPr>
              <w:t xml:space="preserve"> de 1995, con base en las modalidades 'Plan Vallejo' o importaciones temporales de largo plazo, se aplicarán las normas en materia del Impuesto sobre las Ventas vigentes al momento de su introducción al territorio nacional.</w:t>
            </w:r>
          </w:p>
          <w:p w:rsidR="00000000" w:rsidDel="00000000" w:rsidP="00000000" w:rsidRDefault="00000000" w:rsidRPr="00000000" w14:paraId="00000CA9">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CAA">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CAC">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0CAE">
            <w:pPr>
              <w:rPr>
                <w:rFonts w:ascii="Cambria" w:cs="Cambria" w:eastAsia="Cambria" w:hAnsi="Cambria"/>
                <w:sz w:val="20"/>
                <w:szCs w:val="20"/>
              </w:rPr>
            </w:pPr>
            <w:r w:rsidDel="00000000" w:rsidR="00000000" w:rsidRPr="00000000">
              <w:rPr>
                <w:rFonts w:ascii="Cambria" w:cs="Cambria" w:eastAsia="Cambria" w:hAnsi="Cambria"/>
                <w:b w:val="1"/>
                <w:sz w:val="16"/>
                <w:szCs w:val="16"/>
                <w:rtl w:val="0"/>
              </w:rPr>
              <w:t xml:space="preserve">Art. 259-2 (No existía)</w:t>
            </w:r>
            <w:r w:rsidDel="00000000" w:rsidR="00000000" w:rsidRPr="00000000">
              <w:rPr>
                <w:rtl w:val="0"/>
              </w:rPr>
            </w:r>
          </w:p>
        </w:tc>
        <w:tc>
          <w:tcPr>
            <w:gridSpan w:val="2"/>
          </w:tcPr>
          <w:p w:rsidR="00000000" w:rsidDel="00000000" w:rsidP="00000000" w:rsidRDefault="00000000" w:rsidRPr="00000000" w14:paraId="00000CAF">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259-2. Eliminación de descuentos tributarios en el impuesto sobre la renta </w:t>
            </w:r>
            <w:r w:rsidDel="00000000" w:rsidR="00000000" w:rsidRPr="00000000">
              <w:rPr>
                <w:rFonts w:ascii="Cambria" w:cs="Cambria" w:eastAsia="Cambria" w:hAnsi="Cambria"/>
                <w:b w:val="1"/>
                <w:color w:val="ff0000"/>
                <w:sz w:val="16"/>
                <w:szCs w:val="16"/>
                <w:highlight w:val="yellow"/>
                <w:rtl w:val="0"/>
              </w:rPr>
              <w:t xml:space="preserve">(agregado con art. 84 Ley 1943 de diciembre 28 de 2018). </w:t>
            </w:r>
            <w:r w:rsidDel="00000000" w:rsidR="00000000" w:rsidRPr="00000000">
              <w:rPr>
                <w:rFonts w:ascii="Cambria" w:cs="Cambria" w:eastAsia="Cambria" w:hAnsi="Cambria"/>
                <w:sz w:val="16"/>
                <w:szCs w:val="16"/>
                <w:highlight w:val="yellow"/>
                <w:rtl w:val="0"/>
              </w:rPr>
              <w:t xml:space="preserve">Elimínense a partir del año gravable </w:t>
            </w:r>
            <w:r w:rsidDel="00000000" w:rsidR="00000000" w:rsidRPr="00000000">
              <w:rPr>
                <w:rFonts w:ascii="Cambria" w:cs="Cambria" w:eastAsia="Cambria" w:hAnsi="Cambria"/>
                <w:sz w:val="16"/>
                <w:szCs w:val="16"/>
                <w:highlight w:val="cyan"/>
                <w:rtl w:val="0"/>
              </w:rPr>
              <w:t xml:space="preserve">2019</w:t>
            </w:r>
            <w:r w:rsidDel="00000000" w:rsidR="00000000" w:rsidRPr="00000000">
              <w:rPr>
                <w:rFonts w:ascii="Cambria" w:cs="Cambria" w:eastAsia="Cambria" w:hAnsi="Cambria"/>
                <w:sz w:val="16"/>
                <w:szCs w:val="16"/>
                <w:highlight w:val="yellow"/>
                <w:rtl w:val="0"/>
              </w:rPr>
              <w:t xml:space="preserve"> todos los descuentos tributarios aplicables al impuesto sobre la renta, que sean distintos de los contenidos en los artículos 115, 254, 255, 256, 257 y 258-1 del Estatuto Tributario, el artículo 104 de la Ley 788 de 2002 y los previstos en esta Ley para las ZOMAC. </w:t>
            </w:r>
          </w:p>
          <w:p w:rsidR="00000000" w:rsidDel="00000000" w:rsidP="00000000" w:rsidRDefault="00000000" w:rsidRPr="00000000" w14:paraId="00000CB0">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CB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259-2. Eliminación de descuentos tributarios en el impuesto sobre la renta </w:t>
            </w:r>
            <w:r w:rsidDel="00000000" w:rsidR="00000000" w:rsidRPr="00000000">
              <w:rPr>
                <w:rFonts w:ascii="Cambria" w:cs="Cambria" w:eastAsia="Cambria" w:hAnsi="Cambria"/>
                <w:b w:val="1"/>
                <w:color w:val="ff0000"/>
                <w:sz w:val="16"/>
                <w:szCs w:val="16"/>
                <w:rtl w:val="0"/>
              </w:rPr>
              <w:t xml:space="preserve">(agregado con art. 96 Ley 2010 de diciembre 27 de 2019). </w:t>
            </w:r>
            <w:r w:rsidDel="00000000" w:rsidR="00000000" w:rsidRPr="00000000">
              <w:rPr>
                <w:rFonts w:ascii="Cambria" w:cs="Cambria" w:eastAsia="Cambria" w:hAnsi="Cambria"/>
                <w:sz w:val="16"/>
                <w:szCs w:val="16"/>
                <w:rtl w:val="0"/>
              </w:rPr>
              <w:t xml:space="preserve">Elimínense a partir del año gravable </w:t>
            </w:r>
            <w:r w:rsidDel="00000000" w:rsidR="00000000" w:rsidRPr="00000000">
              <w:rPr>
                <w:rFonts w:ascii="Cambria" w:cs="Cambria" w:eastAsia="Cambria" w:hAnsi="Cambria"/>
                <w:sz w:val="16"/>
                <w:szCs w:val="16"/>
                <w:highlight w:val="cyan"/>
                <w:rtl w:val="0"/>
              </w:rPr>
              <w:t xml:space="preserve">2020</w:t>
            </w:r>
            <w:r w:rsidDel="00000000" w:rsidR="00000000" w:rsidRPr="00000000">
              <w:rPr>
                <w:rFonts w:ascii="Cambria" w:cs="Cambria" w:eastAsia="Cambria" w:hAnsi="Cambria"/>
                <w:sz w:val="16"/>
                <w:szCs w:val="16"/>
                <w:rtl w:val="0"/>
              </w:rPr>
              <w:t xml:space="preserve"> todos los descuentos tributarios aplicables al impuesto sobre la renta, que sean distintos de los contenidos en los artículos 115, 254, 255, 256, </w:t>
            </w:r>
            <w:r w:rsidDel="00000000" w:rsidR="00000000" w:rsidRPr="00000000">
              <w:rPr>
                <w:rFonts w:ascii="Cambria" w:cs="Cambria" w:eastAsia="Cambria" w:hAnsi="Cambria"/>
                <w:sz w:val="16"/>
                <w:szCs w:val="16"/>
                <w:highlight w:val="cyan"/>
                <w:rtl w:val="0"/>
              </w:rPr>
              <w:t xml:space="preserve">256-1</w:t>
            </w:r>
            <w:r w:rsidDel="00000000" w:rsidR="00000000" w:rsidRPr="00000000">
              <w:rPr>
                <w:rFonts w:ascii="Cambria" w:cs="Cambria" w:eastAsia="Cambria" w:hAnsi="Cambria"/>
                <w:sz w:val="16"/>
                <w:szCs w:val="16"/>
                <w:rtl w:val="0"/>
              </w:rPr>
              <w:t xml:space="preserve">, 257, </w:t>
            </w:r>
            <w:r w:rsidDel="00000000" w:rsidR="00000000" w:rsidRPr="00000000">
              <w:rPr>
                <w:rFonts w:ascii="Cambria" w:cs="Cambria" w:eastAsia="Cambria" w:hAnsi="Cambria"/>
                <w:sz w:val="16"/>
                <w:szCs w:val="16"/>
                <w:highlight w:val="cyan"/>
                <w:rtl w:val="0"/>
              </w:rPr>
              <w:t xml:space="preserve">257-1</w:t>
            </w:r>
            <w:r w:rsidDel="00000000" w:rsidR="00000000" w:rsidRPr="00000000">
              <w:rPr>
                <w:rFonts w:ascii="Cambria" w:cs="Cambria" w:eastAsia="Cambria" w:hAnsi="Cambria"/>
                <w:sz w:val="16"/>
                <w:szCs w:val="16"/>
                <w:rtl w:val="0"/>
              </w:rPr>
              <w:t xml:space="preserve"> y 258-1 del Estatuto Tributario, el artículo 104 de la Ley 788 de 2002 y los previstos en esta Ley para las ZOMAC. </w:t>
            </w:r>
          </w:p>
          <w:p w:rsidR="00000000" w:rsidDel="00000000" w:rsidP="00000000" w:rsidRDefault="00000000" w:rsidRPr="00000000" w14:paraId="00000CB3">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CB5">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292. Impuesto al patrimonio de los años 2007 a 2010-sujetos pasivos. </w:t>
            </w:r>
            <w:r w:rsidDel="00000000" w:rsidR="00000000" w:rsidRPr="00000000">
              <w:rPr>
                <w:rFonts w:ascii="Cambria" w:cs="Cambria" w:eastAsia="Cambria" w:hAnsi="Cambria"/>
                <w:sz w:val="16"/>
                <w:szCs w:val="16"/>
                <w:highlight w:val="yellow"/>
                <w:rtl w:val="0"/>
              </w:rPr>
              <w:t xml:space="preserve">&lt;Artículo modificado por el artículo </w:t>
            </w:r>
            <w:hyperlink r:id="rId103">
              <w:r w:rsidDel="00000000" w:rsidR="00000000" w:rsidRPr="00000000">
                <w:rPr>
                  <w:rFonts w:ascii="Cambria" w:cs="Cambria" w:eastAsia="Cambria" w:hAnsi="Cambria"/>
                  <w:color w:val="0073ff"/>
                  <w:sz w:val="16"/>
                  <w:szCs w:val="16"/>
                  <w:highlight w:val="yellow"/>
                  <w:rtl w:val="0"/>
                </w:rPr>
                <w:t xml:space="preserve">25</w:t>
              </w:r>
            </w:hyperlink>
            <w:r w:rsidDel="00000000" w:rsidR="00000000" w:rsidRPr="00000000">
              <w:rPr>
                <w:rFonts w:ascii="Cambria" w:cs="Cambria" w:eastAsia="Cambria" w:hAnsi="Cambria"/>
                <w:sz w:val="16"/>
                <w:szCs w:val="16"/>
                <w:highlight w:val="yellow"/>
                <w:rtl w:val="0"/>
              </w:rPr>
              <w:t xml:space="preserve"> de la Ley 1111 de 2006. El nuevo texto es el siguiente:&gt; Por los años gravables 2007, 2008, 2009 y 2010, créase el impuesto al patrimonio a cargo de las personas jurídicas, naturales y sociedades de hecho, contribuyentes declarantes del impuesto sobre la renta. Para efectos de este gravamen, el concepto de riqueza es equivalente al total del patrimonio líquido del obligado.</w:t>
            </w:r>
          </w:p>
          <w:p w:rsidR="00000000" w:rsidDel="00000000" w:rsidP="00000000" w:rsidRDefault="00000000" w:rsidRPr="00000000" w14:paraId="00000CB6">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0CB7">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PARÁGRAFO.</w:t>
            </w:r>
            <w:r w:rsidDel="00000000" w:rsidR="00000000" w:rsidRPr="00000000">
              <w:rPr>
                <w:rFonts w:ascii="Cambria" w:cs="Cambria" w:eastAsia="Cambria" w:hAnsi="Cambria"/>
                <w:sz w:val="16"/>
                <w:szCs w:val="16"/>
                <w:highlight w:val="yellow"/>
                <w:rtl w:val="0"/>
              </w:rPr>
              <w:t xml:space="preserve"> Los contribuyentes podrán imputar el impuesto al patrimonio contra la cuenta de revalorización del patrimonio, sin afectar los resultados del ejercicio.</w:t>
            </w:r>
          </w:p>
          <w:p w:rsidR="00000000" w:rsidDel="00000000" w:rsidP="00000000" w:rsidRDefault="00000000" w:rsidRPr="00000000" w14:paraId="00000CB8">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CB9">
            <w:pPr>
              <w:rPr>
                <w:rFonts w:ascii="Cambria" w:cs="Cambria" w:eastAsia="Cambria" w:hAnsi="Cambria"/>
                <w:b w:val="1"/>
                <w:color w:val="ff0000"/>
                <w:sz w:val="16"/>
                <w:szCs w:val="16"/>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p>
          <w:p w:rsidR="00000000" w:rsidDel="00000000" w:rsidP="00000000" w:rsidRDefault="00000000" w:rsidRPr="00000000" w14:paraId="00000CBA">
            <w:pPr>
              <w:rPr>
                <w:rFonts w:ascii="Cambria" w:cs="Cambria" w:eastAsia="Cambria" w:hAnsi="Cambria"/>
                <w:b w:val="1"/>
                <w:color w:val="ff0000"/>
                <w:sz w:val="16"/>
                <w:szCs w:val="16"/>
              </w:rPr>
            </w:pPr>
            <w:r w:rsidDel="00000000" w:rsidR="00000000" w:rsidRPr="00000000">
              <w:rPr>
                <w:rtl w:val="0"/>
              </w:rPr>
            </w:r>
          </w:p>
          <w:p w:rsidR="00000000" w:rsidDel="00000000" w:rsidP="00000000" w:rsidRDefault="00000000" w:rsidRPr="00000000" w14:paraId="00000CBB">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CBD">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0CBF">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292-1. Impuesto al patrimonio del año 2011-sujetos pasivos</w:t>
            </w:r>
            <w:r w:rsidDel="00000000" w:rsidR="00000000" w:rsidRPr="00000000">
              <w:rPr>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&lt;Artículo adicionado por el artículo </w:t>
            </w:r>
            <w:hyperlink r:id="rId104">
              <w:r w:rsidDel="00000000" w:rsidR="00000000" w:rsidRPr="00000000">
                <w:rPr>
                  <w:rFonts w:ascii="Cambria" w:cs="Cambria" w:eastAsia="Cambria" w:hAnsi="Cambria"/>
                  <w:sz w:val="16"/>
                  <w:szCs w:val="16"/>
                  <w:highlight w:val="yellow"/>
                  <w:rtl w:val="0"/>
                </w:rPr>
                <w:t xml:space="preserve">1</w:t>
              </w:r>
            </w:hyperlink>
            <w:r w:rsidDel="00000000" w:rsidR="00000000" w:rsidRPr="00000000">
              <w:rPr>
                <w:rFonts w:ascii="Cambria" w:cs="Cambria" w:eastAsia="Cambria" w:hAnsi="Cambria"/>
                <w:sz w:val="16"/>
                <w:szCs w:val="16"/>
                <w:highlight w:val="yellow"/>
                <w:rtl w:val="0"/>
              </w:rPr>
              <w:t xml:space="preserve"> de la Ley 1370 de 2009. El nuevo texto es el siguiente:&gt; Por el año 2011, créase el impuesto al patrimonio a cargo de las personas jurídicas, naturales y sociedades de hecho, contribuyentes declarantes del impuesto sobre la renta. Para efectos de este gravamen, el concepto de riqueza es equivalente al total del patrimonio líquido del obligado.</w:t>
            </w:r>
          </w:p>
          <w:p w:rsidR="00000000" w:rsidDel="00000000" w:rsidP="00000000" w:rsidRDefault="00000000" w:rsidRPr="00000000" w14:paraId="00000CC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CC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Los contribuyentes podrán imputar el impuesto al patrimonio contra la cuenta de revalorización del patrimonio, sin afectar los resultados del ejercicio.</w:t>
            </w:r>
          </w:p>
          <w:p w:rsidR="00000000" w:rsidDel="00000000" w:rsidP="00000000" w:rsidRDefault="00000000" w:rsidRPr="00000000" w14:paraId="00000CC2">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CC3">
            <w:pPr>
              <w:rPr>
                <w:rFonts w:ascii="Cambria" w:cs="Cambria" w:eastAsia="Cambria" w:hAnsi="Cambria"/>
                <w:b w:val="1"/>
                <w:color w:val="ff0000"/>
                <w:sz w:val="16"/>
                <w:szCs w:val="16"/>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p>
          <w:p w:rsidR="00000000" w:rsidDel="00000000" w:rsidP="00000000" w:rsidRDefault="00000000" w:rsidRPr="00000000" w14:paraId="00000CC4">
            <w:pPr>
              <w:rPr>
                <w:rFonts w:ascii="Cambria" w:cs="Cambria" w:eastAsia="Cambria" w:hAnsi="Cambria"/>
                <w:b w:val="1"/>
                <w:color w:val="ff0000"/>
                <w:sz w:val="16"/>
                <w:szCs w:val="16"/>
              </w:rPr>
            </w:pPr>
            <w:r w:rsidDel="00000000" w:rsidR="00000000" w:rsidRPr="00000000">
              <w:rPr>
                <w:rtl w:val="0"/>
              </w:rPr>
            </w:r>
          </w:p>
          <w:p w:rsidR="00000000" w:rsidDel="00000000" w:rsidP="00000000" w:rsidRDefault="00000000" w:rsidRPr="00000000" w14:paraId="00000CC5">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CC7">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bookmarkStart w:colFirst="0" w:colLast="0" w:name="3o7alnk" w:id="32"/>
          <w:bookmarkEnd w:id="32"/>
          <w:p w:rsidR="00000000" w:rsidDel="00000000" w:rsidP="00000000" w:rsidRDefault="00000000" w:rsidRPr="00000000" w14:paraId="00000CC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292-2. Impuesto a </w:t>
            </w:r>
            <w:r w:rsidDel="00000000" w:rsidR="00000000" w:rsidRPr="00000000">
              <w:rPr>
                <w:rFonts w:ascii="Cambria" w:cs="Cambria" w:eastAsia="Cambria" w:hAnsi="Cambria"/>
                <w:b w:val="1"/>
                <w:sz w:val="16"/>
                <w:szCs w:val="16"/>
                <w:highlight w:val="yellow"/>
                <w:rtl w:val="0"/>
              </w:rPr>
              <w:t xml:space="preserve">la riqueza</w:t>
            </w:r>
            <w:r w:rsidDel="00000000" w:rsidR="00000000" w:rsidRPr="00000000">
              <w:rPr>
                <w:rFonts w:ascii="Cambria" w:cs="Cambria" w:eastAsia="Cambria" w:hAnsi="Cambria"/>
                <w:b w:val="1"/>
                <w:sz w:val="16"/>
                <w:szCs w:val="16"/>
                <w:rtl w:val="0"/>
              </w:rPr>
              <w:t xml:space="preserve"> – años 2015 a 2018-sujetos pasivos. </w:t>
            </w:r>
            <w:r w:rsidDel="00000000" w:rsidR="00000000" w:rsidRPr="00000000">
              <w:rPr>
                <w:rFonts w:ascii="Cambria" w:cs="Cambria" w:eastAsia="Cambria" w:hAnsi="Cambria"/>
                <w:sz w:val="16"/>
                <w:szCs w:val="16"/>
                <w:rtl w:val="0"/>
              </w:rPr>
              <w:t xml:space="preserve"> Por los años </w:t>
            </w:r>
            <w:r w:rsidDel="00000000" w:rsidR="00000000" w:rsidRPr="00000000">
              <w:rPr>
                <w:rFonts w:ascii="Cambria" w:cs="Cambria" w:eastAsia="Cambria" w:hAnsi="Cambria"/>
                <w:sz w:val="16"/>
                <w:szCs w:val="16"/>
                <w:highlight w:val="yellow"/>
                <w:rtl w:val="0"/>
              </w:rPr>
              <w:t xml:space="preserve">2015, 2016, 2017 y 2018,</w:t>
            </w:r>
            <w:r w:rsidDel="00000000" w:rsidR="00000000" w:rsidRPr="00000000">
              <w:rPr>
                <w:rFonts w:ascii="Cambria" w:cs="Cambria" w:eastAsia="Cambria" w:hAnsi="Cambria"/>
                <w:sz w:val="16"/>
                <w:szCs w:val="16"/>
                <w:rtl w:val="0"/>
              </w:rPr>
              <w:t xml:space="preserve"> créase un impuesto extraordinario denominado el Impuesto </w:t>
            </w:r>
            <w:r w:rsidDel="00000000" w:rsidR="00000000" w:rsidRPr="00000000">
              <w:rPr>
                <w:rFonts w:ascii="Cambria" w:cs="Cambria" w:eastAsia="Cambria" w:hAnsi="Cambria"/>
                <w:sz w:val="16"/>
                <w:szCs w:val="16"/>
                <w:highlight w:val="yellow"/>
                <w:rtl w:val="0"/>
              </w:rPr>
              <w:t xml:space="preserve">a la Riqueza</w:t>
            </w:r>
            <w:r w:rsidDel="00000000" w:rsidR="00000000" w:rsidRPr="00000000">
              <w:rPr>
                <w:rFonts w:ascii="Cambria" w:cs="Cambria" w:eastAsia="Cambria" w:hAnsi="Cambria"/>
                <w:sz w:val="16"/>
                <w:szCs w:val="16"/>
                <w:rtl w:val="0"/>
              </w:rPr>
              <w:t xml:space="preserve"> a cargo de:</w:t>
            </w:r>
          </w:p>
          <w:p w:rsidR="00000000" w:rsidDel="00000000" w:rsidP="00000000" w:rsidRDefault="00000000" w:rsidRPr="00000000" w14:paraId="00000CC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Las personas naturales, las sucesiones ilíquidas, </w:t>
            </w:r>
            <w:r w:rsidDel="00000000" w:rsidR="00000000" w:rsidRPr="00000000">
              <w:rPr>
                <w:rFonts w:ascii="Cambria" w:cs="Cambria" w:eastAsia="Cambria" w:hAnsi="Cambria"/>
                <w:sz w:val="16"/>
                <w:szCs w:val="16"/>
                <w:highlight w:val="yellow"/>
                <w:rtl w:val="0"/>
              </w:rPr>
              <w:t xml:space="preserve">las personas jurídicas y sociedades de hecho</w:t>
            </w:r>
            <w:r w:rsidDel="00000000" w:rsidR="00000000" w:rsidRPr="00000000">
              <w:rPr>
                <w:rFonts w:ascii="Cambria" w:cs="Cambria" w:eastAsia="Cambria" w:hAnsi="Cambria"/>
                <w:sz w:val="16"/>
                <w:szCs w:val="16"/>
                <w:rtl w:val="0"/>
              </w:rPr>
              <w:t xml:space="preserve">, contribuyentes del impuesto sobre la renta y complementarios.</w:t>
            </w:r>
          </w:p>
          <w:p w:rsidR="00000000" w:rsidDel="00000000" w:rsidP="00000000" w:rsidRDefault="00000000" w:rsidRPr="00000000" w14:paraId="00000CC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Las personas naturales, nacionales o extranjeras, que no tengan residencia en el país, respecto de su riqueza poseída directamente en el país, salvo las excepciones previstas en los tratados internacionales y en el derecho interno.</w:t>
            </w:r>
          </w:p>
          <w:p w:rsidR="00000000" w:rsidDel="00000000" w:rsidP="00000000" w:rsidRDefault="00000000" w:rsidRPr="00000000" w14:paraId="00000CC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personas naturales, nacionales o extranjeras, que no tengan residencia en el país, respecto de su riqueza poseída indirectamente a través de establecimientos permanentes, en el país, salvo las excepciones previstas en los tratados internacionales y en el derecho interno.</w:t>
            </w:r>
          </w:p>
          <w:p w:rsidR="00000000" w:rsidDel="00000000" w:rsidP="00000000" w:rsidRDefault="00000000" w:rsidRPr="00000000" w14:paraId="00000CD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D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w:t>
            </w:r>
            <w:r w:rsidDel="00000000" w:rsidR="00000000" w:rsidRPr="00000000">
              <w:rPr>
                <w:rFonts w:ascii="Cambria" w:cs="Cambria" w:eastAsia="Cambria" w:hAnsi="Cambria"/>
                <w:sz w:val="16"/>
                <w:szCs w:val="16"/>
                <w:highlight w:val="yellow"/>
                <w:rtl w:val="0"/>
              </w:rPr>
              <w:t xml:space="preserve">Las sociedades y entidades extranjeras respecto de su riqueza poseída directamente en el país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salvo las excepciones previstas en los tratados internacionales y en el derecho interno.</w:t>
            </w:r>
            <w:r w:rsidDel="00000000" w:rsidR="00000000" w:rsidRPr="00000000">
              <w:rPr>
                <w:rtl w:val="0"/>
              </w:rPr>
            </w:r>
          </w:p>
          <w:p w:rsidR="00000000" w:rsidDel="00000000" w:rsidP="00000000" w:rsidRDefault="00000000" w:rsidRPr="00000000" w14:paraId="00000CD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D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Las sociedades y entidades extranjeras </w:t>
            </w:r>
            <w:r w:rsidDel="00000000" w:rsidR="00000000" w:rsidRPr="00000000">
              <w:rPr>
                <w:rFonts w:ascii="Cambria" w:cs="Cambria" w:eastAsia="Cambria" w:hAnsi="Cambria"/>
                <w:sz w:val="16"/>
                <w:szCs w:val="16"/>
                <w:highlight w:val="yellow"/>
                <w:rtl w:val="0"/>
              </w:rPr>
              <w:t xml:space="preserve">respecto de su riqueza poseída indirectamente a través de sucursales o establecimientos permanentes en el país, salvo las excepciones previstas en los tratados internacionales y en el derecho interno.</w:t>
            </w:r>
            <w:r w:rsidDel="00000000" w:rsidR="00000000" w:rsidRPr="00000000">
              <w:rPr>
                <w:rtl w:val="0"/>
              </w:rPr>
            </w:r>
          </w:p>
          <w:p w:rsidR="00000000" w:rsidDel="00000000" w:rsidP="00000000" w:rsidRDefault="00000000" w:rsidRPr="00000000" w14:paraId="00000C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D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Las sucesiones ilíquidas de causantes sin residencia en el país al momento de su muerte respecto de su riqueza poseída en el país.</w:t>
            </w:r>
          </w:p>
          <w:p w:rsidR="00000000" w:rsidDel="00000000" w:rsidP="00000000" w:rsidRDefault="00000000" w:rsidRPr="00000000" w14:paraId="00000CD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CD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 </w:t>
            </w:r>
            <w:r w:rsidDel="00000000" w:rsidR="00000000" w:rsidRPr="00000000">
              <w:rPr>
                <w:rFonts w:ascii="Cambria" w:cs="Cambria" w:eastAsia="Cambria" w:hAnsi="Cambria"/>
                <w:sz w:val="16"/>
                <w:szCs w:val="16"/>
                <w:rtl w:val="0"/>
              </w:rPr>
              <w:t xml:space="preserve">Para el caso de los contribuyentes del impuesto a la riqueza señalados en el numeral 3 y 5 del presente artículo, el deber formal de declarar estará en cabeza de la sucursal o del establecimiento permanente, según sea el caso.</w:t>
            </w:r>
          </w:p>
          <w:p w:rsidR="00000000" w:rsidDel="00000000" w:rsidP="00000000" w:rsidRDefault="00000000" w:rsidRPr="00000000" w14:paraId="00000CD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CD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highlight w:val="yellow"/>
                <w:rtl w:val="0"/>
              </w:rPr>
              <w:t xml:space="preserve">PARÁGRAFO 2o. </w:t>
            </w:r>
            <w:r w:rsidDel="00000000" w:rsidR="00000000" w:rsidRPr="00000000">
              <w:rPr>
                <w:rFonts w:ascii="Cambria" w:cs="Cambria" w:eastAsia="Cambria" w:hAnsi="Cambria"/>
                <w:sz w:val="16"/>
                <w:szCs w:val="16"/>
                <w:highlight w:val="yellow"/>
                <w:rtl w:val="0"/>
              </w:rPr>
              <w:t xml:space="preserve">Para el caso de los sujetos pasivos del impuesto a la riqueza que sean personas jurídicas y sociedades de hecho, sean nacionales o extranjeras, el impuesto a la riqueza desaparece a partir del 1o de enero del año 2018 inclusive</w:t>
            </w:r>
            <w:r w:rsidDel="00000000" w:rsidR="00000000" w:rsidRPr="00000000">
              <w:rPr>
                <w:rtl w:val="0"/>
              </w:rPr>
            </w:r>
          </w:p>
          <w:p w:rsidR="00000000" w:rsidDel="00000000" w:rsidP="00000000" w:rsidRDefault="00000000" w:rsidRPr="00000000" w14:paraId="00000CDA">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CDB">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292-2. Impuesto </w:t>
            </w:r>
            <w:r w:rsidDel="00000000" w:rsidR="00000000" w:rsidRPr="00000000">
              <w:rPr>
                <w:rFonts w:ascii="Cambria" w:cs="Cambria" w:eastAsia="Cambria" w:hAnsi="Cambria"/>
                <w:b w:val="1"/>
                <w:color w:val="000000"/>
                <w:sz w:val="16"/>
                <w:szCs w:val="16"/>
                <w:highlight w:val="yellow"/>
                <w:rtl w:val="0"/>
              </w:rPr>
              <w:t xml:space="preserve">al patrimonio</w:t>
            </w:r>
            <w:r w:rsidDel="00000000" w:rsidR="00000000" w:rsidRPr="00000000">
              <w:rPr>
                <w:rFonts w:ascii="Cambria" w:cs="Cambria" w:eastAsia="Cambria" w:hAnsi="Cambria"/>
                <w:b w:val="1"/>
                <w:color w:val="000000"/>
                <w:sz w:val="16"/>
                <w:szCs w:val="16"/>
                <w:rtl w:val="0"/>
              </w:rPr>
              <w:t xml:space="preserve"> – sujetos pasivos. </w:t>
            </w:r>
            <w:r w:rsidDel="00000000" w:rsidR="00000000" w:rsidRPr="00000000">
              <w:rPr>
                <w:rFonts w:ascii="Cambria" w:cs="Cambria" w:eastAsia="Cambria" w:hAnsi="Cambria"/>
                <w:b w:val="1"/>
                <w:color w:val="ff0000"/>
                <w:sz w:val="16"/>
                <w:szCs w:val="16"/>
                <w:rtl w:val="0"/>
              </w:rPr>
              <w:t xml:space="preserve">(modificado con el art. 35 de la Ley 1943 de diciembre 28 de 2018)</w:t>
            </w:r>
            <w:r w:rsidDel="00000000" w:rsidR="00000000" w:rsidRPr="00000000">
              <w:rPr>
                <w:rFonts w:ascii="Cambria" w:cs="Cambria" w:eastAsia="Cambria" w:hAnsi="Cambria"/>
                <w:b w:val="1"/>
                <w:color w:val="000000"/>
                <w:sz w:val="16"/>
                <w:szCs w:val="16"/>
                <w:rtl w:val="0"/>
              </w:rPr>
              <w:t xml:space="preserve"> </w:t>
            </w:r>
            <w:r w:rsidDel="00000000" w:rsidR="00000000" w:rsidRPr="00000000">
              <w:rPr>
                <w:rFonts w:ascii="Cambria" w:cs="Cambria" w:eastAsia="Cambria" w:hAnsi="Cambria"/>
                <w:color w:val="000000"/>
                <w:sz w:val="16"/>
                <w:szCs w:val="16"/>
                <w:rtl w:val="0"/>
              </w:rPr>
              <w:t xml:space="preserve">Por los años </w:t>
            </w:r>
            <w:r w:rsidDel="00000000" w:rsidR="00000000" w:rsidRPr="00000000">
              <w:rPr>
                <w:rFonts w:ascii="Cambria" w:cs="Cambria" w:eastAsia="Cambria" w:hAnsi="Cambria"/>
                <w:color w:val="000000"/>
                <w:sz w:val="16"/>
                <w:szCs w:val="16"/>
                <w:highlight w:val="yellow"/>
                <w:rtl w:val="0"/>
              </w:rPr>
              <w:t xml:space="preserve">2019, 2020 y 2021</w:t>
            </w:r>
            <w:r w:rsidDel="00000000" w:rsidR="00000000" w:rsidRPr="00000000">
              <w:rPr>
                <w:rFonts w:ascii="Cambria" w:cs="Cambria" w:eastAsia="Cambria" w:hAnsi="Cambria"/>
                <w:color w:val="000000"/>
                <w:sz w:val="16"/>
                <w:szCs w:val="16"/>
                <w:rtl w:val="0"/>
              </w:rPr>
              <w:t xml:space="preserve">, créase un impuesto extraordinario denominado el impuesto </w:t>
            </w:r>
            <w:r w:rsidDel="00000000" w:rsidR="00000000" w:rsidRPr="00000000">
              <w:rPr>
                <w:rFonts w:ascii="Cambria" w:cs="Cambria" w:eastAsia="Cambria" w:hAnsi="Cambria"/>
                <w:color w:val="000000"/>
                <w:sz w:val="16"/>
                <w:szCs w:val="16"/>
                <w:highlight w:val="yellow"/>
                <w:rtl w:val="0"/>
              </w:rPr>
              <w:t xml:space="preserve">al patrimonio</w:t>
            </w:r>
            <w:r w:rsidDel="00000000" w:rsidR="00000000" w:rsidRPr="00000000">
              <w:rPr>
                <w:rFonts w:ascii="Cambria" w:cs="Cambria" w:eastAsia="Cambria" w:hAnsi="Cambria"/>
                <w:color w:val="000000"/>
                <w:sz w:val="16"/>
                <w:szCs w:val="16"/>
                <w:rtl w:val="0"/>
              </w:rPr>
              <w:t xml:space="preserve"> a cargo de: </w:t>
            </w:r>
            <w:r w:rsidDel="00000000" w:rsidR="00000000" w:rsidRPr="00000000">
              <w:rPr>
                <w:rtl w:val="0"/>
              </w:rPr>
            </w:r>
          </w:p>
          <w:p w:rsidR="00000000" w:rsidDel="00000000" w:rsidP="00000000" w:rsidRDefault="00000000" w:rsidRPr="00000000" w14:paraId="00000C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DD">
            <w:pPr>
              <w:jc w:val="both"/>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1. Las personas naturales, las sucesiones ilíquidas, contribuyentes del impuesto sobre la renta y complementarios. </w:t>
            </w:r>
            <w:r w:rsidDel="00000000" w:rsidR="00000000" w:rsidRPr="00000000">
              <w:rPr>
                <w:rtl w:val="0"/>
              </w:rPr>
            </w:r>
          </w:p>
          <w:p w:rsidR="00000000" w:rsidDel="00000000" w:rsidP="00000000" w:rsidRDefault="00000000" w:rsidRPr="00000000" w14:paraId="00000CD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D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E0">
            <w:pPr>
              <w:jc w:val="both"/>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2. Las personas naturales, nacionales o extranjeras, que no tengan residencia en el país, respecto de su patrimonio poseído directamente en el país, salvo las excepciones previstas en los tratados internacionales y en el derecho interno.</w:t>
            </w:r>
            <w:r w:rsidDel="00000000" w:rsidR="00000000" w:rsidRPr="00000000">
              <w:rPr>
                <w:rFonts w:ascii="Cambria" w:cs="Cambria" w:eastAsia="Cambria" w:hAnsi="Cambria"/>
                <w:b w:val="1"/>
                <w:color w:val="000000"/>
                <w:sz w:val="16"/>
                <w:szCs w:val="16"/>
                <w:rtl w:val="0"/>
              </w:rPr>
              <w:t xml:space="preserve"> </w:t>
            </w:r>
            <w:r w:rsidDel="00000000" w:rsidR="00000000" w:rsidRPr="00000000">
              <w:rPr>
                <w:rtl w:val="0"/>
              </w:rPr>
            </w:r>
          </w:p>
          <w:p w:rsidR="00000000" w:rsidDel="00000000" w:rsidP="00000000" w:rsidRDefault="00000000" w:rsidRPr="00000000" w14:paraId="00000C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E2">
            <w:pPr>
              <w:jc w:val="both"/>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3. Las personas naturales, nacionales o extranjeras, que no tengan residencia en el país, respecto de su patrimonio poseído indirectamente a través de establecimientos permanentes, en el país, salvo las excepciones previstas en los tratados internacionales y en el derecho interno. </w:t>
            </w:r>
            <w:r w:rsidDel="00000000" w:rsidR="00000000" w:rsidRPr="00000000">
              <w:rPr>
                <w:rtl w:val="0"/>
              </w:rPr>
            </w:r>
          </w:p>
          <w:p w:rsidR="00000000" w:rsidDel="00000000" w:rsidP="00000000" w:rsidRDefault="00000000" w:rsidRPr="00000000" w14:paraId="00000CE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E4">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4. Las sucesiones ilíquidas de causantes sin residencia en el país al momento de su muerte respecto de su patrimonio poseído en el país.</w:t>
            </w:r>
          </w:p>
          <w:p w:rsidR="00000000" w:rsidDel="00000000" w:rsidP="00000000" w:rsidRDefault="00000000" w:rsidRPr="00000000" w14:paraId="00000CE5">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CE6">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C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 Las sociedades o entidades extranjeras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que no sean declarantes del impuesto sobre la renta en el país,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y que posean bienes ubicados en Colombia diferentes a acciones, cuentas por cobrar y/o inversiones de portafolio de conformidad con el artículo 2.17.2.2.1.2 del Decreto 1068 de 2015 y el 18-1 de este Estatuto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CE8">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w:t>
            </w:r>
          </w:p>
          <w:p w:rsidR="00000000" w:rsidDel="00000000" w:rsidP="00000000" w:rsidRDefault="00000000" w:rsidRPr="00000000" w14:paraId="00000CE9">
            <w:pPr>
              <w:jc w:val="both"/>
              <w:rPr>
                <w:color w:val="000000"/>
                <w:sz w:val="16"/>
                <w:szCs w:val="16"/>
              </w:rPr>
            </w:pPr>
            <w:r w:rsidDel="00000000" w:rsidR="00000000" w:rsidRPr="00000000">
              <w:rPr>
                <w:rtl w:val="0"/>
              </w:rPr>
            </w:r>
          </w:p>
          <w:p w:rsidR="00000000" w:rsidDel="00000000" w:rsidP="00000000" w:rsidRDefault="00000000" w:rsidRPr="00000000" w14:paraId="00000C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PARÁGRAFO 1</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 </w:t>
            </w:r>
          </w:p>
          <w:p w:rsidR="00000000" w:rsidDel="00000000" w:rsidP="00000000" w:rsidRDefault="00000000" w:rsidRPr="00000000" w14:paraId="00000C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EC">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PARÁGRAFO 2.</w:t>
            </w:r>
            <w:r w:rsidDel="00000000" w:rsidR="00000000" w:rsidRPr="00000000">
              <w:rPr>
                <w:rFonts w:ascii="Cambria" w:cs="Cambria" w:eastAsia="Cambria" w:hAnsi="Cambria"/>
                <w:color w:val="000000"/>
                <w:sz w:val="16"/>
                <w:szCs w:val="16"/>
                <w:rtl w:val="0"/>
              </w:rPr>
              <w:t xml:space="preserve"> Para el caso de los contribuyentes del impuesto al patrimonio señalados en el numeral 3 del presente artículo, el deber formal de declarar estará en cabeza de la sucursal o del establecimiento permanente, según sea el caso</w:t>
            </w:r>
          </w:p>
          <w:p w:rsidR="00000000" w:rsidDel="00000000" w:rsidP="00000000" w:rsidRDefault="00000000" w:rsidRPr="00000000" w14:paraId="00000CED">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CE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292-2. Impuesto al patrimonio – sujetos pasivos. </w:t>
            </w:r>
            <w:r w:rsidDel="00000000" w:rsidR="00000000" w:rsidRPr="00000000">
              <w:rPr>
                <w:rFonts w:ascii="Cambria" w:cs="Cambria" w:eastAsia="Cambria" w:hAnsi="Cambria"/>
                <w:b w:val="1"/>
                <w:color w:val="ff0000"/>
                <w:sz w:val="16"/>
                <w:szCs w:val="16"/>
                <w:rtl w:val="0"/>
              </w:rPr>
              <w:t xml:space="preserve">(modificado con el art. 43 de la Ley 2010 de diciembre 27 de 2019)</w:t>
            </w:r>
            <w:r w:rsidDel="00000000" w:rsidR="00000000" w:rsidRPr="00000000">
              <w:rPr>
                <w:rFonts w:ascii="Cambria" w:cs="Cambria" w:eastAsia="Cambria" w:hAnsi="Cambria"/>
                <w:b w:val="1"/>
                <w:color w:val="000000"/>
                <w:sz w:val="16"/>
                <w:szCs w:val="16"/>
                <w:rtl w:val="0"/>
              </w:rPr>
              <w:t xml:space="preserve"> </w:t>
            </w:r>
            <w:r w:rsidDel="00000000" w:rsidR="00000000" w:rsidRPr="00000000">
              <w:rPr>
                <w:rFonts w:ascii="Cambria" w:cs="Cambria" w:eastAsia="Cambria" w:hAnsi="Cambria"/>
                <w:color w:val="000000"/>
                <w:sz w:val="16"/>
                <w:szCs w:val="16"/>
                <w:rtl w:val="0"/>
              </w:rPr>
              <w:t xml:space="preserve">Por los años </w:t>
            </w:r>
            <w:r w:rsidDel="00000000" w:rsidR="00000000" w:rsidRPr="00000000">
              <w:rPr>
                <w:rFonts w:ascii="Cambria" w:cs="Cambria" w:eastAsia="Cambria" w:hAnsi="Cambria"/>
                <w:color w:val="000000"/>
                <w:sz w:val="16"/>
                <w:szCs w:val="16"/>
                <w:highlight w:val="cyan"/>
                <w:rtl w:val="0"/>
              </w:rPr>
              <w:t xml:space="preserve">2020 y 2021,</w:t>
            </w:r>
            <w:r w:rsidDel="00000000" w:rsidR="00000000" w:rsidRPr="00000000">
              <w:rPr>
                <w:rFonts w:ascii="Cambria" w:cs="Cambria" w:eastAsia="Cambria" w:hAnsi="Cambria"/>
                <w:color w:val="000000"/>
                <w:sz w:val="16"/>
                <w:szCs w:val="16"/>
                <w:rtl w:val="0"/>
              </w:rPr>
              <w:t xml:space="preserve"> créase un impuesto extraordinario denominado el impuesto al patrimonio a cargo de: </w:t>
            </w:r>
            <w:r w:rsidDel="00000000" w:rsidR="00000000" w:rsidRPr="00000000">
              <w:rPr>
                <w:rtl w:val="0"/>
              </w:rPr>
            </w:r>
          </w:p>
          <w:p w:rsidR="00000000" w:rsidDel="00000000" w:rsidP="00000000" w:rsidRDefault="00000000" w:rsidRPr="00000000" w14:paraId="00000CF0">
            <w:pPr>
              <w:jc w:val="both"/>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1. Las personas naturales, las sucesiones ilíquidas, contribuyentes del impuesto sobre la renta y complementarios </w:t>
            </w:r>
            <w:r w:rsidDel="00000000" w:rsidR="00000000" w:rsidRPr="00000000">
              <w:rPr>
                <w:rFonts w:ascii="Cambria" w:cs="Cambria" w:eastAsia="Cambria" w:hAnsi="Cambria"/>
                <w:color w:val="000000"/>
                <w:sz w:val="16"/>
                <w:szCs w:val="16"/>
                <w:highlight w:val="cyan"/>
                <w:rtl w:val="0"/>
              </w:rPr>
              <w:t xml:space="preserve">o de regímenes sustitutivos del impuesto sobre la renta.</w:t>
            </w:r>
            <w:r w:rsidDel="00000000" w:rsidR="00000000" w:rsidRPr="00000000">
              <w:rPr>
                <w:rFonts w:ascii="Cambria" w:cs="Cambria" w:eastAsia="Cambria" w:hAnsi="Cambria"/>
                <w:color w:val="000000"/>
                <w:sz w:val="16"/>
                <w:szCs w:val="16"/>
                <w:rtl w:val="0"/>
              </w:rPr>
              <w:t xml:space="preserve"> </w:t>
            </w:r>
            <w:r w:rsidDel="00000000" w:rsidR="00000000" w:rsidRPr="00000000">
              <w:rPr>
                <w:rtl w:val="0"/>
              </w:rPr>
            </w:r>
          </w:p>
          <w:p w:rsidR="00000000" w:rsidDel="00000000" w:rsidP="00000000" w:rsidRDefault="00000000" w:rsidRPr="00000000" w14:paraId="00000CF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F2">
            <w:pPr>
              <w:jc w:val="both"/>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2. Las personas naturales, nacionales o extranjeras, que no tengan residencia en el país, respecto de su patrimonio poseído directamente en el país, salvo las excepciones previstas en los tratados internacionales y en el derecho interno.</w:t>
            </w:r>
            <w:r w:rsidDel="00000000" w:rsidR="00000000" w:rsidRPr="00000000">
              <w:rPr>
                <w:rFonts w:ascii="Cambria" w:cs="Cambria" w:eastAsia="Cambria" w:hAnsi="Cambria"/>
                <w:b w:val="1"/>
                <w:color w:val="000000"/>
                <w:sz w:val="16"/>
                <w:szCs w:val="16"/>
                <w:rtl w:val="0"/>
              </w:rPr>
              <w:t xml:space="preserve"> </w:t>
            </w:r>
            <w:r w:rsidDel="00000000" w:rsidR="00000000" w:rsidRPr="00000000">
              <w:rPr>
                <w:rtl w:val="0"/>
              </w:rPr>
            </w:r>
          </w:p>
          <w:p w:rsidR="00000000" w:rsidDel="00000000" w:rsidP="00000000" w:rsidRDefault="00000000" w:rsidRPr="00000000" w14:paraId="00000CF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F4">
            <w:pPr>
              <w:jc w:val="both"/>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3. Las personas naturales, nacionales o extranjeras, que no tengan residencia en el país, respecto de su patrimonio poseído indirectamente a través de establecimientos permanentes, en el país, salvo las excepciones previstas en los tratados internacionales y en el derecho interno. </w:t>
            </w:r>
            <w:r w:rsidDel="00000000" w:rsidR="00000000" w:rsidRPr="00000000">
              <w:rPr>
                <w:rtl w:val="0"/>
              </w:rPr>
            </w:r>
          </w:p>
          <w:p w:rsidR="00000000" w:rsidDel="00000000" w:rsidP="00000000" w:rsidRDefault="00000000" w:rsidRPr="00000000" w14:paraId="00000CF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CF6">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4. Las sucesiones ilíquidas de causantes sin residencia en el país al momento de su muerte respecto de su patrimonio poseído en el país.</w:t>
            </w:r>
          </w:p>
          <w:p w:rsidR="00000000" w:rsidDel="00000000" w:rsidP="00000000" w:rsidRDefault="00000000" w:rsidRPr="00000000" w14:paraId="00000CF7">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CF8">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C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 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18-1 de este Estatuto, 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 </w:t>
            </w:r>
          </w:p>
          <w:p w:rsidR="00000000" w:rsidDel="00000000" w:rsidP="00000000" w:rsidRDefault="00000000" w:rsidRPr="00000000" w14:paraId="00000CFA">
            <w:pPr>
              <w:jc w:val="both"/>
              <w:rPr>
                <w:color w:val="000000"/>
                <w:sz w:val="16"/>
                <w:szCs w:val="16"/>
              </w:rPr>
            </w:pPr>
            <w:r w:rsidDel="00000000" w:rsidR="00000000" w:rsidRPr="00000000">
              <w:rPr>
                <w:rFonts w:ascii="Cambria" w:cs="Cambria" w:eastAsia="Cambria" w:hAnsi="Cambria"/>
                <w:color w:val="000000"/>
                <w:sz w:val="16"/>
                <w:szCs w:val="16"/>
                <w:rtl w:val="0"/>
              </w:rPr>
              <w:t xml:space="preserve">.</w:t>
            </w:r>
            <w:r w:rsidDel="00000000" w:rsidR="00000000" w:rsidRPr="00000000">
              <w:rPr>
                <w:rtl w:val="0"/>
              </w:rPr>
            </w:r>
          </w:p>
          <w:p w:rsidR="00000000" w:rsidDel="00000000" w:rsidP="00000000" w:rsidRDefault="00000000" w:rsidRPr="00000000" w14:paraId="00000C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PARÁGRAFO 1</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 </w:t>
            </w:r>
          </w:p>
          <w:p w:rsidR="00000000" w:rsidDel="00000000" w:rsidP="00000000" w:rsidRDefault="00000000" w:rsidRPr="00000000" w14:paraId="00000C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CFD">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PARÁGRAFO 2.</w:t>
            </w:r>
            <w:r w:rsidDel="00000000" w:rsidR="00000000" w:rsidRPr="00000000">
              <w:rPr>
                <w:rFonts w:ascii="Cambria" w:cs="Cambria" w:eastAsia="Cambria" w:hAnsi="Cambria"/>
                <w:color w:val="000000"/>
                <w:sz w:val="16"/>
                <w:szCs w:val="16"/>
                <w:rtl w:val="0"/>
              </w:rPr>
              <w:t xml:space="preserve"> Para el caso de los contribuyentes del impuesto al patrimonio señalados en el numeral 3 del presente artículo, el deber formal de declarar estará en cabeza de la sucursal o del establecimiento permanente, según sea el caso</w:t>
            </w:r>
          </w:p>
          <w:p w:rsidR="00000000" w:rsidDel="00000000" w:rsidP="00000000" w:rsidRDefault="00000000" w:rsidRPr="00000000" w14:paraId="00000CFE">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D00">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293 Hecho generador del impuesto al patrimonio de los años 2007 a 2010. </w:t>
            </w:r>
            <w:r w:rsidDel="00000000" w:rsidR="00000000" w:rsidRPr="00000000">
              <w:rPr>
                <w:rFonts w:ascii="Arial" w:cs="Arial" w:eastAsia="Arial" w:hAnsi="Arial"/>
                <w:color w:val="4b4949"/>
                <w:sz w:val="16"/>
                <w:szCs w:val="16"/>
                <w:highlight w:val="yellow"/>
                <w:rtl w:val="0"/>
              </w:rPr>
              <w:t xml:space="preserve">&lt;</w:t>
            </w:r>
            <w:r w:rsidDel="00000000" w:rsidR="00000000" w:rsidRPr="00000000">
              <w:rPr>
                <w:rFonts w:ascii="Cambria" w:cs="Cambria" w:eastAsia="Cambria" w:hAnsi="Cambria"/>
                <w:sz w:val="16"/>
                <w:szCs w:val="16"/>
                <w:highlight w:val="yellow"/>
                <w:rtl w:val="0"/>
              </w:rPr>
              <w:t xml:space="preserve">Artículo modificado por el artículo </w:t>
            </w:r>
            <w:hyperlink r:id="rId105">
              <w:r w:rsidDel="00000000" w:rsidR="00000000" w:rsidRPr="00000000">
                <w:rPr>
                  <w:rFonts w:ascii="Cambria" w:cs="Cambria" w:eastAsia="Cambria" w:hAnsi="Cambria"/>
                  <w:sz w:val="16"/>
                  <w:szCs w:val="16"/>
                  <w:highlight w:val="yellow"/>
                  <w:rtl w:val="0"/>
                </w:rPr>
                <w:t xml:space="preserve">26</w:t>
              </w:r>
            </w:hyperlink>
            <w:r w:rsidDel="00000000" w:rsidR="00000000" w:rsidRPr="00000000">
              <w:rPr>
                <w:rFonts w:ascii="Cambria" w:cs="Cambria" w:eastAsia="Cambria" w:hAnsi="Cambria"/>
                <w:sz w:val="16"/>
                <w:szCs w:val="16"/>
                <w:highlight w:val="yellow"/>
                <w:rtl w:val="0"/>
              </w:rPr>
              <w:t xml:space="preserve"> de la Ley 1111 de 2006. El nuevo texto es el siguiente:&gt; El impuesto a que se refiere el artículo anterior se genera por la posesión de riqueza a 1o de enero del año 2007, cuyo valor sea igual o superior a tres mil millones de pesos ($ 3.000.000.000)</w:t>
            </w:r>
          </w:p>
          <w:p w:rsidR="00000000" w:rsidDel="00000000" w:rsidP="00000000" w:rsidRDefault="00000000" w:rsidRPr="00000000" w14:paraId="00000D01">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D02">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D04">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0D06">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293-1 Hecho generador del impuesto al patrimonio del año 2011. </w:t>
            </w:r>
            <w:r w:rsidDel="00000000" w:rsidR="00000000" w:rsidRPr="00000000">
              <w:rPr>
                <w:rFonts w:ascii="Arial" w:cs="Arial" w:eastAsia="Arial" w:hAnsi="Arial"/>
                <w:color w:val="4b4949"/>
                <w:sz w:val="16"/>
                <w:szCs w:val="16"/>
                <w:highlight w:val="yellow"/>
                <w:rtl w:val="0"/>
              </w:rPr>
              <w:t xml:space="preserve">&lt;</w:t>
            </w:r>
            <w:r w:rsidDel="00000000" w:rsidR="00000000" w:rsidRPr="00000000">
              <w:rPr>
                <w:rFonts w:ascii="Cambria" w:cs="Cambria" w:eastAsia="Cambria" w:hAnsi="Cambria"/>
                <w:sz w:val="16"/>
                <w:szCs w:val="16"/>
                <w:highlight w:val="yellow"/>
                <w:rtl w:val="0"/>
              </w:rPr>
              <w:t xml:space="preserve">Artículo adicionado por el artículo </w:t>
            </w:r>
            <w:hyperlink r:id="rId106">
              <w:r w:rsidDel="00000000" w:rsidR="00000000" w:rsidRPr="00000000">
                <w:rPr>
                  <w:rFonts w:ascii="Cambria" w:cs="Cambria" w:eastAsia="Cambria" w:hAnsi="Cambria"/>
                  <w:sz w:val="16"/>
                  <w:szCs w:val="16"/>
                  <w:highlight w:val="yellow"/>
                  <w:rtl w:val="0"/>
                </w:rPr>
                <w:t xml:space="preserve">2</w:t>
              </w:r>
            </w:hyperlink>
            <w:r w:rsidDel="00000000" w:rsidR="00000000" w:rsidRPr="00000000">
              <w:rPr>
                <w:rFonts w:ascii="Cambria" w:cs="Cambria" w:eastAsia="Cambria" w:hAnsi="Cambria"/>
                <w:sz w:val="16"/>
                <w:szCs w:val="16"/>
                <w:highlight w:val="yellow"/>
                <w:rtl w:val="0"/>
              </w:rPr>
              <w:t xml:space="preserve"> de la Ley 1370 de 2009. El nuevo texto es el siguiente:&gt; Por el año 2011, el impuesto al patrimonio, al que se refiere el artículo </w:t>
            </w:r>
            <w:hyperlink r:id="rId107">
              <w:r w:rsidDel="00000000" w:rsidR="00000000" w:rsidRPr="00000000">
                <w:rPr>
                  <w:rFonts w:ascii="Cambria" w:cs="Cambria" w:eastAsia="Cambria" w:hAnsi="Cambria"/>
                  <w:sz w:val="16"/>
                  <w:szCs w:val="16"/>
                  <w:highlight w:val="yellow"/>
                  <w:rtl w:val="0"/>
                </w:rPr>
                <w:t xml:space="preserve">292-1</w:t>
              </w:r>
            </w:hyperlink>
            <w:r w:rsidDel="00000000" w:rsidR="00000000" w:rsidRPr="00000000">
              <w:rPr>
                <w:rFonts w:ascii="Cambria" w:cs="Cambria" w:eastAsia="Cambria" w:hAnsi="Cambria"/>
                <w:sz w:val="16"/>
                <w:szCs w:val="16"/>
                <w:highlight w:val="yellow"/>
                <w:rtl w:val="0"/>
              </w:rPr>
              <w:t xml:space="preserve">, se genera por la posesión de riqueza a 1o de enero del año 2011, cuyo valor sea igual o superior a tres mil millones de pesos ($3.000.000.000).</w:t>
            </w:r>
          </w:p>
          <w:p w:rsidR="00000000" w:rsidDel="00000000" w:rsidP="00000000" w:rsidRDefault="00000000" w:rsidRPr="00000000" w14:paraId="00000D07">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D08">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D0A">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0D0C">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293-2 No contribuyentes del impuesto a la riqueza de los años 2015 a 2018</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4b4949"/>
                <w:sz w:val="16"/>
                <w:szCs w:val="16"/>
                <w:rtl w:val="0"/>
              </w:rPr>
              <w:t xml:space="preserve">&lt;</w:t>
            </w:r>
            <w:r w:rsidDel="00000000" w:rsidR="00000000" w:rsidRPr="00000000">
              <w:rPr>
                <w:rFonts w:ascii="Cambria" w:cs="Cambria" w:eastAsia="Cambria" w:hAnsi="Cambria"/>
                <w:sz w:val="16"/>
                <w:szCs w:val="16"/>
                <w:highlight w:val="yellow"/>
                <w:rtl w:val="0"/>
              </w:rPr>
              <w:t xml:space="preserve">Artículo adicionado por el artículo </w:t>
            </w:r>
            <w:hyperlink r:id="rId108">
              <w:r w:rsidDel="00000000" w:rsidR="00000000" w:rsidRPr="00000000">
                <w:rPr>
                  <w:rFonts w:ascii="Cambria" w:cs="Cambria" w:eastAsia="Cambria" w:hAnsi="Cambria"/>
                  <w:sz w:val="16"/>
                  <w:szCs w:val="16"/>
                  <w:highlight w:val="yellow"/>
                  <w:rtl w:val="0"/>
                </w:rPr>
                <w:t xml:space="preserve">2</w:t>
              </w:r>
            </w:hyperlink>
            <w:r w:rsidDel="00000000" w:rsidR="00000000" w:rsidRPr="00000000">
              <w:rPr>
                <w:rFonts w:ascii="Cambria" w:cs="Cambria" w:eastAsia="Cambria" w:hAnsi="Cambria"/>
                <w:sz w:val="16"/>
                <w:szCs w:val="16"/>
                <w:highlight w:val="yellow"/>
                <w:rtl w:val="0"/>
              </w:rPr>
              <w:t xml:space="preserve"> de la Ley 1739 de 2014. El nuevo texto es el siguiente:&gt; No son contribuyentes del Impuesto a la Riqueza de que trata el artículo </w:t>
            </w:r>
            <w:hyperlink r:id="rId109">
              <w:r w:rsidDel="00000000" w:rsidR="00000000" w:rsidRPr="00000000">
                <w:rPr>
                  <w:rFonts w:ascii="Cambria" w:cs="Cambria" w:eastAsia="Cambria" w:hAnsi="Cambria"/>
                  <w:sz w:val="16"/>
                  <w:szCs w:val="16"/>
                  <w:highlight w:val="yellow"/>
                  <w:rtl w:val="0"/>
                </w:rPr>
                <w:t xml:space="preserve">292-2</w:t>
              </w:r>
            </w:hyperlink>
            <w:r w:rsidDel="00000000" w:rsidR="00000000" w:rsidRPr="00000000">
              <w:rPr>
                <w:rFonts w:ascii="Cambria" w:cs="Cambria" w:eastAsia="Cambria" w:hAnsi="Cambria"/>
                <w:sz w:val="16"/>
                <w:szCs w:val="16"/>
                <w:highlight w:val="yellow"/>
                <w:rtl w:val="0"/>
              </w:rPr>
              <w:t xml:space="preserve"> las personas naturales y las sociedades o entidades de que tratan los artículos </w:t>
            </w:r>
            <w:hyperlink r:id="rId110">
              <w:r w:rsidDel="00000000" w:rsidR="00000000" w:rsidRPr="00000000">
                <w:rPr>
                  <w:rFonts w:ascii="Cambria" w:cs="Cambria" w:eastAsia="Cambria" w:hAnsi="Cambria"/>
                  <w:sz w:val="16"/>
                  <w:szCs w:val="16"/>
                  <w:highlight w:val="yellow"/>
                  <w:rtl w:val="0"/>
                </w:rPr>
                <w:t xml:space="preserve">18</w:t>
              </w:r>
            </w:hyperlink>
            <w:r w:rsidDel="00000000" w:rsidR="00000000" w:rsidRPr="00000000">
              <w:rPr>
                <w:rFonts w:ascii="Cambria" w:cs="Cambria" w:eastAsia="Cambria" w:hAnsi="Cambria"/>
                <w:sz w:val="16"/>
                <w:szCs w:val="16"/>
                <w:highlight w:val="yellow"/>
                <w:rtl w:val="0"/>
              </w:rPr>
              <w:t xml:space="preserve">, </w:t>
            </w:r>
            <w:hyperlink r:id="rId111">
              <w:r w:rsidDel="00000000" w:rsidR="00000000" w:rsidRPr="00000000">
                <w:rPr>
                  <w:rFonts w:ascii="Cambria" w:cs="Cambria" w:eastAsia="Cambria" w:hAnsi="Cambria"/>
                  <w:sz w:val="16"/>
                  <w:szCs w:val="16"/>
                  <w:highlight w:val="yellow"/>
                  <w:rtl w:val="0"/>
                </w:rPr>
                <w:t xml:space="preserve">18-1</w:t>
              </w:r>
            </w:hyperlink>
            <w:r w:rsidDel="00000000" w:rsidR="00000000" w:rsidRPr="00000000">
              <w:rPr>
                <w:rFonts w:ascii="Cambria" w:cs="Cambria" w:eastAsia="Cambria" w:hAnsi="Cambria"/>
                <w:sz w:val="16"/>
                <w:szCs w:val="16"/>
                <w:highlight w:val="yellow"/>
                <w:rtl w:val="0"/>
              </w:rPr>
              <w:t xml:space="preserve">, el numeral 1 del artículo </w:t>
            </w:r>
            <w:hyperlink r:id="rId112">
              <w:r w:rsidDel="00000000" w:rsidR="00000000" w:rsidRPr="00000000">
                <w:rPr>
                  <w:rFonts w:ascii="Cambria" w:cs="Cambria" w:eastAsia="Cambria" w:hAnsi="Cambria"/>
                  <w:sz w:val="16"/>
                  <w:szCs w:val="16"/>
                  <w:highlight w:val="yellow"/>
                  <w:rtl w:val="0"/>
                </w:rPr>
                <w:t xml:space="preserve">19</w:t>
              </w:r>
            </w:hyperlink>
            <w:r w:rsidDel="00000000" w:rsidR="00000000" w:rsidRPr="00000000">
              <w:rPr>
                <w:rFonts w:ascii="Cambria" w:cs="Cambria" w:eastAsia="Cambria" w:hAnsi="Cambria"/>
                <w:sz w:val="16"/>
                <w:szCs w:val="16"/>
                <w:highlight w:val="yellow"/>
                <w:rtl w:val="0"/>
              </w:rPr>
              <w:t xml:space="preserve">, los artículos </w:t>
            </w:r>
            <w:hyperlink r:id="rId113">
              <w:r w:rsidDel="00000000" w:rsidR="00000000" w:rsidRPr="00000000">
                <w:rPr>
                  <w:rFonts w:ascii="Cambria" w:cs="Cambria" w:eastAsia="Cambria" w:hAnsi="Cambria"/>
                  <w:sz w:val="16"/>
                  <w:szCs w:val="16"/>
                  <w:highlight w:val="yellow"/>
                  <w:rtl w:val="0"/>
                </w:rPr>
                <w:t xml:space="preserve">22</w:t>
              </w:r>
            </w:hyperlink>
            <w:r w:rsidDel="00000000" w:rsidR="00000000" w:rsidRPr="00000000">
              <w:rPr>
                <w:rFonts w:ascii="Cambria" w:cs="Cambria" w:eastAsia="Cambria" w:hAnsi="Cambria"/>
                <w:sz w:val="16"/>
                <w:szCs w:val="16"/>
                <w:highlight w:val="yellow"/>
                <w:rtl w:val="0"/>
              </w:rPr>
              <w:t xml:space="preserve">, </w:t>
            </w:r>
            <w:hyperlink r:id="rId114">
              <w:r w:rsidDel="00000000" w:rsidR="00000000" w:rsidRPr="00000000">
                <w:rPr>
                  <w:rFonts w:ascii="Cambria" w:cs="Cambria" w:eastAsia="Cambria" w:hAnsi="Cambria"/>
                  <w:sz w:val="16"/>
                  <w:szCs w:val="16"/>
                  <w:highlight w:val="yellow"/>
                  <w:rtl w:val="0"/>
                </w:rPr>
                <w:t xml:space="preserve">23</w:t>
              </w:r>
            </w:hyperlink>
            <w:r w:rsidDel="00000000" w:rsidR="00000000" w:rsidRPr="00000000">
              <w:rPr>
                <w:rFonts w:ascii="Cambria" w:cs="Cambria" w:eastAsia="Cambria" w:hAnsi="Cambria"/>
                <w:sz w:val="16"/>
                <w:szCs w:val="16"/>
                <w:highlight w:val="yellow"/>
                <w:rtl w:val="0"/>
              </w:rPr>
              <w:t xml:space="preserve">, </w:t>
            </w:r>
            <w:hyperlink r:id="rId115">
              <w:r w:rsidDel="00000000" w:rsidR="00000000" w:rsidRPr="00000000">
                <w:rPr>
                  <w:rFonts w:ascii="Cambria" w:cs="Cambria" w:eastAsia="Cambria" w:hAnsi="Cambria"/>
                  <w:sz w:val="16"/>
                  <w:szCs w:val="16"/>
                  <w:highlight w:val="yellow"/>
                  <w:rtl w:val="0"/>
                </w:rPr>
                <w:t xml:space="preserve">23-1</w:t>
              </w:r>
            </w:hyperlink>
            <w:r w:rsidDel="00000000" w:rsidR="00000000" w:rsidRPr="00000000">
              <w:rPr>
                <w:rFonts w:ascii="Cambria" w:cs="Cambria" w:eastAsia="Cambria" w:hAnsi="Cambria"/>
                <w:sz w:val="16"/>
                <w:szCs w:val="16"/>
                <w:highlight w:val="yellow"/>
                <w:rtl w:val="0"/>
              </w:rPr>
              <w:t xml:space="preserve">, </w:t>
            </w:r>
            <w:hyperlink r:id="rId116">
              <w:r w:rsidDel="00000000" w:rsidR="00000000" w:rsidRPr="00000000">
                <w:rPr>
                  <w:rFonts w:ascii="Cambria" w:cs="Cambria" w:eastAsia="Cambria" w:hAnsi="Cambria"/>
                  <w:sz w:val="16"/>
                  <w:szCs w:val="16"/>
                  <w:highlight w:val="yellow"/>
                  <w:rtl w:val="0"/>
                </w:rPr>
                <w:t xml:space="preserve">23-2</w:t>
              </w:r>
            </w:hyperlink>
            <w:r w:rsidDel="00000000" w:rsidR="00000000" w:rsidRPr="00000000">
              <w:rPr>
                <w:rFonts w:ascii="Cambria" w:cs="Cambria" w:eastAsia="Cambria" w:hAnsi="Cambria"/>
                <w:sz w:val="16"/>
                <w:szCs w:val="16"/>
                <w:highlight w:val="yellow"/>
                <w:rtl w:val="0"/>
              </w:rPr>
              <w:t xml:space="preserve">, así como las definidas en el numeral 11 del artículo </w:t>
            </w:r>
            <w:hyperlink r:id="rId117">
              <w:r w:rsidDel="00000000" w:rsidR="00000000" w:rsidRPr="00000000">
                <w:rPr>
                  <w:rFonts w:ascii="Cambria" w:cs="Cambria" w:eastAsia="Cambria" w:hAnsi="Cambria"/>
                  <w:sz w:val="16"/>
                  <w:szCs w:val="16"/>
                  <w:highlight w:val="yellow"/>
                  <w:rtl w:val="0"/>
                </w:rPr>
                <w:t xml:space="preserve">191</w:t>
              </w:r>
            </w:hyperlink>
            <w:r w:rsidDel="00000000" w:rsidR="00000000" w:rsidRPr="00000000">
              <w:rPr>
                <w:rFonts w:ascii="Cambria" w:cs="Cambria" w:eastAsia="Cambria" w:hAnsi="Cambria"/>
                <w:sz w:val="16"/>
                <w:szCs w:val="16"/>
                <w:highlight w:val="yellow"/>
                <w:rtl w:val="0"/>
              </w:rPr>
              <w:t xml:space="preserve"> del Estatuto Tributario. Tampoco son contribuyentes del impuesto las entidades que se encuentren en liquidación, concordato, liquidación forzosa administrativa, liquidación obligatoria o que hayan suscrito acuerdo de restructuración de conformidad con lo previsto en la Ley </w:t>
            </w:r>
            <w:hyperlink r:id="rId118">
              <w:r w:rsidDel="00000000" w:rsidR="00000000" w:rsidRPr="00000000">
                <w:rPr>
                  <w:rFonts w:ascii="Cambria" w:cs="Cambria" w:eastAsia="Cambria" w:hAnsi="Cambria"/>
                  <w:sz w:val="16"/>
                  <w:szCs w:val="16"/>
                  <w:highlight w:val="yellow"/>
                  <w:rtl w:val="0"/>
                </w:rPr>
                <w:t xml:space="preserve">550</w:t>
              </w:r>
            </w:hyperlink>
            <w:r w:rsidDel="00000000" w:rsidR="00000000" w:rsidRPr="00000000">
              <w:rPr>
                <w:rFonts w:ascii="Cambria" w:cs="Cambria" w:eastAsia="Cambria" w:hAnsi="Cambria"/>
                <w:sz w:val="16"/>
                <w:szCs w:val="16"/>
                <w:highlight w:val="yellow"/>
                <w:rtl w:val="0"/>
              </w:rPr>
              <w:t xml:space="preserve"> de 1999, o acuerdo de reorganización de conformidad con la Ley </w:t>
            </w:r>
            <w:hyperlink r:id="rId119">
              <w:r w:rsidDel="00000000" w:rsidR="00000000" w:rsidRPr="00000000">
                <w:rPr>
                  <w:rFonts w:ascii="Cambria" w:cs="Cambria" w:eastAsia="Cambria" w:hAnsi="Cambria"/>
                  <w:sz w:val="16"/>
                  <w:szCs w:val="16"/>
                  <w:highlight w:val="yellow"/>
                  <w:rtl w:val="0"/>
                </w:rPr>
                <w:t xml:space="preserve">1116</w:t>
              </w:r>
            </w:hyperlink>
            <w:r w:rsidDel="00000000" w:rsidR="00000000" w:rsidRPr="00000000">
              <w:rPr>
                <w:rFonts w:ascii="Cambria" w:cs="Cambria" w:eastAsia="Cambria" w:hAnsi="Cambria"/>
                <w:sz w:val="16"/>
                <w:szCs w:val="16"/>
                <w:highlight w:val="yellow"/>
                <w:rtl w:val="0"/>
              </w:rPr>
              <w:t xml:space="preserve"> de 2006 y las personas naturales que se encuentren sometidas al régimen de insolvencia.</w:t>
            </w:r>
          </w:p>
          <w:p w:rsidR="00000000" w:rsidDel="00000000" w:rsidP="00000000" w:rsidRDefault="00000000" w:rsidRPr="00000000" w14:paraId="00000D0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0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Cuando se decrete la disolución y liquidación de una sociedad con el propósito de defraudar a la administración tributaria o de manera abusiva como mecanismo para evitar ser contribuyente del Impuesto a la Riqueza, el o los socios o accionistas que hubieren realizado, participado o facilitado los actos de defraudación o abuso responderán solidariamente ante la U.A.E. Dirección de Impuestos y Aduanas Nacionales (DIAN) por el impuesto, intereses y sanciones, de ser el caso, que la sociedad habría tenido que declarar, liquidar y pagar de no encontrarse en liquidación.</w:t>
            </w:r>
          </w:p>
          <w:p w:rsidR="00000000" w:rsidDel="00000000" w:rsidP="00000000" w:rsidRDefault="00000000" w:rsidRPr="00000000" w14:paraId="00000D0F">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D10">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D12">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0D14">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294. Causación del impuesto al patrimonio de los años 2007 a 2010. </w:t>
            </w:r>
            <w:r w:rsidDel="00000000" w:rsidR="00000000" w:rsidRPr="00000000">
              <w:rPr>
                <w:rFonts w:ascii="Arial" w:cs="Arial" w:eastAsia="Arial" w:hAnsi="Arial"/>
                <w:color w:val="4b4949"/>
                <w:sz w:val="16"/>
                <w:szCs w:val="16"/>
                <w:highlight w:val="yellow"/>
                <w:rtl w:val="0"/>
              </w:rPr>
              <w:t xml:space="preserve">&lt;</w:t>
            </w:r>
            <w:r w:rsidDel="00000000" w:rsidR="00000000" w:rsidRPr="00000000">
              <w:rPr>
                <w:rFonts w:ascii="Cambria" w:cs="Cambria" w:eastAsia="Cambria" w:hAnsi="Cambria"/>
                <w:sz w:val="16"/>
                <w:szCs w:val="16"/>
                <w:highlight w:val="yellow"/>
                <w:rtl w:val="0"/>
              </w:rPr>
              <w:t xml:space="preserve">Artículo modificado por el artículo </w:t>
            </w:r>
            <w:hyperlink r:id="rId120">
              <w:r w:rsidDel="00000000" w:rsidR="00000000" w:rsidRPr="00000000">
                <w:rPr>
                  <w:rFonts w:ascii="Cambria" w:cs="Cambria" w:eastAsia="Cambria" w:hAnsi="Cambria"/>
                  <w:sz w:val="16"/>
                  <w:szCs w:val="16"/>
                  <w:highlight w:val="yellow"/>
                  <w:rtl w:val="0"/>
                </w:rPr>
                <w:t xml:space="preserve">27</w:t>
              </w:r>
            </w:hyperlink>
            <w:r w:rsidDel="00000000" w:rsidR="00000000" w:rsidRPr="00000000">
              <w:rPr>
                <w:rFonts w:ascii="Cambria" w:cs="Cambria" w:eastAsia="Cambria" w:hAnsi="Cambria"/>
                <w:sz w:val="16"/>
                <w:szCs w:val="16"/>
                <w:highlight w:val="yellow"/>
                <w:rtl w:val="0"/>
              </w:rPr>
              <w:t xml:space="preserve"> de la Ley 1111 de 2006. El nuevo texto es el siguiente:&gt; El impuesto al patrimonio se causa el 1o de enero de cada año, por los años 2007, 2008, 2009 y 2010.</w:t>
            </w:r>
          </w:p>
          <w:p w:rsidR="00000000" w:rsidDel="00000000" w:rsidP="00000000" w:rsidRDefault="00000000" w:rsidRPr="00000000" w14:paraId="00000D15">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D16">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D18">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0D1A">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294-1. Causación del impuesto al patrimonio del año 2011 </w:t>
            </w:r>
            <w:r w:rsidDel="00000000" w:rsidR="00000000" w:rsidRPr="00000000">
              <w:rPr>
                <w:rFonts w:ascii="Arial" w:cs="Arial" w:eastAsia="Arial" w:hAnsi="Arial"/>
                <w:color w:val="4b4949"/>
                <w:sz w:val="16"/>
                <w:szCs w:val="16"/>
                <w:highlight w:val="yellow"/>
                <w:rtl w:val="0"/>
              </w:rPr>
              <w:t xml:space="preserve">&lt;</w:t>
            </w:r>
            <w:r w:rsidDel="00000000" w:rsidR="00000000" w:rsidRPr="00000000">
              <w:rPr>
                <w:rFonts w:ascii="Cambria" w:cs="Cambria" w:eastAsia="Cambria" w:hAnsi="Cambria"/>
                <w:sz w:val="16"/>
                <w:szCs w:val="16"/>
                <w:highlight w:val="yellow"/>
                <w:rtl w:val="0"/>
              </w:rPr>
              <w:t xml:space="preserve">Artículo adicionado por el artículo </w:t>
            </w:r>
            <w:hyperlink r:id="rId121">
              <w:r w:rsidDel="00000000" w:rsidR="00000000" w:rsidRPr="00000000">
                <w:rPr>
                  <w:rFonts w:ascii="Cambria" w:cs="Cambria" w:eastAsia="Cambria" w:hAnsi="Cambria"/>
                  <w:sz w:val="16"/>
                  <w:szCs w:val="16"/>
                  <w:highlight w:val="yellow"/>
                  <w:rtl w:val="0"/>
                </w:rPr>
                <w:t xml:space="preserve">3</w:t>
              </w:r>
            </w:hyperlink>
            <w:r w:rsidDel="00000000" w:rsidR="00000000" w:rsidRPr="00000000">
              <w:rPr>
                <w:rFonts w:ascii="Cambria" w:cs="Cambria" w:eastAsia="Cambria" w:hAnsi="Cambria"/>
                <w:sz w:val="16"/>
                <w:szCs w:val="16"/>
                <w:highlight w:val="yellow"/>
                <w:rtl w:val="0"/>
              </w:rPr>
              <w:t xml:space="preserve"> de la Ley 1370 de 2009. El nuevo texto es el siguiente:&gt; El impuesto al patrimonio a que se refiere el artículo </w:t>
            </w:r>
            <w:hyperlink r:id="rId122">
              <w:r w:rsidDel="00000000" w:rsidR="00000000" w:rsidRPr="00000000">
                <w:rPr>
                  <w:rFonts w:ascii="Cambria" w:cs="Cambria" w:eastAsia="Cambria" w:hAnsi="Cambria"/>
                  <w:sz w:val="16"/>
                  <w:szCs w:val="16"/>
                  <w:highlight w:val="yellow"/>
                  <w:rtl w:val="0"/>
                </w:rPr>
                <w:t xml:space="preserve">292-1</w:t>
              </w:r>
            </w:hyperlink>
            <w:r w:rsidDel="00000000" w:rsidR="00000000" w:rsidRPr="00000000">
              <w:rPr>
                <w:rFonts w:ascii="Cambria" w:cs="Cambria" w:eastAsia="Cambria" w:hAnsi="Cambria"/>
                <w:sz w:val="16"/>
                <w:szCs w:val="16"/>
                <w:highlight w:val="yellow"/>
                <w:rtl w:val="0"/>
              </w:rPr>
              <w:t xml:space="preserve"> se causa el 1o de enero del año 2011.</w:t>
            </w:r>
          </w:p>
          <w:p w:rsidR="00000000" w:rsidDel="00000000" w:rsidP="00000000" w:rsidRDefault="00000000" w:rsidRPr="00000000" w14:paraId="00000D1B">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D1C">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D1E">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bookmarkStart w:colFirst="0" w:colLast="0" w:name="23ckvvd" w:id="33"/>
          <w:bookmarkEnd w:id="33"/>
          <w:p w:rsidR="00000000" w:rsidDel="00000000" w:rsidP="00000000" w:rsidRDefault="00000000" w:rsidRPr="00000000" w14:paraId="00000D2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294-2. Hecho generador impuesto a la riqueza 2015 a 2018</w:t>
            </w:r>
            <w:r w:rsidDel="00000000" w:rsidR="00000000" w:rsidRPr="00000000">
              <w:rPr>
                <w:rFonts w:ascii="Cambria" w:cs="Cambria" w:eastAsia="Cambria" w:hAnsi="Cambria"/>
                <w:sz w:val="16"/>
                <w:szCs w:val="16"/>
                <w:rtl w:val="0"/>
              </w:rPr>
              <w:t xml:space="preserve">.  El Impuesto </w:t>
            </w:r>
            <w:r w:rsidDel="00000000" w:rsidR="00000000" w:rsidRPr="00000000">
              <w:rPr>
                <w:rFonts w:ascii="Cambria" w:cs="Cambria" w:eastAsia="Cambria" w:hAnsi="Cambria"/>
                <w:sz w:val="16"/>
                <w:szCs w:val="16"/>
                <w:highlight w:val="yellow"/>
                <w:rtl w:val="0"/>
              </w:rPr>
              <w:t xml:space="preserve">a la Riqueza</w:t>
            </w:r>
            <w:r w:rsidDel="00000000" w:rsidR="00000000" w:rsidRPr="00000000">
              <w:rPr>
                <w:rFonts w:ascii="Cambria" w:cs="Cambria" w:eastAsia="Cambria" w:hAnsi="Cambria"/>
                <w:sz w:val="16"/>
                <w:szCs w:val="16"/>
                <w:rtl w:val="0"/>
              </w:rPr>
              <w:t xml:space="preserve"> se genera por la posesión de la misma al 1o de enero del año </w:t>
            </w:r>
            <w:r w:rsidDel="00000000" w:rsidR="00000000" w:rsidRPr="00000000">
              <w:rPr>
                <w:rFonts w:ascii="Cambria" w:cs="Cambria" w:eastAsia="Cambria" w:hAnsi="Cambria"/>
                <w:sz w:val="16"/>
                <w:szCs w:val="16"/>
                <w:highlight w:val="yellow"/>
                <w:rtl w:val="0"/>
              </w:rPr>
              <w:t xml:space="preserve">2015</w:t>
            </w:r>
            <w:r w:rsidDel="00000000" w:rsidR="00000000" w:rsidRPr="00000000">
              <w:rPr>
                <w:rFonts w:ascii="Cambria" w:cs="Cambria" w:eastAsia="Cambria" w:hAnsi="Cambria"/>
                <w:sz w:val="16"/>
                <w:szCs w:val="16"/>
                <w:rtl w:val="0"/>
              </w:rPr>
              <w:t xml:space="preserve">, cuyo valor sea igualo superior a $</w:t>
            </w:r>
            <w:r w:rsidDel="00000000" w:rsidR="00000000" w:rsidRPr="00000000">
              <w:rPr>
                <w:rFonts w:ascii="Cambria" w:cs="Cambria" w:eastAsia="Cambria" w:hAnsi="Cambria"/>
                <w:sz w:val="16"/>
                <w:szCs w:val="16"/>
                <w:highlight w:val="yellow"/>
                <w:rtl w:val="0"/>
              </w:rPr>
              <w:t xml:space="preserve">1.000</w:t>
            </w:r>
            <w:r w:rsidDel="00000000" w:rsidR="00000000" w:rsidRPr="00000000">
              <w:rPr>
                <w:rFonts w:ascii="Cambria" w:cs="Cambria" w:eastAsia="Cambria" w:hAnsi="Cambria"/>
                <w:sz w:val="16"/>
                <w:szCs w:val="16"/>
                <w:rtl w:val="0"/>
              </w:rPr>
              <w:t xml:space="preserve"> millones de pesos. Para efectos de este gravamen, el concepto de </w:t>
            </w:r>
            <w:r w:rsidDel="00000000" w:rsidR="00000000" w:rsidRPr="00000000">
              <w:rPr>
                <w:rFonts w:ascii="Cambria" w:cs="Cambria" w:eastAsia="Cambria" w:hAnsi="Cambria"/>
                <w:sz w:val="16"/>
                <w:szCs w:val="16"/>
                <w:highlight w:val="yellow"/>
                <w:rtl w:val="0"/>
              </w:rPr>
              <w:t xml:space="preserve">riqueza</w:t>
            </w:r>
            <w:r w:rsidDel="00000000" w:rsidR="00000000" w:rsidRPr="00000000">
              <w:rPr>
                <w:rFonts w:ascii="Cambria" w:cs="Cambria" w:eastAsia="Cambria" w:hAnsi="Cambria"/>
                <w:sz w:val="16"/>
                <w:szCs w:val="16"/>
                <w:rtl w:val="0"/>
              </w:rPr>
              <w:t xml:space="preserve"> es equivalente </w:t>
            </w:r>
            <w:r w:rsidDel="00000000" w:rsidR="00000000" w:rsidRPr="00000000">
              <w:rPr>
                <w:rFonts w:ascii="Cambria" w:cs="Cambria" w:eastAsia="Cambria" w:hAnsi="Cambria"/>
                <w:sz w:val="16"/>
                <w:szCs w:val="16"/>
                <w:highlight w:val="yellow"/>
                <w:rtl w:val="0"/>
              </w:rPr>
              <w:t xml:space="preserve">al total </w:t>
            </w:r>
            <w:r w:rsidDel="00000000" w:rsidR="00000000" w:rsidRPr="00000000">
              <w:rPr>
                <w:rFonts w:ascii="Cambria" w:cs="Cambria" w:eastAsia="Cambria" w:hAnsi="Cambria"/>
                <w:sz w:val="16"/>
                <w:szCs w:val="16"/>
                <w:rtl w:val="0"/>
              </w:rPr>
              <w:t xml:space="preserve">del patrimonio bruto del contribuyente poseído en la misma fecha menos las deudas a cargo del contribuyente vigentes en esa fecha.</w:t>
            </w:r>
          </w:p>
          <w:p w:rsidR="00000000" w:rsidDel="00000000" w:rsidP="00000000" w:rsidRDefault="00000000" w:rsidRPr="00000000" w14:paraId="00000D2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D22">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Para determinar la sujeción pasiva a este impuesto, las sociedades que hayan llevado a cabo procesos de escisión y las resultantes de estos procesos, a partir de la vigencia de la presente ley y hasta el 1o de enero de 2015, deberán sumar las riquezas poseídas por las sociedades escindidas y beneficiarias, a 1o de enero de 2015.</w:t>
            </w:r>
          </w:p>
          <w:p w:rsidR="00000000" w:rsidDel="00000000" w:rsidP="00000000" w:rsidRDefault="00000000" w:rsidRPr="00000000" w14:paraId="00000D2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24">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Para determinar la sujeción pasiva a este impuesto, las personas naturales o jurídicas que hayan constituido sociedades a partir de la vigencia de la presente ley y hasta el 1o de enero de 2015, deberán sumar las riquezas poseídas por las personas naturales o jurídicas que las constituyeron y por las sociedades constituidas a 1o de enero de 2015, teniendo en cuenta en este último caso la proporción en la que participan los socios en las sociedades así constituidas.</w:t>
            </w:r>
            <w:r w:rsidDel="00000000" w:rsidR="00000000" w:rsidRPr="00000000">
              <w:rPr>
                <w:rtl w:val="0"/>
              </w:rPr>
            </w:r>
          </w:p>
          <w:p w:rsidR="00000000" w:rsidDel="00000000" w:rsidP="00000000" w:rsidRDefault="00000000" w:rsidRPr="00000000" w14:paraId="00000D25">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D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294-2. Hecho generador. </w:t>
            </w:r>
            <w:r w:rsidDel="00000000" w:rsidR="00000000" w:rsidRPr="00000000">
              <w:rPr>
                <w:rFonts w:ascii="Cambria" w:cs="Cambria" w:eastAsia="Cambria" w:hAnsi="Cambria"/>
                <w:b w:val="1"/>
                <w:i w:val="0"/>
                <w:smallCaps w:val="0"/>
                <w:strike w:val="0"/>
                <w:color w:val="ff0000"/>
                <w:sz w:val="16"/>
                <w:szCs w:val="16"/>
                <w:u w:val="none"/>
                <w:shd w:fill="auto" w:val="clear"/>
                <w:vertAlign w:val="baseline"/>
                <w:rtl w:val="0"/>
              </w:rPr>
              <w:t xml:space="preserve">(modificado con el artículo 36 de la Ley 1943 de diciembre 28 de 2018)</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El impuesto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al patrimonio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se genera por la posesión del mismo al 1° de enero del año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2019</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cuyo valor sea igual o superior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a cinco mil ($5.000)</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millones de pesos. Para efectos de este gravamen, el concepto de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patrimonio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es equivalente al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patrimonio líquido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calculado tomando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el total del patrimonio bruto del contribuyente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persona natural</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poseído en la misma fecha menos las deudas a cargo del contribuyente vigentes en esa fecha </w:t>
            </w:r>
          </w:p>
          <w:p w:rsidR="00000000" w:rsidDel="00000000" w:rsidP="00000000" w:rsidRDefault="00000000" w:rsidRPr="00000000" w14:paraId="00000D27">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D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294-2. Hecho generador. </w:t>
            </w:r>
            <w:r w:rsidDel="00000000" w:rsidR="00000000" w:rsidRPr="00000000">
              <w:rPr>
                <w:rFonts w:ascii="Cambria" w:cs="Cambria" w:eastAsia="Cambria" w:hAnsi="Cambria"/>
                <w:b w:val="1"/>
                <w:i w:val="0"/>
                <w:smallCaps w:val="0"/>
                <w:strike w:val="0"/>
                <w:color w:val="ff0000"/>
                <w:sz w:val="16"/>
                <w:szCs w:val="16"/>
                <w:u w:val="none"/>
                <w:shd w:fill="auto" w:val="clear"/>
                <w:vertAlign w:val="baseline"/>
                <w:rtl w:val="0"/>
              </w:rPr>
              <w:t xml:space="preserve">(modificado con el artículo 44 de la Ley 2010 de diciembre 27 de 2019)</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El impuesto al patrimonio se genera por la posesión del mismo al 1° de enero del año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2020,</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cuyo valor sea igual o superior a cinco mil ($5.000) millones de pesos. Para efectos de este gravamen, el concepto de patrimonio es equivalente al patrimonio líquido, calculado tomando el total del patrimonio bruto del contribuyente persona natural poseído en la misma fecha menos las deudas a cargo del contribuyente vigentes en esa fecha </w:t>
            </w:r>
          </w:p>
          <w:p w:rsidR="00000000" w:rsidDel="00000000" w:rsidP="00000000" w:rsidRDefault="00000000" w:rsidRPr="00000000" w14:paraId="00000D2A">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D2C">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295 Base gravable del impuesto al patrimonio de los años 2007 a 2010. </w:t>
            </w:r>
            <w:r w:rsidDel="00000000" w:rsidR="00000000" w:rsidRPr="00000000">
              <w:rPr>
                <w:rFonts w:ascii="Cambria" w:cs="Cambria" w:eastAsia="Cambria" w:hAnsi="Cambria"/>
                <w:color w:val="4b4949"/>
                <w:sz w:val="16"/>
                <w:szCs w:val="16"/>
                <w:highlight w:val="yellow"/>
                <w:rtl w:val="0"/>
              </w:rPr>
              <w:t xml:space="preserve">&lt;Artículo modificado por el artículo </w:t>
            </w:r>
            <w:hyperlink r:id="rId123">
              <w:r w:rsidDel="00000000" w:rsidR="00000000" w:rsidRPr="00000000">
                <w:rPr>
                  <w:rFonts w:ascii="Cambria" w:cs="Cambria" w:eastAsia="Cambria" w:hAnsi="Cambria"/>
                  <w:color w:val="0073ff"/>
                  <w:sz w:val="16"/>
                  <w:szCs w:val="16"/>
                  <w:highlight w:val="yellow"/>
                  <w:u w:val="single"/>
                  <w:rtl w:val="0"/>
                </w:rPr>
                <w:t xml:space="preserve">28</w:t>
              </w:r>
            </w:hyperlink>
            <w:r w:rsidDel="00000000" w:rsidR="00000000" w:rsidRPr="00000000">
              <w:rPr>
                <w:rFonts w:ascii="Cambria" w:cs="Cambria" w:eastAsia="Cambria" w:hAnsi="Cambria"/>
                <w:color w:val="4b4949"/>
                <w:sz w:val="16"/>
                <w:szCs w:val="16"/>
                <w:highlight w:val="yellow"/>
                <w:rtl w:val="0"/>
              </w:rPr>
              <w:t xml:space="preserve"> de la Ley 1111 de 2006. El nuevo texto es el siguiente:&gt; La base imponible del impuesto al patrimonio está constituida por el valor del patrimonio líquido del contribuyente poseído el 1o de enero </w:t>
            </w:r>
            <w:r w:rsidDel="00000000" w:rsidR="00000000" w:rsidRPr="00000000">
              <w:rPr>
                <w:rFonts w:ascii="Cambria" w:cs="Cambria" w:eastAsia="Cambria" w:hAnsi="Cambria"/>
                <w:color w:val="4b4949"/>
                <w:sz w:val="16"/>
                <w:szCs w:val="16"/>
                <w:highlight w:val="yellow"/>
                <w:u w:val="single"/>
                <w:rtl w:val="0"/>
              </w:rPr>
              <w:t xml:space="preserve">del año 2007</w:t>
            </w:r>
            <w:r w:rsidDel="00000000" w:rsidR="00000000" w:rsidRPr="00000000">
              <w:rPr>
                <w:rFonts w:ascii="Cambria" w:cs="Cambria" w:eastAsia="Cambria" w:hAnsi="Cambria"/>
                <w:color w:val="4b4949"/>
                <w:sz w:val="16"/>
                <w:szCs w:val="16"/>
                <w:highlight w:val="yellow"/>
                <w:rtl w:val="0"/>
              </w:rPr>
              <w:t xml:space="preserve">, determinado conforme lo previsto en el Título II del Libro I de este Estatuto, excluyendo el valor patrimonial neto de las acciones o aportes poseídos en sociedades </w:t>
            </w:r>
            <w:r w:rsidDel="00000000" w:rsidR="00000000" w:rsidRPr="00000000">
              <w:rPr>
                <w:rFonts w:ascii="Cambria" w:cs="Cambria" w:eastAsia="Cambria" w:hAnsi="Cambria"/>
                <w:color w:val="4b4949"/>
                <w:sz w:val="16"/>
                <w:szCs w:val="16"/>
                <w:highlight w:val="yellow"/>
                <w:u w:val="single"/>
                <w:rtl w:val="0"/>
              </w:rPr>
              <w:t xml:space="preserve">nacionales</w:t>
            </w:r>
            <w:r w:rsidDel="00000000" w:rsidR="00000000" w:rsidRPr="00000000">
              <w:rPr>
                <w:rFonts w:ascii="Cambria" w:cs="Cambria" w:eastAsia="Cambria" w:hAnsi="Cambria"/>
                <w:color w:val="4b4949"/>
                <w:sz w:val="16"/>
                <w:szCs w:val="16"/>
                <w:highlight w:val="yellow"/>
                <w:rtl w:val="0"/>
              </w:rPr>
              <w:t xml:space="preserve">, así como los primeros doscientos veinte millones de pesos ($220.000.000) del valor de la casa o apartamento de habitación.</w:t>
            </w:r>
            <w:r w:rsidDel="00000000" w:rsidR="00000000" w:rsidRPr="00000000">
              <w:rPr>
                <w:rtl w:val="0"/>
              </w:rPr>
            </w:r>
          </w:p>
          <w:p w:rsidR="00000000" w:rsidDel="00000000" w:rsidP="00000000" w:rsidRDefault="00000000" w:rsidRPr="00000000" w14:paraId="00000D2D">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D2E">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D30">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0D32">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295-1. Base gravable del impuesto al patrimonio del año 2011 </w:t>
            </w:r>
            <w:r w:rsidDel="00000000" w:rsidR="00000000" w:rsidRPr="00000000">
              <w:rPr>
                <w:rFonts w:ascii="Cambria" w:cs="Cambria" w:eastAsia="Cambria" w:hAnsi="Cambria"/>
                <w:sz w:val="16"/>
                <w:szCs w:val="16"/>
                <w:highlight w:val="yellow"/>
                <w:rtl w:val="0"/>
              </w:rPr>
              <w:t xml:space="preserve">&lt;Artículo adicionado por el artículo </w:t>
            </w:r>
            <w:hyperlink r:id="rId124">
              <w:r w:rsidDel="00000000" w:rsidR="00000000" w:rsidRPr="00000000">
                <w:rPr>
                  <w:rFonts w:ascii="Cambria" w:cs="Cambria" w:eastAsia="Cambria" w:hAnsi="Cambria"/>
                  <w:color w:val="0073ff"/>
                  <w:sz w:val="16"/>
                  <w:szCs w:val="16"/>
                  <w:highlight w:val="yellow"/>
                  <w:u w:val="single"/>
                  <w:rtl w:val="0"/>
                </w:rPr>
                <w:t xml:space="preserve">4</w:t>
              </w:r>
            </w:hyperlink>
            <w:r w:rsidDel="00000000" w:rsidR="00000000" w:rsidRPr="00000000">
              <w:rPr>
                <w:rFonts w:ascii="Cambria" w:cs="Cambria" w:eastAsia="Cambria" w:hAnsi="Cambria"/>
                <w:sz w:val="16"/>
                <w:szCs w:val="16"/>
                <w:highlight w:val="yellow"/>
                <w:rtl w:val="0"/>
              </w:rPr>
              <w:t xml:space="preserve"> de la Ley 1370 de 2009. El nuevo texto es el siguiente:&gt; La base imponible del impuesto al patrimonio a que se refiere el artículo </w:t>
            </w:r>
            <w:hyperlink r:id="rId125">
              <w:r w:rsidDel="00000000" w:rsidR="00000000" w:rsidRPr="00000000">
                <w:rPr>
                  <w:rFonts w:ascii="Cambria" w:cs="Cambria" w:eastAsia="Cambria" w:hAnsi="Cambria"/>
                  <w:color w:val="0073ff"/>
                  <w:sz w:val="16"/>
                  <w:szCs w:val="16"/>
                  <w:highlight w:val="yellow"/>
                  <w:u w:val="single"/>
                  <w:rtl w:val="0"/>
                </w:rPr>
                <w:t xml:space="preserve">292-1</w:t>
              </w:r>
            </w:hyperlink>
            <w:r w:rsidDel="00000000" w:rsidR="00000000" w:rsidRPr="00000000">
              <w:rPr>
                <w:rFonts w:ascii="Cambria" w:cs="Cambria" w:eastAsia="Cambria" w:hAnsi="Cambria"/>
                <w:sz w:val="16"/>
                <w:szCs w:val="16"/>
                <w:highlight w:val="yellow"/>
                <w:rtl w:val="0"/>
              </w:rPr>
              <w:t xml:space="preserve"> está constituida por el valor del patrimonio líquido del contribuyente poseído el 1o de enero del año 2011, determinado conforme lo previsto en el Título II del Libro I de este Estatuto, excluyendo el valor patrimonial neto </w:t>
            </w:r>
            <w:r w:rsidDel="00000000" w:rsidR="00000000" w:rsidRPr="00000000">
              <w:rPr>
                <w:rFonts w:ascii="Cambria" w:cs="Cambria" w:eastAsia="Cambria" w:hAnsi="Cambria"/>
                <w:sz w:val="16"/>
                <w:szCs w:val="16"/>
                <w:highlight w:val="yellow"/>
                <w:u w:val="single"/>
                <w:rtl w:val="0"/>
              </w:rPr>
              <w:t xml:space="preserve">de las acciones poseídas</w:t>
            </w:r>
            <w:r w:rsidDel="00000000" w:rsidR="00000000" w:rsidRPr="00000000">
              <w:rPr>
                <w:rFonts w:ascii="Cambria" w:cs="Cambria" w:eastAsia="Cambria" w:hAnsi="Cambria"/>
                <w:sz w:val="16"/>
                <w:szCs w:val="16"/>
                <w:highlight w:val="yellow"/>
                <w:rtl w:val="0"/>
              </w:rPr>
              <w:t xml:space="preserve"> en sociedades nacionales, así como los primeros trescientos diecinueve millones doscientos quince mil pesos ($319.215.000) del valor de la casa o apartamento de habitación.</w:t>
            </w:r>
          </w:p>
          <w:p w:rsidR="00000000" w:rsidDel="00000000" w:rsidP="00000000" w:rsidRDefault="00000000" w:rsidRPr="00000000" w14:paraId="00000D3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3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el caso de las cajas de compensación, los fondos de empleados y las asociaciones gremiales, la base gravable está constituida por el patrimonio líquido poseído a 1o de enero del año 2011, vinculado a las actividades sobre las cuales tributa como contribuyente del impuesto sobre la renta y complementarios.</w:t>
            </w:r>
          </w:p>
          <w:p w:rsidR="00000000" w:rsidDel="00000000" w:rsidP="00000000" w:rsidRDefault="00000000" w:rsidRPr="00000000" w14:paraId="00000D35">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0D36">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PARÁGRAFO.</w:t>
            </w:r>
            <w:r w:rsidDel="00000000" w:rsidR="00000000" w:rsidRPr="00000000">
              <w:rPr>
                <w:rFonts w:ascii="Cambria" w:cs="Cambria" w:eastAsia="Cambria" w:hAnsi="Cambria"/>
                <w:sz w:val="16"/>
                <w:szCs w:val="16"/>
                <w:highlight w:val="yellow"/>
                <w:rtl w:val="0"/>
              </w:rPr>
              <w:t xml:space="preserve"> Se excluye de la base para liquidar el impuesto al patrimonio, el valor patrimonial neto de los activos fijos inmuebles adquiridos y/o destinados al control y mejoramiento del medio ambiente por las empresas públicas de acueducto y alcantarillado.</w:t>
            </w:r>
          </w:p>
          <w:p w:rsidR="00000000" w:rsidDel="00000000" w:rsidP="00000000" w:rsidRDefault="00000000" w:rsidRPr="00000000" w14:paraId="00000D3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3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Igualmente se excluye el valor patrimonial neto de los bienes inmuebles del beneficio y uso público de las empresas públicas de transporte masivo de pasajeros, así como el VPN de los bancos de tierras que posean las empresas públicas territoriales destinadas a vivienda prioritaria.</w:t>
            </w:r>
          </w:p>
          <w:p w:rsidR="00000000" w:rsidDel="00000000" w:rsidP="00000000" w:rsidRDefault="00000000" w:rsidRPr="00000000" w14:paraId="00000D3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3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Así mismo, se excluye de la base el valor patrimonial neto de los aportes sociales realizados por los asociados, en el caso de los contribuyentes a que se refiere el numeral 4 del artículo </w:t>
            </w:r>
            <w:hyperlink r:id="rId126">
              <w:r w:rsidDel="00000000" w:rsidR="00000000" w:rsidRPr="00000000">
                <w:rPr>
                  <w:rFonts w:ascii="Cambria" w:cs="Cambria" w:eastAsia="Cambria" w:hAnsi="Cambria"/>
                  <w:color w:val="0073ff"/>
                  <w:sz w:val="16"/>
                  <w:szCs w:val="16"/>
                  <w:highlight w:val="yellow"/>
                  <w:u w:val="single"/>
                  <w:rtl w:val="0"/>
                </w:rPr>
                <w:t xml:space="preserve">19</w:t>
              </w:r>
            </w:hyperlink>
            <w:r w:rsidDel="00000000" w:rsidR="00000000" w:rsidRPr="00000000">
              <w:rPr>
                <w:rFonts w:ascii="Cambria" w:cs="Cambria" w:eastAsia="Cambria" w:hAnsi="Cambria"/>
                <w:sz w:val="16"/>
                <w:szCs w:val="16"/>
                <w:highlight w:val="yellow"/>
                <w:rtl w:val="0"/>
              </w:rPr>
              <w:t xml:space="preserve"> de este Estatuto.</w:t>
            </w:r>
          </w:p>
          <w:p w:rsidR="00000000" w:rsidDel="00000000" w:rsidP="00000000" w:rsidRDefault="00000000" w:rsidRPr="00000000" w14:paraId="00000D3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3C">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D3D">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D3F">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bookmarkStart w:colFirst="0" w:colLast="0" w:name="ihv636" w:id="34"/>
          <w:bookmarkEnd w:id="34"/>
          <w:p w:rsidR="00000000" w:rsidDel="00000000" w:rsidP="00000000" w:rsidRDefault="00000000" w:rsidRPr="00000000" w14:paraId="00000D4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295-2. Base gravable</w:t>
            </w:r>
            <w:r w:rsidDel="00000000" w:rsidR="00000000" w:rsidRPr="00000000">
              <w:rPr>
                <w:rFonts w:ascii="Cambria" w:cs="Cambria" w:eastAsia="Cambria" w:hAnsi="Cambria"/>
                <w:sz w:val="16"/>
                <w:szCs w:val="16"/>
                <w:rtl w:val="0"/>
              </w:rPr>
              <w:t xml:space="preserve">. &lt;Artículo adicionado por el artículo </w:t>
            </w:r>
            <w:hyperlink r:id="rId127">
              <w:r w:rsidDel="00000000" w:rsidR="00000000" w:rsidRPr="00000000">
                <w:rPr>
                  <w:rFonts w:ascii="Cambria" w:cs="Cambria" w:eastAsia="Cambria" w:hAnsi="Cambria"/>
                  <w:sz w:val="16"/>
                  <w:szCs w:val="16"/>
                  <w:rtl w:val="0"/>
                </w:rPr>
                <w:t xml:space="preserve">4</w:t>
              </w:r>
            </w:hyperlink>
            <w:r w:rsidDel="00000000" w:rsidR="00000000" w:rsidRPr="00000000">
              <w:rPr>
                <w:rFonts w:ascii="Cambria" w:cs="Cambria" w:eastAsia="Cambria" w:hAnsi="Cambria"/>
                <w:sz w:val="16"/>
                <w:szCs w:val="16"/>
                <w:rtl w:val="0"/>
              </w:rPr>
              <w:t xml:space="preserve"> de la Ley 1739 de 2014.&gt; La base gravable del impuesto a </w:t>
            </w:r>
            <w:r w:rsidDel="00000000" w:rsidR="00000000" w:rsidRPr="00000000">
              <w:rPr>
                <w:rFonts w:ascii="Cambria" w:cs="Cambria" w:eastAsia="Cambria" w:hAnsi="Cambria"/>
                <w:sz w:val="16"/>
                <w:szCs w:val="16"/>
                <w:highlight w:val="yellow"/>
                <w:rtl w:val="0"/>
              </w:rPr>
              <w:t xml:space="preserve">la riqueza</w:t>
            </w:r>
            <w:r w:rsidDel="00000000" w:rsidR="00000000" w:rsidRPr="00000000">
              <w:rPr>
                <w:rFonts w:ascii="Cambria" w:cs="Cambria" w:eastAsia="Cambria" w:hAnsi="Cambria"/>
                <w:sz w:val="16"/>
                <w:szCs w:val="16"/>
                <w:rtl w:val="0"/>
              </w:rPr>
              <w:t xml:space="preserve"> es el valor del patrimonio bruto de las </w:t>
            </w:r>
            <w:r w:rsidDel="00000000" w:rsidR="00000000" w:rsidRPr="00000000">
              <w:rPr>
                <w:rFonts w:ascii="Cambria" w:cs="Cambria" w:eastAsia="Cambria" w:hAnsi="Cambria"/>
                <w:sz w:val="16"/>
                <w:szCs w:val="16"/>
                <w:highlight w:val="yellow"/>
                <w:rtl w:val="0"/>
              </w:rPr>
              <w:t xml:space="preserve">personas jurídicas y sociedades de hecho poseído a 1o de enero de 2015, 2016 y 2017 menos las deudas a cargo de las mismas vigentes en esas mismas fechas, y en el caso</w:t>
            </w:r>
            <w:r w:rsidDel="00000000" w:rsidR="00000000" w:rsidRPr="00000000">
              <w:rPr>
                <w:rFonts w:ascii="Cambria" w:cs="Cambria" w:eastAsia="Cambria" w:hAnsi="Cambria"/>
                <w:sz w:val="16"/>
                <w:szCs w:val="16"/>
                <w:rtl w:val="0"/>
              </w:rPr>
              <w:t xml:space="preserve"> de personas naturales y sucesiones ilíquidas, el patrimonio bruto poseído por ellas </w:t>
            </w:r>
            <w:r w:rsidDel="00000000" w:rsidR="00000000" w:rsidRPr="00000000">
              <w:rPr>
                <w:rFonts w:ascii="Cambria" w:cs="Cambria" w:eastAsia="Cambria" w:hAnsi="Cambria"/>
                <w:sz w:val="16"/>
                <w:szCs w:val="16"/>
                <w:highlight w:val="yellow"/>
                <w:rtl w:val="0"/>
              </w:rPr>
              <w:t xml:space="preserve">a 1o de enero de 2015, 2016, 2017 y 2018</w:t>
            </w:r>
            <w:r w:rsidDel="00000000" w:rsidR="00000000" w:rsidRPr="00000000">
              <w:rPr>
                <w:rFonts w:ascii="Cambria" w:cs="Cambria" w:eastAsia="Cambria" w:hAnsi="Cambria"/>
                <w:sz w:val="16"/>
                <w:szCs w:val="16"/>
                <w:rtl w:val="0"/>
              </w:rPr>
              <w:t xml:space="preserve"> menos las deudas a cargo de las mismas vigentes en esas mismas fechas, determinados en ambos casos conforme a lo previsto en el Título II del Libro I de este Estatuto, </w:t>
            </w:r>
            <w:r w:rsidDel="00000000" w:rsidR="00000000" w:rsidRPr="00000000">
              <w:rPr>
                <w:rFonts w:ascii="Cambria" w:cs="Cambria" w:eastAsia="Cambria" w:hAnsi="Cambria"/>
                <w:sz w:val="16"/>
                <w:szCs w:val="16"/>
                <w:highlight w:val="yellow"/>
                <w:rtl w:val="0"/>
              </w:rPr>
              <w:t xml:space="preserve">excluyendo el valor patrimonial que tengan al 1o de enero de 2015, 2016 y 2017 para los contribuyentes personas jurídicas y sociedades de hecho,</w:t>
            </w:r>
            <w:r w:rsidDel="00000000" w:rsidR="00000000" w:rsidRPr="00000000">
              <w:rPr>
                <w:rFonts w:ascii="Cambria" w:cs="Cambria" w:eastAsia="Cambria" w:hAnsi="Cambria"/>
                <w:sz w:val="16"/>
                <w:szCs w:val="16"/>
                <w:rtl w:val="0"/>
              </w:rPr>
              <w:t xml:space="preserve"> y el que tengan a 1o de enero de </w:t>
            </w:r>
            <w:r w:rsidDel="00000000" w:rsidR="00000000" w:rsidRPr="00000000">
              <w:rPr>
                <w:rFonts w:ascii="Cambria" w:cs="Cambria" w:eastAsia="Cambria" w:hAnsi="Cambria"/>
                <w:sz w:val="16"/>
                <w:szCs w:val="16"/>
                <w:highlight w:val="yellow"/>
                <w:rtl w:val="0"/>
              </w:rPr>
              <w:t xml:space="preserve">2015, 2016, 2017 y 2018</w:t>
            </w:r>
            <w:r w:rsidDel="00000000" w:rsidR="00000000" w:rsidRPr="00000000">
              <w:rPr>
                <w:rFonts w:ascii="Cambria" w:cs="Cambria" w:eastAsia="Cambria" w:hAnsi="Cambria"/>
                <w:sz w:val="16"/>
                <w:szCs w:val="16"/>
                <w:rtl w:val="0"/>
              </w:rPr>
              <w:t xml:space="preserve"> las personas naturales y las sucesiones ilíquidas, los siguientes bienes:</w:t>
            </w:r>
          </w:p>
          <w:p w:rsidR="00000000" w:rsidDel="00000000" w:rsidP="00000000" w:rsidRDefault="00000000" w:rsidRPr="00000000" w14:paraId="00000D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D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En el caso de las personas naturales, las primeras </w:t>
            </w:r>
            <w:r w:rsidDel="00000000" w:rsidR="00000000" w:rsidRPr="00000000">
              <w:rPr>
                <w:rFonts w:ascii="Cambria" w:cs="Cambria" w:eastAsia="Cambria" w:hAnsi="Cambria"/>
                <w:sz w:val="16"/>
                <w:szCs w:val="16"/>
                <w:highlight w:val="yellow"/>
                <w:rtl w:val="0"/>
              </w:rPr>
              <w:t xml:space="preserve">12.200</w:t>
            </w:r>
            <w:r w:rsidDel="00000000" w:rsidR="00000000" w:rsidRPr="00000000">
              <w:rPr>
                <w:rFonts w:ascii="Cambria" w:cs="Cambria" w:eastAsia="Cambria" w:hAnsi="Cambria"/>
                <w:sz w:val="16"/>
                <w:szCs w:val="16"/>
                <w:rtl w:val="0"/>
              </w:rPr>
              <w:t xml:space="preserve"> UVT del valor patrimonial de la casa o apartamento de habitación.</w:t>
            </w:r>
          </w:p>
          <w:p w:rsidR="00000000" w:rsidDel="00000000" w:rsidP="00000000" w:rsidRDefault="00000000" w:rsidRPr="00000000" w14:paraId="00000D4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D4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D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D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D4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D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D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D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D4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rtl w:val="0"/>
              </w:rPr>
              <w:t xml:space="preserve">2</w:t>
            </w:r>
            <w:r w:rsidDel="00000000" w:rsidR="00000000" w:rsidRPr="00000000">
              <w:rPr>
                <w:rFonts w:ascii="Cambria" w:cs="Cambria" w:eastAsia="Cambria" w:hAnsi="Cambria"/>
                <w:sz w:val="16"/>
                <w:szCs w:val="16"/>
                <w:highlight w:val="yellow"/>
                <w:rtl w:val="0"/>
              </w:rPr>
              <w:t xml:space="preserve">. El valor patrimonial neto de las acciones, cuotas o partes de interés en sociedades nacionales poseídas directamente o a través de fiducias mercantiles o fondos de inversión colectiva, fondos de pensiones voluntarias, seguros de pensiones voluntarias o seguros de vida individual determinado conforme a las siguientes reglas: En el caso de acciones, cuotas o partes de interés de sociedades nacionales, poseídas a través de fiducias mercantiles o fondos de inversión colectiva, fondos de pensiones voluntarias, seguros de pensiones voluntarias o seguros de vida individual el valor patrimonial neto a excluir será el equivalente al porcentaje que dichas acciones, cuotas o partes de interés tengan en el total de patrimonio bruto del patrimonio autónomo o del fondo de inversión colectiva, del fondo de pensiones voluntarias, de la entidad aseguradora de vida, según sea el caso, en proporción a la participación del contribuyente.</w:t>
            </w:r>
          </w:p>
          <w:p w:rsidR="00000000" w:rsidDel="00000000" w:rsidP="00000000" w:rsidRDefault="00000000" w:rsidRPr="00000000" w14:paraId="00000D4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4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 El valor patrimonial neto de los bienes inmuebles de beneficio y uso público de las empresas públicas de transporte masivo de pasajeros, así como el valor patrimonial neto de los bancos de tierras que posean las empresas públicas territoriales destinadas a vivienda prioritaria.</w:t>
            </w:r>
          </w:p>
          <w:p w:rsidR="00000000" w:rsidDel="00000000" w:rsidP="00000000" w:rsidRDefault="00000000" w:rsidRPr="00000000" w14:paraId="00000D4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5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4. El valor patrimonial neto de los activos fijos inmuebles adquiridos y/o destinados al control y mejoramiento del medio ambiente por las empresas públicas de acueducto y alcantarillado.</w:t>
            </w:r>
          </w:p>
          <w:p w:rsidR="00000000" w:rsidDel="00000000" w:rsidP="00000000" w:rsidRDefault="00000000" w:rsidRPr="00000000" w14:paraId="00000D5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5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 El valor de la reserva técnica de Fogafín y Fogacoop.</w:t>
            </w:r>
          </w:p>
          <w:p w:rsidR="00000000" w:rsidDel="00000000" w:rsidP="00000000" w:rsidRDefault="00000000" w:rsidRPr="00000000" w14:paraId="00000D5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5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6. Respecto de los contribuyentes de que tratan los numerales 4 y 5 del artículo </w:t>
            </w:r>
            <w:hyperlink r:id="rId128">
              <w:r w:rsidDel="00000000" w:rsidR="00000000" w:rsidRPr="00000000">
                <w:rPr>
                  <w:rFonts w:ascii="Cambria" w:cs="Cambria" w:eastAsia="Cambria" w:hAnsi="Cambria"/>
                  <w:color w:val="0073ff"/>
                  <w:sz w:val="16"/>
                  <w:szCs w:val="16"/>
                  <w:highlight w:val="yellow"/>
                  <w:u w:val="single"/>
                  <w:rtl w:val="0"/>
                </w:rPr>
                <w:t xml:space="preserve">292-2</w:t>
              </w:r>
            </w:hyperlink>
            <w:r w:rsidDel="00000000" w:rsidR="00000000" w:rsidRPr="00000000">
              <w:rPr>
                <w:rFonts w:ascii="Cambria" w:cs="Cambria" w:eastAsia="Cambria" w:hAnsi="Cambria"/>
                <w:sz w:val="16"/>
                <w:szCs w:val="16"/>
                <w:highlight w:val="yellow"/>
                <w:rtl w:val="0"/>
              </w:rPr>
              <w:t xml:space="preserve"> del Estatuto Tributario que sean entidades financieras del exterior el valor de las operaciones activas de crédito realizadas con residentes fiscales colombianos o sociedades nacionales así como los rendimientos asociados a los mismos.</w:t>
            </w:r>
          </w:p>
          <w:p w:rsidR="00000000" w:rsidDel="00000000" w:rsidP="00000000" w:rsidRDefault="00000000" w:rsidRPr="00000000" w14:paraId="00000D5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5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7. Respecto de los contribuyentes de que tratan los numerales 4 y 5 del artículo </w:t>
            </w:r>
            <w:hyperlink r:id="rId129">
              <w:r w:rsidDel="00000000" w:rsidR="00000000" w:rsidRPr="00000000">
                <w:rPr>
                  <w:rFonts w:ascii="Cambria" w:cs="Cambria" w:eastAsia="Cambria" w:hAnsi="Cambria"/>
                  <w:color w:val="0073ff"/>
                  <w:sz w:val="16"/>
                  <w:szCs w:val="16"/>
                  <w:highlight w:val="yellow"/>
                  <w:u w:val="single"/>
                  <w:rtl w:val="0"/>
                </w:rPr>
                <w:t xml:space="preserve">292-2</w:t>
              </w:r>
            </w:hyperlink>
            <w:r w:rsidDel="00000000" w:rsidR="00000000" w:rsidRPr="00000000">
              <w:rPr>
                <w:rFonts w:ascii="Cambria" w:cs="Cambria" w:eastAsia="Cambria" w:hAnsi="Cambria"/>
                <w:sz w:val="16"/>
                <w:szCs w:val="16"/>
                <w:highlight w:val="yellow"/>
                <w:rtl w:val="0"/>
              </w:rPr>
              <w:t xml:space="preserve"> del Estatuto Tributario, el valor de las operaciones de leasing internacional así como los rendimientos financieros que de ellas se deriven, cuyos objetos sean activos localizados en el territorio nacional.</w:t>
            </w:r>
          </w:p>
          <w:p w:rsidR="00000000" w:rsidDel="00000000" w:rsidP="00000000" w:rsidRDefault="00000000" w:rsidRPr="00000000" w14:paraId="00000D5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5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8. En el caso de los extranjeros con residencia en el país por un término inferior a cinco (5) años, el valor total de su patrimonio líquido localizado en el exterior.</w:t>
            </w:r>
          </w:p>
          <w:p w:rsidR="00000000" w:rsidDel="00000000" w:rsidP="00000000" w:rsidRDefault="00000000" w:rsidRPr="00000000" w14:paraId="00000D5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5A">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9. Los contribuyentes a que se refiere el numeral 4 del artículo </w:t>
            </w:r>
            <w:hyperlink r:id="rId130">
              <w:r w:rsidDel="00000000" w:rsidR="00000000" w:rsidRPr="00000000">
                <w:rPr>
                  <w:rFonts w:ascii="Cambria" w:cs="Cambria" w:eastAsia="Cambria" w:hAnsi="Cambria"/>
                  <w:color w:val="0073ff"/>
                  <w:sz w:val="16"/>
                  <w:szCs w:val="16"/>
                  <w:highlight w:val="yellow"/>
                  <w:u w:val="single"/>
                  <w:rtl w:val="0"/>
                </w:rPr>
                <w:t xml:space="preserve">19</w:t>
              </w:r>
            </w:hyperlink>
            <w:r w:rsidDel="00000000" w:rsidR="00000000" w:rsidRPr="00000000">
              <w:rPr>
                <w:rFonts w:ascii="Cambria" w:cs="Cambria" w:eastAsia="Cambria" w:hAnsi="Cambria"/>
                <w:sz w:val="16"/>
                <w:szCs w:val="16"/>
                <w:highlight w:val="yellow"/>
                <w:rtl w:val="0"/>
              </w:rPr>
              <w:t xml:space="preserve"> de este Estatuto, pueden excluir de su base el valor patrimonial de los aportes sociales realizados por sus asociados.</w:t>
            </w:r>
            <w:r w:rsidDel="00000000" w:rsidR="00000000" w:rsidRPr="00000000">
              <w:rPr>
                <w:rtl w:val="0"/>
              </w:rPr>
            </w:r>
          </w:p>
          <w:p w:rsidR="00000000" w:rsidDel="00000000" w:rsidP="00000000" w:rsidRDefault="00000000" w:rsidRPr="00000000" w14:paraId="00000D5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D5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highlight w:val="yellow"/>
                <w:rtl w:val="0"/>
              </w:rPr>
              <w:t xml:space="preserve">PARÁGRAFO 1o. </w:t>
            </w:r>
            <w:r w:rsidDel="00000000" w:rsidR="00000000" w:rsidRPr="00000000">
              <w:rPr>
                <w:rFonts w:ascii="Cambria" w:cs="Cambria" w:eastAsia="Cambria" w:hAnsi="Cambria"/>
                <w:sz w:val="16"/>
                <w:szCs w:val="16"/>
                <w:highlight w:val="yellow"/>
                <w:rtl w:val="0"/>
              </w:rPr>
              <w:t xml:space="preserve">La base gravable, en el caso de las cajas de compensación, los fondos de empleados y las asociaciones gremiales, estará constituida por el valor del patrimonio bruto del contribuyente poseído a 1o de enero de 2015, a 1o de enero de 2016 y a 1o de enero de 2017 menos las deudas a cargo del contribuyente vigentes en esas mismas fechas, siempre que, tanto el patrimonio bruto como las deudas, se encuentren vinculados a las actividades sobre las cuales tributan como contribuyentes del impuesto sobre la renta y complementarios.</w:t>
            </w:r>
            <w:r w:rsidDel="00000000" w:rsidR="00000000" w:rsidRPr="00000000">
              <w:rPr>
                <w:rtl w:val="0"/>
              </w:rPr>
            </w:r>
          </w:p>
          <w:p w:rsidR="00000000" w:rsidDel="00000000" w:rsidP="00000000" w:rsidRDefault="00000000" w:rsidRPr="00000000" w14:paraId="00000D5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D5E">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 </w:t>
            </w:r>
            <w:r w:rsidDel="00000000" w:rsidR="00000000" w:rsidRPr="00000000">
              <w:rPr>
                <w:rFonts w:ascii="Cambria" w:cs="Cambria" w:eastAsia="Cambria" w:hAnsi="Cambria"/>
                <w:sz w:val="16"/>
                <w:szCs w:val="16"/>
                <w:rtl w:val="0"/>
              </w:rPr>
              <w:t xml:space="preserve">Los valores patrimoniales que se pueden excluir de la base gravable del Impuesto </w:t>
            </w:r>
            <w:r w:rsidDel="00000000" w:rsidR="00000000" w:rsidRPr="00000000">
              <w:rPr>
                <w:rFonts w:ascii="Cambria" w:cs="Cambria" w:eastAsia="Cambria" w:hAnsi="Cambria"/>
                <w:sz w:val="16"/>
                <w:szCs w:val="16"/>
                <w:highlight w:val="yellow"/>
                <w:rtl w:val="0"/>
              </w:rPr>
              <w:t xml:space="preserve">a la Riqueza</w:t>
            </w:r>
            <w:r w:rsidDel="00000000" w:rsidR="00000000" w:rsidRPr="00000000">
              <w:rPr>
                <w:rFonts w:ascii="Cambria" w:cs="Cambria" w:eastAsia="Cambria" w:hAnsi="Cambria"/>
                <w:sz w:val="16"/>
                <w:szCs w:val="16"/>
                <w:rtl w:val="0"/>
              </w:rPr>
              <w:t xml:space="preserve"> se determinarán de conformidad con lo previsto en el Título II del Libro I de este Estatuto. El valor patrimonial neto de los bienes que se excluyen de la base gravable, es el que se obtenga de multiplicar el valor patrimonial del bien por el porcentaje que resulte de dividir el patrimonio líquido por el patrimonio bruto </w:t>
            </w:r>
            <w:r w:rsidDel="00000000" w:rsidR="00000000" w:rsidRPr="00000000">
              <w:rPr>
                <w:rFonts w:ascii="Cambria" w:cs="Cambria" w:eastAsia="Cambria" w:hAnsi="Cambria"/>
                <w:sz w:val="16"/>
                <w:szCs w:val="16"/>
                <w:highlight w:val="yellow"/>
                <w:rtl w:val="0"/>
              </w:rPr>
              <w:t xml:space="preserve">a 1o de enero de 2015, a 1o de enero de 2016, a 1o de enero de 2017 en el caso de los contribuyentes personas jurídicas y sociedades de hecho, y el que resulte de dividir el patrimonio líquido por el patrimonio bruto a 1o de enero de 2015, 1o de enero de 2016, 1o de enero de 2017 y 1o de enero de 2018 en el caso de los contribuyentes personas naturales y sucesiones ilíquidas.</w:t>
            </w:r>
            <w:r w:rsidDel="00000000" w:rsidR="00000000" w:rsidRPr="00000000">
              <w:rPr>
                <w:rtl w:val="0"/>
              </w:rPr>
            </w:r>
          </w:p>
          <w:p w:rsidR="00000000" w:rsidDel="00000000" w:rsidP="00000000" w:rsidRDefault="00000000" w:rsidRPr="00000000" w14:paraId="00000D5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D6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highlight w:val="yellow"/>
                <w:rtl w:val="0"/>
              </w:rPr>
              <w:t xml:space="preserve">PARÁGRAFO 3o. </w:t>
            </w:r>
            <w:r w:rsidDel="00000000" w:rsidR="00000000" w:rsidRPr="00000000">
              <w:rPr>
                <w:rFonts w:ascii="Cambria" w:cs="Cambria" w:eastAsia="Cambria" w:hAnsi="Cambria"/>
                <w:sz w:val="16"/>
                <w:szCs w:val="16"/>
                <w:highlight w:val="yellow"/>
                <w:rtl w:val="0"/>
              </w:rPr>
              <w:t xml:space="preserve">Para efectos del numeral 2 del presente artículo, las sociedades fiduciarias, las sociedades administradoras de fondos de inversión colectiva o las sociedades administradoras de fondos de pensiones voluntarias, o las entidades aseguradoras de vida, según corresponda, certificarán junto con el valor patrimonial de los derechos o participaciones, el porcentaje que dichas acciones, cuotas o partes de interés tengan en el total del patrimonio bruto del patrimonio autónomo o del fondo de inversión colectiva o del fondo de pensiones voluntarias o las entidades aseguradoras de vida, según sea el caso.</w:t>
            </w:r>
            <w:r w:rsidDel="00000000" w:rsidR="00000000" w:rsidRPr="00000000">
              <w:rPr>
                <w:rtl w:val="0"/>
              </w:rPr>
            </w:r>
          </w:p>
          <w:p w:rsidR="00000000" w:rsidDel="00000000" w:rsidP="00000000" w:rsidRDefault="00000000" w:rsidRPr="00000000" w14:paraId="00000D6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D6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 </w:t>
            </w:r>
            <w:r w:rsidDel="00000000" w:rsidR="00000000" w:rsidRPr="00000000">
              <w:rPr>
                <w:rFonts w:ascii="Cambria" w:cs="Cambria" w:eastAsia="Cambria" w:hAnsi="Cambria"/>
                <w:sz w:val="16"/>
                <w:szCs w:val="16"/>
                <w:rtl w:val="0"/>
              </w:rPr>
              <w:t xml:space="preserve">En caso de que la base gravable del impuesto </w:t>
            </w:r>
            <w:r w:rsidDel="00000000" w:rsidR="00000000" w:rsidRPr="00000000">
              <w:rPr>
                <w:rFonts w:ascii="Cambria" w:cs="Cambria" w:eastAsia="Cambria" w:hAnsi="Cambria"/>
                <w:sz w:val="16"/>
                <w:szCs w:val="16"/>
                <w:highlight w:val="yellow"/>
                <w:rtl w:val="0"/>
              </w:rPr>
              <w:t xml:space="preserve">a la riqueza</w:t>
            </w:r>
            <w:r w:rsidDel="00000000" w:rsidR="00000000" w:rsidRPr="00000000">
              <w:rPr>
                <w:rFonts w:ascii="Cambria" w:cs="Cambria" w:eastAsia="Cambria" w:hAnsi="Cambria"/>
                <w:sz w:val="16"/>
                <w:szCs w:val="16"/>
                <w:rtl w:val="0"/>
              </w:rPr>
              <w:t xml:space="preserve"> determinada en cualquiera de los años </w:t>
            </w:r>
            <w:r w:rsidDel="00000000" w:rsidR="00000000" w:rsidRPr="00000000">
              <w:rPr>
                <w:rFonts w:ascii="Cambria" w:cs="Cambria" w:eastAsia="Cambria" w:hAnsi="Cambria"/>
                <w:sz w:val="16"/>
                <w:szCs w:val="16"/>
                <w:highlight w:val="yellow"/>
                <w:rtl w:val="0"/>
              </w:rPr>
              <w:t xml:space="preserve">2016, 2017 y 2018</w:t>
            </w:r>
            <w:r w:rsidDel="00000000" w:rsidR="00000000" w:rsidRPr="00000000">
              <w:rPr>
                <w:rFonts w:ascii="Cambria" w:cs="Cambria" w:eastAsia="Cambria" w:hAnsi="Cambria"/>
                <w:sz w:val="16"/>
                <w:szCs w:val="16"/>
                <w:rtl w:val="0"/>
              </w:rPr>
              <w:t xml:space="preserve">, sea superior a aquella determinada en el año </w:t>
            </w:r>
            <w:r w:rsidDel="00000000" w:rsidR="00000000" w:rsidRPr="00000000">
              <w:rPr>
                <w:rFonts w:ascii="Cambria" w:cs="Cambria" w:eastAsia="Cambria" w:hAnsi="Cambria"/>
                <w:sz w:val="16"/>
                <w:szCs w:val="16"/>
                <w:highlight w:val="yellow"/>
                <w:rtl w:val="0"/>
              </w:rPr>
              <w:t xml:space="preserve">2015</w:t>
            </w:r>
            <w:r w:rsidDel="00000000" w:rsidR="00000000" w:rsidRPr="00000000">
              <w:rPr>
                <w:rFonts w:ascii="Cambria" w:cs="Cambria" w:eastAsia="Cambria" w:hAnsi="Cambria"/>
                <w:sz w:val="16"/>
                <w:szCs w:val="16"/>
                <w:rtl w:val="0"/>
              </w:rPr>
              <w:t xml:space="preserve">, la base gravable para cualquiera de dichos años será la menor entre la base gravable determinada en el año </w:t>
            </w:r>
            <w:r w:rsidDel="00000000" w:rsidR="00000000" w:rsidRPr="00000000">
              <w:rPr>
                <w:rFonts w:ascii="Cambria" w:cs="Cambria" w:eastAsia="Cambria" w:hAnsi="Cambria"/>
                <w:sz w:val="16"/>
                <w:szCs w:val="16"/>
                <w:highlight w:val="yellow"/>
                <w:rtl w:val="0"/>
              </w:rPr>
              <w:t xml:space="preserve">2015</w:t>
            </w:r>
            <w:r w:rsidDel="00000000" w:rsidR="00000000" w:rsidRPr="00000000">
              <w:rPr>
                <w:rFonts w:ascii="Cambria" w:cs="Cambria" w:eastAsia="Cambria" w:hAnsi="Cambria"/>
                <w:sz w:val="16"/>
                <w:szCs w:val="16"/>
                <w:rtl w:val="0"/>
              </w:rPr>
              <w:t xml:space="preserve"> incrementada en el veinticinco por ciento (25%) de la inflación certificada por el Departamento Nacional de Estadística para el año inmediatamente anterior al declarado y la base gravable determinada en el año en que se declara. Si la base gravable del impuesto a la riqueza determinada en cualquiera de los años </w:t>
            </w:r>
            <w:r w:rsidDel="00000000" w:rsidR="00000000" w:rsidRPr="00000000">
              <w:rPr>
                <w:rFonts w:ascii="Cambria" w:cs="Cambria" w:eastAsia="Cambria" w:hAnsi="Cambria"/>
                <w:sz w:val="16"/>
                <w:szCs w:val="16"/>
                <w:highlight w:val="yellow"/>
                <w:rtl w:val="0"/>
              </w:rPr>
              <w:t xml:space="preserve">2016, 2017 y 2018,</w:t>
            </w:r>
            <w:r w:rsidDel="00000000" w:rsidR="00000000" w:rsidRPr="00000000">
              <w:rPr>
                <w:rFonts w:ascii="Cambria" w:cs="Cambria" w:eastAsia="Cambria" w:hAnsi="Cambria"/>
                <w:sz w:val="16"/>
                <w:szCs w:val="16"/>
                <w:rtl w:val="0"/>
              </w:rPr>
              <w:t xml:space="preserve"> es inferior a aquella determinada en el año </w:t>
            </w:r>
            <w:r w:rsidDel="00000000" w:rsidR="00000000" w:rsidRPr="00000000">
              <w:rPr>
                <w:rFonts w:ascii="Cambria" w:cs="Cambria" w:eastAsia="Cambria" w:hAnsi="Cambria"/>
                <w:sz w:val="16"/>
                <w:szCs w:val="16"/>
                <w:highlight w:val="yellow"/>
                <w:rtl w:val="0"/>
              </w:rPr>
              <w:t xml:space="preserve">2015</w:t>
            </w:r>
            <w:r w:rsidDel="00000000" w:rsidR="00000000" w:rsidRPr="00000000">
              <w:rPr>
                <w:rFonts w:ascii="Cambria" w:cs="Cambria" w:eastAsia="Cambria" w:hAnsi="Cambria"/>
                <w:sz w:val="16"/>
                <w:szCs w:val="16"/>
                <w:rtl w:val="0"/>
              </w:rPr>
              <w:t xml:space="preserve">, la base gravable para cada uno de los años será la mayor entre la base gravable determinada en el año </w:t>
            </w:r>
            <w:r w:rsidDel="00000000" w:rsidR="00000000" w:rsidRPr="00000000">
              <w:rPr>
                <w:rFonts w:ascii="Cambria" w:cs="Cambria" w:eastAsia="Cambria" w:hAnsi="Cambria"/>
                <w:sz w:val="16"/>
                <w:szCs w:val="16"/>
                <w:highlight w:val="yellow"/>
                <w:rtl w:val="0"/>
              </w:rPr>
              <w:t xml:space="preserve">2015</w:t>
            </w:r>
            <w:r w:rsidDel="00000000" w:rsidR="00000000" w:rsidRPr="00000000">
              <w:rPr>
                <w:rFonts w:ascii="Cambria" w:cs="Cambria" w:eastAsia="Cambria" w:hAnsi="Cambria"/>
                <w:sz w:val="16"/>
                <w:szCs w:val="16"/>
                <w:rtl w:val="0"/>
              </w:rPr>
              <w:t xml:space="preserve"> disminuida en el veinticinco por ciento (25%) de la inflación certificada por el Departamento Nacional de Estadística para el año inmediatamente anterior al declarado y la base gravable determinada en el año en que se declara.</w:t>
            </w:r>
          </w:p>
          <w:p w:rsidR="00000000" w:rsidDel="00000000" w:rsidP="00000000" w:rsidRDefault="00000000" w:rsidRPr="00000000" w14:paraId="00000D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D64">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highlight w:val="yellow"/>
                <w:rtl w:val="0"/>
              </w:rPr>
              <w:t xml:space="preserve">PARÁGRAFO 5o. </w:t>
            </w:r>
            <w:r w:rsidDel="00000000" w:rsidR="00000000" w:rsidRPr="00000000">
              <w:rPr>
                <w:rFonts w:ascii="Cambria" w:cs="Cambria" w:eastAsia="Cambria" w:hAnsi="Cambria"/>
                <w:sz w:val="16"/>
                <w:szCs w:val="16"/>
                <w:highlight w:val="yellow"/>
                <w:rtl w:val="0"/>
              </w:rPr>
              <w:t xml:space="preserve">Los bienes objeto del impuesto complementario de normalización tributaria que sean declarados en los periodos 2015, 2016 y 2017, según el caso, integrarán la base gravable del impuesto a la riqueza en el año en que se declaren. El aumento en la base gravable por este concepto no estará sujeto al límite superior de que trata el parágrafo 4o de este artículo.</w:t>
            </w:r>
            <w:r w:rsidDel="00000000" w:rsidR="00000000" w:rsidRPr="00000000">
              <w:rPr>
                <w:rtl w:val="0"/>
              </w:rPr>
            </w:r>
          </w:p>
          <w:p w:rsidR="00000000" w:rsidDel="00000000" w:rsidP="00000000" w:rsidRDefault="00000000" w:rsidRPr="00000000" w14:paraId="00000D6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D66">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6o.</w:t>
            </w:r>
            <w:r w:rsidDel="00000000" w:rsidR="00000000" w:rsidRPr="00000000">
              <w:rPr>
                <w:rFonts w:ascii="Cambria" w:cs="Cambria" w:eastAsia="Cambria" w:hAnsi="Cambria"/>
                <w:sz w:val="16"/>
                <w:szCs w:val="16"/>
                <w:rtl w:val="0"/>
              </w:rPr>
              <w:t xml:space="preserve"> En el caso de las personas naturales sin residencia en el país y las sociedades y entidades extranjeras que tengan un establecimiento permanente o sucursal en Colombia, la base gravable corresponderá al patrimonio atribuido al establecimiento o sucursal de conformidad con lo establecido en el artículo </w:t>
            </w:r>
            <w:hyperlink r:id="rId131">
              <w:r w:rsidDel="00000000" w:rsidR="00000000" w:rsidRPr="00000000">
                <w:rPr>
                  <w:rFonts w:ascii="Cambria" w:cs="Cambria" w:eastAsia="Cambria" w:hAnsi="Cambria"/>
                  <w:color w:val="0073ff"/>
                  <w:sz w:val="16"/>
                  <w:szCs w:val="16"/>
                  <w:u w:val="single"/>
                  <w:rtl w:val="0"/>
                </w:rPr>
                <w:t xml:space="preserve">20-2</w:t>
              </w:r>
            </w:hyperlink>
            <w:r w:rsidDel="00000000" w:rsidR="00000000" w:rsidRPr="00000000">
              <w:rPr>
                <w:rFonts w:ascii="Cambria" w:cs="Cambria" w:eastAsia="Cambria" w:hAnsi="Cambria"/>
                <w:sz w:val="16"/>
                <w:szCs w:val="16"/>
                <w:rtl w:val="0"/>
              </w:rPr>
              <w:t xml:space="preserve"> del Estatuto Tributario.</w:t>
            </w:r>
          </w:p>
          <w:p w:rsidR="00000000" w:rsidDel="00000000" w:rsidP="00000000" w:rsidRDefault="00000000" w:rsidRPr="00000000" w14:paraId="00000D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D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la determinación de los activos, pasivos, capital, ingresos, costos y gastos que se tienen en cuenta al establecer el patrimonio atribuible a un establecimiento permanente o sucursal durante un año o periodo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rsidR="00000000" w:rsidDel="00000000" w:rsidP="00000000" w:rsidRDefault="00000000" w:rsidRPr="00000000" w14:paraId="00000D69">
            <w:pPr>
              <w:jc w:val="both"/>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D6A">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ARTÍCULO 295-2. Base gravable </w:t>
            </w:r>
            <w:r w:rsidDel="00000000" w:rsidR="00000000" w:rsidRPr="00000000">
              <w:rPr>
                <w:rFonts w:ascii="Cambria" w:cs="Cambria" w:eastAsia="Cambria" w:hAnsi="Cambria"/>
                <w:b w:val="1"/>
                <w:color w:val="ff0000"/>
                <w:sz w:val="16"/>
                <w:szCs w:val="16"/>
                <w:rtl w:val="0"/>
              </w:rPr>
              <w:t xml:space="preserve">(modificado con el art. 37 de la Ley 1943 de diciembre 28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color w:val="000000"/>
                <w:sz w:val="16"/>
                <w:szCs w:val="16"/>
                <w:rtl w:val="0"/>
              </w:rPr>
              <w:t xml:space="preserve">La base gravable del impuesto </w:t>
            </w:r>
            <w:r w:rsidDel="00000000" w:rsidR="00000000" w:rsidRPr="00000000">
              <w:rPr>
                <w:rFonts w:ascii="Cambria" w:cs="Cambria" w:eastAsia="Cambria" w:hAnsi="Cambria"/>
                <w:color w:val="000000"/>
                <w:sz w:val="16"/>
                <w:szCs w:val="16"/>
                <w:highlight w:val="yellow"/>
                <w:rtl w:val="0"/>
              </w:rPr>
              <w:t xml:space="preserve">al patrimonio</w:t>
            </w:r>
            <w:r w:rsidDel="00000000" w:rsidR="00000000" w:rsidRPr="00000000">
              <w:rPr>
                <w:rFonts w:ascii="Cambria" w:cs="Cambria" w:eastAsia="Cambria" w:hAnsi="Cambria"/>
                <w:color w:val="000000"/>
                <w:sz w:val="16"/>
                <w:szCs w:val="16"/>
                <w:rtl w:val="0"/>
              </w:rPr>
              <w:t xml:space="preserve"> es el valor del patrimonio bruto </w:t>
            </w:r>
            <w:r w:rsidDel="00000000" w:rsidR="00000000" w:rsidRPr="00000000">
              <w:rPr>
                <w:rFonts w:ascii="Cambria" w:cs="Cambria" w:eastAsia="Cambria" w:hAnsi="Cambria"/>
                <w:color w:val="000000"/>
                <w:sz w:val="16"/>
                <w:szCs w:val="16"/>
                <w:highlight w:val="yellow"/>
                <w:rtl w:val="0"/>
              </w:rPr>
              <w:t xml:space="preserve">de las personas naturales</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color w:val="000000"/>
                <w:sz w:val="16"/>
                <w:szCs w:val="16"/>
                <w:highlight w:val="yellow"/>
                <w:rtl w:val="0"/>
              </w:rPr>
              <w:t xml:space="preserve">sucesiones ilíquidas o entidades extranjeras poseído</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color w:val="000000"/>
                <w:sz w:val="16"/>
                <w:szCs w:val="16"/>
                <w:highlight w:val="yellow"/>
                <w:rtl w:val="0"/>
              </w:rPr>
              <w:t xml:space="preserve">a 1 de enero de 2019, 2020 y 2021</w:t>
            </w:r>
            <w:r w:rsidDel="00000000" w:rsidR="00000000" w:rsidRPr="00000000">
              <w:rPr>
                <w:rFonts w:ascii="Cambria" w:cs="Cambria" w:eastAsia="Cambria" w:hAnsi="Cambria"/>
                <w:color w:val="000000"/>
                <w:sz w:val="16"/>
                <w:szCs w:val="16"/>
                <w:rtl w:val="0"/>
              </w:rPr>
              <w:t xml:space="preserve"> menos las deudas a cargo de los mismos vigentes en esas mismas fechas, determinado conforme a lo previsto en el Título II del Libro I de este Estatuto, excluyendo el valor patrimonial que tengan al 1° de enero de </w:t>
            </w:r>
            <w:r w:rsidDel="00000000" w:rsidR="00000000" w:rsidRPr="00000000">
              <w:rPr>
                <w:rFonts w:ascii="Cambria" w:cs="Cambria" w:eastAsia="Cambria" w:hAnsi="Cambria"/>
                <w:color w:val="000000"/>
                <w:sz w:val="16"/>
                <w:szCs w:val="16"/>
                <w:highlight w:val="yellow"/>
                <w:rtl w:val="0"/>
              </w:rPr>
              <w:t xml:space="preserve">2019, 2020 y 2021</w:t>
            </w:r>
            <w:r w:rsidDel="00000000" w:rsidR="00000000" w:rsidRPr="00000000">
              <w:rPr>
                <w:rFonts w:ascii="Cambria" w:cs="Cambria" w:eastAsia="Cambria" w:hAnsi="Cambria"/>
                <w:color w:val="000000"/>
                <w:sz w:val="16"/>
                <w:szCs w:val="16"/>
                <w:rtl w:val="0"/>
              </w:rPr>
              <w:t xml:space="preserve"> para las personas naturales, las sucesiones ilíquidas y sociedades o entidades extranjeras, los siguientes bienes:</w:t>
            </w:r>
          </w:p>
          <w:p w:rsidR="00000000" w:rsidDel="00000000" w:rsidP="00000000" w:rsidRDefault="00000000" w:rsidRPr="00000000" w14:paraId="00000D6B">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6C">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6D">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6E">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6F">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70">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71">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1. En el caso de las personas naturales, las primeras </w:t>
            </w:r>
            <w:r w:rsidDel="00000000" w:rsidR="00000000" w:rsidRPr="00000000">
              <w:rPr>
                <w:rFonts w:ascii="Cambria" w:cs="Cambria" w:eastAsia="Cambria" w:hAnsi="Cambria"/>
                <w:color w:val="000000"/>
                <w:sz w:val="16"/>
                <w:szCs w:val="16"/>
                <w:highlight w:val="yellow"/>
                <w:rtl w:val="0"/>
              </w:rPr>
              <w:t xml:space="preserve">13.500</w:t>
            </w:r>
            <w:r w:rsidDel="00000000" w:rsidR="00000000" w:rsidRPr="00000000">
              <w:rPr>
                <w:rFonts w:ascii="Cambria" w:cs="Cambria" w:eastAsia="Cambria" w:hAnsi="Cambria"/>
                <w:color w:val="000000"/>
                <w:sz w:val="16"/>
                <w:szCs w:val="16"/>
                <w:rtl w:val="0"/>
              </w:rPr>
              <w:t xml:space="preserve"> UVT del valor patrimonial de su casa o apartamento de habitación.</w:t>
            </w:r>
          </w:p>
          <w:p w:rsidR="00000000" w:rsidDel="00000000" w:rsidP="00000000" w:rsidRDefault="00000000" w:rsidRPr="00000000" w14:paraId="00000D72">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73">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highlight w:val="yellow"/>
                <w:rtl w:val="0"/>
              </w:rPr>
              <w:t xml:space="preserve">Esta exclusión aplica únicamente respecto a la casa o apartamento en donde efectivamente viva la persona natural la mayor parte del tiempo, por lo que no quedan cobijados por esta exclusión los inmuebles de recreo, segundas viviendas u otro inmueble que no cumpla con la condición de ser el lugar en donde habita la persona natural.</w:t>
            </w:r>
            <w:r w:rsidDel="00000000" w:rsidR="00000000" w:rsidRPr="00000000">
              <w:rPr>
                <w:rFonts w:ascii="Cambria" w:cs="Cambria" w:eastAsia="Cambria" w:hAnsi="Cambria"/>
                <w:color w:val="000000"/>
                <w:sz w:val="16"/>
                <w:szCs w:val="16"/>
                <w:rtl w:val="0"/>
              </w:rPr>
              <w:t xml:space="preserve"> </w:t>
            </w:r>
          </w:p>
          <w:p w:rsidR="00000000" w:rsidDel="00000000" w:rsidP="00000000" w:rsidRDefault="00000000" w:rsidRPr="00000000" w14:paraId="00000D74">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75">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highlight w:val="yellow"/>
                <w:rtl w:val="0"/>
              </w:rPr>
              <w:t xml:space="preserve">2. El cincuenta por ciento (50%) del valor patrimonial de los bienes objeto del impuesto complementario de normalización tributaria que </w:t>
            </w:r>
            <w:r w:rsidDel="00000000" w:rsidR="00000000" w:rsidRPr="00000000">
              <w:rPr>
                <w:rFonts w:ascii="Cambria" w:cs="Cambria" w:eastAsia="Cambria" w:hAnsi="Cambria"/>
                <w:color w:val="000000"/>
                <w:sz w:val="16"/>
                <w:szCs w:val="16"/>
                <w:highlight w:val="cyan"/>
                <w:rtl w:val="0"/>
              </w:rPr>
              <w:t xml:space="preserve">sean</w:t>
            </w:r>
            <w:r w:rsidDel="00000000" w:rsidR="00000000" w:rsidRPr="00000000">
              <w:rPr>
                <w:rFonts w:ascii="Cambria" w:cs="Cambria" w:eastAsia="Cambria" w:hAnsi="Cambria"/>
                <w:color w:val="000000"/>
                <w:sz w:val="16"/>
                <w:szCs w:val="16"/>
                <w:highlight w:val="yellow"/>
                <w:rtl w:val="0"/>
              </w:rPr>
              <w:t xml:space="preserve"> declarados en el periodo gravable 2019 y que hayan sido repatriados al país de forma permanente</w:t>
            </w:r>
            <w:r w:rsidDel="00000000" w:rsidR="00000000" w:rsidRPr="00000000">
              <w:rPr>
                <w:rtl w:val="0"/>
              </w:rPr>
            </w:r>
          </w:p>
          <w:p w:rsidR="00000000" w:rsidDel="00000000" w:rsidP="00000000" w:rsidRDefault="00000000" w:rsidRPr="00000000" w14:paraId="00000D76">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77">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78">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79">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7A">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7B">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7C">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7D">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7E">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7F">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80">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PARÁGRAFO 1.</w:t>
            </w:r>
            <w:r w:rsidDel="00000000" w:rsidR="00000000" w:rsidRPr="00000000">
              <w:rPr>
                <w:rFonts w:ascii="Cambria" w:cs="Cambria" w:eastAsia="Cambria" w:hAnsi="Cambria"/>
                <w:color w:val="000000"/>
                <w:sz w:val="16"/>
                <w:szCs w:val="16"/>
                <w:rtl w:val="0"/>
              </w:rPr>
              <w:t xml:space="preserve"> Los valores patrimoniales que se pueden excluir de la base gravable del impuesto </w:t>
            </w:r>
            <w:r w:rsidDel="00000000" w:rsidR="00000000" w:rsidRPr="00000000">
              <w:rPr>
                <w:rFonts w:ascii="Cambria" w:cs="Cambria" w:eastAsia="Cambria" w:hAnsi="Cambria"/>
                <w:color w:val="000000"/>
                <w:sz w:val="16"/>
                <w:szCs w:val="16"/>
                <w:highlight w:val="yellow"/>
                <w:rtl w:val="0"/>
              </w:rPr>
              <w:t xml:space="preserve">al patrimonio</w:t>
            </w:r>
            <w:r w:rsidDel="00000000" w:rsidR="00000000" w:rsidRPr="00000000">
              <w:rPr>
                <w:rFonts w:ascii="Cambria" w:cs="Cambria" w:eastAsia="Cambria" w:hAnsi="Cambria"/>
                <w:color w:val="000000"/>
                <w:sz w:val="16"/>
                <w:szCs w:val="16"/>
                <w:rtl w:val="0"/>
              </w:rPr>
              <w:t xml:space="preserve"> se determinará de conformidad con lo previsto en el Título II del Libro I de este Estatuto. El valor patrimonial neto de los bienes que se excluyen de la base gravable, es el que se obtenga de multiplicar el valor patrimonial del bien por el porcentaje que resulte de dividir el patrimonio líquido por el patrimonio </w:t>
            </w:r>
            <w:r w:rsidDel="00000000" w:rsidR="00000000" w:rsidRPr="00000000">
              <w:rPr>
                <w:rFonts w:ascii="Cambria" w:cs="Cambria" w:eastAsia="Cambria" w:hAnsi="Cambria"/>
                <w:color w:val="000000"/>
                <w:sz w:val="16"/>
                <w:szCs w:val="16"/>
                <w:highlight w:val="yellow"/>
                <w:rtl w:val="0"/>
              </w:rPr>
              <w:t xml:space="preserve">bruto a </w:t>
            </w:r>
            <w:r w:rsidDel="00000000" w:rsidR="00000000" w:rsidRPr="00000000">
              <w:rPr>
                <w:rFonts w:ascii="Cambria" w:cs="Cambria" w:eastAsia="Cambria" w:hAnsi="Cambria"/>
                <w:color w:val="000000"/>
                <w:sz w:val="16"/>
                <w:szCs w:val="16"/>
                <w:highlight w:val="cyan"/>
                <w:rtl w:val="0"/>
              </w:rPr>
              <w:t xml:space="preserve">1° de enero de 2019, </w:t>
            </w:r>
            <w:r w:rsidDel="00000000" w:rsidR="00000000" w:rsidRPr="00000000">
              <w:rPr>
                <w:rFonts w:ascii="Cambria" w:cs="Cambria" w:eastAsia="Cambria" w:hAnsi="Cambria"/>
                <w:color w:val="000000"/>
                <w:sz w:val="16"/>
                <w:szCs w:val="16"/>
                <w:highlight w:val="yellow"/>
                <w:rtl w:val="0"/>
              </w:rPr>
              <w:t xml:space="preserve">y a 1° de enero de 2020, y a partir del 1° de enero de 2021.</w:t>
            </w:r>
            <w:r w:rsidDel="00000000" w:rsidR="00000000" w:rsidRPr="00000000">
              <w:rPr>
                <w:rFonts w:ascii="Cambria" w:cs="Cambria" w:eastAsia="Cambria" w:hAnsi="Cambria"/>
                <w:color w:val="000000"/>
                <w:sz w:val="16"/>
                <w:szCs w:val="16"/>
                <w:rtl w:val="0"/>
              </w:rPr>
              <w:t xml:space="preserve"> </w:t>
            </w:r>
          </w:p>
          <w:p w:rsidR="00000000" w:rsidDel="00000000" w:rsidP="00000000" w:rsidRDefault="00000000" w:rsidRPr="00000000" w14:paraId="00000D81">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82">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83">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PARÁGRAFO 2.</w:t>
            </w:r>
            <w:r w:rsidDel="00000000" w:rsidR="00000000" w:rsidRPr="00000000">
              <w:rPr>
                <w:rFonts w:ascii="Cambria" w:cs="Cambria" w:eastAsia="Cambria" w:hAnsi="Cambria"/>
                <w:color w:val="000000"/>
                <w:sz w:val="16"/>
                <w:szCs w:val="16"/>
                <w:rtl w:val="0"/>
              </w:rPr>
              <w:t xml:space="preserve"> En caso de que la base gravable del impuesto </w:t>
            </w:r>
            <w:r w:rsidDel="00000000" w:rsidR="00000000" w:rsidRPr="00000000">
              <w:rPr>
                <w:rFonts w:ascii="Cambria" w:cs="Cambria" w:eastAsia="Cambria" w:hAnsi="Cambria"/>
                <w:color w:val="000000"/>
                <w:sz w:val="16"/>
                <w:szCs w:val="16"/>
                <w:highlight w:val="yellow"/>
                <w:rtl w:val="0"/>
              </w:rPr>
              <w:t xml:space="preserve">al patrimonio</w:t>
            </w:r>
            <w:r w:rsidDel="00000000" w:rsidR="00000000" w:rsidRPr="00000000">
              <w:rPr>
                <w:rFonts w:ascii="Cambria" w:cs="Cambria" w:eastAsia="Cambria" w:hAnsi="Cambria"/>
                <w:color w:val="000000"/>
                <w:sz w:val="16"/>
                <w:szCs w:val="16"/>
                <w:rtl w:val="0"/>
              </w:rPr>
              <w:t xml:space="preserve"> determinado en cualquiera de los años </w:t>
            </w:r>
            <w:r w:rsidDel="00000000" w:rsidR="00000000" w:rsidRPr="00000000">
              <w:rPr>
                <w:rFonts w:ascii="Cambria" w:cs="Cambria" w:eastAsia="Cambria" w:hAnsi="Cambria"/>
                <w:color w:val="000000"/>
                <w:sz w:val="16"/>
                <w:szCs w:val="16"/>
                <w:highlight w:val="yellow"/>
                <w:rtl w:val="0"/>
              </w:rPr>
              <w:t xml:space="preserve">2020 y 2021</w:t>
            </w:r>
            <w:r w:rsidDel="00000000" w:rsidR="00000000" w:rsidRPr="00000000">
              <w:rPr>
                <w:rFonts w:ascii="Cambria" w:cs="Cambria" w:eastAsia="Cambria" w:hAnsi="Cambria"/>
                <w:color w:val="000000"/>
                <w:sz w:val="16"/>
                <w:szCs w:val="16"/>
                <w:rtl w:val="0"/>
              </w:rPr>
              <w:t xml:space="preserve">, sea superior a aquella determinada en el año </w:t>
            </w:r>
            <w:r w:rsidDel="00000000" w:rsidR="00000000" w:rsidRPr="00000000">
              <w:rPr>
                <w:rFonts w:ascii="Cambria" w:cs="Cambria" w:eastAsia="Cambria" w:hAnsi="Cambria"/>
                <w:color w:val="000000"/>
                <w:sz w:val="16"/>
                <w:szCs w:val="16"/>
                <w:highlight w:val="yellow"/>
                <w:rtl w:val="0"/>
              </w:rPr>
              <w:t xml:space="preserve">2019</w:t>
            </w:r>
            <w:r w:rsidDel="00000000" w:rsidR="00000000" w:rsidRPr="00000000">
              <w:rPr>
                <w:rFonts w:ascii="Cambria" w:cs="Cambria" w:eastAsia="Cambria" w:hAnsi="Cambria"/>
                <w:color w:val="000000"/>
                <w:sz w:val="16"/>
                <w:szCs w:val="16"/>
                <w:rtl w:val="0"/>
              </w:rPr>
              <w:t xml:space="preserve">, la base gravable para cualquiera de dichos años será la menor entre la base gravable determinada en el año </w:t>
            </w:r>
            <w:r w:rsidDel="00000000" w:rsidR="00000000" w:rsidRPr="00000000">
              <w:rPr>
                <w:rFonts w:ascii="Cambria" w:cs="Cambria" w:eastAsia="Cambria" w:hAnsi="Cambria"/>
                <w:color w:val="000000"/>
                <w:sz w:val="16"/>
                <w:szCs w:val="16"/>
                <w:highlight w:val="yellow"/>
                <w:rtl w:val="0"/>
              </w:rPr>
              <w:t xml:space="preserve">2019</w:t>
            </w:r>
            <w:r w:rsidDel="00000000" w:rsidR="00000000" w:rsidRPr="00000000">
              <w:rPr>
                <w:rFonts w:ascii="Cambria" w:cs="Cambria" w:eastAsia="Cambria" w:hAnsi="Cambria"/>
                <w:color w:val="000000"/>
                <w:sz w:val="16"/>
                <w:szCs w:val="16"/>
                <w:rtl w:val="0"/>
              </w:rPr>
              <w:t xml:space="preserve"> incrementada en el veinticinco por ciento (25%) de la inflación certificada por el Departamento Nacional de Estadística -DANE para el año inmediatamente anterior al declarado y la base gravable determinada en el año en que se declara. Si la base gravable del impuesto al patrimonio determinada en cualquiera de los años </w:t>
            </w:r>
            <w:r w:rsidDel="00000000" w:rsidR="00000000" w:rsidRPr="00000000">
              <w:rPr>
                <w:rFonts w:ascii="Cambria" w:cs="Cambria" w:eastAsia="Cambria" w:hAnsi="Cambria"/>
                <w:color w:val="000000"/>
                <w:sz w:val="16"/>
                <w:szCs w:val="16"/>
                <w:highlight w:val="yellow"/>
                <w:rtl w:val="0"/>
              </w:rPr>
              <w:t xml:space="preserve">2020 y 2021,</w:t>
            </w:r>
            <w:r w:rsidDel="00000000" w:rsidR="00000000" w:rsidRPr="00000000">
              <w:rPr>
                <w:rFonts w:ascii="Cambria" w:cs="Cambria" w:eastAsia="Cambria" w:hAnsi="Cambria"/>
                <w:color w:val="000000"/>
                <w:sz w:val="16"/>
                <w:szCs w:val="16"/>
                <w:rtl w:val="0"/>
              </w:rPr>
              <w:t xml:space="preserve"> es inferior a aquella determinada en el año </w:t>
            </w:r>
            <w:r w:rsidDel="00000000" w:rsidR="00000000" w:rsidRPr="00000000">
              <w:rPr>
                <w:rFonts w:ascii="Cambria" w:cs="Cambria" w:eastAsia="Cambria" w:hAnsi="Cambria"/>
                <w:color w:val="000000"/>
                <w:sz w:val="16"/>
                <w:szCs w:val="16"/>
                <w:highlight w:val="yellow"/>
                <w:rtl w:val="0"/>
              </w:rPr>
              <w:t xml:space="preserve">2019</w:t>
            </w:r>
            <w:r w:rsidDel="00000000" w:rsidR="00000000" w:rsidRPr="00000000">
              <w:rPr>
                <w:rFonts w:ascii="Cambria" w:cs="Cambria" w:eastAsia="Cambria" w:hAnsi="Cambria"/>
                <w:color w:val="000000"/>
                <w:sz w:val="16"/>
                <w:szCs w:val="16"/>
                <w:rtl w:val="0"/>
              </w:rPr>
              <w:t xml:space="preserve">, la base gravable para cada uno de los años será la mayor entre la base gravable determinada en el año </w:t>
            </w:r>
            <w:r w:rsidDel="00000000" w:rsidR="00000000" w:rsidRPr="00000000">
              <w:rPr>
                <w:rFonts w:ascii="Cambria" w:cs="Cambria" w:eastAsia="Cambria" w:hAnsi="Cambria"/>
                <w:color w:val="000000"/>
                <w:sz w:val="16"/>
                <w:szCs w:val="16"/>
                <w:highlight w:val="yellow"/>
                <w:rtl w:val="0"/>
              </w:rPr>
              <w:t xml:space="preserve">2019</w:t>
            </w:r>
            <w:r w:rsidDel="00000000" w:rsidR="00000000" w:rsidRPr="00000000">
              <w:rPr>
                <w:rFonts w:ascii="Cambria" w:cs="Cambria" w:eastAsia="Cambria" w:hAnsi="Cambria"/>
                <w:color w:val="000000"/>
                <w:sz w:val="16"/>
                <w:szCs w:val="16"/>
                <w:rtl w:val="0"/>
              </w:rPr>
              <w:t xml:space="preserve"> disminuida en el veinticinco por ciento (25%) de la inflación certificada por el Departamento Nacional de Estadística –DANE para el año inmediatamente anterior al declarado y la base gravable determinada en el año en que se declara. </w:t>
            </w:r>
          </w:p>
          <w:p w:rsidR="00000000" w:rsidDel="00000000" w:rsidP="00000000" w:rsidRDefault="00000000" w:rsidRPr="00000000" w14:paraId="00000D84">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85">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86">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PARÁGRAFO 3.</w:t>
            </w:r>
            <w:r w:rsidDel="00000000" w:rsidR="00000000" w:rsidRPr="00000000">
              <w:rPr>
                <w:rFonts w:ascii="Cambria" w:cs="Cambria" w:eastAsia="Cambria" w:hAnsi="Cambria"/>
                <w:color w:val="000000"/>
                <w:sz w:val="16"/>
                <w:szCs w:val="16"/>
                <w:rtl w:val="0"/>
              </w:rPr>
              <w:t xml:space="preserve"> En el caso de las personas naturales sin residencia en el país que tengan un establecimiento permanente en Colombia, la base gravable corresponderá al patrimonio atribuido al establecimiento permanente de conformidad con lo establecido en el artículo 20-2 del Estatuto Tributario. </w:t>
            </w:r>
          </w:p>
          <w:p w:rsidR="00000000" w:rsidDel="00000000" w:rsidP="00000000" w:rsidRDefault="00000000" w:rsidRPr="00000000" w14:paraId="00000D87">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88">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Para efectos de la determinación de los activos, pasivos, capital, ingresos, costos y gastos que se tienen en cuenta al establecer el patrimonio atribuible a un establecimiento permanente durante un año o periodo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rsidR="00000000" w:rsidDel="00000000" w:rsidP="00000000" w:rsidRDefault="00000000" w:rsidRPr="00000000" w14:paraId="00000D89">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D8B">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ARTÍCULO 295-2. Base gravable </w:t>
            </w:r>
            <w:r w:rsidDel="00000000" w:rsidR="00000000" w:rsidRPr="00000000">
              <w:rPr>
                <w:rFonts w:ascii="Cambria" w:cs="Cambria" w:eastAsia="Cambria" w:hAnsi="Cambria"/>
                <w:b w:val="1"/>
                <w:color w:val="ff0000"/>
                <w:sz w:val="16"/>
                <w:szCs w:val="16"/>
                <w:rtl w:val="0"/>
              </w:rPr>
              <w:t xml:space="preserve">(modificado con el art. 45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color w:val="000000"/>
                <w:sz w:val="16"/>
                <w:szCs w:val="16"/>
                <w:rtl w:val="0"/>
              </w:rPr>
              <w:t xml:space="preserve">La base gravable del impuesto al patrimonio es el valor del patrimonio bruto de las personas naturales, sucesiones ilíquidas o entidades extranjeras poseído a 1 de enero de </w:t>
            </w:r>
            <w:r w:rsidDel="00000000" w:rsidR="00000000" w:rsidRPr="00000000">
              <w:rPr>
                <w:rFonts w:ascii="Cambria" w:cs="Cambria" w:eastAsia="Cambria" w:hAnsi="Cambria"/>
                <w:color w:val="000000"/>
                <w:sz w:val="16"/>
                <w:szCs w:val="16"/>
                <w:highlight w:val="cyan"/>
                <w:rtl w:val="0"/>
              </w:rPr>
              <w:t xml:space="preserve">2020 y 2021</w:t>
            </w:r>
            <w:r w:rsidDel="00000000" w:rsidR="00000000" w:rsidRPr="00000000">
              <w:rPr>
                <w:rFonts w:ascii="Cambria" w:cs="Cambria" w:eastAsia="Cambria" w:hAnsi="Cambria"/>
                <w:color w:val="000000"/>
                <w:sz w:val="16"/>
                <w:szCs w:val="16"/>
                <w:rtl w:val="0"/>
              </w:rPr>
              <w:t xml:space="preserve"> menos las deudas a cargo de los mismos vigentes en esas mismas fechas, determinado conforme a lo previsto en el Título II del Libro I de este Estatuto, excluyendo el valor patrimonial que tengan al 1° de enero de </w:t>
            </w:r>
            <w:r w:rsidDel="00000000" w:rsidR="00000000" w:rsidRPr="00000000">
              <w:rPr>
                <w:rFonts w:ascii="Cambria" w:cs="Cambria" w:eastAsia="Cambria" w:hAnsi="Cambria"/>
                <w:color w:val="000000"/>
                <w:sz w:val="16"/>
                <w:szCs w:val="16"/>
                <w:highlight w:val="cyan"/>
                <w:rtl w:val="0"/>
              </w:rPr>
              <w:t xml:space="preserve">2020 y 2021</w:t>
            </w:r>
            <w:r w:rsidDel="00000000" w:rsidR="00000000" w:rsidRPr="00000000">
              <w:rPr>
                <w:rFonts w:ascii="Cambria" w:cs="Cambria" w:eastAsia="Cambria" w:hAnsi="Cambria"/>
                <w:color w:val="000000"/>
                <w:sz w:val="16"/>
                <w:szCs w:val="16"/>
                <w:rtl w:val="0"/>
              </w:rPr>
              <w:t xml:space="preserve"> para las personas naturales, las sucesiones ilíquidas y sociedades o entidades extranjeras, los siguientes bienes:</w:t>
            </w:r>
          </w:p>
          <w:p w:rsidR="00000000" w:rsidDel="00000000" w:rsidP="00000000" w:rsidRDefault="00000000" w:rsidRPr="00000000" w14:paraId="00000D8C">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8D">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8E">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8F">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90">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91">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92">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1. En el caso de las personas naturales, las primeras 13.500 UVT del valor patrimonial de su casa o apartamento de habitación.</w:t>
            </w:r>
          </w:p>
          <w:p w:rsidR="00000000" w:rsidDel="00000000" w:rsidP="00000000" w:rsidRDefault="00000000" w:rsidRPr="00000000" w14:paraId="00000D93">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94">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Esta exclusión aplica únicamente respecto a la casa o apartamento en donde efectivamente viva la persona natural la mayor parte del tiempo, por lo que no quedan cobijados por esta exclusión los inmuebles de recreo, segundas viviendas u otro inmueble que no cumpla con la condición de ser el lugar en donde habita la persona natural. </w:t>
            </w:r>
          </w:p>
          <w:p w:rsidR="00000000" w:rsidDel="00000000" w:rsidP="00000000" w:rsidRDefault="00000000" w:rsidRPr="00000000" w14:paraId="00000D95">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96">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2. El cincuenta por ciento (50%) del valor patrimonial de los bienes objeto del impuesto complementario de normalización tributaria que </w:t>
            </w:r>
            <w:r w:rsidDel="00000000" w:rsidR="00000000" w:rsidRPr="00000000">
              <w:rPr>
                <w:rFonts w:ascii="Cambria" w:cs="Cambria" w:eastAsia="Cambria" w:hAnsi="Cambria"/>
                <w:color w:val="000000"/>
                <w:sz w:val="16"/>
                <w:szCs w:val="16"/>
                <w:highlight w:val="cyan"/>
                <w:rtl w:val="0"/>
              </w:rPr>
              <w:t xml:space="preserve">hayan sido</w:t>
            </w:r>
            <w:r w:rsidDel="00000000" w:rsidR="00000000" w:rsidRPr="00000000">
              <w:rPr>
                <w:rFonts w:ascii="Cambria" w:cs="Cambria" w:eastAsia="Cambria" w:hAnsi="Cambria"/>
                <w:color w:val="000000"/>
                <w:sz w:val="16"/>
                <w:szCs w:val="16"/>
                <w:rtl w:val="0"/>
              </w:rPr>
              <w:t xml:space="preserve"> declarados en el periodo gravable 2019 y que hayan sido repatriados </w:t>
            </w:r>
            <w:r w:rsidDel="00000000" w:rsidR="00000000" w:rsidRPr="00000000">
              <w:rPr>
                <w:rFonts w:ascii="Cambria" w:cs="Cambria" w:eastAsia="Cambria" w:hAnsi="Cambria"/>
                <w:color w:val="000000"/>
                <w:sz w:val="16"/>
                <w:szCs w:val="16"/>
                <w:highlight w:val="cyan"/>
                <w:rtl w:val="0"/>
              </w:rPr>
              <w:t xml:space="preserve">a Colombia e invertidos con vocación de permanencia en el</w:t>
            </w:r>
            <w:r w:rsidDel="00000000" w:rsidR="00000000" w:rsidRPr="00000000">
              <w:rPr>
                <w:rFonts w:ascii="Cambria" w:cs="Cambria" w:eastAsia="Cambria" w:hAnsi="Cambria"/>
                <w:color w:val="000000"/>
                <w:sz w:val="16"/>
                <w:szCs w:val="16"/>
                <w:rtl w:val="0"/>
              </w:rPr>
              <w:t xml:space="preserve"> país, </w:t>
            </w:r>
            <w:r w:rsidDel="00000000" w:rsidR="00000000" w:rsidRPr="00000000">
              <w:rPr>
                <w:rFonts w:ascii="Cambria" w:cs="Cambria" w:eastAsia="Cambria" w:hAnsi="Cambria"/>
                <w:color w:val="000000"/>
                <w:sz w:val="16"/>
                <w:szCs w:val="16"/>
                <w:highlight w:val="cyan"/>
                <w:rtl w:val="0"/>
              </w:rPr>
              <w:t xml:space="preserve">de conformidad con la Ley 1943 de 2018</w:t>
            </w:r>
            <w:r w:rsidDel="00000000" w:rsidR="00000000" w:rsidRPr="00000000">
              <w:rPr>
                <w:rFonts w:ascii="Cambria" w:cs="Cambria" w:eastAsia="Cambria" w:hAnsi="Cambria"/>
                <w:color w:val="000000"/>
                <w:sz w:val="16"/>
                <w:szCs w:val="16"/>
                <w:rtl w:val="0"/>
              </w:rPr>
              <w:t xml:space="preserve"> </w:t>
            </w:r>
          </w:p>
          <w:p w:rsidR="00000000" w:rsidDel="00000000" w:rsidP="00000000" w:rsidRDefault="00000000" w:rsidRPr="00000000" w14:paraId="00000D97">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98">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3. </w:t>
            </w:r>
            <w:r w:rsidDel="00000000" w:rsidR="00000000" w:rsidRPr="00000000">
              <w:rPr>
                <w:rFonts w:ascii="Cambria" w:cs="Cambria" w:eastAsia="Cambria" w:hAnsi="Cambria"/>
                <w:color w:val="000000"/>
                <w:sz w:val="16"/>
                <w:szCs w:val="16"/>
                <w:highlight w:val="cyan"/>
                <w:rtl w:val="0"/>
              </w:rPr>
              <w:t xml:space="preserve">El cincuenta por ciento (50%) del valor patrimonial de los bienes objeto del impuesto complementario de normalización tributaria que hayan sido declarados en el periodo gravable 2020 y que hayan sido repatriados a Colombia e invertidos con vocación de permanencia en el país, de conformidad con el impuesto de normalización previsto en la presente Ley</w:t>
            </w:r>
            <w:r w:rsidDel="00000000" w:rsidR="00000000" w:rsidRPr="00000000">
              <w:rPr>
                <w:rFonts w:ascii="Cambria" w:cs="Cambria" w:eastAsia="Cambria" w:hAnsi="Cambria"/>
                <w:color w:val="000000"/>
                <w:sz w:val="16"/>
                <w:szCs w:val="16"/>
                <w:rtl w:val="0"/>
              </w:rPr>
              <w:t xml:space="preserve">. </w:t>
            </w:r>
          </w:p>
          <w:p w:rsidR="00000000" w:rsidDel="00000000" w:rsidP="00000000" w:rsidRDefault="00000000" w:rsidRPr="00000000" w14:paraId="00000D99">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9A">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PARÁGRAFO 1.</w:t>
            </w:r>
            <w:r w:rsidDel="00000000" w:rsidR="00000000" w:rsidRPr="00000000">
              <w:rPr>
                <w:rFonts w:ascii="Cambria" w:cs="Cambria" w:eastAsia="Cambria" w:hAnsi="Cambria"/>
                <w:color w:val="000000"/>
                <w:sz w:val="16"/>
                <w:szCs w:val="16"/>
                <w:rtl w:val="0"/>
              </w:rPr>
              <w:t xml:space="preserve"> Los valores patrimoniales que se pueden excluir de la base gravable del impuesto al patrimonio se determinará de conformidad con lo previsto en el Título II del Libro I de este Estatuto. El valor patrimonial neto de los bienes que se excluyen de la base gravable, es el que se obtenga de multiplicar el valor patrimonial del bien por el porcentaje que resulte de dividir el patrimonio líquido por el patrimonio bruto </w:t>
            </w:r>
            <w:r w:rsidDel="00000000" w:rsidR="00000000" w:rsidRPr="00000000">
              <w:rPr>
                <w:rFonts w:ascii="Cambria" w:cs="Cambria" w:eastAsia="Cambria" w:hAnsi="Cambria"/>
                <w:color w:val="000000"/>
                <w:sz w:val="16"/>
                <w:szCs w:val="16"/>
                <w:highlight w:val="cyan"/>
                <w:rtl w:val="0"/>
              </w:rPr>
              <w:t xml:space="preserve">a  1° de enero de 2020 y a 1° de enero de 2021.</w:t>
            </w:r>
            <w:r w:rsidDel="00000000" w:rsidR="00000000" w:rsidRPr="00000000">
              <w:rPr>
                <w:rFonts w:ascii="Cambria" w:cs="Cambria" w:eastAsia="Cambria" w:hAnsi="Cambria"/>
                <w:color w:val="000000"/>
                <w:sz w:val="16"/>
                <w:szCs w:val="16"/>
                <w:rtl w:val="0"/>
              </w:rPr>
              <w:t xml:space="preserve"> </w:t>
            </w:r>
          </w:p>
          <w:p w:rsidR="00000000" w:rsidDel="00000000" w:rsidP="00000000" w:rsidRDefault="00000000" w:rsidRPr="00000000" w14:paraId="00000D9B">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9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D9D">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PARÁGRAFO 2.</w:t>
            </w:r>
            <w:r w:rsidDel="00000000" w:rsidR="00000000" w:rsidRPr="00000000">
              <w:rPr>
                <w:rFonts w:ascii="Cambria" w:cs="Cambria" w:eastAsia="Cambria" w:hAnsi="Cambria"/>
                <w:color w:val="000000"/>
                <w:sz w:val="16"/>
                <w:szCs w:val="16"/>
                <w:rtl w:val="0"/>
              </w:rPr>
              <w:t xml:space="preserve"> En caso de que la base gravable del impuesto al patrimonio determinado en el año 2021, sea superior a aquella determinada en el año </w:t>
            </w:r>
            <w:r w:rsidDel="00000000" w:rsidR="00000000" w:rsidRPr="00000000">
              <w:rPr>
                <w:rFonts w:ascii="Cambria" w:cs="Cambria" w:eastAsia="Cambria" w:hAnsi="Cambria"/>
                <w:color w:val="000000"/>
                <w:sz w:val="16"/>
                <w:szCs w:val="16"/>
                <w:highlight w:val="cyan"/>
                <w:rtl w:val="0"/>
              </w:rPr>
              <w:t xml:space="preserve">2020</w:t>
            </w:r>
            <w:r w:rsidDel="00000000" w:rsidR="00000000" w:rsidRPr="00000000">
              <w:rPr>
                <w:rFonts w:ascii="Cambria" w:cs="Cambria" w:eastAsia="Cambria" w:hAnsi="Cambria"/>
                <w:color w:val="000000"/>
                <w:sz w:val="16"/>
                <w:szCs w:val="16"/>
                <w:rtl w:val="0"/>
              </w:rPr>
              <w:t xml:space="preserve">, la base gravable </w:t>
            </w:r>
            <w:r w:rsidDel="00000000" w:rsidR="00000000" w:rsidRPr="00000000">
              <w:rPr>
                <w:rFonts w:ascii="Cambria" w:cs="Cambria" w:eastAsia="Cambria" w:hAnsi="Cambria"/>
                <w:color w:val="000000"/>
                <w:sz w:val="16"/>
                <w:szCs w:val="16"/>
                <w:highlight w:val="cyan"/>
                <w:rtl w:val="0"/>
              </w:rPr>
              <w:t xml:space="preserve">para el año 2021</w:t>
            </w:r>
            <w:r w:rsidDel="00000000" w:rsidR="00000000" w:rsidRPr="00000000">
              <w:rPr>
                <w:rFonts w:ascii="Cambria" w:cs="Cambria" w:eastAsia="Cambria" w:hAnsi="Cambria"/>
                <w:color w:val="000000"/>
                <w:sz w:val="16"/>
                <w:szCs w:val="16"/>
                <w:rtl w:val="0"/>
              </w:rPr>
              <w:t xml:space="preserve"> será la menor entre la base gravable determinada en el año </w:t>
            </w:r>
            <w:r w:rsidDel="00000000" w:rsidR="00000000" w:rsidRPr="00000000">
              <w:rPr>
                <w:rFonts w:ascii="Cambria" w:cs="Cambria" w:eastAsia="Cambria" w:hAnsi="Cambria"/>
                <w:color w:val="000000"/>
                <w:sz w:val="16"/>
                <w:szCs w:val="16"/>
                <w:highlight w:val="cyan"/>
                <w:rtl w:val="0"/>
              </w:rPr>
              <w:t xml:space="preserve">2020</w:t>
            </w:r>
            <w:r w:rsidDel="00000000" w:rsidR="00000000" w:rsidRPr="00000000">
              <w:rPr>
                <w:rFonts w:ascii="Cambria" w:cs="Cambria" w:eastAsia="Cambria" w:hAnsi="Cambria"/>
                <w:color w:val="000000"/>
                <w:sz w:val="16"/>
                <w:szCs w:val="16"/>
                <w:rtl w:val="0"/>
              </w:rPr>
              <w:t xml:space="preserve"> incrementada en el veinticinco por ciento (25%) de la inflación certificada por el Departamento Nacional de Estadística -DANE para el año inmediatamente anterior al declarado y la base gravable determinada en el año en que se declara. Si la base gravable del impuesto al patrimonio determinada </w:t>
            </w:r>
            <w:r w:rsidDel="00000000" w:rsidR="00000000" w:rsidRPr="00000000">
              <w:rPr>
                <w:rFonts w:ascii="Cambria" w:cs="Cambria" w:eastAsia="Cambria" w:hAnsi="Cambria"/>
                <w:color w:val="000000"/>
                <w:sz w:val="16"/>
                <w:szCs w:val="16"/>
                <w:highlight w:val="cyan"/>
                <w:rtl w:val="0"/>
              </w:rPr>
              <w:t xml:space="preserve">en el año 2021</w:t>
            </w:r>
            <w:r w:rsidDel="00000000" w:rsidR="00000000" w:rsidRPr="00000000">
              <w:rPr>
                <w:rFonts w:ascii="Cambria" w:cs="Cambria" w:eastAsia="Cambria" w:hAnsi="Cambria"/>
                <w:color w:val="000000"/>
                <w:sz w:val="16"/>
                <w:szCs w:val="16"/>
                <w:rtl w:val="0"/>
              </w:rPr>
              <w:t xml:space="preserve">, es inferior a aquella determinada en el año </w:t>
            </w:r>
            <w:r w:rsidDel="00000000" w:rsidR="00000000" w:rsidRPr="00000000">
              <w:rPr>
                <w:rFonts w:ascii="Cambria" w:cs="Cambria" w:eastAsia="Cambria" w:hAnsi="Cambria"/>
                <w:color w:val="000000"/>
                <w:sz w:val="16"/>
                <w:szCs w:val="16"/>
                <w:highlight w:val="cyan"/>
                <w:rtl w:val="0"/>
              </w:rPr>
              <w:t xml:space="preserve">2020</w:t>
            </w:r>
            <w:r w:rsidDel="00000000" w:rsidR="00000000" w:rsidRPr="00000000">
              <w:rPr>
                <w:rFonts w:ascii="Cambria" w:cs="Cambria" w:eastAsia="Cambria" w:hAnsi="Cambria"/>
                <w:color w:val="000000"/>
                <w:sz w:val="16"/>
                <w:szCs w:val="16"/>
                <w:rtl w:val="0"/>
              </w:rPr>
              <w:t xml:space="preserve">, la base gravable </w:t>
            </w:r>
            <w:r w:rsidDel="00000000" w:rsidR="00000000" w:rsidRPr="00000000">
              <w:rPr>
                <w:rFonts w:ascii="Cambria" w:cs="Cambria" w:eastAsia="Cambria" w:hAnsi="Cambria"/>
                <w:color w:val="000000"/>
                <w:sz w:val="16"/>
                <w:szCs w:val="16"/>
                <w:highlight w:val="cyan"/>
                <w:rtl w:val="0"/>
              </w:rPr>
              <w:t xml:space="preserve">para el año 2021</w:t>
            </w:r>
            <w:r w:rsidDel="00000000" w:rsidR="00000000" w:rsidRPr="00000000">
              <w:rPr>
                <w:rFonts w:ascii="Cambria" w:cs="Cambria" w:eastAsia="Cambria" w:hAnsi="Cambria"/>
                <w:color w:val="000000"/>
                <w:sz w:val="16"/>
                <w:szCs w:val="16"/>
                <w:rtl w:val="0"/>
              </w:rPr>
              <w:t xml:space="preserve"> será la mayor entre la base gravable determinada en el año </w:t>
            </w:r>
            <w:r w:rsidDel="00000000" w:rsidR="00000000" w:rsidRPr="00000000">
              <w:rPr>
                <w:rFonts w:ascii="Cambria" w:cs="Cambria" w:eastAsia="Cambria" w:hAnsi="Cambria"/>
                <w:color w:val="000000"/>
                <w:sz w:val="16"/>
                <w:szCs w:val="16"/>
                <w:highlight w:val="cyan"/>
                <w:rtl w:val="0"/>
              </w:rPr>
              <w:t xml:space="preserve">2020</w:t>
            </w:r>
            <w:r w:rsidDel="00000000" w:rsidR="00000000" w:rsidRPr="00000000">
              <w:rPr>
                <w:rFonts w:ascii="Cambria" w:cs="Cambria" w:eastAsia="Cambria" w:hAnsi="Cambria"/>
                <w:color w:val="000000"/>
                <w:sz w:val="16"/>
                <w:szCs w:val="16"/>
                <w:rtl w:val="0"/>
              </w:rPr>
              <w:t xml:space="preserve"> disminuida en el veinticinco por ciento (25%) de la inflación certificada por el Departamento Nacional de Estadística –DANE para el año inmediatamente anterior al declarado y la base gravable determinada en el año en que se declara. </w:t>
            </w:r>
          </w:p>
          <w:p w:rsidR="00000000" w:rsidDel="00000000" w:rsidP="00000000" w:rsidRDefault="00000000" w:rsidRPr="00000000" w14:paraId="00000D9E">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9F">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A0">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A1">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PARÁGRAFO 3.</w:t>
            </w:r>
            <w:r w:rsidDel="00000000" w:rsidR="00000000" w:rsidRPr="00000000">
              <w:rPr>
                <w:rFonts w:ascii="Cambria" w:cs="Cambria" w:eastAsia="Cambria" w:hAnsi="Cambria"/>
                <w:color w:val="000000"/>
                <w:sz w:val="16"/>
                <w:szCs w:val="16"/>
                <w:rtl w:val="0"/>
              </w:rPr>
              <w:t xml:space="preserve"> En el caso de las personas naturales sin residencia en el país que tengan un establecimiento permanente en Colombia, la base gravable corresponderá al patrimonio atribuido al establecimiento permanente de conformidad con lo establecido en el artículo 20-2 del Estatuto Tributario. </w:t>
            </w:r>
          </w:p>
          <w:p w:rsidR="00000000" w:rsidDel="00000000" w:rsidP="00000000" w:rsidRDefault="00000000" w:rsidRPr="00000000" w14:paraId="00000DA2">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DA3">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Para efectos de la determinación de los activos, pasivos, capital, ingresos, costos y gastos que se tienen en cuenta al establecer el patrimonio atribuible a un establecimiento permanente durante un año o periodo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rsidR="00000000" w:rsidDel="00000000" w:rsidP="00000000" w:rsidRDefault="00000000" w:rsidRPr="00000000" w14:paraId="00000DA4">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DA6">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296 Tarifa del impuesto al patrimonio de los años 2007 a 2010. </w:t>
            </w:r>
            <w:r w:rsidDel="00000000" w:rsidR="00000000" w:rsidRPr="00000000">
              <w:rPr>
                <w:rFonts w:ascii="Cambria" w:cs="Cambria" w:eastAsia="Cambria" w:hAnsi="Cambria"/>
                <w:sz w:val="16"/>
                <w:szCs w:val="16"/>
                <w:highlight w:val="yellow"/>
                <w:rtl w:val="0"/>
              </w:rPr>
              <w:t xml:space="preserve">Artículo modificado por el artículo </w:t>
            </w:r>
            <w:hyperlink r:id="rId132">
              <w:r w:rsidDel="00000000" w:rsidR="00000000" w:rsidRPr="00000000">
                <w:rPr>
                  <w:rFonts w:ascii="Cambria" w:cs="Cambria" w:eastAsia="Cambria" w:hAnsi="Cambria"/>
                  <w:color w:val="0073ff"/>
                  <w:sz w:val="16"/>
                  <w:szCs w:val="16"/>
                  <w:highlight w:val="yellow"/>
                  <w:u w:val="single"/>
                  <w:rtl w:val="0"/>
                </w:rPr>
                <w:t xml:space="preserve">29</w:t>
              </w:r>
            </w:hyperlink>
            <w:r w:rsidDel="00000000" w:rsidR="00000000" w:rsidRPr="00000000">
              <w:rPr>
                <w:rFonts w:ascii="Cambria" w:cs="Cambria" w:eastAsia="Cambria" w:hAnsi="Cambria"/>
                <w:sz w:val="16"/>
                <w:szCs w:val="16"/>
                <w:highlight w:val="yellow"/>
                <w:rtl w:val="0"/>
              </w:rPr>
              <w:t xml:space="preserve"> de la Ley 1111 de 2006. El nuevo texto es el siguiente:&gt; La tarifa del impuesto al patrimonio es del uno punto dos (1.2%) por cada año, de la base gravable establecida de conformidad con el artículo anterior.</w:t>
            </w:r>
          </w:p>
          <w:p w:rsidR="00000000" w:rsidDel="00000000" w:rsidP="00000000" w:rsidRDefault="00000000" w:rsidRPr="00000000" w14:paraId="00000DA7">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DA8">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DAA">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0DAC">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296-1 Tarifa del impuesto al patrimonio del año 2011 </w:t>
            </w:r>
            <w:r w:rsidDel="00000000" w:rsidR="00000000" w:rsidRPr="00000000">
              <w:rPr>
                <w:rFonts w:ascii="Cambria" w:cs="Cambria" w:eastAsia="Cambria" w:hAnsi="Cambria"/>
                <w:sz w:val="16"/>
                <w:szCs w:val="16"/>
                <w:highlight w:val="yellow"/>
                <w:rtl w:val="0"/>
              </w:rPr>
              <w:t xml:space="preserve">&lt;Artículo adicionado por el artículo </w:t>
            </w:r>
            <w:hyperlink r:id="rId133">
              <w:r w:rsidDel="00000000" w:rsidR="00000000" w:rsidRPr="00000000">
                <w:rPr>
                  <w:rFonts w:ascii="Cambria" w:cs="Cambria" w:eastAsia="Cambria" w:hAnsi="Cambria"/>
                  <w:color w:val="0073ff"/>
                  <w:sz w:val="16"/>
                  <w:szCs w:val="16"/>
                  <w:highlight w:val="yellow"/>
                  <w:u w:val="single"/>
                  <w:rtl w:val="0"/>
                </w:rPr>
                <w:t xml:space="preserve">5</w:t>
              </w:r>
            </w:hyperlink>
            <w:r w:rsidDel="00000000" w:rsidR="00000000" w:rsidRPr="00000000">
              <w:rPr>
                <w:rFonts w:ascii="Cambria" w:cs="Cambria" w:eastAsia="Cambria" w:hAnsi="Cambria"/>
                <w:sz w:val="16"/>
                <w:szCs w:val="16"/>
                <w:highlight w:val="yellow"/>
                <w:rtl w:val="0"/>
              </w:rPr>
              <w:t xml:space="preserve"> de la Ley 1370 de 2009. El nuevo texto es el siguiente:&gt; La tarifa del impuesto al patrimonio a que se refiere el artículo </w:t>
            </w:r>
            <w:hyperlink r:id="rId134">
              <w:r w:rsidDel="00000000" w:rsidR="00000000" w:rsidRPr="00000000">
                <w:rPr>
                  <w:rFonts w:ascii="Cambria" w:cs="Cambria" w:eastAsia="Cambria" w:hAnsi="Cambria"/>
                  <w:color w:val="0073ff"/>
                  <w:sz w:val="16"/>
                  <w:szCs w:val="16"/>
                  <w:highlight w:val="yellow"/>
                  <w:u w:val="single"/>
                  <w:rtl w:val="0"/>
                </w:rPr>
                <w:t xml:space="preserve">292-1</w:t>
              </w:r>
            </w:hyperlink>
            <w:r w:rsidDel="00000000" w:rsidR="00000000" w:rsidRPr="00000000">
              <w:rPr>
                <w:rFonts w:ascii="Cambria" w:cs="Cambria" w:eastAsia="Cambria" w:hAnsi="Cambria"/>
                <w:sz w:val="16"/>
                <w:szCs w:val="16"/>
                <w:highlight w:val="yellow"/>
                <w:rtl w:val="0"/>
              </w:rPr>
              <w:t xml:space="preserve"> es la siguiente:</w:t>
            </w:r>
          </w:p>
          <w:p w:rsidR="00000000" w:rsidDel="00000000" w:rsidP="00000000" w:rsidRDefault="00000000" w:rsidRPr="00000000" w14:paraId="00000DA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A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&lt;Inciso modificado por el artículo </w:t>
            </w:r>
            <w:hyperlink r:id="rId135">
              <w:r w:rsidDel="00000000" w:rsidR="00000000" w:rsidRPr="00000000">
                <w:rPr>
                  <w:rFonts w:ascii="Cambria" w:cs="Cambria" w:eastAsia="Cambria" w:hAnsi="Cambria"/>
                  <w:color w:val="0073ff"/>
                  <w:sz w:val="16"/>
                  <w:szCs w:val="16"/>
                  <w:highlight w:val="yellow"/>
                  <w:u w:val="single"/>
                  <w:rtl w:val="0"/>
                </w:rPr>
                <w:t xml:space="preserve">10</w:t>
              </w:r>
            </w:hyperlink>
            <w:r w:rsidDel="00000000" w:rsidR="00000000" w:rsidRPr="00000000">
              <w:rPr>
                <w:rFonts w:ascii="Cambria" w:cs="Cambria" w:eastAsia="Cambria" w:hAnsi="Cambria"/>
                <w:sz w:val="16"/>
                <w:szCs w:val="16"/>
                <w:highlight w:val="yellow"/>
                <w:rtl w:val="0"/>
              </w:rPr>
              <w:t xml:space="preserve"> de la Ley 1430 de 2010. El nuevo texto es el siguiente:&gt; Del dos punto cuatro por ciento (2.4%) sobre la base gravable prevista en el artículo </w:t>
            </w:r>
            <w:hyperlink r:id="rId136">
              <w:r w:rsidDel="00000000" w:rsidR="00000000" w:rsidRPr="00000000">
                <w:rPr>
                  <w:rFonts w:ascii="Cambria" w:cs="Cambria" w:eastAsia="Cambria" w:hAnsi="Cambria"/>
                  <w:color w:val="0073ff"/>
                  <w:sz w:val="16"/>
                  <w:szCs w:val="16"/>
                  <w:highlight w:val="yellow"/>
                  <w:u w:val="single"/>
                  <w:rtl w:val="0"/>
                </w:rPr>
                <w:t xml:space="preserve">295-1</w:t>
              </w:r>
            </w:hyperlink>
            <w:r w:rsidDel="00000000" w:rsidR="00000000" w:rsidRPr="00000000">
              <w:rPr>
                <w:rFonts w:ascii="Cambria" w:cs="Cambria" w:eastAsia="Cambria" w:hAnsi="Cambria"/>
                <w:sz w:val="16"/>
                <w:szCs w:val="16"/>
                <w:highlight w:val="yellow"/>
                <w:rtl w:val="0"/>
              </w:rPr>
              <w:t xml:space="preserve">, cuando el patrimonio líquido sea igual o superior a tres mil millones de pesos ($3.000.000.000) y hasta cinco mil millones de pesos ($ 5.000.000.000).</w:t>
            </w:r>
          </w:p>
          <w:p w:rsidR="00000000" w:rsidDel="00000000" w:rsidP="00000000" w:rsidRDefault="00000000" w:rsidRPr="00000000" w14:paraId="00000DAF">
            <w:pPr>
              <w:jc w:val="both"/>
              <w:rPr>
                <w:rFonts w:ascii="Cambria" w:cs="Cambria" w:eastAsia="Cambria" w:hAnsi="Cambria"/>
                <w:b w:val="1"/>
                <w:sz w:val="16"/>
                <w:szCs w:val="16"/>
                <w:highlight w:val="yellow"/>
              </w:rPr>
            </w:pPr>
            <w:r w:rsidDel="00000000" w:rsidR="00000000" w:rsidRPr="00000000">
              <w:rPr>
                <w:rtl w:val="0"/>
              </w:rPr>
            </w:r>
          </w:p>
          <w:p w:rsidR="00000000" w:rsidDel="00000000" w:rsidP="00000000" w:rsidRDefault="00000000" w:rsidRPr="00000000" w14:paraId="00000DB0">
            <w:pPr>
              <w:jc w:val="both"/>
              <w:rPr>
                <w:rFonts w:ascii="Cambria" w:cs="Cambria" w:eastAsia="Cambria" w:hAnsi="Cambria"/>
                <w:sz w:val="16"/>
                <w:szCs w:val="16"/>
                <w:highlight w:val="yellow"/>
              </w:rPr>
            </w:pPr>
            <w:r w:rsidDel="00000000" w:rsidR="00000000" w:rsidRPr="00000000">
              <w:rPr>
                <w:rFonts w:ascii="Arial" w:cs="Arial" w:eastAsia="Arial" w:hAnsi="Arial"/>
                <w:color w:val="4b4949"/>
                <w:sz w:val="16"/>
                <w:szCs w:val="16"/>
                <w:rtl w:val="0"/>
              </w:rPr>
              <w:t xml:space="preserve">&lt;</w:t>
            </w:r>
            <w:r w:rsidDel="00000000" w:rsidR="00000000" w:rsidRPr="00000000">
              <w:rPr>
                <w:rFonts w:ascii="Cambria" w:cs="Cambria" w:eastAsia="Cambria" w:hAnsi="Cambria"/>
                <w:sz w:val="16"/>
                <w:szCs w:val="16"/>
                <w:highlight w:val="yellow"/>
                <w:rtl w:val="0"/>
              </w:rPr>
              <w:t xml:space="preserve">Inciso modificado por el artículo </w:t>
            </w:r>
            <w:hyperlink r:id="rId137">
              <w:r w:rsidDel="00000000" w:rsidR="00000000" w:rsidRPr="00000000">
                <w:rPr>
                  <w:rFonts w:ascii="Cambria" w:cs="Cambria" w:eastAsia="Cambria" w:hAnsi="Cambria"/>
                  <w:sz w:val="16"/>
                  <w:szCs w:val="16"/>
                  <w:highlight w:val="yellow"/>
                  <w:rtl w:val="0"/>
                </w:rPr>
                <w:t xml:space="preserve">10</w:t>
              </w:r>
            </w:hyperlink>
            <w:r w:rsidDel="00000000" w:rsidR="00000000" w:rsidRPr="00000000">
              <w:rPr>
                <w:rFonts w:ascii="Cambria" w:cs="Cambria" w:eastAsia="Cambria" w:hAnsi="Cambria"/>
                <w:sz w:val="16"/>
                <w:szCs w:val="16"/>
                <w:highlight w:val="yellow"/>
                <w:rtl w:val="0"/>
              </w:rPr>
              <w:t xml:space="preserve"> de la Ley 1430 de 2010. El nuevo texto es el siguiente:&gt; Del cuatro punto ocho por ciento (4.8%) sobre la base gravable prevista en el artículo </w:t>
            </w:r>
            <w:hyperlink r:id="rId138">
              <w:r w:rsidDel="00000000" w:rsidR="00000000" w:rsidRPr="00000000">
                <w:rPr>
                  <w:rFonts w:ascii="Cambria" w:cs="Cambria" w:eastAsia="Cambria" w:hAnsi="Cambria"/>
                  <w:sz w:val="16"/>
                  <w:szCs w:val="16"/>
                  <w:highlight w:val="yellow"/>
                  <w:rtl w:val="0"/>
                </w:rPr>
                <w:t xml:space="preserve">295-1</w:t>
              </w:r>
            </w:hyperlink>
            <w:r w:rsidDel="00000000" w:rsidR="00000000" w:rsidRPr="00000000">
              <w:rPr>
                <w:rFonts w:ascii="Cambria" w:cs="Cambria" w:eastAsia="Cambria" w:hAnsi="Cambria"/>
                <w:sz w:val="16"/>
                <w:szCs w:val="16"/>
                <w:highlight w:val="yellow"/>
                <w:rtl w:val="0"/>
              </w:rPr>
              <w:t xml:space="preserve">, cuando el patrimonio líquido sea superior a cinco mil millones de pesos ($5.000.000.000).</w:t>
            </w:r>
          </w:p>
          <w:p w:rsidR="00000000" w:rsidDel="00000000" w:rsidP="00000000" w:rsidRDefault="00000000" w:rsidRPr="00000000" w14:paraId="00000DB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B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ambos casos establecida dicha base gravable de conformidad con el artículo </w:t>
            </w:r>
            <w:hyperlink r:id="rId139">
              <w:r w:rsidDel="00000000" w:rsidR="00000000" w:rsidRPr="00000000">
                <w:rPr>
                  <w:rFonts w:ascii="Cambria" w:cs="Cambria" w:eastAsia="Cambria" w:hAnsi="Cambria"/>
                  <w:sz w:val="16"/>
                  <w:szCs w:val="16"/>
                  <w:highlight w:val="yellow"/>
                  <w:rtl w:val="0"/>
                </w:rPr>
                <w:t xml:space="preserve">297-1</w:t>
              </w:r>
            </w:hyperlink>
            <w:r w:rsidDel="00000000" w:rsidR="00000000" w:rsidRPr="00000000">
              <w:rPr>
                <w:rFonts w:ascii="Cambria" w:cs="Cambria" w:eastAsia="Cambria" w:hAnsi="Cambria"/>
                <w:sz w:val="16"/>
                <w:szCs w:val="16"/>
                <w:highlight w:val="yellow"/>
                <w:rtl w:val="0"/>
              </w:rPr>
              <w:t xml:space="preserve">.</w:t>
            </w:r>
          </w:p>
          <w:p w:rsidR="00000000" w:rsidDel="00000000" w:rsidP="00000000" w:rsidRDefault="00000000" w:rsidRPr="00000000" w14:paraId="00000DB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B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&lt;Inciso adicionado por el artículo </w:t>
            </w:r>
            <w:hyperlink r:id="rId140">
              <w:r w:rsidDel="00000000" w:rsidR="00000000" w:rsidRPr="00000000">
                <w:rPr>
                  <w:rFonts w:ascii="Cambria" w:cs="Cambria" w:eastAsia="Cambria" w:hAnsi="Cambria"/>
                  <w:sz w:val="16"/>
                  <w:szCs w:val="16"/>
                  <w:highlight w:val="yellow"/>
                  <w:rtl w:val="0"/>
                </w:rPr>
                <w:t xml:space="preserve">10</w:t>
              </w:r>
            </w:hyperlink>
            <w:r w:rsidDel="00000000" w:rsidR="00000000" w:rsidRPr="00000000">
              <w:rPr>
                <w:rFonts w:ascii="Cambria" w:cs="Cambria" w:eastAsia="Cambria" w:hAnsi="Cambria"/>
                <w:sz w:val="16"/>
                <w:szCs w:val="16"/>
                <w:highlight w:val="yellow"/>
                <w:rtl w:val="0"/>
              </w:rPr>
              <w:t xml:space="preserve"> de la Ley 1430 de 2010. El nuevo texto es el siguiente:&gt; Para efectos de lo dispuesto en el artículo </w:t>
            </w:r>
            <w:hyperlink r:id="rId141">
              <w:r w:rsidDel="00000000" w:rsidR="00000000" w:rsidRPr="00000000">
                <w:rPr>
                  <w:rFonts w:ascii="Cambria" w:cs="Cambria" w:eastAsia="Cambria" w:hAnsi="Cambria"/>
                  <w:sz w:val="16"/>
                  <w:szCs w:val="16"/>
                  <w:highlight w:val="yellow"/>
                  <w:rtl w:val="0"/>
                </w:rPr>
                <w:t xml:space="preserve">293-1</w:t>
              </w:r>
            </w:hyperlink>
            <w:r w:rsidDel="00000000" w:rsidR="00000000" w:rsidRPr="00000000">
              <w:rPr>
                <w:rFonts w:ascii="Cambria" w:cs="Cambria" w:eastAsia="Cambria" w:hAnsi="Cambria"/>
                <w:sz w:val="16"/>
                <w:szCs w:val="16"/>
                <w:highlight w:val="yellow"/>
                <w:rtl w:val="0"/>
              </w:rPr>
              <w:t xml:space="preserve"> las sociedades que hayan efectuado procesos de escisión durante el año gravable 2010, deberán sumar los patrimonios líquidos poseídos a 1o de enero de 2011 por las sociedades escindidas y beneficiarias con el fin de determinar su sujeción al impuesto.</w:t>
            </w:r>
          </w:p>
          <w:p w:rsidR="00000000" w:rsidDel="00000000" w:rsidP="00000000" w:rsidRDefault="00000000" w:rsidRPr="00000000" w14:paraId="00000DB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B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&lt;Inciso adicionado por el artículo </w:t>
            </w:r>
            <w:hyperlink r:id="rId142">
              <w:r w:rsidDel="00000000" w:rsidR="00000000" w:rsidRPr="00000000">
                <w:rPr>
                  <w:rFonts w:ascii="Cambria" w:cs="Cambria" w:eastAsia="Cambria" w:hAnsi="Cambria"/>
                  <w:sz w:val="16"/>
                  <w:szCs w:val="16"/>
                  <w:highlight w:val="yellow"/>
                  <w:rtl w:val="0"/>
                </w:rPr>
                <w:t xml:space="preserve">10</w:t>
              </w:r>
            </w:hyperlink>
            <w:r w:rsidDel="00000000" w:rsidR="00000000" w:rsidRPr="00000000">
              <w:rPr>
                <w:rFonts w:ascii="Cambria" w:cs="Cambria" w:eastAsia="Cambria" w:hAnsi="Cambria"/>
                <w:sz w:val="16"/>
                <w:szCs w:val="16"/>
                <w:highlight w:val="yellow"/>
                <w:rtl w:val="0"/>
              </w:rPr>
              <w:t xml:space="preserve"> de la Ley 1430 de 2010. El nuevo texto es el siguiente:&gt; Cuando la sumatoria de los patrimonios líquidos poseídos a 1o de enero de 2011 sea igual o superior a tres mil millones de pesos ($3.000.000.000) y hasta cinco mil millones de pesos ($5.000.000.000), cada una de las sociedades escindidas y beneficiarias estarán obligadas a declarar y pagar el impuesto al patrimonio a la tarifa del dos punto cuatro por ciento (2.4%) liquidado sobre sus respectivas bases gravables. Cuando la sumatoria de los patrimonios líquidos poseídos a 1o de enero de 2011 sea superior a cinco mil millones de pesos ($5.000.000.000), cada una de las sociedades escindidas y beneficiarias estarán obligadas a declarar y pagar el impuesto al patrimonio a la tarifa del cuatro punto ocho por ciento (4.8%) liquidado sobre sus respetivas bases gravables.</w:t>
            </w:r>
          </w:p>
          <w:p w:rsidR="00000000" w:rsidDel="00000000" w:rsidP="00000000" w:rsidRDefault="00000000" w:rsidRPr="00000000" w14:paraId="00000DB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B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&lt;Inciso adicionado por el artículo </w:t>
            </w:r>
            <w:hyperlink r:id="rId143">
              <w:r w:rsidDel="00000000" w:rsidR="00000000" w:rsidRPr="00000000">
                <w:rPr>
                  <w:rFonts w:ascii="Cambria" w:cs="Cambria" w:eastAsia="Cambria" w:hAnsi="Cambria"/>
                  <w:sz w:val="16"/>
                  <w:szCs w:val="16"/>
                  <w:highlight w:val="yellow"/>
                  <w:rtl w:val="0"/>
                </w:rPr>
                <w:t xml:space="preserve">10</w:t>
              </w:r>
            </w:hyperlink>
            <w:r w:rsidDel="00000000" w:rsidR="00000000" w:rsidRPr="00000000">
              <w:rPr>
                <w:rFonts w:ascii="Cambria" w:cs="Cambria" w:eastAsia="Cambria" w:hAnsi="Cambria"/>
                <w:sz w:val="16"/>
                <w:szCs w:val="16"/>
                <w:highlight w:val="yellow"/>
                <w:rtl w:val="0"/>
              </w:rPr>
              <w:t xml:space="preserve"> de la Ley 1430 de 2010. El nuevo texto es el siguiente:&gt; Así mismo, para efectos de lo dispuesto en el artículo </w:t>
            </w:r>
            <w:hyperlink r:id="rId144">
              <w:r w:rsidDel="00000000" w:rsidR="00000000" w:rsidRPr="00000000">
                <w:rPr>
                  <w:rFonts w:ascii="Cambria" w:cs="Cambria" w:eastAsia="Cambria" w:hAnsi="Cambria"/>
                  <w:sz w:val="16"/>
                  <w:szCs w:val="16"/>
                  <w:highlight w:val="yellow"/>
                  <w:rtl w:val="0"/>
                </w:rPr>
                <w:t xml:space="preserve">293-1</w:t>
              </w:r>
            </w:hyperlink>
            <w:r w:rsidDel="00000000" w:rsidR="00000000" w:rsidRPr="00000000">
              <w:rPr>
                <w:rFonts w:ascii="Cambria" w:cs="Cambria" w:eastAsia="Cambria" w:hAnsi="Cambria"/>
                <w:sz w:val="16"/>
                <w:szCs w:val="16"/>
                <w:highlight w:val="yellow"/>
                <w:rtl w:val="0"/>
              </w:rPr>
              <w:t xml:space="preserve"> las personas naturales o jurídicas que, de conformidad con la Ley 1258 de 2008, hayan constituido sociedades por acciones simplificadas durante el año gravable 2010, deberán sumar los patrimonios líquidos poseídos a 1o de enero de 2011 por las personas naturales o jurídicas que las constituyeron y por las respectivas S.A.S. con el fin de determinar su sujeción al impuesto.</w:t>
            </w:r>
          </w:p>
          <w:p w:rsidR="00000000" w:rsidDel="00000000" w:rsidP="00000000" w:rsidRDefault="00000000" w:rsidRPr="00000000" w14:paraId="00000DB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B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&lt;Inciso adicionado por el artículo </w:t>
            </w:r>
            <w:hyperlink r:id="rId145">
              <w:r w:rsidDel="00000000" w:rsidR="00000000" w:rsidRPr="00000000">
                <w:rPr>
                  <w:rFonts w:ascii="Cambria" w:cs="Cambria" w:eastAsia="Cambria" w:hAnsi="Cambria"/>
                  <w:sz w:val="16"/>
                  <w:szCs w:val="16"/>
                  <w:highlight w:val="yellow"/>
                  <w:rtl w:val="0"/>
                </w:rPr>
                <w:t xml:space="preserve">10</w:t>
              </w:r>
            </w:hyperlink>
            <w:r w:rsidDel="00000000" w:rsidR="00000000" w:rsidRPr="00000000">
              <w:rPr>
                <w:rFonts w:ascii="Cambria" w:cs="Cambria" w:eastAsia="Cambria" w:hAnsi="Cambria"/>
                <w:sz w:val="16"/>
                <w:szCs w:val="16"/>
                <w:highlight w:val="yellow"/>
                <w:rtl w:val="0"/>
              </w:rPr>
              <w:t xml:space="preserve"> de la Ley 1430 de 2010. El nuevo texto es el siguiente:&gt; Cuando la sumatoria de los patrimonios líquidos poseídos a 1o de enero de 2011 sea igual o superior a tres mil millones de pesos ($3.000.000.000) y hasta cinco mil millones de pesos ($5.000.000.000), las personas naturales o jurídicas que las constituyeron y que cada una de las S.A.S. estarán obligadas a declarar y pagar el impuesto al patrimonio a la tarifa del dos punto cuatro por ciento (2.4%) liquidado sobre sus respectivas bases gravables. Cuando la sumatoria de los patrimonios líquidos poseídos a 1o de enero de 2011 sea superior a cinco mil millones de pesos (5.000.000.000), las personas naturales o jurídicas que las constituyeron y cada una de las S.A.S. estarán obligadas a declarar y pagar el impuesto al patrimonio a la tarifa del cuatro punto ocho por ciento (4.8%) liquidado sobre sus respectivas bases gravables. Las personas naturales o jurídicas que las constituyeron responderán solidariamente por el impuesto al patrimonio, actualización e interés de las S.A.S. a prorrata de sus aportes.</w:t>
            </w:r>
          </w:p>
          <w:p w:rsidR="00000000" w:rsidDel="00000000" w:rsidP="00000000" w:rsidRDefault="00000000" w:rsidRPr="00000000" w14:paraId="00000DB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DB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impuesto al patrimonio para el año 2011 deberá liquidarse en el formulario oficial que para el efecto prescriba la DIAN y presentarse en los bancos y demás entidades autorizadas para recaudar ubicados en la jurisdicción de la Dirección Seccional de Impuestos o de Impuestos y Aduanas, que corresponda al domicilio del sujeto pasivo de este impuesto y pagarse en ocho cuotas iguales, durante los años 2011, 2012, 2013 y 2014, dentro de los plazos que establezca el Gobierno Nacional.</w:t>
            </w:r>
          </w:p>
          <w:p w:rsidR="00000000" w:rsidDel="00000000" w:rsidP="00000000" w:rsidRDefault="00000000" w:rsidRPr="00000000" w14:paraId="00000DBD">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DBE">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DC0">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0DC2">
            <w:pPr>
              <w:jc w:val="both"/>
              <w:rPr>
                <w:rFonts w:ascii="Cambria" w:cs="Cambria" w:eastAsia="Cambria" w:hAnsi="Cambria"/>
                <w:sz w:val="12"/>
                <w:szCs w:val="12"/>
              </w:rPr>
            </w:pPr>
            <w:r w:rsidDel="00000000" w:rsidR="00000000" w:rsidRPr="00000000">
              <w:rPr>
                <w:rFonts w:ascii="Cambria" w:cs="Cambria" w:eastAsia="Cambria" w:hAnsi="Cambria"/>
                <w:b w:val="1"/>
                <w:sz w:val="12"/>
                <w:szCs w:val="12"/>
                <w:rtl w:val="0"/>
              </w:rPr>
              <w:t xml:space="preserve">Artículo 296-2. Tarifa</w:t>
            </w:r>
            <w:r w:rsidDel="00000000" w:rsidR="00000000" w:rsidRPr="00000000">
              <w:rPr>
                <w:rFonts w:ascii="Cambria" w:cs="Cambria" w:eastAsia="Cambria" w:hAnsi="Cambria"/>
                <w:sz w:val="12"/>
                <w:szCs w:val="12"/>
                <w:rtl w:val="0"/>
              </w:rPr>
              <w:t xml:space="preserve"> </w:t>
            </w:r>
            <w:r w:rsidDel="00000000" w:rsidR="00000000" w:rsidRPr="00000000">
              <w:rPr>
                <w:rFonts w:ascii="Cambria" w:cs="Cambria" w:eastAsia="Cambria" w:hAnsi="Cambria"/>
                <w:color w:val="000000"/>
                <w:sz w:val="12"/>
                <w:szCs w:val="12"/>
                <w:rtl w:val="0"/>
              </w:rPr>
              <w:t xml:space="preserve">(adicionado con art. 5 Ley 1739 de 2014)</w:t>
            </w:r>
            <w:r w:rsidDel="00000000" w:rsidR="00000000" w:rsidRPr="00000000">
              <w:rPr>
                <w:rFonts w:ascii="Cambria" w:cs="Cambria" w:eastAsia="Cambria" w:hAnsi="Cambria"/>
                <w:color w:val="0000ff"/>
                <w:sz w:val="12"/>
                <w:szCs w:val="12"/>
                <w:rtl w:val="0"/>
              </w:rPr>
              <w:t xml:space="preserve">.</w:t>
            </w:r>
            <w:r w:rsidDel="00000000" w:rsidR="00000000" w:rsidRPr="00000000">
              <w:rPr>
                <w:rFonts w:ascii="Cambria" w:cs="Cambria" w:eastAsia="Cambria" w:hAnsi="Cambria"/>
                <w:sz w:val="12"/>
                <w:szCs w:val="12"/>
                <w:rtl w:val="0"/>
              </w:rPr>
              <w:t xml:space="preserve"> La tarifa del Impuesto </w:t>
            </w:r>
            <w:r w:rsidDel="00000000" w:rsidR="00000000" w:rsidRPr="00000000">
              <w:rPr>
                <w:rFonts w:ascii="Cambria" w:cs="Cambria" w:eastAsia="Cambria" w:hAnsi="Cambria"/>
                <w:sz w:val="12"/>
                <w:szCs w:val="12"/>
                <w:highlight w:val="yellow"/>
                <w:rtl w:val="0"/>
              </w:rPr>
              <w:t xml:space="preserve">a la Riqueza</w:t>
            </w:r>
            <w:r w:rsidDel="00000000" w:rsidR="00000000" w:rsidRPr="00000000">
              <w:rPr>
                <w:rFonts w:ascii="Cambria" w:cs="Cambria" w:eastAsia="Cambria" w:hAnsi="Cambria"/>
                <w:sz w:val="12"/>
                <w:szCs w:val="12"/>
                <w:rtl w:val="0"/>
              </w:rPr>
              <w:t xml:space="preserve"> se determina con base en las siguientes tablas:</w:t>
            </w:r>
          </w:p>
          <w:p w:rsidR="00000000" w:rsidDel="00000000" w:rsidP="00000000" w:rsidRDefault="00000000" w:rsidRPr="00000000" w14:paraId="00000DC3">
            <w:pPr>
              <w:jc w:val="both"/>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DC4">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1. Para las personas jurídicas:</w:t>
            </w:r>
          </w:p>
          <w:p w:rsidR="00000000" w:rsidDel="00000000" w:rsidP="00000000" w:rsidRDefault="00000000" w:rsidRPr="00000000" w14:paraId="00000DC5">
            <w:pPr>
              <w:jc w:val="both"/>
              <w:rPr>
                <w:rFonts w:ascii="Cambria" w:cs="Cambria" w:eastAsia="Cambria" w:hAnsi="Cambria"/>
                <w:sz w:val="12"/>
                <w:szCs w:val="12"/>
                <w:highlight w:val="yellow"/>
              </w:rPr>
            </w:pPr>
            <w:r w:rsidDel="00000000" w:rsidR="00000000" w:rsidRPr="00000000">
              <w:rPr>
                <w:rtl w:val="0"/>
              </w:rPr>
            </w:r>
          </w:p>
          <w:p w:rsidR="00000000" w:rsidDel="00000000" w:rsidP="00000000" w:rsidRDefault="00000000" w:rsidRPr="00000000" w14:paraId="00000DC6">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A. Para el año 2015:</w:t>
            </w:r>
          </w:p>
          <w:p w:rsidR="00000000" w:rsidDel="00000000" w:rsidP="00000000" w:rsidRDefault="00000000" w:rsidRPr="00000000" w14:paraId="00000DC7">
            <w:pPr>
              <w:jc w:val="both"/>
              <w:rPr>
                <w:rFonts w:ascii="Cambria" w:cs="Cambria" w:eastAsia="Cambria" w:hAnsi="Cambria"/>
                <w:sz w:val="12"/>
                <w:szCs w:val="12"/>
                <w:highlight w:val="yellow"/>
              </w:rPr>
            </w:pPr>
            <w:r w:rsidDel="00000000" w:rsidR="00000000" w:rsidRPr="00000000">
              <w:rPr>
                <w:rtl w:val="0"/>
              </w:rPr>
            </w:r>
          </w:p>
          <w:tbl>
            <w:tblPr>
              <w:tblStyle w:val="Table24"/>
              <w:tblW w:w="4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8"/>
              <w:gridCol w:w="1060"/>
              <w:gridCol w:w="853"/>
              <w:gridCol w:w="1139"/>
              <w:tblGridChange w:id="0">
                <w:tblGrid>
                  <w:gridCol w:w="1128"/>
                  <w:gridCol w:w="1060"/>
                  <w:gridCol w:w="853"/>
                  <w:gridCol w:w="1139"/>
                </w:tblGrid>
              </w:tblGridChange>
            </w:tblGrid>
            <w:tr>
              <w:trPr>
                <w:cantSplit w:val="0"/>
                <w:tblHeader w:val="0"/>
              </w:trPr>
              <w:tc>
                <w:tcPr>
                  <w:gridSpan w:val="4"/>
                </w:tcPr>
                <w:p w:rsidR="00000000" w:rsidDel="00000000" w:rsidP="00000000" w:rsidRDefault="00000000" w:rsidRPr="00000000" w14:paraId="00000DC8">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TABLA IMPUESTO A LA RIQUEZA PERSONAS JURIDICAS ANO 2015</w:t>
                  </w:r>
                </w:p>
              </w:tc>
            </w:tr>
            <w:tr>
              <w:trPr>
                <w:cantSplit w:val="0"/>
                <w:trHeight w:val="156" w:hRule="atLeast"/>
                <w:tblHeader w:val="0"/>
              </w:trPr>
              <w:tc>
                <w:tcPr>
                  <w:gridSpan w:val="2"/>
                </w:tcPr>
                <w:p w:rsidR="00000000" w:rsidDel="00000000" w:rsidP="00000000" w:rsidRDefault="00000000" w:rsidRPr="00000000" w14:paraId="00000DCC">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RANGOS DE BASE GRAVABLE EN $</w:t>
                  </w:r>
                </w:p>
              </w:tc>
              <w:tc>
                <w:tcPr/>
                <w:p w:rsidR="00000000" w:rsidDel="00000000" w:rsidP="00000000" w:rsidRDefault="00000000" w:rsidRPr="00000000" w14:paraId="00000DCE">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TARIFA MARGINAL </w:t>
                  </w:r>
                </w:p>
              </w:tc>
              <w:tc>
                <w:tcPr/>
                <w:p w:rsidR="00000000" w:rsidDel="00000000" w:rsidP="00000000" w:rsidRDefault="00000000" w:rsidRPr="00000000" w14:paraId="00000DCF">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IMPUESTO</w:t>
                  </w:r>
                </w:p>
              </w:tc>
            </w:tr>
            <w:tr>
              <w:trPr>
                <w:cantSplit w:val="0"/>
                <w:tblHeader w:val="0"/>
              </w:trPr>
              <w:tc>
                <w:tcPr/>
                <w:p w:rsidR="00000000" w:rsidDel="00000000" w:rsidP="00000000" w:rsidRDefault="00000000" w:rsidRPr="00000000" w14:paraId="00000DD0">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 &gt;0 </w:t>
                  </w:r>
                  <w:r w:rsidDel="00000000" w:rsidR="00000000" w:rsidRPr="00000000">
                    <w:rPr>
                      <w:rtl w:val="0"/>
                    </w:rPr>
                  </w:r>
                </w:p>
              </w:tc>
              <w:tc>
                <w:tcPr/>
                <w:p w:rsidR="00000000" w:rsidDel="00000000" w:rsidP="00000000" w:rsidRDefault="00000000" w:rsidRPr="00000000" w14:paraId="00000DD1">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 &lt;2.000.000.000 </w:t>
                  </w:r>
                  <w:r w:rsidDel="00000000" w:rsidR="00000000" w:rsidRPr="00000000">
                    <w:rPr>
                      <w:rtl w:val="0"/>
                    </w:rPr>
                  </w:r>
                </w:p>
              </w:tc>
              <w:tc>
                <w:tcPr/>
                <w:p w:rsidR="00000000" w:rsidDel="00000000" w:rsidP="00000000" w:rsidRDefault="00000000" w:rsidRPr="00000000" w14:paraId="00000DD2">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0,20%</w:t>
                  </w:r>
                  <w:r w:rsidDel="00000000" w:rsidR="00000000" w:rsidRPr="00000000">
                    <w:rPr>
                      <w:rtl w:val="0"/>
                    </w:rPr>
                  </w:r>
                </w:p>
              </w:tc>
              <w:tc>
                <w:tcPr/>
                <w:p w:rsidR="00000000" w:rsidDel="00000000" w:rsidP="00000000" w:rsidRDefault="00000000" w:rsidRPr="00000000" w14:paraId="00000DD3">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(Base gravable) * 0,20% </w:t>
                  </w:r>
                  <w:r w:rsidDel="00000000" w:rsidR="00000000" w:rsidRPr="00000000">
                    <w:rPr>
                      <w:rtl w:val="0"/>
                    </w:rPr>
                  </w:r>
                </w:p>
              </w:tc>
            </w:tr>
            <w:tr>
              <w:trPr>
                <w:cantSplit w:val="0"/>
                <w:tblHeader w:val="0"/>
              </w:trPr>
              <w:tc>
                <w:tcPr/>
                <w:p w:rsidR="00000000" w:rsidDel="00000000" w:rsidP="00000000" w:rsidRDefault="00000000" w:rsidRPr="00000000" w14:paraId="00000DD4">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 &gt;=2.000.000.000 </w:t>
                  </w:r>
                  <w:r w:rsidDel="00000000" w:rsidR="00000000" w:rsidRPr="00000000">
                    <w:rPr>
                      <w:rtl w:val="0"/>
                    </w:rPr>
                  </w:r>
                </w:p>
              </w:tc>
              <w:tc>
                <w:tcPr/>
                <w:p w:rsidR="00000000" w:rsidDel="00000000" w:rsidP="00000000" w:rsidRDefault="00000000" w:rsidRPr="00000000" w14:paraId="00000DD5">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 &lt;3.000.000.000 </w:t>
                  </w:r>
                  <w:r w:rsidDel="00000000" w:rsidR="00000000" w:rsidRPr="00000000">
                    <w:rPr>
                      <w:rtl w:val="0"/>
                    </w:rPr>
                  </w:r>
                </w:p>
              </w:tc>
              <w:tc>
                <w:tcPr/>
                <w:p w:rsidR="00000000" w:rsidDel="00000000" w:rsidP="00000000" w:rsidRDefault="00000000" w:rsidRPr="00000000" w14:paraId="00000DD6">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0,35%</w:t>
                  </w:r>
                  <w:r w:rsidDel="00000000" w:rsidR="00000000" w:rsidRPr="00000000">
                    <w:rPr>
                      <w:rtl w:val="0"/>
                    </w:rPr>
                  </w:r>
                </w:p>
              </w:tc>
              <w:tc>
                <w:tcPr/>
                <w:p w:rsidR="00000000" w:rsidDel="00000000" w:rsidP="00000000" w:rsidRDefault="00000000" w:rsidRPr="00000000" w14:paraId="00000DD7">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((Base gravable - $2.000.000.000) • 0,35%) + $4.000.000 </w:t>
                  </w:r>
                  <w:r w:rsidDel="00000000" w:rsidR="00000000" w:rsidRPr="00000000">
                    <w:rPr>
                      <w:rtl w:val="0"/>
                    </w:rPr>
                  </w:r>
                </w:p>
              </w:tc>
            </w:tr>
            <w:tr>
              <w:trPr>
                <w:cantSplit w:val="0"/>
                <w:tblHeader w:val="0"/>
              </w:trPr>
              <w:tc>
                <w:tcPr/>
                <w:p w:rsidR="00000000" w:rsidDel="00000000" w:rsidP="00000000" w:rsidRDefault="00000000" w:rsidRPr="00000000" w14:paraId="00000DD8">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 &gt;=3.000.000.000 </w:t>
                  </w:r>
                  <w:r w:rsidDel="00000000" w:rsidR="00000000" w:rsidRPr="00000000">
                    <w:rPr>
                      <w:rtl w:val="0"/>
                    </w:rPr>
                  </w:r>
                </w:p>
              </w:tc>
              <w:tc>
                <w:tcPr/>
                <w:p w:rsidR="00000000" w:rsidDel="00000000" w:rsidP="00000000" w:rsidRDefault="00000000" w:rsidRPr="00000000" w14:paraId="00000DD9">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 &lt;5.000.000.000 </w:t>
                  </w:r>
                  <w:r w:rsidDel="00000000" w:rsidR="00000000" w:rsidRPr="00000000">
                    <w:rPr>
                      <w:rtl w:val="0"/>
                    </w:rPr>
                  </w:r>
                </w:p>
              </w:tc>
              <w:tc>
                <w:tcPr/>
                <w:p w:rsidR="00000000" w:rsidDel="00000000" w:rsidP="00000000" w:rsidRDefault="00000000" w:rsidRPr="00000000" w14:paraId="00000DDA">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0,75%</w:t>
                  </w:r>
                  <w:r w:rsidDel="00000000" w:rsidR="00000000" w:rsidRPr="00000000">
                    <w:rPr>
                      <w:rtl w:val="0"/>
                    </w:rPr>
                  </w:r>
                </w:p>
              </w:tc>
              <w:tc>
                <w:tcPr/>
                <w:p w:rsidR="00000000" w:rsidDel="00000000" w:rsidP="00000000" w:rsidRDefault="00000000" w:rsidRPr="00000000" w14:paraId="00000DDB">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((Base gravable  $3.000.000.000)* 0,75%) + $7.500.000 </w:t>
                  </w:r>
                  <w:r w:rsidDel="00000000" w:rsidR="00000000" w:rsidRPr="00000000">
                    <w:rPr>
                      <w:rtl w:val="0"/>
                    </w:rPr>
                  </w:r>
                </w:p>
              </w:tc>
            </w:tr>
            <w:tr>
              <w:trPr>
                <w:cantSplit w:val="0"/>
                <w:tblHeader w:val="0"/>
              </w:trPr>
              <w:tc>
                <w:tcPr/>
                <w:p w:rsidR="00000000" w:rsidDel="00000000" w:rsidP="00000000" w:rsidRDefault="00000000" w:rsidRPr="00000000" w14:paraId="00000DDC">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&gt;=5.000.000.000</w:t>
                  </w:r>
                  <w:r w:rsidDel="00000000" w:rsidR="00000000" w:rsidRPr="00000000">
                    <w:rPr>
                      <w:rtl w:val="0"/>
                    </w:rPr>
                  </w:r>
                </w:p>
              </w:tc>
              <w:tc>
                <w:tcPr/>
                <w:p w:rsidR="00000000" w:rsidDel="00000000" w:rsidP="00000000" w:rsidRDefault="00000000" w:rsidRPr="00000000" w14:paraId="00000DDD">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En adelante</w:t>
                  </w:r>
                  <w:r w:rsidDel="00000000" w:rsidR="00000000" w:rsidRPr="00000000">
                    <w:rPr>
                      <w:rtl w:val="0"/>
                    </w:rPr>
                  </w:r>
                </w:p>
              </w:tc>
              <w:tc>
                <w:tcPr/>
                <w:p w:rsidR="00000000" w:rsidDel="00000000" w:rsidP="00000000" w:rsidRDefault="00000000" w:rsidRPr="00000000" w14:paraId="00000DDE">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1,15%</w:t>
                  </w:r>
                  <w:r w:rsidDel="00000000" w:rsidR="00000000" w:rsidRPr="00000000">
                    <w:rPr>
                      <w:rtl w:val="0"/>
                    </w:rPr>
                  </w:r>
                </w:p>
              </w:tc>
              <w:tc>
                <w:tcPr/>
                <w:p w:rsidR="00000000" w:rsidDel="00000000" w:rsidP="00000000" w:rsidRDefault="00000000" w:rsidRPr="00000000" w14:paraId="00000DDF">
                  <w:pPr>
                    <w:jc w:val="both"/>
                    <w:rPr>
                      <w:rFonts w:ascii="Cambria" w:cs="Cambria" w:eastAsia="Cambria" w:hAnsi="Cambria"/>
                      <w:sz w:val="12"/>
                      <w:szCs w:val="12"/>
                      <w:highlight w:val="yellow"/>
                    </w:rPr>
                  </w:pPr>
                  <w:r w:rsidDel="00000000" w:rsidR="00000000" w:rsidRPr="00000000">
                    <w:rPr>
                      <w:rFonts w:ascii="Cambria" w:cs="Cambria" w:eastAsia="Cambria" w:hAnsi="Cambria"/>
                      <w:i w:val="1"/>
                      <w:sz w:val="12"/>
                      <w:szCs w:val="12"/>
                      <w:highlight w:val="yellow"/>
                      <w:rtl w:val="0"/>
                    </w:rPr>
                    <w:t xml:space="preserve">((Base gravable - $5.000.000.000)*1 ,15%) + $22.500.000 </w:t>
                  </w:r>
                  <w:r w:rsidDel="00000000" w:rsidR="00000000" w:rsidRPr="00000000">
                    <w:rPr>
                      <w:rtl w:val="0"/>
                    </w:rPr>
                  </w:r>
                </w:p>
              </w:tc>
            </w:tr>
            <w:tr>
              <w:trPr>
                <w:cantSplit w:val="0"/>
                <w:tblHeader w:val="0"/>
              </w:trPr>
              <w:tc>
                <w:tcPr>
                  <w:gridSpan w:val="4"/>
                </w:tcPr>
                <w:p w:rsidR="00000000" w:rsidDel="00000000" w:rsidP="00000000" w:rsidRDefault="00000000" w:rsidRPr="00000000" w14:paraId="00000DE0">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El símbolo de asterisco (*) se entiende como multiplicado por . El símbolo ( » se entiende como mayor que. El símbolo ( &gt;=) se entiende como mayor o igual que; El símbolo (&lt;) se entiende como menor que.</w:t>
                  </w:r>
                </w:p>
              </w:tc>
            </w:tr>
          </w:tbl>
          <w:p w:rsidR="00000000" w:rsidDel="00000000" w:rsidP="00000000" w:rsidRDefault="00000000" w:rsidRPr="00000000" w14:paraId="00000DE4">
            <w:pPr>
              <w:jc w:val="both"/>
              <w:rPr>
                <w:rFonts w:ascii="Cambria" w:cs="Cambria" w:eastAsia="Cambria" w:hAnsi="Cambria"/>
                <w:sz w:val="12"/>
                <w:szCs w:val="12"/>
                <w:highlight w:val="yellow"/>
              </w:rPr>
            </w:pPr>
            <w:r w:rsidDel="00000000" w:rsidR="00000000" w:rsidRPr="00000000">
              <w:rPr>
                <w:rtl w:val="0"/>
              </w:rPr>
            </w:r>
          </w:p>
          <w:p w:rsidR="00000000" w:rsidDel="00000000" w:rsidP="00000000" w:rsidRDefault="00000000" w:rsidRPr="00000000" w14:paraId="00000DE5">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B. Para el año 2016:</w:t>
            </w:r>
          </w:p>
          <w:p w:rsidR="00000000" w:rsidDel="00000000" w:rsidP="00000000" w:rsidRDefault="00000000" w:rsidRPr="00000000" w14:paraId="00000DE6">
            <w:pPr>
              <w:jc w:val="both"/>
              <w:rPr>
                <w:rFonts w:ascii="Cambria" w:cs="Cambria" w:eastAsia="Cambria" w:hAnsi="Cambria"/>
                <w:sz w:val="12"/>
                <w:szCs w:val="12"/>
                <w:highlight w:val="yellow"/>
              </w:rPr>
            </w:pPr>
            <w:r w:rsidDel="00000000" w:rsidR="00000000" w:rsidRPr="00000000">
              <w:rPr>
                <w:rtl w:val="0"/>
              </w:rPr>
            </w:r>
          </w:p>
          <w:tbl>
            <w:tblPr>
              <w:tblStyle w:val="Table25"/>
              <w:tblW w:w="427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6"/>
              <w:gridCol w:w="1067"/>
              <w:gridCol w:w="839"/>
              <w:gridCol w:w="1291"/>
              <w:tblGridChange w:id="0">
                <w:tblGrid>
                  <w:gridCol w:w="1076"/>
                  <w:gridCol w:w="1067"/>
                  <w:gridCol w:w="839"/>
                  <w:gridCol w:w="1291"/>
                </w:tblGrid>
              </w:tblGridChange>
            </w:tblGrid>
            <w:tr>
              <w:trPr>
                <w:cantSplit w:val="0"/>
                <w:tblHeader w:val="0"/>
              </w:trPr>
              <w:tc>
                <w:tcPr>
                  <w:gridSpan w:val="4"/>
                </w:tcPr>
                <w:p w:rsidR="00000000" w:rsidDel="00000000" w:rsidP="00000000" w:rsidRDefault="00000000" w:rsidRPr="00000000" w14:paraId="00000DE7">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TABLA IMPUESTO A LA RIQUEZA PERSONAS JURIDICAS ANO 2016</w:t>
                  </w:r>
                </w:p>
              </w:tc>
            </w:tr>
            <w:tr>
              <w:trPr>
                <w:cantSplit w:val="0"/>
                <w:tblHeader w:val="0"/>
              </w:trPr>
              <w:tc>
                <w:tcPr>
                  <w:gridSpan w:val="2"/>
                </w:tcPr>
                <w:p w:rsidR="00000000" w:rsidDel="00000000" w:rsidP="00000000" w:rsidRDefault="00000000" w:rsidRPr="00000000" w14:paraId="00000DEB">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RANGOS DE BASE GRAVABLE EN $</w:t>
                  </w:r>
                </w:p>
              </w:tc>
              <w:tc>
                <w:tcPr/>
                <w:p w:rsidR="00000000" w:rsidDel="00000000" w:rsidP="00000000" w:rsidRDefault="00000000" w:rsidRPr="00000000" w14:paraId="00000DED">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TARIFA MARGINAL </w:t>
                  </w:r>
                </w:p>
              </w:tc>
              <w:tc>
                <w:tcPr/>
                <w:p w:rsidR="00000000" w:rsidDel="00000000" w:rsidP="00000000" w:rsidRDefault="00000000" w:rsidRPr="00000000" w14:paraId="00000DEE">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IMPUESTO</w:t>
                  </w:r>
                </w:p>
              </w:tc>
            </w:tr>
            <w:tr>
              <w:trPr>
                <w:cantSplit w:val="0"/>
                <w:tblHeader w:val="0"/>
              </w:trPr>
              <w:tc>
                <w:tcPr/>
                <w:p w:rsidR="00000000" w:rsidDel="00000000" w:rsidP="00000000" w:rsidRDefault="00000000" w:rsidRPr="00000000" w14:paraId="00000DEF">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 &gt;0 </w:t>
                  </w:r>
                </w:p>
              </w:tc>
              <w:tc>
                <w:tcPr/>
                <w:p w:rsidR="00000000" w:rsidDel="00000000" w:rsidP="00000000" w:rsidRDefault="00000000" w:rsidRPr="00000000" w14:paraId="00000DF0">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 &lt;2.000.000.000 </w:t>
                  </w:r>
                </w:p>
              </w:tc>
              <w:tc>
                <w:tcPr/>
                <w:p w:rsidR="00000000" w:rsidDel="00000000" w:rsidP="00000000" w:rsidRDefault="00000000" w:rsidRPr="00000000" w14:paraId="00000DF1">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0,15%</w:t>
                  </w:r>
                </w:p>
              </w:tc>
              <w:tc>
                <w:tcPr/>
                <w:p w:rsidR="00000000" w:rsidDel="00000000" w:rsidP="00000000" w:rsidRDefault="00000000" w:rsidRPr="00000000" w14:paraId="00000DF2">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(Base gravable) * 0,15% </w:t>
                  </w:r>
                </w:p>
              </w:tc>
            </w:tr>
            <w:tr>
              <w:trPr>
                <w:cantSplit w:val="0"/>
                <w:tblHeader w:val="0"/>
              </w:trPr>
              <w:tc>
                <w:tcPr/>
                <w:p w:rsidR="00000000" w:rsidDel="00000000" w:rsidP="00000000" w:rsidRDefault="00000000" w:rsidRPr="00000000" w14:paraId="00000DF3">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 &gt;=2.000.000.000 </w:t>
                  </w:r>
                </w:p>
              </w:tc>
              <w:tc>
                <w:tcPr/>
                <w:p w:rsidR="00000000" w:rsidDel="00000000" w:rsidP="00000000" w:rsidRDefault="00000000" w:rsidRPr="00000000" w14:paraId="00000DF4">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 &lt;3.000.000.000 </w:t>
                  </w:r>
                </w:p>
              </w:tc>
              <w:tc>
                <w:tcPr/>
                <w:p w:rsidR="00000000" w:rsidDel="00000000" w:rsidP="00000000" w:rsidRDefault="00000000" w:rsidRPr="00000000" w14:paraId="00000DF5">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0,25%</w:t>
                  </w:r>
                </w:p>
              </w:tc>
              <w:tc>
                <w:tcPr/>
                <w:p w:rsidR="00000000" w:rsidDel="00000000" w:rsidP="00000000" w:rsidRDefault="00000000" w:rsidRPr="00000000" w14:paraId="00000DF6">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((Base gravable - $2.000.000.000) • 0,25%) + $3.000.000 </w:t>
                  </w:r>
                </w:p>
              </w:tc>
            </w:tr>
            <w:tr>
              <w:trPr>
                <w:cantSplit w:val="0"/>
                <w:tblHeader w:val="0"/>
              </w:trPr>
              <w:tc>
                <w:tcPr/>
                <w:p w:rsidR="00000000" w:rsidDel="00000000" w:rsidP="00000000" w:rsidRDefault="00000000" w:rsidRPr="00000000" w14:paraId="00000DF7">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 &gt;=3.000.000.000 </w:t>
                  </w:r>
                </w:p>
              </w:tc>
              <w:tc>
                <w:tcPr/>
                <w:p w:rsidR="00000000" w:rsidDel="00000000" w:rsidP="00000000" w:rsidRDefault="00000000" w:rsidRPr="00000000" w14:paraId="00000DF8">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 &lt;5.000.000.000 </w:t>
                  </w:r>
                </w:p>
              </w:tc>
              <w:tc>
                <w:tcPr/>
                <w:p w:rsidR="00000000" w:rsidDel="00000000" w:rsidP="00000000" w:rsidRDefault="00000000" w:rsidRPr="00000000" w14:paraId="00000DF9">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0,50%</w:t>
                  </w:r>
                </w:p>
              </w:tc>
              <w:tc>
                <w:tcPr/>
                <w:p w:rsidR="00000000" w:rsidDel="00000000" w:rsidP="00000000" w:rsidRDefault="00000000" w:rsidRPr="00000000" w14:paraId="00000DFA">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((Base gravable  $3.000.000.000)* 0,50%) + $5.500.000 </w:t>
                  </w:r>
                </w:p>
              </w:tc>
            </w:tr>
            <w:tr>
              <w:trPr>
                <w:cantSplit w:val="0"/>
                <w:tblHeader w:val="0"/>
              </w:trPr>
              <w:tc>
                <w:tcPr/>
                <w:p w:rsidR="00000000" w:rsidDel="00000000" w:rsidP="00000000" w:rsidRDefault="00000000" w:rsidRPr="00000000" w14:paraId="00000DFB">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&gt;=5.000.000.000</w:t>
                  </w:r>
                </w:p>
              </w:tc>
              <w:tc>
                <w:tcPr/>
                <w:p w:rsidR="00000000" w:rsidDel="00000000" w:rsidP="00000000" w:rsidRDefault="00000000" w:rsidRPr="00000000" w14:paraId="00000DFC">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En adelante</w:t>
                  </w:r>
                </w:p>
              </w:tc>
              <w:tc>
                <w:tcPr/>
                <w:p w:rsidR="00000000" w:rsidDel="00000000" w:rsidP="00000000" w:rsidRDefault="00000000" w:rsidRPr="00000000" w14:paraId="00000DFD">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1,00%</w:t>
                  </w:r>
                </w:p>
              </w:tc>
              <w:tc>
                <w:tcPr/>
                <w:p w:rsidR="00000000" w:rsidDel="00000000" w:rsidP="00000000" w:rsidRDefault="00000000" w:rsidRPr="00000000" w14:paraId="00000DFE">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((Base gravable - $5.000.000.000)*1 ,00%) + $15.500.000 </w:t>
                  </w:r>
                </w:p>
              </w:tc>
            </w:tr>
            <w:tr>
              <w:trPr>
                <w:cantSplit w:val="0"/>
                <w:tblHeader w:val="0"/>
              </w:trPr>
              <w:tc>
                <w:tcPr>
                  <w:gridSpan w:val="4"/>
                </w:tcPr>
                <w:p w:rsidR="00000000" w:rsidDel="00000000" w:rsidP="00000000" w:rsidRDefault="00000000" w:rsidRPr="00000000" w14:paraId="00000DFF">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El símbolo de asterisco (*) se entiende como multiplicado por . El símbolo ( » se entiende como mayor que. El símbolo ( &gt;=) se entiende como mayor o igual que; El símbolo (&lt;) se entiende como menor que.</w:t>
                  </w:r>
                </w:p>
              </w:tc>
            </w:tr>
          </w:tbl>
          <w:p w:rsidR="00000000" w:rsidDel="00000000" w:rsidP="00000000" w:rsidRDefault="00000000" w:rsidRPr="00000000" w14:paraId="00000E03">
            <w:pPr>
              <w:jc w:val="both"/>
              <w:rPr>
                <w:rFonts w:ascii="Cambria" w:cs="Cambria" w:eastAsia="Cambria" w:hAnsi="Cambria"/>
                <w:sz w:val="12"/>
                <w:szCs w:val="12"/>
                <w:highlight w:val="yellow"/>
              </w:rPr>
            </w:pPr>
            <w:r w:rsidDel="00000000" w:rsidR="00000000" w:rsidRPr="00000000">
              <w:rPr>
                <w:rtl w:val="0"/>
              </w:rPr>
            </w:r>
          </w:p>
          <w:p w:rsidR="00000000" w:rsidDel="00000000" w:rsidP="00000000" w:rsidRDefault="00000000" w:rsidRPr="00000000" w14:paraId="00000E04">
            <w:pPr>
              <w:jc w:val="both"/>
              <w:rPr>
                <w:rFonts w:ascii="Cambria" w:cs="Cambria" w:eastAsia="Cambria" w:hAnsi="Cambria"/>
                <w:sz w:val="12"/>
                <w:szCs w:val="12"/>
                <w:highlight w:val="yellow"/>
              </w:rPr>
            </w:pPr>
            <w:r w:rsidDel="00000000" w:rsidR="00000000" w:rsidRPr="00000000">
              <w:rPr>
                <w:rtl w:val="0"/>
              </w:rPr>
            </w:r>
          </w:p>
          <w:p w:rsidR="00000000" w:rsidDel="00000000" w:rsidP="00000000" w:rsidRDefault="00000000" w:rsidRPr="00000000" w14:paraId="00000E05">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C. Para el año 2017:</w:t>
            </w:r>
          </w:p>
          <w:p w:rsidR="00000000" w:rsidDel="00000000" w:rsidP="00000000" w:rsidRDefault="00000000" w:rsidRPr="00000000" w14:paraId="00000E06">
            <w:pPr>
              <w:jc w:val="both"/>
              <w:rPr>
                <w:rFonts w:ascii="Cambria" w:cs="Cambria" w:eastAsia="Cambria" w:hAnsi="Cambria"/>
                <w:sz w:val="12"/>
                <w:szCs w:val="12"/>
                <w:highlight w:val="yellow"/>
              </w:rPr>
            </w:pPr>
            <w:r w:rsidDel="00000000" w:rsidR="00000000" w:rsidRPr="00000000">
              <w:rPr>
                <w:rtl w:val="0"/>
              </w:rPr>
            </w:r>
          </w:p>
          <w:tbl>
            <w:tblPr>
              <w:tblStyle w:val="Table26"/>
              <w:tblW w:w="42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0"/>
              <w:gridCol w:w="988"/>
              <w:gridCol w:w="798"/>
              <w:gridCol w:w="1437"/>
              <w:tblGridChange w:id="0">
                <w:tblGrid>
                  <w:gridCol w:w="1050"/>
                  <w:gridCol w:w="988"/>
                  <w:gridCol w:w="798"/>
                  <w:gridCol w:w="1437"/>
                </w:tblGrid>
              </w:tblGridChange>
            </w:tblGrid>
            <w:tr>
              <w:trPr>
                <w:cantSplit w:val="0"/>
                <w:tblHeader w:val="0"/>
              </w:trPr>
              <w:tc>
                <w:tcPr>
                  <w:gridSpan w:val="4"/>
                </w:tcPr>
                <w:p w:rsidR="00000000" w:rsidDel="00000000" w:rsidP="00000000" w:rsidRDefault="00000000" w:rsidRPr="00000000" w14:paraId="00000E07">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TABLA IMPUESTO A LA RIQUEZA PERSONAS JURIDICAS ANO 2017</w:t>
                  </w:r>
                </w:p>
              </w:tc>
            </w:tr>
            <w:tr>
              <w:trPr>
                <w:cantSplit w:val="0"/>
                <w:tblHeader w:val="0"/>
              </w:trPr>
              <w:tc>
                <w:tcPr>
                  <w:gridSpan w:val="2"/>
                </w:tcPr>
                <w:p w:rsidR="00000000" w:rsidDel="00000000" w:rsidP="00000000" w:rsidRDefault="00000000" w:rsidRPr="00000000" w14:paraId="00000E0B">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RANGOS DE BASE GRAVABLE EN $</w:t>
                  </w:r>
                </w:p>
              </w:tc>
              <w:tc>
                <w:tcPr/>
                <w:p w:rsidR="00000000" w:rsidDel="00000000" w:rsidP="00000000" w:rsidRDefault="00000000" w:rsidRPr="00000000" w14:paraId="00000E0D">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TARIFA MARGINAL </w:t>
                  </w:r>
                </w:p>
              </w:tc>
              <w:tc>
                <w:tcPr/>
                <w:p w:rsidR="00000000" w:rsidDel="00000000" w:rsidP="00000000" w:rsidRDefault="00000000" w:rsidRPr="00000000" w14:paraId="00000E0E">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IMPUESTO</w:t>
                  </w:r>
                </w:p>
              </w:tc>
            </w:tr>
            <w:tr>
              <w:trPr>
                <w:cantSplit w:val="0"/>
                <w:tblHeader w:val="0"/>
              </w:trPr>
              <w:tc>
                <w:tcPr/>
                <w:p w:rsidR="00000000" w:rsidDel="00000000" w:rsidP="00000000" w:rsidRDefault="00000000" w:rsidRPr="00000000" w14:paraId="00000E0F">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 &gt;0 </w:t>
                  </w:r>
                </w:p>
              </w:tc>
              <w:tc>
                <w:tcPr/>
                <w:p w:rsidR="00000000" w:rsidDel="00000000" w:rsidP="00000000" w:rsidRDefault="00000000" w:rsidRPr="00000000" w14:paraId="00000E10">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 &lt;2.000.000.000 </w:t>
                  </w:r>
                </w:p>
              </w:tc>
              <w:tc>
                <w:tcPr/>
                <w:p w:rsidR="00000000" w:rsidDel="00000000" w:rsidP="00000000" w:rsidRDefault="00000000" w:rsidRPr="00000000" w14:paraId="00000E11">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0,05%</w:t>
                  </w:r>
                </w:p>
              </w:tc>
              <w:tc>
                <w:tcPr/>
                <w:p w:rsidR="00000000" w:rsidDel="00000000" w:rsidP="00000000" w:rsidRDefault="00000000" w:rsidRPr="00000000" w14:paraId="00000E12">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(Base gravable) * 0,05% </w:t>
                  </w:r>
                </w:p>
              </w:tc>
            </w:tr>
            <w:tr>
              <w:trPr>
                <w:cantSplit w:val="0"/>
                <w:tblHeader w:val="0"/>
              </w:trPr>
              <w:tc>
                <w:tcPr/>
                <w:p w:rsidR="00000000" w:rsidDel="00000000" w:rsidP="00000000" w:rsidRDefault="00000000" w:rsidRPr="00000000" w14:paraId="00000E13">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 &gt;=2.000.000.000 </w:t>
                  </w:r>
                </w:p>
              </w:tc>
              <w:tc>
                <w:tcPr/>
                <w:p w:rsidR="00000000" w:rsidDel="00000000" w:rsidP="00000000" w:rsidRDefault="00000000" w:rsidRPr="00000000" w14:paraId="00000E14">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 &lt;3.000.000.000 </w:t>
                  </w:r>
                </w:p>
              </w:tc>
              <w:tc>
                <w:tcPr/>
                <w:p w:rsidR="00000000" w:rsidDel="00000000" w:rsidP="00000000" w:rsidRDefault="00000000" w:rsidRPr="00000000" w14:paraId="00000E15">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0,10%</w:t>
                  </w:r>
                </w:p>
              </w:tc>
              <w:tc>
                <w:tcPr/>
                <w:p w:rsidR="00000000" w:rsidDel="00000000" w:rsidP="00000000" w:rsidRDefault="00000000" w:rsidRPr="00000000" w14:paraId="00000E16">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((Base gravable - $2.000.000.000) • 0,10%) + $1.000.000 </w:t>
                  </w:r>
                </w:p>
              </w:tc>
            </w:tr>
            <w:tr>
              <w:trPr>
                <w:cantSplit w:val="0"/>
                <w:tblHeader w:val="0"/>
              </w:trPr>
              <w:tc>
                <w:tcPr/>
                <w:p w:rsidR="00000000" w:rsidDel="00000000" w:rsidP="00000000" w:rsidRDefault="00000000" w:rsidRPr="00000000" w14:paraId="00000E17">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 &gt;=3.000.000.000 </w:t>
                  </w:r>
                </w:p>
              </w:tc>
              <w:tc>
                <w:tcPr/>
                <w:p w:rsidR="00000000" w:rsidDel="00000000" w:rsidP="00000000" w:rsidRDefault="00000000" w:rsidRPr="00000000" w14:paraId="00000E18">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 &lt;5.000.000.000 </w:t>
                  </w:r>
                </w:p>
              </w:tc>
              <w:tc>
                <w:tcPr/>
                <w:p w:rsidR="00000000" w:rsidDel="00000000" w:rsidP="00000000" w:rsidRDefault="00000000" w:rsidRPr="00000000" w14:paraId="00000E19">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0,20%</w:t>
                  </w:r>
                </w:p>
              </w:tc>
              <w:tc>
                <w:tcPr/>
                <w:p w:rsidR="00000000" w:rsidDel="00000000" w:rsidP="00000000" w:rsidRDefault="00000000" w:rsidRPr="00000000" w14:paraId="00000E1A">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((Base gravable  $3.000.000.000)* 0,20%) + $2.000.000 </w:t>
                  </w:r>
                </w:p>
              </w:tc>
            </w:tr>
            <w:tr>
              <w:trPr>
                <w:cantSplit w:val="0"/>
                <w:tblHeader w:val="0"/>
              </w:trPr>
              <w:tc>
                <w:tcPr/>
                <w:p w:rsidR="00000000" w:rsidDel="00000000" w:rsidP="00000000" w:rsidRDefault="00000000" w:rsidRPr="00000000" w14:paraId="00000E1B">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&gt;=5.000.000.000</w:t>
                  </w:r>
                </w:p>
              </w:tc>
              <w:tc>
                <w:tcPr/>
                <w:p w:rsidR="00000000" w:rsidDel="00000000" w:rsidP="00000000" w:rsidRDefault="00000000" w:rsidRPr="00000000" w14:paraId="00000E1C">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En adelante</w:t>
                  </w:r>
                </w:p>
              </w:tc>
              <w:tc>
                <w:tcPr/>
                <w:p w:rsidR="00000000" w:rsidDel="00000000" w:rsidP="00000000" w:rsidRDefault="00000000" w:rsidRPr="00000000" w14:paraId="00000E1D">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0,40%</w:t>
                  </w:r>
                </w:p>
              </w:tc>
              <w:tc>
                <w:tcPr/>
                <w:p w:rsidR="00000000" w:rsidDel="00000000" w:rsidP="00000000" w:rsidRDefault="00000000" w:rsidRPr="00000000" w14:paraId="00000E1E">
                  <w:pPr>
                    <w:jc w:val="both"/>
                    <w:rPr>
                      <w:rFonts w:ascii="Cambria" w:cs="Cambria" w:eastAsia="Cambria" w:hAnsi="Cambria"/>
                      <w:i w:val="1"/>
                      <w:sz w:val="12"/>
                      <w:szCs w:val="12"/>
                      <w:highlight w:val="yellow"/>
                    </w:rPr>
                  </w:pPr>
                  <w:r w:rsidDel="00000000" w:rsidR="00000000" w:rsidRPr="00000000">
                    <w:rPr>
                      <w:rFonts w:ascii="Cambria" w:cs="Cambria" w:eastAsia="Cambria" w:hAnsi="Cambria"/>
                      <w:i w:val="1"/>
                      <w:sz w:val="12"/>
                      <w:szCs w:val="12"/>
                      <w:highlight w:val="yellow"/>
                      <w:rtl w:val="0"/>
                    </w:rPr>
                    <w:t xml:space="preserve">((Base gravable - $5.000.000.000)*0,40%) + $6.000.000 </w:t>
                  </w:r>
                </w:p>
              </w:tc>
            </w:tr>
            <w:tr>
              <w:trPr>
                <w:cantSplit w:val="0"/>
                <w:tblHeader w:val="0"/>
              </w:trPr>
              <w:tc>
                <w:tcPr>
                  <w:gridSpan w:val="4"/>
                </w:tcPr>
                <w:p w:rsidR="00000000" w:rsidDel="00000000" w:rsidP="00000000" w:rsidRDefault="00000000" w:rsidRPr="00000000" w14:paraId="00000E1F">
                  <w:pPr>
                    <w:jc w:val="both"/>
                    <w:rPr>
                      <w:rFonts w:ascii="Cambria" w:cs="Cambria" w:eastAsia="Cambria" w:hAnsi="Cambria"/>
                      <w:sz w:val="12"/>
                      <w:szCs w:val="12"/>
                    </w:rPr>
                  </w:pPr>
                  <w:r w:rsidDel="00000000" w:rsidR="00000000" w:rsidRPr="00000000">
                    <w:rPr>
                      <w:rFonts w:ascii="Cambria" w:cs="Cambria" w:eastAsia="Cambria" w:hAnsi="Cambria"/>
                      <w:sz w:val="12"/>
                      <w:szCs w:val="12"/>
                      <w:highlight w:val="yellow"/>
                      <w:rtl w:val="0"/>
                    </w:rPr>
                    <w:t xml:space="preserve">El símbolo de asterisco (*) se entiende como multiplicado por . El símbolo ( » se entiende como mayor que. El símbolo ( &gt;=) se entiende como mayor o igual que; El símbolo (&lt;) se entiende como menor que.</w:t>
                  </w:r>
                  <w:r w:rsidDel="00000000" w:rsidR="00000000" w:rsidRPr="00000000">
                    <w:rPr>
                      <w:rtl w:val="0"/>
                    </w:rPr>
                  </w:r>
                </w:p>
              </w:tc>
            </w:tr>
          </w:tbl>
          <w:p w:rsidR="00000000" w:rsidDel="00000000" w:rsidP="00000000" w:rsidRDefault="00000000" w:rsidRPr="00000000" w14:paraId="00000E23">
            <w:pPr>
              <w:jc w:val="both"/>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E24">
            <w:pPr>
              <w:jc w:val="both"/>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E25">
            <w:pPr>
              <w:jc w:val="both"/>
              <w:rPr>
                <w:rFonts w:ascii="Cambria" w:cs="Cambria" w:eastAsia="Cambria" w:hAnsi="Cambria"/>
                <w:sz w:val="12"/>
                <w:szCs w:val="12"/>
              </w:rPr>
            </w:pPr>
            <w:r w:rsidDel="00000000" w:rsidR="00000000" w:rsidRPr="00000000">
              <w:rPr>
                <w:rFonts w:ascii="Cambria" w:cs="Cambria" w:eastAsia="Cambria" w:hAnsi="Cambria"/>
                <w:sz w:val="12"/>
                <w:szCs w:val="12"/>
                <w:rtl w:val="0"/>
              </w:rPr>
              <w:t xml:space="preserve">2. Para las personas naturales:</w:t>
            </w:r>
          </w:p>
          <w:p w:rsidR="00000000" w:rsidDel="00000000" w:rsidP="00000000" w:rsidRDefault="00000000" w:rsidRPr="00000000" w14:paraId="00000E26">
            <w:pPr>
              <w:jc w:val="both"/>
              <w:rPr>
                <w:rFonts w:ascii="Cambria" w:cs="Cambria" w:eastAsia="Cambria" w:hAnsi="Cambria"/>
                <w:sz w:val="12"/>
                <w:szCs w:val="12"/>
              </w:rPr>
            </w:pPr>
            <w:r w:rsidDel="00000000" w:rsidR="00000000" w:rsidRPr="00000000">
              <w:rPr>
                <w:rtl w:val="0"/>
              </w:rPr>
            </w:r>
          </w:p>
          <w:tbl>
            <w:tblPr>
              <w:tblStyle w:val="Table27"/>
              <w:tblW w:w="42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
              <w:gridCol w:w="1067"/>
              <w:gridCol w:w="834"/>
              <w:gridCol w:w="1284"/>
              <w:tblGridChange w:id="0">
                <w:tblGrid>
                  <w:gridCol w:w="1088"/>
                  <w:gridCol w:w="1067"/>
                  <w:gridCol w:w="834"/>
                  <w:gridCol w:w="1284"/>
                </w:tblGrid>
              </w:tblGridChange>
            </w:tblGrid>
            <w:tr>
              <w:trPr>
                <w:cantSplit w:val="0"/>
                <w:tblHeader w:val="0"/>
              </w:trPr>
              <w:tc>
                <w:tcPr>
                  <w:gridSpan w:val="4"/>
                </w:tcPr>
                <w:p w:rsidR="00000000" w:rsidDel="00000000" w:rsidP="00000000" w:rsidRDefault="00000000" w:rsidRPr="00000000" w14:paraId="00000E27">
                  <w:pPr>
                    <w:jc w:val="center"/>
                    <w:rPr>
                      <w:rFonts w:ascii="Cambria" w:cs="Cambria" w:eastAsia="Cambria" w:hAnsi="Cambria"/>
                      <w:sz w:val="12"/>
                      <w:szCs w:val="12"/>
                    </w:rPr>
                  </w:pPr>
                  <w:r w:rsidDel="00000000" w:rsidR="00000000" w:rsidRPr="00000000">
                    <w:rPr>
                      <w:rFonts w:ascii="Cambria" w:cs="Cambria" w:eastAsia="Cambria" w:hAnsi="Cambria"/>
                      <w:sz w:val="12"/>
                      <w:szCs w:val="12"/>
                      <w:rtl w:val="0"/>
                    </w:rPr>
                    <w:t xml:space="preserve">TABLA IMPUESTO A LA RIQUEZA PERSONAS NATURALES</w:t>
                  </w:r>
                </w:p>
              </w:tc>
            </w:tr>
            <w:tr>
              <w:trPr>
                <w:cantSplit w:val="0"/>
                <w:tblHeader w:val="0"/>
              </w:trPr>
              <w:tc>
                <w:tcPr>
                  <w:gridSpan w:val="2"/>
                </w:tcPr>
                <w:p w:rsidR="00000000" w:rsidDel="00000000" w:rsidP="00000000" w:rsidRDefault="00000000" w:rsidRPr="00000000" w14:paraId="00000E2B">
                  <w:pPr>
                    <w:jc w:val="both"/>
                    <w:rPr>
                      <w:rFonts w:ascii="Cambria" w:cs="Cambria" w:eastAsia="Cambria" w:hAnsi="Cambria"/>
                      <w:sz w:val="12"/>
                      <w:szCs w:val="12"/>
                    </w:rPr>
                  </w:pPr>
                  <w:r w:rsidDel="00000000" w:rsidR="00000000" w:rsidRPr="00000000">
                    <w:rPr>
                      <w:rFonts w:ascii="Cambria" w:cs="Cambria" w:eastAsia="Cambria" w:hAnsi="Cambria"/>
                      <w:sz w:val="12"/>
                      <w:szCs w:val="12"/>
                      <w:rtl w:val="0"/>
                    </w:rPr>
                    <w:t xml:space="preserve">RANGOS DE BASE GRAVABLE EN $</w:t>
                  </w:r>
                </w:p>
              </w:tc>
              <w:tc>
                <w:tcPr/>
                <w:p w:rsidR="00000000" w:rsidDel="00000000" w:rsidP="00000000" w:rsidRDefault="00000000" w:rsidRPr="00000000" w14:paraId="00000E2D">
                  <w:pPr>
                    <w:jc w:val="both"/>
                    <w:rPr>
                      <w:rFonts w:ascii="Cambria" w:cs="Cambria" w:eastAsia="Cambria" w:hAnsi="Cambria"/>
                      <w:sz w:val="12"/>
                      <w:szCs w:val="12"/>
                    </w:rPr>
                  </w:pPr>
                  <w:r w:rsidDel="00000000" w:rsidR="00000000" w:rsidRPr="00000000">
                    <w:rPr>
                      <w:rFonts w:ascii="Cambria" w:cs="Cambria" w:eastAsia="Cambria" w:hAnsi="Cambria"/>
                      <w:sz w:val="12"/>
                      <w:szCs w:val="12"/>
                      <w:rtl w:val="0"/>
                    </w:rPr>
                    <w:t xml:space="preserve">TARIFA MARGINAL </w:t>
                  </w:r>
                </w:p>
              </w:tc>
              <w:tc>
                <w:tcPr/>
                <w:p w:rsidR="00000000" w:rsidDel="00000000" w:rsidP="00000000" w:rsidRDefault="00000000" w:rsidRPr="00000000" w14:paraId="00000E2E">
                  <w:pPr>
                    <w:jc w:val="both"/>
                    <w:rPr>
                      <w:rFonts w:ascii="Cambria" w:cs="Cambria" w:eastAsia="Cambria" w:hAnsi="Cambria"/>
                      <w:sz w:val="12"/>
                      <w:szCs w:val="12"/>
                    </w:rPr>
                  </w:pPr>
                  <w:r w:rsidDel="00000000" w:rsidR="00000000" w:rsidRPr="00000000">
                    <w:rPr>
                      <w:rFonts w:ascii="Cambria" w:cs="Cambria" w:eastAsia="Cambria" w:hAnsi="Cambria"/>
                      <w:sz w:val="12"/>
                      <w:szCs w:val="12"/>
                      <w:rtl w:val="0"/>
                    </w:rPr>
                    <w:t xml:space="preserve">IMPUESTO</w:t>
                  </w:r>
                </w:p>
              </w:tc>
            </w:tr>
            <w:tr>
              <w:trPr>
                <w:cantSplit w:val="0"/>
                <w:tblHeader w:val="0"/>
              </w:trPr>
              <w:tc>
                <w:tcPr/>
                <w:p w:rsidR="00000000" w:rsidDel="00000000" w:rsidP="00000000" w:rsidRDefault="00000000" w:rsidRPr="00000000" w14:paraId="00000E2F">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 &gt;0 </w:t>
                  </w:r>
                </w:p>
              </w:tc>
              <w:tc>
                <w:tcPr/>
                <w:p w:rsidR="00000000" w:rsidDel="00000000" w:rsidP="00000000" w:rsidRDefault="00000000" w:rsidRPr="00000000" w14:paraId="00000E30">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 &lt;2.000.000.000 </w:t>
                  </w:r>
                </w:p>
              </w:tc>
              <w:tc>
                <w:tcPr/>
                <w:p w:rsidR="00000000" w:rsidDel="00000000" w:rsidP="00000000" w:rsidRDefault="00000000" w:rsidRPr="00000000" w14:paraId="00000E31">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0,125%</w:t>
                  </w:r>
                </w:p>
              </w:tc>
              <w:tc>
                <w:tcPr/>
                <w:p w:rsidR="00000000" w:rsidDel="00000000" w:rsidP="00000000" w:rsidRDefault="00000000" w:rsidRPr="00000000" w14:paraId="00000E32">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(Base gravable) * 0,125% </w:t>
                  </w:r>
                </w:p>
              </w:tc>
            </w:tr>
            <w:tr>
              <w:trPr>
                <w:cantSplit w:val="0"/>
                <w:tblHeader w:val="0"/>
              </w:trPr>
              <w:tc>
                <w:tcPr/>
                <w:p w:rsidR="00000000" w:rsidDel="00000000" w:rsidP="00000000" w:rsidRDefault="00000000" w:rsidRPr="00000000" w14:paraId="00000E33">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 &gt;=2.000.000.000 </w:t>
                  </w:r>
                </w:p>
              </w:tc>
              <w:tc>
                <w:tcPr/>
                <w:p w:rsidR="00000000" w:rsidDel="00000000" w:rsidP="00000000" w:rsidRDefault="00000000" w:rsidRPr="00000000" w14:paraId="00000E34">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 &lt;3.000.000.000 </w:t>
                  </w:r>
                </w:p>
              </w:tc>
              <w:tc>
                <w:tcPr/>
                <w:p w:rsidR="00000000" w:rsidDel="00000000" w:rsidP="00000000" w:rsidRDefault="00000000" w:rsidRPr="00000000" w14:paraId="00000E35">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0,35%</w:t>
                  </w:r>
                </w:p>
              </w:tc>
              <w:tc>
                <w:tcPr/>
                <w:p w:rsidR="00000000" w:rsidDel="00000000" w:rsidP="00000000" w:rsidRDefault="00000000" w:rsidRPr="00000000" w14:paraId="00000E36">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((Base gravable - $2.000.000.000) • 0,35%) + $2.500.000 </w:t>
                  </w:r>
                </w:p>
              </w:tc>
            </w:tr>
            <w:tr>
              <w:trPr>
                <w:cantSplit w:val="0"/>
                <w:tblHeader w:val="0"/>
              </w:trPr>
              <w:tc>
                <w:tcPr/>
                <w:p w:rsidR="00000000" w:rsidDel="00000000" w:rsidP="00000000" w:rsidRDefault="00000000" w:rsidRPr="00000000" w14:paraId="00000E37">
                  <w:pPr>
                    <w:jc w:val="both"/>
                    <w:rPr>
                      <w:rFonts w:ascii="Cambria" w:cs="Cambria" w:eastAsia="Cambria" w:hAnsi="Cambria"/>
                      <w:sz w:val="12"/>
                      <w:szCs w:val="12"/>
                    </w:rPr>
                  </w:pPr>
                  <w:r w:rsidDel="00000000" w:rsidR="00000000" w:rsidRPr="00000000">
                    <w:rPr>
                      <w:rFonts w:ascii="Cambria" w:cs="Cambria" w:eastAsia="Cambria" w:hAnsi="Cambria"/>
                      <w:sz w:val="12"/>
                      <w:szCs w:val="12"/>
                      <w:rtl w:val="0"/>
                    </w:rPr>
                    <w:t xml:space="preserve"> &gt;=3.000.000.000 </w:t>
                  </w:r>
                </w:p>
              </w:tc>
              <w:tc>
                <w:tcPr/>
                <w:p w:rsidR="00000000" w:rsidDel="00000000" w:rsidP="00000000" w:rsidRDefault="00000000" w:rsidRPr="00000000" w14:paraId="00000E38">
                  <w:pPr>
                    <w:jc w:val="both"/>
                    <w:rPr>
                      <w:rFonts w:ascii="Cambria" w:cs="Cambria" w:eastAsia="Cambria" w:hAnsi="Cambria"/>
                      <w:sz w:val="12"/>
                      <w:szCs w:val="12"/>
                    </w:rPr>
                  </w:pPr>
                  <w:r w:rsidDel="00000000" w:rsidR="00000000" w:rsidRPr="00000000">
                    <w:rPr>
                      <w:rFonts w:ascii="Cambria" w:cs="Cambria" w:eastAsia="Cambria" w:hAnsi="Cambria"/>
                      <w:sz w:val="12"/>
                      <w:szCs w:val="12"/>
                      <w:rtl w:val="0"/>
                    </w:rPr>
                    <w:t xml:space="preserve"> &lt;5.000.000.000 </w:t>
                  </w:r>
                </w:p>
              </w:tc>
              <w:tc>
                <w:tcPr/>
                <w:p w:rsidR="00000000" w:rsidDel="00000000" w:rsidP="00000000" w:rsidRDefault="00000000" w:rsidRPr="00000000" w14:paraId="00000E39">
                  <w:pPr>
                    <w:jc w:val="both"/>
                    <w:rPr>
                      <w:rFonts w:ascii="Cambria" w:cs="Cambria" w:eastAsia="Cambria" w:hAnsi="Cambria"/>
                      <w:sz w:val="12"/>
                      <w:szCs w:val="12"/>
                    </w:rPr>
                  </w:pPr>
                  <w:r w:rsidDel="00000000" w:rsidR="00000000" w:rsidRPr="00000000">
                    <w:rPr>
                      <w:rFonts w:ascii="Cambria" w:cs="Cambria" w:eastAsia="Cambria" w:hAnsi="Cambria"/>
                      <w:sz w:val="12"/>
                      <w:szCs w:val="12"/>
                      <w:rtl w:val="0"/>
                    </w:rPr>
                    <w:t xml:space="preserve">0,75%</w:t>
                  </w:r>
                </w:p>
              </w:tc>
              <w:tc>
                <w:tcPr/>
                <w:p w:rsidR="00000000" w:rsidDel="00000000" w:rsidP="00000000" w:rsidRDefault="00000000" w:rsidRPr="00000000" w14:paraId="00000E3A">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((Base gravable  $3.000.000.000)* 0,75%) + $6.000.000 </w:t>
                  </w:r>
                </w:p>
              </w:tc>
            </w:tr>
            <w:tr>
              <w:trPr>
                <w:cantSplit w:val="0"/>
                <w:tblHeader w:val="0"/>
              </w:trPr>
              <w:tc>
                <w:tcPr/>
                <w:p w:rsidR="00000000" w:rsidDel="00000000" w:rsidP="00000000" w:rsidRDefault="00000000" w:rsidRPr="00000000" w14:paraId="00000E3B">
                  <w:pPr>
                    <w:jc w:val="both"/>
                    <w:rPr>
                      <w:rFonts w:ascii="Cambria" w:cs="Cambria" w:eastAsia="Cambria" w:hAnsi="Cambria"/>
                      <w:sz w:val="12"/>
                      <w:szCs w:val="12"/>
                    </w:rPr>
                  </w:pPr>
                  <w:r w:rsidDel="00000000" w:rsidR="00000000" w:rsidRPr="00000000">
                    <w:rPr>
                      <w:rFonts w:ascii="Cambria" w:cs="Cambria" w:eastAsia="Cambria" w:hAnsi="Cambria"/>
                      <w:sz w:val="12"/>
                      <w:szCs w:val="12"/>
                      <w:rtl w:val="0"/>
                    </w:rPr>
                    <w:t xml:space="preserve">&gt;=5.000.000.000</w:t>
                  </w:r>
                </w:p>
              </w:tc>
              <w:tc>
                <w:tcPr/>
                <w:p w:rsidR="00000000" w:rsidDel="00000000" w:rsidP="00000000" w:rsidRDefault="00000000" w:rsidRPr="00000000" w14:paraId="00000E3C">
                  <w:pPr>
                    <w:jc w:val="both"/>
                    <w:rPr>
                      <w:rFonts w:ascii="Cambria" w:cs="Cambria" w:eastAsia="Cambria" w:hAnsi="Cambria"/>
                      <w:sz w:val="12"/>
                      <w:szCs w:val="12"/>
                    </w:rPr>
                  </w:pPr>
                  <w:r w:rsidDel="00000000" w:rsidR="00000000" w:rsidRPr="00000000">
                    <w:rPr>
                      <w:rFonts w:ascii="Cambria" w:cs="Cambria" w:eastAsia="Cambria" w:hAnsi="Cambria"/>
                      <w:sz w:val="12"/>
                      <w:szCs w:val="12"/>
                      <w:rtl w:val="0"/>
                    </w:rPr>
                    <w:t xml:space="preserve">En adelante</w:t>
                  </w:r>
                </w:p>
              </w:tc>
              <w:tc>
                <w:tcPr/>
                <w:p w:rsidR="00000000" w:rsidDel="00000000" w:rsidP="00000000" w:rsidRDefault="00000000" w:rsidRPr="00000000" w14:paraId="00000E3D">
                  <w:pPr>
                    <w:jc w:val="both"/>
                    <w:rPr>
                      <w:rFonts w:ascii="Cambria" w:cs="Cambria" w:eastAsia="Cambria" w:hAnsi="Cambria"/>
                      <w:sz w:val="12"/>
                      <w:szCs w:val="12"/>
                    </w:rPr>
                  </w:pPr>
                  <w:r w:rsidDel="00000000" w:rsidR="00000000" w:rsidRPr="00000000">
                    <w:rPr>
                      <w:rFonts w:ascii="Cambria" w:cs="Cambria" w:eastAsia="Cambria" w:hAnsi="Cambria"/>
                      <w:sz w:val="12"/>
                      <w:szCs w:val="12"/>
                      <w:rtl w:val="0"/>
                    </w:rPr>
                    <w:t xml:space="preserve">1,50%</w:t>
                  </w:r>
                </w:p>
              </w:tc>
              <w:tc>
                <w:tcPr/>
                <w:p w:rsidR="00000000" w:rsidDel="00000000" w:rsidP="00000000" w:rsidRDefault="00000000" w:rsidRPr="00000000" w14:paraId="00000E3E">
                  <w:pPr>
                    <w:jc w:val="both"/>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((Base gravable - $5.000.000.000)*1 ,50%) + $21.000.000 </w:t>
                  </w:r>
                </w:p>
              </w:tc>
            </w:tr>
            <w:tr>
              <w:trPr>
                <w:cantSplit w:val="0"/>
                <w:tblHeader w:val="0"/>
              </w:trPr>
              <w:tc>
                <w:tcPr>
                  <w:gridSpan w:val="4"/>
                </w:tcPr>
                <w:p w:rsidR="00000000" w:rsidDel="00000000" w:rsidP="00000000" w:rsidRDefault="00000000" w:rsidRPr="00000000" w14:paraId="00000E3F">
                  <w:pPr>
                    <w:jc w:val="both"/>
                    <w:rPr>
                      <w:rFonts w:ascii="Cambria" w:cs="Cambria" w:eastAsia="Cambria" w:hAnsi="Cambria"/>
                      <w:sz w:val="12"/>
                      <w:szCs w:val="12"/>
                    </w:rPr>
                  </w:pPr>
                  <w:r w:rsidDel="00000000" w:rsidR="00000000" w:rsidRPr="00000000">
                    <w:rPr>
                      <w:rFonts w:ascii="Cambria" w:cs="Cambria" w:eastAsia="Cambria" w:hAnsi="Cambria"/>
                      <w:sz w:val="12"/>
                      <w:szCs w:val="12"/>
                      <w:rtl w:val="0"/>
                    </w:rPr>
                    <w:t xml:space="preserve">El símbolo de asterisco (*) se entiende como multiplicado por . El símbolo ( » se entiende como mayor que. El símbolo ( &gt;=) se entiende como mayor o igual que; El símbolo (&lt;) se entiende como menor que.</w:t>
                  </w:r>
                </w:p>
              </w:tc>
            </w:tr>
          </w:tbl>
          <w:p w:rsidR="00000000" w:rsidDel="00000000" w:rsidP="00000000" w:rsidRDefault="00000000" w:rsidRPr="00000000" w14:paraId="00000E4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44">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296-2. Tarifa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art. 38 de la Ley 1943 de diciembre 28 de 2018)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La tarifa del impuesto al patrimonio es del 1% por cada año, del total de la base gravable establecida, de conformidad con el artículo 295-2 de este Estatuto.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E46">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296-2. Tarifa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art. 46 de la Ley 2010 de diciembre 27 de 2019)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 tarifa del impuesto al patrimonio es del 1% por cada año, del total de la base gravable establecida, de conformidad con el artículo 295-2 de este Estatuto. </w:t>
            </w:r>
          </w:p>
          <w:p w:rsidR="00000000" w:rsidDel="00000000" w:rsidP="00000000" w:rsidRDefault="00000000" w:rsidRPr="00000000" w14:paraId="00000E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E4A">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Con el fin de contribuir al bienestar general y al mejoramiento de la calidad de vida de la población, el setenta y cinco (75%) del recaudo por concepto del impuesto al patrimonio se destinará a la financiación de inversiones en el sector agropecuario.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E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E4C">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E4E">
            <w:pPr>
              <w:jc w:val="both"/>
              <w:rPr>
                <w:rFonts w:ascii="Cambria" w:cs="Cambria" w:eastAsia="Cambria" w:hAnsi="Cambria"/>
                <w:b w:val="1"/>
                <w:color w:val="000000"/>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297 Entidades no sujetas al impuesto al patrimonio de los años 2007 a 2010. </w:t>
            </w:r>
            <w:r w:rsidDel="00000000" w:rsidR="00000000" w:rsidRPr="00000000">
              <w:rPr>
                <w:rFonts w:ascii="Cambria" w:cs="Cambria" w:eastAsia="Cambria" w:hAnsi="Cambria"/>
                <w:sz w:val="16"/>
                <w:szCs w:val="16"/>
                <w:highlight w:val="yellow"/>
                <w:rtl w:val="0"/>
              </w:rPr>
              <w:t xml:space="preserve">No están obligadas a pagar el Impuesto al Patrimonio, las entidades a las que se refiere el numeral 1 del artículo </w:t>
            </w:r>
            <w:hyperlink r:id="rId146">
              <w:r w:rsidDel="00000000" w:rsidR="00000000" w:rsidRPr="00000000">
                <w:rPr>
                  <w:rFonts w:ascii="Cambria" w:cs="Cambria" w:eastAsia="Cambria" w:hAnsi="Cambria"/>
                  <w:color w:val="0073ff"/>
                  <w:sz w:val="16"/>
                  <w:szCs w:val="16"/>
                  <w:highlight w:val="yellow"/>
                  <w:u w:val="single"/>
                  <w:rtl w:val="0"/>
                </w:rPr>
                <w:t xml:space="preserve">19</w:t>
              </w:r>
            </w:hyperlink>
            <w:r w:rsidDel="00000000" w:rsidR="00000000" w:rsidRPr="00000000">
              <w:rPr>
                <w:rFonts w:ascii="Cambria" w:cs="Cambria" w:eastAsia="Cambria" w:hAnsi="Cambria"/>
                <w:sz w:val="16"/>
                <w:szCs w:val="16"/>
                <w:highlight w:val="yellow"/>
                <w:rtl w:val="0"/>
              </w:rPr>
              <w:t xml:space="preserve">, así como las relacionadas en los artículos </w:t>
            </w:r>
            <w:hyperlink r:id="rId147">
              <w:r w:rsidDel="00000000" w:rsidR="00000000" w:rsidRPr="00000000">
                <w:rPr>
                  <w:rFonts w:ascii="Cambria" w:cs="Cambria" w:eastAsia="Cambria" w:hAnsi="Cambria"/>
                  <w:color w:val="0073ff"/>
                  <w:sz w:val="16"/>
                  <w:szCs w:val="16"/>
                  <w:highlight w:val="yellow"/>
                  <w:u w:val="single"/>
                  <w:rtl w:val="0"/>
                </w:rPr>
                <w:t xml:space="preserve">22</w:t>
              </w:r>
            </w:hyperlink>
            <w:r w:rsidDel="00000000" w:rsidR="00000000" w:rsidRPr="00000000">
              <w:rPr>
                <w:rFonts w:ascii="Cambria" w:cs="Cambria" w:eastAsia="Cambria" w:hAnsi="Cambria"/>
                <w:sz w:val="16"/>
                <w:szCs w:val="16"/>
                <w:highlight w:val="yellow"/>
                <w:rtl w:val="0"/>
              </w:rPr>
              <w:t xml:space="preserve">, </w:t>
            </w:r>
            <w:hyperlink r:id="rId148">
              <w:r w:rsidDel="00000000" w:rsidR="00000000" w:rsidRPr="00000000">
                <w:rPr>
                  <w:rFonts w:ascii="Cambria" w:cs="Cambria" w:eastAsia="Cambria" w:hAnsi="Cambria"/>
                  <w:color w:val="0073ff"/>
                  <w:sz w:val="16"/>
                  <w:szCs w:val="16"/>
                  <w:highlight w:val="yellow"/>
                  <w:u w:val="single"/>
                  <w:rtl w:val="0"/>
                </w:rPr>
                <w:t xml:space="preserve">23</w:t>
              </w:r>
            </w:hyperlink>
            <w:r w:rsidDel="00000000" w:rsidR="00000000" w:rsidRPr="00000000">
              <w:rPr>
                <w:rFonts w:ascii="Cambria" w:cs="Cambria" w:eastAsia="Cambria" w:hAnsi="Cambria"/>
                <w:sz w:val="16"/>
                <w:szCs w:val="16"/>
                <w:highlight w:val="yellow"/>
                <w:rtl w:val="0"/>
              </w:rPr>
              <w:t xml:space="preserve">, </w:t>
            </w:r>
            <w:hyperlink r:id="rId149">
              <w:r w:rsidDel="00000000" w:rsidR="00000000" w:rsidRPr="00000000">
                <w:rPr>
                  <w:rFonts w:ascii="Cambria" w:cs="Cambria" w:eastAsia="Cambria" w:hAnsi="Cambria"/>
                  <w:color w:val="0073ff"/>
                  <w:sz w:val="16"/>
                  <w:szCs w:val="16"/>
                  <w:highlight w:val="yellow"/>
                  <w:u w:val="single"/>
                  <w:rtl w:val="0"/>
                </w:rPr>
                <w:t xml:space="preserve">23-1</w:t>
              </w:r>
            </w:hyperlink>
            <w:r w:rsidDel="00000000" w:rsidR="00000000" w:rsidRPr="00000000">
              <w:rPr>
                <w:rFonts w:ascii="Cambria" w:cs="Cambria" w:eastAsia="Cambria" w:hAnsi="Cambria"/>
                <w:sz w:val="16"/>
                <w:szCs w:val="16"/>
                <w:highlight w:val="yellow"/>
                <w:rtl w:val="0"/>
              </w:rPr>
              <w:t xml:space="preserve"> y </w:t>
            </w:r>
            <w:hyperlink r:id="rId150">
              <w:r w:rsidDel="00000000" w:rsidR="00000000" w:rsidRPr="00000000">
                <w:rPr>
                  <w:rFonts w:ascii="Cambria" w:cs="Cambria" w:eastAsia="Cambria" w:hAnsi="Cambria"/>
                  <w:color w:val="0073ff"/>
                  <w:sz w:val="16"/>
                  <w:szCs w:val="16"/>
                  <w:highlight w:val="yellow"/>
                  <w:u w:val="single"/>
                  <w:rtl w:val="0"/>
                </w:rPr>
                <w:t xml:space="preserve">23-2</w:t>
              </w:r>
            </w:hyperlink>
            <w:r w:rsidDel="00000000" w:rsidR="00000000" w:rsidRPr="00000000">
              <w:rPr>
                <w:rFonts w:ascii="Cambria" w:cs="Cambria" w:eastAsia="Cambria" w:hAnsi="Cambria"/>
                <w:sz w:val="16"/>
                <w:szCs w:val="16"/>
                <w:highlight w:val="yellow"/>
                <w:rtl w:val="0"/>
              </w:rPr>
              <w:t xml:space="preserve"> del Estatuto Tributario. Tampoco están sujetas al pago del impuesto las entidades que se encuentren en liquidación, concordato o que hayan suscrito acuerdo de reestructuración de conformidad con lo previsto en la Ley </w:t>
            </w:r>
            <w:hyperlink r:id="rId151">
              <w:r w:rsidDel="00000000" w:rsidR="00000000" w:rsidRPr="00000000">
                <w:rPr>
                  <w:rFonts w:ascii="Cambria" w:cs="Cambria" w:eastAsia="Cambria" w:hAnsi="Cambria"/>
                  <w:color w:val="0073ff"/>
                  <w:sz w:val="16"/>
                  <w:szCs w:val="16"/>
                  <w:highlight w:val="yellow"/>
                  <w:u w:val="none"/>
                  <w:rtl w:val="0"/>
                </w:rPr>
                <w:t xml:space="preserve">550</w:t>
              </w:r>
            </w:hyperlink>
            <w:r w:rsidDel="00000000" w:rsidR="00000000" w:rsidRPr="00000000">
              <w:rPr>
                <w:rFonts w:ascii="Cambria" w:cs="Cambria" w:eastAsia="Cambria" w:hAnsi="Cambria"/>
                <w:sz w:val="16"/>
                <w:szCs w:val="16"/>
                <w:highlight w:val="yellow"/>
                <w:rtl w:val="0"/>
              </w:rPr>
              <w:t xml:space="preserve"> de 1999.</w:t>
            </w:r>
            <w:r w:rsidDel="00000000" w:rsidR="00000000" w:rsidRPr="00000000">
              <w:rPr>
                <w:rtl w:val="0"/>
              </w:rPr>
            </w:r>
          </w:p>
          <w:p w:rsidR="00000000" w:rsidDel="00000000" w:rsidP="00000000" w:rsidRDefault="00000000" w:rsidRPr="00000000" w14:paraId="00000E4F">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50">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E52">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0E54">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297-1 Entidades no sujetas al impuesto al patrimonio delo año 2011 </w:t>
            </w:r>
            <w:r w:rsidDel="00000000" w:rsidR="00000000" w:rsidRPr="00000000">
              <w:rPr>
                <w:rFonts w:ascii="Cambria" w:cs="Cambria" w:eastAsia="Cambria" w:hAnsi="Cambria"/>
                <w:color w:val="4b4949"/>
                <w:sz w:val="16"/>
                <w:szCs w:val="16"/>
                <w:highlight w:val="yellow"/>
                <w:rtl w:val="0"/>
              </w:rPr>
              <w:t xml:space="preserve">&lt;Artículo adicionado por el artículo </w:t>
            </w:r>
            <w:hyperlink r:id="rId152">
              <w:r w:rsidDel="00000000" w:rsidR="00000000" w:rsidRPr="00000000">
                <w:rPr>
                  <w:rFonts w:ascii="Cambria" w:cs="Cambria" w:eastAsia="Cambria" w:hAnsi="Cambria"/>
                  <w:color w:val="0073ff"/>
                  <w:sz w:val="16"/>
                  <w:szCs w:val="16"/>
                  <w:highlight w:val="yellow"/>
                  <w:u w:val="none"/>
                  <w:rtl w:val="0"/>
                </w:rPr>
                <w:t xml:space="preserve">6</w:t>
              </w:r>
            </w:hyperlink>
            <w:r w:rsidDel="00000000" w:rsidR="00000000" w:rsidRPr="00000000">
              <w:rPr>
                <w:rFonts w:ascii="Cambria" w:cs="Cambria" w:eastAsia="Cambria" w:hAnsi="Cambria"/>
                <w:color w:val="4b4949"/>
                <w:sz w:val="16"/>
                <w:szCs w:val="16"/>
                <w:highlight w:val="yellow"/>
                <w:rtl w:val="0"/>
              </w:rPr>
              <w:t xml:space="preserve"> de la Ley 1370 de 2009. El nuevo texto es el siguiente:&gt; No están obligadas a pagar el impuesto al patrimonio de que trata el artículo </w:t>
            </w:r>
            <w:hyperlink r:id="rId153">
              <w:r w:rsidDel="00000000" w:rsidR="00000000" w:rsidRPr="00000000">
                <w:rPr>
                  <w:rFonts w:ascii="Cambria" w:cs="Cambria" w:eastAsia="Cambria" w:hAnsi="Cambria"/>
                  <w:color w:val="0073ff"/>
                  <w:sz w:val="16"/>
                  <w:szCs w:val="16"/>
                  <w:highlight w:val="yellow"/>
                  <w:u w:val="none"/>
                  <w:rtl w:val="0"/>
                </w:rPr>
                <w:t xml:space="preserve">292-1</w:t>
              </w:r>
            </w:hyperlink>
            <w:r w:rsidDel="00000000" w:rsidR="00000000" w:rsidRPr="00000000">
              <w:rPr>
                <w:rFonts w:ascii="Cambria" w:cs="Cambria" w:eastAsia="Cambria" w:hAnsi="Cambria"/>
                <w:color w:val="4b4949"/>
                <w:sz w:val="16"/>
                <w:szCs w:val="16"/>
                <w:highlight w:val="yellow"/>
                <w:rtl w:val="0"/>
              </w:rPr>
              <w:t xml:space="preserve">, las entidades a las que se refiere el numeral 1 del artículo </w:t>
            </w:r>
            <w:hyperlink r:id="rId154">
              <w:r w:rsidDel="00000000" w:rsidR="00000000" w:rsidRPr="00000000">
                <w:rPr>
                  <w:rFonts w:ascii="Cambria" w:cs="Cambria" w:eastAsia="Cambria" w:hAnsi="Cambria"/>
                  <w:color w:val="0073ff"/>
                  <w:sz w:val="16"/>
                  <w:szCs w:val="16"/>
                  <w:highlight w:val="yellow"/>
                  <w:u w:val="none"/>
                  <w:rtl w:val="0"/>
                </w:rPr>
                <w:t xml:space="preserve">19</w:t>
              </w:r>
            </w:hyperlink>
            <w:r w:rsidDel="00000000" w:rsidR="00000000" w:rsidRPr="00000000">
              <w:rPr>
                <w:rFonts w:ascii="Cambria" w:cs="Cambria" w:eastAsia="Cambria" w:hAnsi="Cambria"/>
                <w:color w:val="4b4949"/>
                <w:sz w:val="16"/>
                <w:szCs w:val="16"/>
                <w:highlight w:val="yellow"/>
                <w:rtl w:val="0"/>
              </w:rPr>
              <w:t xml:space="preserve">, las relacionadas en los artículos </w:t>
            </w:r>
            <w:hyperlink r:id="rId155">
              <w:r w:rsidDel="00000000" w:rsidR="00000000" w:rsidRPr="00000000">
                <w:rPr>
                  <w:rFonts w:ascii="Cambria" w:cs="Cambria" w:eastAsia="Cambria" w:hAnsi="Cambria"/>
                  <w:color w:val="0073ff"/>
                  <w:sz w:val="16"/>
                  <w:szCs w:val="16"/>
                  <w:highlight w:val="yellow"/>
                  <w:u w:val="none"/>
                  <w:rtl w:val="0"/>
                </w:rPr>
                <w:t xml:space="preserve">22</w:t>
              </w:r>
            </w:hyperlink>
            <w:r w:rsidDel="00000000" w:rsidR="00000000" w:rsidRPr="00000000">
              <w:rPr>
                <w:rFonts w:ascii="Cambria" w:cs="Cambria" w:eastAsia="Cambria" w:hAnsi="Cambria"/>
                <w:color w:val="4b4949"/>
                <w:sz w:val="16"/>
                <w:szCs w:val="16"/>
                <w:highlight w:val="yellow"/>
                <w:rtl w:val="0"/>
              </w:rPr>
              <w:t xml:space="preserve">, </w:t>
            </w:r>
            <w:hyperlink r:id="rId156">
              <w:r w:rsidDel="00000000" w:rsidR="00000000" w:rsidRPr="00000000">
                <w:rPr>
                  <w:rFonts w:ascii="Cambria" w:cs="Cambria" w:eastAsia="Cambria" w:hAnsi="Cambria"/>
                  <w:color w:val="0073ff"/>
                  <w:sz w:val="16"/>
                  <w:szCs w:val="16"/>
                  <w:highlight w:val="yellow"/>
                  <w:u w:val="none"/>
                  <w:rtl w:val="0"/>
                </w:rPr>
                <w:t xml:space="preserve">23</w:t>
              </w:r>
            </w:hyperlink>
            <w:r w:rsidDel="00000000" w:rsidR="00000000" w:rsidRPr="00000000">
              <w:rPr>
                <w:rFonts w:ascii="Cambria" w:cs="Cambria" w:eastAsia="Cambria" w:hAnsi="Cambria"/>
                <w:color w:val="4b4949"/>
                <w:sz w:val="16"/>
                <w:szCs w:val="16"/>
                <w:highlight w:val="yellow"/>
                <w:rtl w:val="0"/>
              </w:rPr>
              <w:t xml:space="preserve">, </w:t>
            </w:r>
            <w:hyperlink r:id="rId157">
              <w:r w:rsidDel="00000000" w:rsidR="00000000" w:rsidRPr="00000000">
                <w:rPr>
                  <w:rFonts w:ascii="Cambria" w:cs="Cambria" w:eastAsia="Cambria" w:hAnsi="Cambria"/>
                  <w:color w:val="0073ff"/>
                  <w:sz w:val="16"/>
                  <w:szCs w:val="16"/>
                  <w:highlight w:val="yellow"/>
                  <w:u w:val="none"/>
                  <w:rtl w:val="0"/>
                </w:rPr>
                <w:t xml:space="preserve">23-1</w:t>
              </w:r>
            </w:hyperlink>
            <w:r w:rsidDel="00000000" w:rsidR="00000000" w:rsidRPr="00000000">
              <w:rPr>
                <w:rFonts w:ascii="Cambria" w:cs="Cambria" w:eastAsia="Cambria" w:hAnsi="Cambria"/>
                <w:color w:val="4b4949"/>
                <w:sz w:val="16"/>
                <w:szCs w:val="16"/>
                <w:highlight w:val="yellow"/>
                <w:rtl w:val="0"/>
              </w:rPr>
              <w:t xml:space="preserve"> y </w:t>
            </w:r>
            <w:hyperlink r:id="rId158">
              <w:r w:rsidDel="00000000" w:rsidR="00000000" w:rsidRPr="00000000">
                <w:rPr>
                  <w:rFonts w:ascii="Cambria" w:cs="Cambria" w:eastAsia="Cambria" w:hAnsi="Cambria"/>
                  <w:color w:val="0073ff"/>
                  <w:sz w:val="16"/>
                  <w:szCs w:val="16"/>
                  <w:highlight w:val="yellow"/>
                  <w:u w:val="none"/>
                  <w:rtl w:val="0"/>
                </w:rPr>
                <w:t xml:space="preserve">23-2</w:t>
              </w:r>
            </w:hyperlink>
            <w:r w:rsidDel="00000000" w:rsidR="00000000" w:rsidRPr="00000000">
              <w:rPr>
                <w:rFonts w:ascii="Cambria" w:cs="Cambria" w:eastAsia="Cambria" w:hAnsi="Cambria"/>
                <w:color w:val="4b4949"/>
                <w:sz w:val="16"/>
                <w:szCs w:val="16"/>
                <w:highlight w:val="yellow"/>
                <w:rtl w:val="0"/>
              </w:rPr>
              <w:t xml:space="preserve">, así como las definidas en el numeral 11 del artículo </w:t>
            </w:r>
            <w:hyperlink r:id="rId159">
              <w:r w:rsidDel="00000000" w:rsidR="00000000" w:rsidRPr="00000000">
                <w:rPr>
                  <w:rFonts w:ascii="Cambria" w:cs="Cambria" w:eastAsia="Cambria" w:hAnsi="Cambria"/>
                  <w:color w:val="0073ff"/>
                  <w:sz w:val="16"/>
                  <w:szCs w:val="16"/>
                  <w:highlight w:val="yellow"/>
                  <w:u w:val="none"/>
                  <w:rtl w:val="0"/>
                </w:rPr>
                <w:t xml:space="preserve">191</w:t>
              </w:r>
            </w:hyperlink>
            <w:r w:rsidDel="00000000" w:rsidR="00000000" w:rsidRPr="00000000">
              <w:rPr>
                <w:rFonts w:ascii="Cambria" w:cs="Cambria" w:eastAsia="Cambria" w:hAnsi="Cambria"/>
                <w:color w:val="4b4949"/>
                <w:sz w:val="16"/>
                <w:szCs w:val="16"/>
                <w:highlight w:val="yellow"/>
                <w:rtl w:val="0"/>
              </w:rPr>
              <w:t xml:space="preserve"> del Estatuto Tributario. Tampoco están sujetas al pago del impuesto las entidades que se encuentren en liquidación, concordato, liquidación forzosa administrativa, liquidación obligatoria o que hayan suscrito acuerdo de reestructuración de conformidad con lo previsto en la Ley </w:t>
            </w:r>
            <w:hyperlink r:id="rId160">
              <w:r w:rsidDel="00000000" w:rsidR="00000000" w:rsidRPr="00000000">
                <w:rPr>
                  <w:rFonts w:ascii="Cambria" w:cs="Cambria" w:eastAsia="Cambria" w:hAnsi="Cambria"/>
                  <w:color w:val="0073ff"/>
                  <w:sz w:val="16"/>
                  <w:szCs w:val="16"/>
                  <w:highlight w:val="yellow"/>
                  <w:u w:val="none"/>
                  <w:rtl w:val="0"/>
                </w:rPr>
                <w:t xml:space="preserve">550</w:t>
              </w:r>
            </w:hyperlink>
            <w:r w:rsidDel="00000000" w:rsidR="00000000" w:rsidRPr="00000000">
              <w:rPr>
                <w:rFonts w:ascii="Cambria" w:cs="Cambria" w:eastAsia="Cambria" w:hAnsi="Cambria"/>
                <w:color w:val="4b4949"/>
                <w:sz w:val="16"/>
                <w:szCs w:val="16"/>
                <w:highlight w:val="yellow"/>
                <w:rtl w:val="0"/>
              </w:rPr>
              <w:t xml:space="preserve"> de 1999, o acuerdo de reorganización de la Ley </w:t>
            </w:r>
            <w:hyperlink r:id="rId161">
              <w:r w:rsidDel="00000000" w:rsidR="00000000" w:rsidRPr="00000000">
                <w:rPr>
                  <w:rFonts w:ascii="Cambria" w:cs="Cambria" w:eastAsia="Cambria" w:hAnsi="Cambria"/>
                  <w:color w:val="0073ff"/>
                  <w:sz w:val="16"/>
                  <w:szCs w:val="16"/>
                  <w:highlight w:val="yellow"/>
                  <w:u w:val="none"/>
                  <w:rtl w:val="0"/>
                </w:rPr>
                <w:t xml:space="preserve">1116</w:t>
              </w:r>
            </w:hyperlink>
            <w:r w:rsidDel="00000000" w:rsidR="00000000" w:rsidRPr="00000000">
              <w:rPr>
                <w:rFonts w:ascii="Cambria" w:cs="Cambria" w:eastAsia="Cambria" w:hAnsi="Cambria"/>
                <w:color w:val="4b4949"/>
                <w:sz w:val="16"/>
                <w:szCs w:val="16"/>
                <w:highlight w:val="yellow"/>
                <w:rtl w:val="0"/>
              </w:rPr>
              <w:t xml:space="preserve"> de 2006.</w:t>
            </w:r>
            <w:r w:rsidDel="00000000" w:rsidR="00000000" w:rsidRPr="00000000">
              <w:rPr>
                <w:rtl w:val="0"/>
              </w:rPr>
            </w:r>
          </w:p>
          <w:p w:rsidR="00000000" w:rsidDel="00000000" w:rsidP="00000000" w:rsidRDefault="00000000" w:rsidRPr="00000000" w14:paraId="00000E55">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56">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E58">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bookmarkStart w:colFirst="0" w:colLast="0" w:name="32hioqz" w:id="35"/>
          <w:bookmarkEnd w:id="35"/>
          <w:p w:rsidR="00000000" w:rsidDel="00000000" w:rsidP="00000000" w:rsidRDefault="00000000" w:rsidRPr="00000000" w14:paraId="00000E5A">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rtl w:val="0"/>
              </w:rPr>
              <w:t xml:space="preserve">Artículo 297-2. Causación. </w:t>
            </w:r>
            <w:r w:rsidDel="00000000" w:rsidR="00000000" w:rsidRPr="00000000">
              <w:rPr>
                <w:rFonts w:ascii="Cambria" w:cs="Cambria" w:eastAsia="Cambria" w:hAnsi="Cambria"/>
                <w:sz w:val="16"/>
                <w:szCs w:val="16"/>
                <w:rtl w:val="0"/>
              </w:rPr>
              <w:t xml:space="preserve">  La obligación legal del impuesto a </w:t>
            </w:r>
            <w:r w:rsidDel="00000000" w:rsidR="00000000" w:rsidRPr="00000000">
              <w:rPr>
                <w:rFonts w:ascii="Cambria" w:cs="Cambria" w:eastAsia="Cambria" w:hAnsi="Cambria"/>
                <w:sz w:val="16"/>
                <w:szCs w:val="16"/>
                <w:highlight w:val="yellow"/>
                <w:rtl w:val="0"/>
              </w:rPr>
              <w:t xml:space="preserve">la riqueza</w:t>
            </w:r>
            <w:r w:rsidDel="00000000" w:rsidR="00000000" w:rsidRPr="00000000">
              <w:rPr>
                <w:rFonts w:ascii="Cambria" w:cs="Cambria" w:eastAsia="Cambria" w:hAnsi="Cambria"/>
                <w:sz w:val="16"/>
                <w:szCs w:val="16"/>
                <w:rtl w:val="0"/>
              </w:rPr>
              <w:t xml:space="preserve"> se causa </w:t>
            </w:r>
            <w:r w:rsidDel="00000000" w:rsidR="00000000" w:rsidRPr="00000000">
              <w:rPr>
                <w:rFonts w:ascii="Cambria" w:cs="Cambria" w:eastAsia="Cambria" w:hAnsi="Cambria"/>
                <w:sz w:val="16"/>
                <w:szCs w:val="16"/>
                <w:highlight w:val="yellow"/>
                <w:rtl w:val="0"/>
              </w:rPr>
              <w:t xml:space="preserve">para los contribuyentes que sean personas jurídicas, el 1o de enero de 2015, el 1o de enero de 2016 y el 1o de enero de 2017.</w:t>
            </w:r>
          </w:p>
          <w:p w:rsidR="00000000" w:rsidDel="00000000" w:rsidP="00000000" w:rsidRDefault="00000000" w:rsidRPr="00000000" w14:paraId="00000E5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E5C">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Para los contribuyentes personas naturales, la obligación legal del impuesto a la riqueza se causa el 1o de enero de 2015, el 1o de enero de 2016, el 1o de enero de 2017 y el 1o de enero de 2018.</w:t>
            </w:r>
            <w:r w:rsidDel="00000000" w:rsidR="00000000" w:rsidRPr="00000000">
              <w:rPr>
                <w:rtl w:val="0"/>
              </w:rPr>
            </w:r>
          </w:p>
          <w:p w:rsidR="00000000" w:rsidDel="00000000" w:rsidP="00000000" w:rsidRDefault="00000000" w:rsidRPr="00000000" w14:paraId="00000E5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E5E">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Los momentos de causación aquí previstos también se aplicarán para los efectos contables incluida la conformación del balance separado, o individual, y del balance consolidado.</w:t>
            </w:r>
            <w:r w:rsidDel="00000000" w:rsidR="00000000" w:rsidRPr="00000000">
              <w:rPr>
                <w:rtl w:val="0"/>
              </w:rPr>
            </w:r>
          </w:p>
          <w:p w:rsidR="00000000" w:rsidDel="00000000" w:rsidP="00000000" w:rsidRDefault="00000000" w:rsidRPr="00000000" w14:paraId="00000E5F">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60">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Artículo 297-2. Causación </w:t>
            </w:r>
            <w:r w:rsidDel="00000000" w:rsidR="00000000" w:rsidRPr="00000000">
              <w:rPr>
                <w:rFonts w:ascii="Cambria" w:cs="Cambria" w:eastAsia="Cambria" w:hAnsi="Cambria"/>
                <w:color w:val="ff0000"/>
                <w:sz w:val="16"/>
                <w:szCs w:val="16"/>
                <w:rtl w:val="0"/>
              </w:rPr>
              <w:t xml:space="preserve">(modificado con art. 39 Ley 1943 de diciembre 28 de 2018).</w:t>
            </w:r>
            <w:r w:rsidDel="00000000" w:rsidR="00000000" w:rsidRPr="00000000">
              <w:rPr>
                <w:rFonts w:ascii="Cambria" w:cs="Cambria" w:eastAsia="Cambria" w:hAnsi="Cambria"/>
                <w:color w:val="000000"/>
                <w:sz w:val="16"/>
                <w:szCs w:val="16"/>
                <w:rtl w:val="0"/>
              </w:rPr>
              <w:t xml:space="preserve"> La obligación legal del impuesto al </w:t>
            </w:r>
            <w:r w:rsidDel="00000000" w:rsidR="00000000" w:rsidRPr="00000000">
              <w:rPr>
                <w:rFonts w:ascii="Cambria" w:cs="Cambria" w:eastAsia="Cambria" w:hAnsi="Cambria"/>
                <w:color w:val="000000"/>
                <w:sz w:val="16"/>
                <w:szCs w:val="16"/>
                <w:highlight w:val="yellow"/>
                <w:rtl w:val="0"/>
              </w:rPr>
              <w:t xml:space="preserve">patrimonio</w:t>
            </w:r>
            <w:r w:rsidDel="00000000" w:rsidR="00000000" w:rsidRPr="00000000">
              <w:rPr>
                <w:rFonts w:ascii="Cambria" w:cs="Cambria" w:eastAsia="Cambria" w:hAnsi="Cambria"/>
                <w:color w:val="000000"/>
                <w:sz w:val="16"/>
                <w:szCs w:val="16"/>
                <w:rtl w:val="0"/>
              </w:rPr>
              <w:t xml:space="preserve"> se causa el </w:t>
            </w:r>
            <w:r w:rsidDel="00000000" w:rsidR="00000000" w:rsidRPr="00000000">
              <w:rPr>
                <w:rFonts w:ascii="Cambria" w:cs="Cambria" w:eastAsia="Cambria" w:hAnsi="Cambria"/>
                <w:color w:val="000000"/>
                <w:sz w:val="16"/>
                <w:szCs w:val="16"/>
                <w:highlight w:val="cyan"/>
                <w:rtl w:val="0"/>
              </w:rPr>
              <w:t xml:space="preserve">1° de enero de 2019</w:t>
            </w:r>
            <w:r w:rsidDel="00000000" w:rsidR="00000000" w:rsidRPr="00000000">
              <w:rPr>
                <w:rFonts w:ascii="Cambria" w:cs="Cambria" w:eastAsia="Cambria" w:hAnsi="Cambria"/>
                <w:color w:val="000000"/>
                <w:sz w:val="16"/>
                <w:szCs w:val="16"/>
                <w:highlight w:val="yellow"/>
                <w:rtl w:val="0"/>
              </w:rPr>
              <w:t xml:space="preserve">, el 1° de enero de 2020 y el 1° de enero de 2021.</w:t>
            </w:r>
            <w:r w:rsidDel="00000000" w:rsidR="00000000" w:rsidRPr="00000000">
              <w:rPr>
                <w:rFonts w:ascii="Cambria" w:cs="Cambria" w:eastAsia="Cambria" w:hAnsi="Cambria"/>
                <w:color w:val="000000"/>
                <w:sz w:val="16"/>
                <w:szCs w:val="16"/>
                <w:rtl w:val="0"/>
              </w:rPr>
              <w:t xml:space="preserve"> </w:t>
            </w:r>
          </w:p>
          <w:p w:rsidR="00000000" w:rsidDel="00000000" w:rsidP="00000000" w:rsidRDefault="00000000" w:rsidRPr="00000000" w14:paraId="00000E61">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63">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Artículo 297-2. Causación </w:t>
            </w:r>
            <w:r w:rsidDel="00000000" w:rsidR="00000000" w:rsidRPr="00000000">
              <w:rPr>
                <w:rFonts w:ascii="Cambria" w:cs="Cambria" w:eastAsia="Cambria" w:hAnsi="Cambria"/>
                <w:color w:val="ff0000"/>
                <w:sz w:val="16"/>
                <w:szCs w:val="16"/>
                <w:rtl w:val="0"/>
              </w:rPr>
              <w:t xml:space="preserve">(modificado con art. 47 Ley 2010 de diciembre 27 de 2019).</w:t>
            </w:r>
            <w:r w:rsidDel="00000000" w:rsidR="00000000" w:rsidRPr="00000000">
              <w:rPr>
                <w:rFonts w:ascii="Cambria" w:cs="Cambria" w:eastAsia="Cambria" w:hAnsi="Cambria"/>
                <w:color w:val="000000"/>
                <w:sz w:val="16"/>
                <w:szCs w:val="16"/>
                <w:rtl w:val="0"/>
              </w:rPr>
              <w:t xml:space="preserve"> La obligación legal del impuesto al patrimonio se causa el 1° de enero de 2020 y el 1° de enero de 2021. </w:t>
            </w:r>
          </w:p>
          <w:p w:rsidR="00000000" w:rsidDel="00000000" w:rsidP="00000000" w:rsidRDefault="00000000" w:rsidRPr="00000000" w14:paraId="00000E64">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E66">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298-3 No deducibilidad del impuesto al patrimonio del año 2004 </w:t>
            </w:r>
            <w:r w:rsidDel="00000000" w:rsidR="00000000" w:rsidRPr="00000000">
              <w:rPr>
                <w:rFonts w:ascii="Cambria" w:cs="Cambria" w:eastAsia="Cambria" w:hAnsi="Cambria"/>
                <w:color w:val="4b4949"/>
                <w:sz w:val="16"/>
                <w:szCs w:val="16"/>
                <w:highlight w:val="yellow"/>
                <w:rtl w:val="0"/>
              </w:rPr>
              <w:t xml:space="preserve">Artículo adicionado por el artículo </w:t>
            </w:r>
            <w:hyperlink r:id="rId162">
              <w:r w:rsidDel="00000000" w:rsidR="00000000" w:rsidRPr="00000000">
                <w:rPr>
                  <w:rFonts w:ascii="Cambria" w:cs="Cambria" w:eastAsia="Cambria" w:hAnsi="Cambria"/>
                  <w:color w:val="0073ff"/>
                  <w:sz w:val="16"/>
                  <w:szCs w:val="16"/>
                  <w:highlight w:val="yellow"/>
                  <w:u w:val="single"/>
                  <w:rtl w:val="0"/>
                </w:rPr>
                <w:t xml:space="preserve">17</w:t>
              </w:r>
            </w:hyperlink>
            <w:r w:rsidDel="00000000" w:rsidR="00000000" w:rsidRPr="00000000">
              <w:rPr>
                <w:rFonts w:ascii="Cambria" w:cs="Cambria" w:eastAsia="Cambria" w:hAnsi="Cambria"/>
                <w:color w:val="4b4949"/>
                <w:sz w:val="16"/>
                <w:szCs w:val="16"/>
                <w:highlight w:val="yellow"/>
                <w:rtl w:val="0"/>
              </w:rPr>
              <w:t xml:space="preserve"> de la Ley 863 de 2003. El nuevo texto es el siguiente:&gt; En ningún caso el valor cancelado por concepto del Impuesto al Patrimonio será deducible o descontable en el Impuesto sobre la Renta, ni podrá ser compensado con otros impuestos.</w:t>
            </w:r>
            <w:r w:rsidDel="00000000" w:rsidR="00000000" w:rsidRPr="00000000">
              <w:rPr>
                <w:rtl w:val="0"/>
              </w:rPr>
            </w:r>
          </w:p>
          <w:p w:rsidR="00000000" w:rsidDel="00000000" w:rsidP="00000000" w:rsidRDefault="00000000" w:rsidRPr="00000000" w14:paraId="00000E67">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68">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E6A">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0E6C">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298-4 Normas aplicables al impuesto al patrimonio del año 2011 </w:t>
            </w:r>
            <w:r w:rsidDel="00000000" w:rsidR="00000000" w:rsidRPr="00000000">
              <w:rPr>
                <w:rFonts w:ascii="Cambria" w:cs="Cambria" w:eastAsia="Cambria" w:hAnsi="Cambria"/>
                <w:color w:val="4b4949"/>
                <w:sz w:val="16"/>
                <w:szCs w:val="16"/>
                <w:highlight w:val="yellow"/>
                <w:rtl w:val="0"/>
              </w:rPr>
              <w:t xml:space="preserve">&lt;Artículo adicionado por el artículo </w:t>
            </w:r>
            <w:hyperlink r:id="rId163">
              <w:r w:rsidDel="00000000" w:rsidR="00000000" w:rsidRPr="00000000">
                <w:rPr>
                  <w:rFonts w:ascii="Cambria" w:cs="Cambria" w:eastAsia="Cambria" w:hAnsi="Cambria"/>
                  <w:color w:val="0073ff"/>
                  <w:sz w:val="16"/>
                  <w:szCs w:val="16"/>
                  <w:highlight w:val="yellow"/>
                  <w:u w:val="single"/>
                  <w:rtl w:val="0"/>
                </w:rPr>
                <w:t xml:space="preserve">7</w:t>
              </w:r>
            </w:hyperlink>
            <w:r w:rsidDel="00000000" w:rsidR="00000000" w:rsidRPr="00000000">
              <w:rPr>
                <w:rFonts w:ascii="Cambria" w:cs="Cambria" w:eastAsia="Cambria" w:hAnsi="Cambria"/>
                <w:color w:val="4b4949"/>
                <w:sz w:val="16"/>
                <w:szCs w:val="16"/>
                <w:highlight w:val="yellow"/>
                <w:rtl w:val="0"/>
              </w:rPr>
              <w:t xml:space="preserve"> de la Ley 1370 de 2009. El nuevo texto es el siguiente:&gt; El impuesto al patrimonio se somete a las normas sobre declaración, pago, administración, control y no deducibilidad contempladas en los artículos </w:t>
            </w:r>
            <w:hyperlink r:id="rId164">
              <w:r w:rsidDel="00000000" w:rsidR="00000000" w:rsidRPr="00000000">
                <w:rPr>
                  <w:rFonts w:ascii="Cambria" w:cs="Cambria" w:eastAsia="Cambria" w:hAnsi="Cambria"/>
                  <w:color w:val="0073ff"/>
                  <w:sz w:val="16"/>
                  <w:szCs w:val="16"/>
                  <w:highlight w:val="yellow"/>
                  <w:u w:val="single"/>
                  <w:rtl w:val="0"/>
                </w:rPr>
                <w:t xml:space="preserve">298</w:t>
              </w:r>
            </w:hyperlink>
            <w:r w:rsidDel="00000000" w:rsidR="00000000" w:rsidRPr="00000000">
              <w:rPr>
                <w:rFonts w:ascii="Cambria" w:cs="Cambria" w:eastAsia="Cambria" w:hAnsi="Cambria"/>
                <w:color w:val="4b4949"/>
                <w:sz w:val="16"/>
                <w:szCs w:val="16"/>
                <w:highlight w:val="yellow"/>
                <w:rtl w:val="0"/>
              </w:rPr>
              <w:t xml:space="preserve">, </w:t>
            </w:r>
            <w:hyperlink r:id="rId165">
              <w:r w:rsidDel="00000000" w:rsidR="00000000" w:rsidRPr="00000000">
                <w:rPr>
                  <w:rFonts w:ascii="Cambria" w:cs="Cambria" w:eastAsia="Cambria" w:hAnsi="Cambria"/>
                  <w:color w:val="0073ff"/>
                  <w:sz w:val="16"/>
                  <w:szCs w:val="16"/>
                  <w:highlight w:val="yellow"/>
                  <w:u w:val="single"/>
                  <w:rtl w:val="0"/>
                </w:rPr>
                <w:t xml:space="preserve">298-1</w:t>
              </w:r>
            </w:hyperlink>
            <w:r w:rsidDel="00000000" w:rsidR="00000000" w:rsidRPr="00000000">
              <w:rPr>
                <w:rFonts w:ascii="Cambria" w:cs="Cambria" w:eastAsia="Cambria" w:hAnsi="Cambria"/>
                <w:color w:val="4b4949"/>
                <w:sz w:val="16"/>
                <w:szCs w:val="16"/>
                <w:highlight w:val="yellow"/>
                <w:rtl w:val="0"/>
              </w:rPr>
              <w:t xml:space="preserve">, </w:t>
            </w:r>
            <w:hyperlink r:id="rId166">
              <w:r w:rsidDel="00000000" w:rsidR="00000000" w:rsidRPr="00000000">
                <w:rPr>
                  <w:rFonts w:ascii="Cambria" w:cs="Cambria" w:eastAsia="Cambria" w:hAnsi="Cambria"/>
                  <w:color w:val="0073ff"/>
                  <w:sz w:val="16"/>
                  <w:szCs w:val="16"/>
                  <w:highlight w:val="yellow"/>
                  <w:u w:val="single"/>
                  <w:rtl w:val="0"/>
                </w:rPr>
                <w:t xml:space="preserve">298-2</w:t>
              </w:r>
            </w:hyperlink>
            <w:r w:rsidDel="00000000" w:rsidR="00000000" w:rsidRPr="00000000">
              <w:rPr>
                <w:rFonts w:ascii="Cambria" w:cs="Cambria" w:eastAsia="Cambria" w:hAnsi="Cambria"/>
                <w:color w:val="4b4949"/>
                <w:sz w:val="16"/>
                <w:szCs w:val="16"/>
                <w:highlight w:val="yellow"/>
                <w:rtl w:val="0"/>
              </w:rPr>
              <w:t xml:space="preserve">, </w:t>
            </w:r>
            <w:hyperlink r:id="rId167">
              <w:r w:rsidDel="00000000" w:rsidR="00000000" w:rsidRPr="00000000">
                <w:rPr>
                  <w:rFonts w:ascii="Cambria" w:cs="Cambria" w:eastAsia="Cambria" w:hAnsi="Cambria"/>
                  <w:color w:val="0073ff"/>
                  <w:sz w:val="16"/>
                  <w:szCs w:val="16"/>
                  <w:highlight w:val="yellow"/>
                  <w:u w:val="single"/>
                  <w:rtl w:val="0"/>
                </w:rPr>
                <w:t xml:space="preserve">298-3</w:t>
              </w:r>
            </w:hyperlink>
            <w:r w:rsidDel="00000000" w:rsidR="00000000" w:rsidRPr="00000000">
              <w:rPr>
                <w:rFonts w:ascii="Cambria" w:cs="Cambria" w:eastAsia="Cambria" w:hAnsi="Cambria"/>
                <w:color w:val="4b4949"/>
                <w:sz w:val="16"/>
                <w:szCs w:val="16"/>
                <w:highlight w:val="yellow"/>
                <w:rtl w:val="0"/>
              </w:rPr>
              <w:t xml:space="preserve"> y demás disposiciones concordantes de este Estatuto.</w:t>
            </w:r>
            <w:r w:rsidDel="00000000" w:rsidR="00000000" w:rsidRPr="00000000">
              <w:rPr>
                <w:rtl w:val="0"/>
              </w:rPr>
            </w:r>
          </w:p>
          <w:p w:rsidR="00000000" w:rsidDel="00000000" w:rsidP="00000000" w:rsidRDefault="00000000" w:rsidRPr="00000000" w14:paraId="00000E6D">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6E">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E70">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0E72">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298-5 Control y sanciones para el impuesto al patrimonio del año 2011 </w:t>
            </w:r>
            <w:r w:rsidDel="00000000" w:rsidR="00000000" w:rsidRPr="00000000">
              <w:rPr>
                <w:rFonts w:ascii="Cambria" w:cs="Cambria" w:eastAsia="Cambria" w:hAnsi="Cambria"/>
                <w:color w:val="4b4949"/>
                <w:sz w:val="16"/>
                <w:szCs w:val="16"/>
                <w:highlight w:val="yellow"/>
                <w:rtl w:val="0"/>
              </w:rPr>
              <w:t xml:space="preserve">&lt;Artículo adicionado por el artículo </w:t>
            </w:r>
            <w:hyperlink r:id="rId168">
              <w:r w:rsidDel="00000000" w:rsidR="00000000" w:rsidRPr="00000000">
                <w:rPr>
                  <w:rFonts w:ascii="Cambria" w:cs="Cambria" w:eastAsia="Cambria" w:hAnsi="Cambria"/>
                  <w:color w:val="0073ff"/>
                  <w:sz w:val="16"/>
                  <w:szCs w:val="16"/>
                  <w:highlight w:val="yellow"/>
                  <w:u w:val="single"/>
                  <w:rtl w:val="0"/>
                </w:rPr>
                <w:t xml:space="preserve">8</w:t>
              </w:r>
            </w:hyperlink>
            <w:r w:rsidDel="00000000" w:rsidR="00000000" w:rsidRPr="00000000">
              <w:rPr>
                <w:rFonts w:ascii="Cambria" w:cs="Cambria" w:eastAsia="Cambria" w:hAnsi="Cambria"/>
                <w:color w:val="4b4949"/>
                <w:sz w:val="16"/>
                <w:szCs w:val="16"/>
                <w:highlight w:val="yellow"/>
                <w:rtl w:val="0"/>
              </w:rPr>
              <w:t xml:space="preserve"> de la Ley 1370 de 2009. El nuevo texto es el siguiente:&gt; En relación con el impuesto al patrimonio a que se refiere el artículo </w:t>
            </w:r>
            <w:hyperlink r:id="rId169">
              <w:r w:rsidDel="00000000" w:rsidR="00000000" w:rsidRPr="00000000">
                <w:rPr>
                  <w:rFonts w:ascii="Cambria" w:cs="Cambria" w:eastAsia="Cambria" w:hAnsi="Cambria"/>
                  <w:color w:val="0073ff"/>
                  <w:sz w:val="16"/>
                  <w:szCs w:val="16"/>
                  <w:highlight w:val="yellow"/>
                  <w:u w:val="single"/>
                  <w:rtl w:val="0"/>
                </w:rPr>
                <w:t xml:space="preserve">292-1</w:t>
              </w:r>
            </w:hyperlink>
            <w:r w:rsidDel="00000000" w:rsidR="00000000" w:rsidRPr="00000000">
              <w:rPr>
                <w:rFonts w:ascii="Cambria" w:cs="Cambria" w:eastAsia="Cambria" w:hAnsi="Cambria"/>
                <w:color w:val="4b4949"/>
                <w:sz w:val="16"/>
                <w:szCs w:val="16"/>
                <w:highlight w:val="yellow"/>
                <w:rtl w:val="0"/>
              </w:rPr>
              <w:t xml:space="preserve">, además de los hechos mencionados en el artículo </w:t>
            </w:r>
            <w:hyperlink r:id="rId170">
              <w:r w:rsidDel="00000000" w:rsidR="00000000" w:rsidRPr="00000000">
                <w:rPr>
                  <w:rFonts w:ascii="Cambria" w:cs="Cambria" w:eastAsia="Cambria" w:hAnsi="Cambria"/>
                  <w:color w:val="0073ff"/>
                  <w:sz w:val="16"/>
                  <w:szCs w:val="16"/>
                  <w:highlight w:val="yellow"/>
                  <w:u w:val="single"/>
                  <w:rtl w:val="0"/>
                </w:rPr>
                <w:t xml:space="preserve">647</w:t>
              </w:r>
            </w:hyperlink>
            <w:r w:rsidDel="00000000" w:rsidR="00000000" w:rsidRPr="00000000">
              <w:rPr>
                <w:rFonts w:ascii="Cambria" w:cs="Cambria" w:eastAsia="Cambria" w:hAnsi="Cambria"/>
                <w:color w:val="4b4949"/>
                <w:sz w:val="16"/>
                <w:szCs w:val="16"/>
                <w:highlight w:val="yellow"/>
                <w:rtl w:val="0"/>
              </w:rPr>
              <w:t xml:space="preserve"> de este Estatuto, constituye inexactitud sancionable de conformidad con el mismo, la realización de ajustes contables y/o fiscales, que no correspondan a operaciones efectivas o reales y que impliquen la disminución del patrimonio líquido, a través de omisión o subestimación de activos, reducción de valorizaciones o de ajustes o de reajustes fiscales, la inclusión de pasivos inexistentes o de provisiones no autorizadas o sobreestimadas de los cuales se derive un menor impuesto a pagar. Lo anterior sin perjuicio de las sanciones penales a que haya lugar.</w:t>
            </w:r>
            <w:r w:rsidDel="00000000" w:rsidR="00000000" w:rsidRPr="00000000">
              <w:rPr>
                <w:rtl w:val="0"/>
              </w:rPr>
            </w:r>
          </w:p>
          <w:p w:rsidR="00000000" w:rsidDel="00000000" w:rsidP="00000000" w:rsidRDefault="00000000" w:rsidRPr="00000000" w14:paraId="00000E73">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74">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0E76">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bookmarkStart w:colFirst="0" w:colLast="0" w:name="1hmsyys" w:id="36"/>
          <w:bookmarkEnd w:id="36"/>
          <w:p w:rsidR="00000000" w:rsidDel="00000000" w:rsidP="00000000" w:rsidRDefault="00000000" w:rsidRPr="00000000" w14:paraId="00000E78">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298-6. No deducibilidad del impuesto</w:t>
            </w:r>
            <w:r w:rsidDel="00000000" w:rsidR="00000000" w:rsidRPr="00000000">
              <w:rPr>
                <w:rFonts w:ascii="Cambria" w:cs="Cambria" w:eastAsia="Cambria" w:hAnsi="Cambria"/>
                <w:b w:val="1"/>
                <w:i w:val="1"/>
                <w:color w:val="0073ff"/>
                <w:sz w:val="16"/>
                <w:szCs w:val="16"/>
                <w:rtl w:val="0"/>
              </w:rPr>
              <w:t xml:space="preserve">.</w:t>
            </w:r>
            <w:r w:rsidDel="00000000" w:rsidR="00000000" w:rsidRPr="00000000">
              <w:rPr>
                <w:rFonts w:ascii="Cambria" w:cs="Cambria" w:eastAsia="Cambria" w:hAnsi="Cambria"/>
                <w:b w:val="1"/>
                <w:i w:val="1"/>
                <w:color w:val="008400"/>
                <w:sz w:val="16"/>
                <w:szCs w:val="16"/>
                <w:rtl w:val="0"/>
              </w:rPr>
              <w:t xml:space="preserve"> </w:t>
            </w:r>
            <w:r w:rsidDel="00000000" w:rsidR="00000000" w:rsidRPr="00000000">
              <w:rPr>
                <w:rFonts w:ascii="Cambria" w:cs="Cambria" w:eastAsia="Cambria" w:hAnsi="Cambria"/>
                <w:sz w:val="16"/>
                <w:szCs w:val="16"/>
                <w:rtl w:val="0"/>
              </w:rPr>
              <w:t xml:space="preserve">&lt;Artículo adicionado por el artículo </w:t>
            </w:r>
            <w:hyperlink r:id="rId171">
              <w:r w:rsidDel="00000000" w:rsidR="00000000" w:rsidRPr="00000000">
                <w:rPr>
                  <w:rFonts w:ascii="Cambria" w:cs="Cambria" w:eastAsia="Cambria" w:hAnsi="Cambria"/>
                  <w:sz w:val="16"/>
                  <w:szCs w:val="16"/>
                  <w:rtl w:val="0"/>
                </w:rPr>
                <w:t xml:space="preserve">7</w:t>
              </w:r>
            </w:hyperlink>
            <w:r w:rsidDel="00000000" w:rsidR="00000000" w:rsidRPr="00000000">
              <w:rPr>
                <w:rFonts w:ascii="Cambria" w:cs="Cambria" w:eastAsia="Cambria" w:hAnsi="Cambria"/>
                <w:sz w:val="16"/>
                <w:szCs w:val="16"/>
                <w:rtl w:val="0"/>
              </w:rPr>
              <w:t xml:space="preserve"> de la Ley 1739 de 2014&gt; En ningún caso el valor cancelado por concepto del Impuesto a la </w:t>
            </w:r>
            <w:r w:rsidDel="00000000" w:rsidR="00000000" w:rsidRPr="00000000">
              <w:rPr>
                <w:rFonts w:ascii="Cambria" w:cs="Cambria" w:eastAsia="Cambria" w:hAnsi="Cambria"/>
                <w:sz w:val="16"/>
                <w:szCs w:val="16"/>
                <w:highlight w:val="yellow"/>
                <w:rtl w:val="0"/>
              </w:rPr>
              <w:t xml:space="preserve">Riqueza</w:t>
            </w:r>
            <w:r w:rsidDel="00000000" w:rsidR="00000000" w:rsidRPr="00000000">
              <w:rPr>
                <w:rFonts w:ascii="Cambria" w:cs="Cambria" w:eastAsia="Cambria" w:hAnsi="Cambria"/>
                <w:sz w:val="16"/>
                <w:szCs w:val="16"/>
                <w:rtl w:val="0"/>
              </w:rPr>
              <w:t xml:space="preserve"> ni su complementario de normalización tributaria serán deducibles o descontables en el impuesto sobre la renta y complementarios, </w:t>
            </w:r>
            <w:r w:rsidDel="00000000" w:rsidR="00000000" w:rsidRPr="00000000">
              <w:rPr>
                <w:rFonts w:ascii="Cambria" w:cs="Cambria" w:eastAsia="Cambria" w:hAnsi="Cambria"/>
                <w:sz w:val="16"/>
                <w:szCs w:val="16"/>
                <w:highlight w:val="yellow"/>
                <w:rtl w:val="0"/>
              </w:rPr>
              <w:t xml:space="preserve">ni en el Impuesto sobre la Renta para la Equidad (CREE),</w:t>
            </w:r>
            <w:r w:rsidDel="00000000" w:rsidR="00000000" w:rsidRPr="00000000">
              <w:rPr>
                <w:rFonts w:ascii="Cambria" w:cs="Cambria" w:eastAsia="Cambria" w:hAnsi="Cambria"/>
                <w:sz w:val="16"/>
                <w:szCs w:val="16"/>
                <w:rtl w:val="0"/>
              </w:rPr>
              <w:t xml:space="preserve"> ni podrán ser compensados con estos ni con otros impuestos.</w:t>
            </w:r>
          </w:p>
          <w:p w:rsidR="00000000" w:rsidDel="00000000" w:rsidP="00000000" w:rsidRDefault="00000000" w:rsidRPr="00000000" w14:paraId="00000E79">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298-6. No deducibilidad del impuesto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art. 40 Ley 1943 de diciembre 28 de 2018).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En ningún caso el valor cancelado por concepto del impuesto al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patrimonio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ni su complementario de normalización tributaria serán deducibles o descontables en el impuesto sobre la renta y complementarios, ni podrá ser compensado con este ni con otros impuestos.</w:t>
            </w:r>
          </w:p>
          <w:p w:rsidR="00000000" w:rsidDel="00000000" w:rsidP="00000000" w:rsidRDefault="00000000" w:rsidRPr="00000000" w14:paraId="00000E7B">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298-6. No deducibilidad del impuesto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art. 48 Ley 2010 de diciembre 27 de 2019).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En ningún caso el valor cancelado por concepto del impuesto al patrimonio ni su complementario de normalización tributaria serán deducibles o descontables en el impuesto sobre la renta y complementarios, ni podrá ser compensado con este ni con otros impuestos.</w:t>
            </w:r>
          </w:p>
          <w:p w:rsidR="00000000" w:rsidDel="00000000" w:rsidP="00000000" w:rsidRDefault="00000000" w:rsidRPr="00000000" w14:paraId="00000E7E">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41mghml" w:id="37"/>
          <w:bookmarkEnd w:id="37"/>
          <w:p w:rsidR="00000000" w:rsidDel="00000000" w:rsidP="00000000" w:rsidRDefault="00000000" w:rsidRPr="00000000" w14:paraId="00000E8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298-8.</w:t>
            </w:r>
            <w:r w:rsidDel="00000000" w:rsidR="00000000" w:rsidRPr="00000000">
              <w:rPr>
                <w:rFonts w:ascii="Cambria" w:cs="Cambria" w:eastAsia="Cambria" w:hAnsi="Cambria"/>
                <w:b w:val="1"/>
                <w:i w:val="1"/>
                <w:color w:val="008400"/>
                <w:sz w:val="16"/>
                <w:szCs w:val="16"/>
                <w:rtl w:val="0"/>
              </w:rPr>
              <w:t xml:space="preserve"> </w:t>
            </w:r>
            <w:r w:rsidDel="00000000" w:rsidR="00000000" w:rsidRPr="00000000">
              <w:rPr>
                <w:rFonts w:ascii="Cambria" w:cs="Cambria" w:eastAsia="Cambria" w:hAnsi="Cambria"/>
                <w:sz w:val="16"/>
                <w:szCs w:val="16"/>
                <w:rtl w:val="0"/>
              </w:rPr>
              <w:t xml:space="preserve">&lt;Artículo adicionado por el artículo </w:t>
            </w:r>
            <w:hyperlink r:id="rId172">
              <w:r w:rsidDel="00000000" w:rsidR="00000000" w:rsidRPr="00000000">
                <w:rPr>
                  <w:rFonts w:ascii="Cambria" w:cs="Cambria" w:eastAsia="Cambria" w:hAnsi="Cambria"/>
                  <w:color w:val="0073ff"/>
                  <w:sz w:val="16"/>
                  <w:szCs w:val="16"/>
                  <w:u w:val="single"/>
                  <w:rtl w:val="0"/>
                </w:rPr>
                <w:t xml:space="preserve">9</w:t>
              </w:r>
            </w:hyperlink>
            <w:r w:rsidDel="00000000" w:rsidR="00000000" w:rsidRPr="00000000">
              <w:rPr>
                <w:rFonts w:ascii="Cambria" w:cs="Cambria" w:eastAsia="Cambria" w:hAnsi="Cambria"/>
                <w:sz w:val="16"/>
                <w:szCs w:val="16"/>
                <w:rtl w:val="0"/>
              </w:rPr>
              <w:t xml:space="preserve"> de la Ley 1739 de 2014 &gt; El Impuesto a la </w:t>
            </w:r>
            <w:r w:rsidDel="00000000" w:rsidR="00000000" w:rsidRPr="00000000">
              <w:rPr>
                <w:rFonts w:ascii="Cambria" w:cs="Cambria" w:eastAsia="Cambria" w:hAnsi="Cambria"/>
                <w:sz w:val="16"/>
                <w:szCs w:val="16"/>
                <w:highlight w:val="yellow"/>
                <w:rtl w:val="0"/>
              </w:rPr>
              <w:t xml:space="preserve">Riqueza y su complementario de normalización tributaria</w:t>
            </w:r>
            <w:r w:rsidDel="00000000" w:rsidR="00000000" w:rsidRPr="00000000">
              <w:rPr>
                <w:rFonts w:ascii="Cambria" w:cs="Cambria" w:eastAsia="Cambria" w:hAnsi="Cambria"/>
                <w:sz w:val="16"/>
                <w:szCs w:val="16"/>
                <w:rtl w:val="0"/>
              </w:rPr>
              <w:t xml:space="preserve"> se someten a las normas sobre declaración, pago, administración y control contempladas en los artículos </w:t>
            </w:r>
            <w:hyperlink r:id="rId173">
              <w:r w:rsidDel="00000000" w:rsidR="00000000" w:rsidRPr="00000000">
                <w:rPr>
                  <w:rFonts w:ascii="Cambria" w:cs="Cambria" w:eastAsia="Cambria" w:hAnsi="Cambria"/>
                  <w:sz w:val="16"/>
                  <w:szCs w:val="16"/>
                  <w:rtl w:val="0"/>
                </w:rPr>
                <w:t xml:space="preserve">298</w:t>
              </w:r>
            </w:hyperlink>
            <w:r w:rsidDel="00000000" w:rsidR="00000000" w:rsidRPr="00000000">
              <w:rPr>
                <w:rFonts w:ascii="Cambria" w:cs="Cambria" w:eastAsia="Cambria" w:hAnsi="Cambria"/>
                <w:sz w:val="16"/>
                <w:szCs w:val="16"/>
                <w:rtl w:val="0"/>
              </w:rPr>
              <w:t xml:space="preserve">, </w:t>
            </w:r>
            <w:hyperlink r:id="rId174">
              <w:r w:rsidDel="00000000" w:rsidR="00000000" w:rsidRPr="00000000">
                <w:rPr>
                  <w:rFonts w:ascii="Cambria" w:cs="Cambria" w:eastAsia="Cambria" w:hAnsi="Cambria"/>
                  <w:sz w:val="16"/>
                  <w:szCs w:val="16"/>
                  <w:rtl w:val="0"/>
                </w:rPr>
                <w:t xml:space="preserve">298-1</w:t>
              </w:r>
            </w:hyperlink>
            <w:r w:rsidDel="00000000" w:rsidR="00000000" w:rsidRPr="00000000">
              <w:rPr>
                <w:rFonts w:ascii="Cambria" w:cs="Cambria" w:eastAsia="Cambria" w:hAnsi="Cambria"/>
                <w:sz w:val="16"/>
                <w:szCs w:val="16"/>
                <w:rtl w:val="0"/>
              </w:rPr>
              <w:t xml:space="preserve">, </w:t>
            </w:r>
            <w:hyperlink r:id="rId175">
              <w:r w:rsidDel="00000000" w:rsidR="00000000" w:rsidRPr="00000000">
                <w:rPr>
                  <w:rFonts w:ascii="Cambria" w:cs="Cambria" w:eastAsia="Cambria" w:hAnsi="Cambria"/>
                  <w:sz w:val="16"/>
                  <w:szCs w:val="16"/>
                  <w:rtl w:val="0"/>
                </w:rPr>
                <w:t xml:space="preserve">298-2</w:t>
              </w:r>
            </w:hyperlink>
            <w:r w:rsidDel="00000000" w:rsidR="00000000" w:rsidRPr="00000000">
              <w:rPr>
                <w:rFonts w:ascii="Cambria" w:cs="Cambria" w:eastAsia="Cambria" w:hAnsi="Cambria"/>
                <w:sz w:val="16"/>
                <w:szCs w:val="16"/>
                <w:rtl w:val="0"/>
              </w:rPr>
              <w:t xml:space="preserve"> y demás disposiciones concordantes de este Estatuto.</w:t>
            </w:r>
          </w:p>
          <w:p w:rsidR="00000000" w:rsidDel="00000000" w:rsidP="00000000" w:rsidRDefault="00000000" w:rsidRPr="00000000" w14:paraId="00000E81">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8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298-8. Remisión </w:t>
            </w:r>
            <w:r w:rsidDel="00000000" w:rsidR="00000000" w:rsidRPr="00000000">
              <w:rPr>
                <w:rFonts w:ascii="Cambria" w:cs="Cambria" w:eastAsia="Cambria" w:hAnsi="Cambria"/>
                <w:color w:val="ff0000"/>
                <w:sz w:val="16"/>
                <w:szCs w:val="16"/>
                <w:rtl w:val="0"/>
              </w:rPr>
              <w:t xml:space="preserve">(modificado con art. 41 Ley 1943 de diciembre 28 de 2018) </w:t>
            </w:r>
            <w:r w:rsidDel="00000000" w:rsidR="00000000" w:rsidRPr="00000000">
              <w:rPr>
                <w:rFonts w:ascii="Cambria" w:cs="Cambria" w:eastAsia="Cambria" w:hAnsi="Cambria"/>
                <w:sz w:val="16"/>
                <w:szCs w:val="16"/>
                <w:rtl w:val="0"/>
              </w:rPr>
              <w:t xml:space="preserve"> El impuesto </w:t>
            </w:r>
            <w:r w:rsidDel="00000000" w:rsidR="00000000" w:rsidRPr="00000000">
              <w:rPr>
                <w:rFonts w:ascii="Cambria" w:cs="Cambria" w:eastAsia="Cambria" w:hAnsi="Cambria"/>
                <w:sz w:val="16"/>
                <w:szCs w:val="16"/>
                <w:highlight w:val="yellow"/>
                <w:rtl w:val="0"/>
              </w:rPr>
              <w:t xml:space="preserve">al patrimonio de que trata el artículo 292-2 de este Estatuto</w:t>
            </w:r>
            <w:r w:rsidDel="00000000" w:rsidR="00000000" w:rsidRPr="00000000">
              <w:rPr>
                <w:rFonts w:ascii="Cambria" w:cs="Cambria" w:eastAsia="Cambria" w:hAnsi="Cambria"/>
                <w:sz w:val="16"/>
                <w:szCs w:val="16"/>
                <w:rtl w:val="0"/>
              </w:rPr>
              <w:t xml:space="preserve"> se somete a las normas sobre declaración, pago, administración y control contempladas en los artículos 298, 298-1, 298-2 y demás disposiciones concordantes de este Estatuto.</w:t>
            </w:r>
          </w:p>
          <w:p w:rsidR="00000000" w:rsidDel="00000000" w:rsidP="00000000" w:rsidRDefault="00000000" w:rsidRPr="00000000" w14:paraId="00000E83">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8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298-8. Remisión </w:t>
            </w:r>
            <w:r w:rsidDel="00000000" w:rsidR="00000000" w:rsidRPr="00000000">
              <w:rPr>
                <w:rFonts w:ascii="Cambria" w:cs="Cambria" w:eastAsia="Cambria" w:hAnsi="Cambria"/>
                <w:color w:val="ff0000"/>
                <w:sz w:val="16"/>
                <w:szCs w:val="16"/>
                <w:rtl w:val="0"/>
              </w:rPr>
              <w:t xml:space="preserve">(modificado con art. 49 Ley 2010 de diciembre 27 de 2019) </w:t>
            </w:r>
            <w:r w:rsidDel="00000000" w:rsidR="00000000" w:rsidRPr="00000000">
              <w:rPr>
                <w:rFonts w:ascii="Cambria" w:cs="Cambria" w:eastAsia="Cambria" w:hAnsi="Cambria"/>
                <w:sz w:val="16"/>
                <w:szCs w:val="16"/>
                <w:rtl w:val="0"/>
              </w:rPr>
              <w:t xml:space="preserve"> El impuesto al patrimonio de que trata el artículo 292-2 de este Estatuto se somete a las normas sobre declaración, pago, administración y control contempladas en los artículos 298, 298-1, 298-2 y demás disposiciones concordantes de este Estatuto.</w:t>
            </w:r>
          </w:p>
          <w:p w:rsidR="00000000" w:rsidDel="00000000" w:rsidP="00000000" w:rsidRDefault="00000000" w:rsidRPr="00000000" w14:paraId="00000E86">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E88">
            <w:pPr>
              <w:rPr>
                <w:rFonts w:ascii="Cambria" w:cs="Cambria" w:eastAsia="Cambria" w:hAnsi="Cambria"/>
                <w:sz w:val="20"/>
                <w:szCs w:val="20"/>
              </w:rPr>
            </w:pPr>
            <w:r w:rsidDel="00000000" w:rsidR="00000000" w:rsidRPr="00000000">
              <w:rPr>
                <w:rFonts w:ascii="Cambria" w:cs="Cambria" w:eastAsia="Cambria" w:hAnsi="Cambria"/>
                <w:b w:val="1"/>
                <w:sz w:val="16"/>
                <w:szCs w:val="16"/>
                <w:rtl w:val="0"/>
              </w:rPr>
              <w:t xml:space="preserve">Artículo 303-1 (No existía)</w:t>
            </w:r>
            <w:r w:rsidDel="00000000" w:rsidR="00000000" w:rsidRPr="00000000">
              <w:rPr>
                <w:rtl w:val="0"/>
              </w:rPr>
            </w:r>
          </w:p>
        </w:tc>
        <w:tc>
          <w:tcPr>
            <w:gridSpan w:val="2"/>
          </w:tcPr>
          <w:p w:rsidR="00000000" w:rsidDel="00000000" w:rsidP="00000000" w:rsidRDefault="00000000" w:rsidRPr="00000000" w14:paraId="00000E89">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303-1. Ganancia ocasional derivada de indemnizaciones por concepto de seguros de vida</w:t>
            </w:r>
            <w:r w:rsidDel="00000000" w:rsidR="00000000" w:rsidRPr="00000000">
              <w:rPr>
                <w:rFonts w:ascii="Cambria" w:cs="Cambria" w:eastAsia="Cambria" w:hAnsi="Cambria"/>
                <w:sz w:val="16"/>
                <w:szCs w:val="16"/>
                <w:highlight w:val="yellow"/>
                <w:rtl w:val="0"/>
              </w:rPr>
              <w:t xml:space="preserve"> </w:t>
            </w:r>
            <w:r w:rsidDel="00000000" w:rsidR="00000000" w:rsidRPr="00000000">
              <w:rPr>
                <w:rFonts w:ascii="Cambria" w:cs="Cambria" w:eastAsia="Cambria" w:hAnsi="Cambria"/>
                <w:b w:val="1"/>
                <w:color w:val="ff0000"/>
                <w:sz w:val="16"/>
                <w:szCs w:val="16"/>
                <w:highlight w:val="yellow"/>
                <w:rtl w:val="0"/>
              </w:rPr>
              <w:t xml:space="preserve">(agregado con el art. 28 de la Ley 1943 de diciembre 28 de 2018).</w:t>
            </w:r>
            <w:r w:rsidDel="00000000" w:rsidR="00000000" w:rsidRPr="00000000">
              <w:rPr>
                <w:rFonts w:ascii="Cambria" w:cs="Cambria" w:eastAsia="Cambria" w:hAnsi="Cambria"/>
                <w:color w:val="ff0000"/>
                <w:sz w:val="16"/>
                <w:szCs w:val="16"/>
                <w:highlight w:val="yellow"/>
                <w:rtl w:val="0"/>
              </w:rPr>
              <w:t xml:space="preserve"> </w:t>
            </w:r>
            <w:r w:rsidDel="00000000" w:rsidR="00000000" w:rsidRPr="00000000">
              <w:rPr>
                <w:rFonts w:ascii="Cambria" w:cs="Cambria" w:eastAsia="Cambria" w:hAnsi="Cambria"/>
                <w:sz w:val="16"/>
                <w:szCs w:val="16"/>
                <w:highlight w:val="cyan"/>
                <w:rtl w:val="0"/>
              </w:rPr>
              <w:t xml:space="preserve">A partir del año gravable 2019</w:t>
            </w:r>
            <w:r w:rsidDel="00000000" w:rsidR="00000000" w:rsidRPr="00000000">
              <w:rPr>
                <w:rFonts w:ascii="Cambria" w:cs="Cambria" w:eastAsia="Cambria" w:hAnsi="Cambria"/>
                <w:sz w:val="16"/>
                <w:szCs w:val="16"/>
                <w:highlight w:val="yellow"/>
                <w:rtl w:val="0"/>
              </w:rPr>
              <w:t xml:space="preserve">, las indemnizaciones por seguros de vida, estarán gravadas con la tarifa aplicable a las ganancias ocasionales, en el monto que supere doce mil quinientas (12.500) UVT. </w:t>
            </w:r>
          </w:p>
          <w:p w:rsidR="00000000" w:rsidDel="00000000" w:rsidP="00000000" w:rsidRDefault="00000000" w:rsidRPr="00000000" w14:paraId="00000E8A">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8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303-1. Ganancia ocasional derivada de indemnizaciones por concepto de seguros de vida</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(agregado con el art. 36 de la Ley 2010 de diciembre 27 de 2019).</w:t>
            </w:r>
            <w:r w:rsidDel="00000000" w:rsidR="00000000" w:rsidRPr="00000000">
              <w:rPr>
                <w:rFonts w:ascii="Cambria" w:cs="Cambria" w:eastAsia="Cambria" w:hAnsi="Cambria"/>
                <w:sz w:val="16"/>
                <w:szCs w:val="16"/>
                <w:rtl w:val="0"/>
              </w:rPr>
              <w:t xml:space="preserve"> Las indemnizaciones por seguros de vida, estarán gravadas con la tarifa aplicable a las ganancias ocasionales, en el monto que supere doce mil quinientas (12.500) UVT. </w:t>
            </w:r>
            <w:r w:rsidDel="00000000" w:rsidR="00000000" w:rsidRPr="00000000">
              <w:rPr>
                <w:rFonts w:ascii="Cambria" w:cs="Cambria" w:eastAsia="Cambria" w:hAnsi="Cambria"/>
                <w:sz w:val="16"/>
                <w:szCs w:val="16"/>
                <w:highlight w:val="cyan"/>
                <w:rtl w:val="0"/>
              </w:rPr>
              <w:t xml:space="preserve">El monto que no supere las doce mil quinientas (12 .500) UVT será considerado como una ganancia ocasional exenta.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E8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8E">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2grqrue" w:id="38"/>
          <w:bookmarkEnd w:id="38"/>
          <w:p w:rsidR="00000000" w:rsidDel="00000000" w:rsidP="00000000" w:rsidRDefault="00000000" w:rsidRPr="00000000" w14:paraId="00000E9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319-4. Efectos en las fusiones y escisiones adquisitivas</w:t>
            </w:r>
            <w:r w:rsidDel="00000000" w:rsidR="00000000" w:rsidRPr="00000000">
              <w:rPr>
                <w:rFonts w:ascii="Cambria" w:cs="Cambria" w:eastAsia="Cambria" w:hAnsi="Cambria"/>
                <w:b w:val="1"/>
                <w:color w:val="ffc833"/>
                <w:sz w:val="16"/>
                <w:szCs w:val="16"/>
                <w:u w:val="single"/>
                <w:rtl w:val="0"/>
              </w:rPr>
              <w:t xml:space="preserve">.</w:t>
            </w:r>
            <w:r w:rsidDel="00000000" w:rsidR="00000000" w:rsidRPr="00000000">
              <w:rPr>
                <w:rFonts w:ascii="Cambria" w:cs="Cambria" w:eastAsia="Cambria" w:hAnsi="Cambria"/>
                <w:sz w:val="16"/>
                <w:szCs w:val="16"/>
                <w:rtl w:val="0"/>
              </w:rPr>
              <w:t xml:space="preserve">  Las fusiones y escisiones adquisitivas tendrán los efectos que a continuación se señalan:</w:t>
            </w:r>
          </w:p>
          <w:p w:rsidR="00000000" w:rsidDel="00000000" w:rsidP="00000000" w:rsidRDefault="00000000" w:rsidRPr="00000000" w14:paraId="00000E9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9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9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No se entenderá que las entidades intervinientes en la respectiva fusión o escisión, ya sea que intervengan como absorbidas o escindentes (es decir, como enajenantes), o como absorbentes resultantes de la fusión o beneficiarias (es decir, como adquirentes), experimentan ingreso gravable alguno como consecuencia de la transferencia de activos entre sí, ni se entenderá que dicha transferencia constituye enajenación para efectos fiscales.</w:t>
            </w:r>
          </w:p>
          <w:p w:rsidR="00000000" w:rsidDel="00000000" w:rsidP="00000000" w:rsidRDefault="00000000" w:rsidRPr="00000000" w14:paraId="00000E9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Para la entidad adquirente el costo fiscal de los bienes transferidos será el mismo que tenga la enajenante respecto de tales bienes, de lo cual se dejará constancia en el documento que contenga el acto jurídico de fusión o escisión. Para efectos de depreciación o amortización fiscal en cabeza de la entidad adquirente, no habrá lugar a extensiones o reducciones en la vida útil de los bienes transferidos, ni a modificaciones del costo fiscal base de depreciación o amortización.</w:t>
            </w:r>
          </w:p>
          <w:p w:rsidR="00000000" w:rsidDel="00000000" w:rsidP="00000000" w:rsidRDefault="00000000" w:rsidRPr="00000000" w14:paraId="00000E9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9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Los bienes transferidos conservarán para efectos fiscales en la entidad adquirente, la misma naturaleza de activos fijos o movibles que tengan para la entidad enajenante en el momento de la respectiva fusión o escisión.</w:t>
            </w:r>
          </w:p>
          <w:p w:rsidR="00000000" w:rsidDel="00000000" w:rsidP="00000000" w:rsidRDefault="00000000" w:rsidRPr="00000000" w14:paraId="00000E9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Si la adquirente enajena los activos dentro de los dos (2) años siguientes al aporte, no podrá compensar pérdidas fiscales acumuladas ni excesos de renta presuntiva sobre renta líquida, respecto del ingreso que genere la enajenación de dichos bienes.</w:t>
            </w:r>
          </w:p>
          <w:p w:rsidR="00000000" w:rsidDel="00000000" w:rsidP="00000000" w:rsidRDefault="00000000" w:rsidRPr="00000000" w14:paraId="00000E9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9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Respecto de los accionistas, socios o partícipes en las entidades participantes, no se entenderá que existe enajenación de acciones, cuotas o participaciones, siempre que se cumplan los siguientes requisitos:</w:t>
            </w:r>
          </w:p>
          <w:p w:rsidR="00000000" w:rsidDel="00000000" w:rsidP="00000000" w:rsidRDefault="00000000" w:rsidRPr="00000000" w14:paraId="00000E9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9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Que en el caso de la fusión, los accionistas, socios o partícipes titulares de por lo menos el setenta y cinco por ciento (75%) de los acciones, cuotas, participaciones, derechos económicos y derechos políticos en cada una de las entidades fusionadas, participen luego de la fusión en la entidad absorbente o resultante de la fusión, con acciones, cuotas sociales, participaciones, derechos económicos y derechos políticos equivalentes en sustancia a aquellos que tengan antes de la fusión aunque proporcionales a su participación en la entidad resultante de la fusión;</w:t>
            </w:r>
          </w:p>
          <w:p w:rsidR="00000000" w:rsidDel="00000000" w:rsidP="00000000" w:rsidRDefault="00000000" w:rsidRPr="00000000" w14:paraId="00000E9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Que en el caso de la escisión, los accionistas, socios o partícipes, titulares de por lo menos el setenta y cinco por ciento (75%) de las acciones, cuotas, participaciones, derechos económicos y derechos políticos en la entidad escindente, participen luego de la escisión en la enajenante misma, o en una o más de las entidades beneficiarias, con acciones, cuotas sociales, participaciones, derechos económicos y derechos políticos equivalentes, en sustancia, a aquellos que tengan antes de la escisión, aunque en proporción a su participación en la entidad enajenante o beneficiaria respectiva;</w:t>
            </w:r>
          </w:p>
          <w:p w:rsidR="00000000" w:rsidDel="00000000" w:rsidP="00000000" w:rsidRDefault="00000000" w:rsidRPr="00000000" w14:paraId="00000EA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Que en los eventos previstos en los literales a) y b) anteriores, la participación o derechos que reciba el respectivo accionista, socio o partícipe en la entidad resultante de la fusión o en la escindente o en la entidad beneficiaria o beneficiarias respectivas, constituya no menos del noventa por ciento (90%) de la contraprestación que reciba el respectivo accionista, socio o partícipe por sus acciones, cuotas, participaciones o derechos en la entidad absorbente o escindente, sobre bases comerciales razonables, según las mismas se reflejen en el método de valoración y en el mecanismo de intercambio adoptado para la respectiva fusión o escisión;</w:t>
            </w:r>
          </w:p>
          <w:p w:rsidR="00000000" w:rsidDel="00000000" w:rsidP="00000000" w:rsidRDefault="00000000" w:rsidRPr="00000000" w14:paraId="00000EA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A3">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d) Si los accionistas, socios o partícipes a que se refieren los literales a) y b) anteriores, enajenan o ceden a cualquier título las acciones, cuotas sociales, participaciones, derechos políticos o económicos antes de que finalice el segundo año gravable siguiente al año gravable en el cual se perfeccione la respectiva fusión o escisión, deberán pagar por concepto de impuesto de renta y complementarios por el respectivo acto de enajenación o cesión, el que aplique al mismo acto de enajenación, adicionado en un treinta por ciento (30%), sin que en ningún caso dicho impuesto de renta resulte inferior al diez por ciento (10%) del valor asignado a las acciones, cuotas, participaciones o derechos del respectivo accionista, socio o partícipe en la fusión o escisión según el método de valoración adoptado para la misma. Las disposiciones contenidas en este literal d) no aplicarán a ventas forzadas, transferencias por causa de muerte, transferencias a título de escisión o fusión que cumplan con los mismos requisitos establecidos en este artículo y transferencias a título de liquidación;</w:t>
            </w:r>
            <w:r w:rsidDel="00000000" w:rsidR="00000000" w:rsidRPr="00000000">
              <w:rPr>
                <w:rtl w:val="0"/>
              </w:rPr>
            </w:r>
          </w:p>
          <w:p w:rsidR="00000000" w:rsidDel="00000000" w:rsidP="00000000" w:rsidRDefault="00000000" w:rsidRPr="00000000" w14:paraId="00000EA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A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Los accionistas, socios o partícipes a que se refieren los literales a) y b) anteriores, tendrán como costo fiscal respecto de las acciones, cuotas sociales o participaciones que reciban en la entidad adquirente respectiva, el mismo costo fiscal que tenían respecto de las acciones, cuotas sociales o participaciones en la entidad enajenante, sin que se entienda que existe solución de continuidad en la propiedad sobre la inversión, ni que haya lugar a cambio alguno en cuanto a la naturaleza de la inversión como activo fijo o movible;</w:t>
            </w:r>
          </w:p>
          <w:p w:rsidR="00000000" w:rsidDel="00000000" w:rsidP="00000000" w:rsidRDefault="00000000" w:rsidRPr="00000000" w14:paraId="00000EA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A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Las acciones, cuotas sociales, participaciones o derechos que cualquiera de los accionistas, socios o partícipes de cualquiera de las entidades enajenantes no tengan como contraprestación en la respectiva fusión o escisión, acciones, cuotas sociales, participaciones o derechos en la entidad adquirente, se entenderán enajenadas bajo las reglas generales establecidas en este Estatuto y en otras leyes y estarán sometidas a los impuestos aplicables.</w:t>
            </w:r>
          </w:p>
          <w:p w:rsidR="00000000" w:rsidDel="00000000" w:rsidP="00000000" w:rsidRDefault="00000000" w:rsidRPr="00000000" w14:paraId="00000EA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EA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EA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Para efectos tributarios se entenderá que se está frente a un proceso de escisión cuando el patrimonio escindido de la(s) entidad(es) escindente(s) o enajenante(s) califique como una o más unidades de explotación económica o como uno o más establecimientos de comercio, y no como activos individualmente considerados o como contrapartida para segregar cuentas patrimoniales, caso en el cual la respectiva escisión tendrá el tratamiento aplicable a la enajenación de activos.</w:t>
            </w:r>
          </w:p>
          <w:p w:rsidR="00000000" w:rsidDel="00000000" w:rsidP="00000000" w:rsidRDefault="00000000" w:rsidRPr="00000000" w14:paraId="00000EA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EA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Las disposiciones contenidas en este artículo se aplicarán a las fusiones y escisiones adquisitivas que involucren entidades nacionales y extranjeras siempre que, en el caso de la fusión, la entidad absorbente o adquirente sea una entidad nacional, y que, en el caso de la escisión, la(s) entidad(es) beneficiaria(s) o adquirente(s) sea(n) entidad(es) nacional(es).</w:t>
            </w:r>
          </w:p>
          <w:p w:rsidR="00000000" w:rsidDel="00000000" w:rsidP="00000000" w:rsidRDefault="00000000" w:rsidRPr="00000000" w14:paraId="00000EAD">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AE">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319-4. Efectos en las fusiones y escisiones adquisitivas </w:t>
            </w:r>
            <w:r w:rsidDel="00000000" w:rsidR="00000000" w:rsidRPr="00000000">
              <w:rPr>
                <w:rFonts w:ascii="Cambria" w:cs="Cambria" w:eastAsia="Cambria" w:hAnsi="Cambria"/>
                <w:b w:val="1"/>
                <w:color w:val="ff0000"/>
                <w:sz w:val="16"/>
                <w:szCs w:val="16"/>
                <w:rtl w:val="0"/>
              </w:rPr>
              <w:t xml:space="preserve">(modificado con el art. 122 de la Ley 1943 de diciembre 28 de 2018)</w:t>
            </w:r>
            <w:r w:rsidDel="00000000" w:rsidR="00000000" w:rsidRPr="00000000">
              <w:rPr>
                <w:rFonts w:ascii="Cambria" w:cs="Cambria" w:eastAsia="Cambria" w:hAnsi="Cambria"/>
                <w:b w:val="1"/>
                <w:color w:val="ff0000"/>
                <w:sz w:val="16"/>
                <w:szCs w:val="16"/>
                <w:u w:val="single"/>
                <w:rtl w:val="0"/>
              </w:rPr>
              <w:t xml:space="preserve">.</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Las fusiones y escisiones adquisitivas tendrán los efectos que a continuación se señalan:</w:t>
            </w:r>
          </w:p>
          <w:p w:rsidR="00000000" w:rsidDel="00000000" w:rsidP="00000000" w:rsidRDefault="00000000" w:rsidRPr="00000000" w14:paraId="00000EA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No se entenderá que las entidades intervinientes en la respectiva fusión o escisión, ya sea que intervengan como absorbidas o escindentes (es decir, como enajenantes), o como absorbentes resultantes de la fusión o beneficiarias (es decir, como adquirentes), experimentan ingreso gravable alguno como consecuencia de la transferencia de activos entre sí, ni se entenderá que dicha transferencia constituye enajenación para efectos fiscales.</w:t>
            </w:r>
          </w:p>
          <w:p w:rsidR="00000000" w:rsidDel="00000000" w:rsidP="00000000" w:rsidRDefault="00000000" w:rsidRPr="00000000" w14:paraId="00000EB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B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Para la entidad adquirente el costo fiscal de los bienes transferidos será el mismo que tenga la enajenante respecto de tales bienes, de lo cual se dejará constancia en el documento que contenga el acto jurídico de fusión o escisión. Para efectos de depreciación o amortización fiscal en cabeza de la entidad adquirente, no habrá lugar a extensiones o reducciones en la vida útil de los bienes transferidos, ni a modificaciones del costo fiscal base de depreciación o amortización.</w:t>
            </w:r>
          </w:p>
          <w:p w:rsidR="00000000" w:rsidDel="00000000" w:rsidP="00000000" w:rsidRDefault="00000000" w:rsidRPr="00000000" w14:paraId="00000EB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Los bienes transferidos conservarán para efectos fiscales en la entidad adquirente, la misma naturaleza de activos fijos o movibles que tengan para la entidad enajenante en el momento de la respectiva fusión o escisión.</w:t>
            </w:r>
          </w:p>
          <w:p w:rsidR="00000000" w:rsidDel="00000000" w:rsidP="00000000" w:rsidRDefault="00000000" w:rsidRPr="00000000" w14:paraId="00000EB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Si la adquirente enajena los activos dentro de los dos (2) años siguientes al aporte, no podrá compensar pérdidas fiscales acumuladas ni excesos de renta presuntiva sobre renta líquida, respecto del ingreso que genere la enajenación de dichos bienes.</w:t>
            </w:r>
          </w:p>
          <w:p w:rsidR="00000000" w:rsidDel="00000000" w:rsidP="00000000" w:rsidRDefault="00000000" w:rsidRPr="00000000" w14:paraId="00000EB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B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Respecto de los accionistas, socios o partícipes en las entidades participantes, no se entenderá que existe enajenación de acciones, cuotas o participaciones, siempre que se cumplan los siguientes requisitos:</w:t>
            </w:r>
          </w:p>
          <w:p w:rsidR="00000000" w:rsidDel="00000000" w:rsidP="00000000" w:rsidRDefault="00000000" w:rsidRPr="00000000" w14:paraId="00000EB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B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Que en el caso de la fusión, los accionistas, socios o partícipes titulares de por lo menos el setenta y cinco por ciento (75%) de los acciones, cuotas, participaciones, derechos económicos y derechos políticos en cada una de las entidades fusionadas, participen luego de la fusión en la entidad absorbente o resultante de la fusión, con acciones, cuotas sociales, participaciones, derechos económicos y derechos políticos equivalentes en sustancia a aquellos que tengan antes de la fusión aunque proporcionales a su participación en la entidad resultante de la fusión;</w:t>
            </w:r>
          </w:p>
          <w:p w:rsidR="00000000" w:rsidDel="00000000" w:rsidP="00000000" w:rsidRDefault="00000000" w:rsidRPr="00000000" w14:paraId="00000EB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B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Que en el caso de la escisión, los accionistas, socios o partícipes, titulares de por lo menos el setenta y cinco por ciento (75%) de las acciones, cuotas, participaciones, derechos económicos y derechos políticos en la entidad escindente, participen luego de la escisión en la enajenante misma, o en una o más de las entidades beneficiarias, con acciones, cuotas sociales, participaciones, derechos económicos y derechos políticos equivalentes, en sustancia, a aquellos que tengan antes de la escisión, aunque en proporción a su participación en la entidad enajenante o beneficiaria respectiva;</w:t>
            </w:r>
          </w:p>
          <w:p w:rsidR="00000000" w:rsidDel="00000000" w:rsidP="00000000" w:rsidRDefault="00000000" w:rsidRPr="00000000" w14:paraId="00000EB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Que en los eventos previstos en los literales a) y b) anteriores, la participación o derechos que reciba el respectivo accionista, socio o partícipe en la entidad resultante de la fusión o en la escindente o en la entidad beneficiaria o beneficiarias respectivas, constituya no menos del noventa por ciento (90%) de la contraprestación que reciba el respectivo accionista, socio o partícipe por sus acciones, cuotas, participaciones o derechos en la entidad absorbente o escindente, sobre bases comerciales razonables, según las mismas se reflejen en el método de valoración y en el mecanismo de intercambio adoptado para la respectiva fusión o escisión;</w:t>
            </w:r>
          </w:p>
          <w:p w:rsidR="00000000" w:rsidDel="00000000" w:rsidP="00000000" w:rsidRDefault="00000000" w:rsidRPr="00000000" w14:paraId="00000EC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C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EC3">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d) Derogado</w:t>
            </w:r>
            <w:r w:rsidDel="00000000" w:rsidR="00000000" w:rsidRPr="00000000">
              <w:rPr>
                <w:rtl w:val="0"/>
              </w:rPr>
            </w:r>
          </w:p>
          <w:p w:rsidR="00000000" w:rsidDel="00000000" w:rsidP="00000000" w:rsidRDefault="00000000" w:rsidRPr="00000000" w14:paraId="00000EC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C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C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C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C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C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C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C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C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C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C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D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D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D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Los accionistas, socios o partícipes a que se refieren los literales a) y b) anteriores, tendrán como costo fiscal respecto de las acciones, cuotas sociales o participaciones que reciban en la entidad adquirente respectiva, el mismo costo fiscal que tenían respecto de las acciones, cuotas sociales o participaciones en la entidad enajenante, sin que se entienda que existe solución de continuidad en la propiedad sobre la inversión, ni que haya lugar a cambio alguno en cuanto a la naturaleza de la inversión como activo fijo o movible;</w:t>
            </w:r>
          </w:p>
          <w:p w:rsidR="00000000" w:rsidDel="00000000" w:rsidP="00000000" w:rsidRDefault="00000000" w:rsidRPr="00000000" w14:paraId="00000ED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D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Las acciones, cuotas sociales, participaciones o derechos que cualquiera de los accionistas, socios o partícipes de cualquiera de las entidades enajenantes no tengan como contraprestación en la respectiva fusión o escisión, acciones, cuotas sociales, participaciones o derechos en la entidad adquirente, se entenderán enajenadas bajo las reglas generales establecidas en este Estatuto y en otras leyes y estarán sometidas a los impuestos aplicables.</w:t>
            </w:r>
          </w:p>
          <w:p w:rsidR="00000000" w:rsidDel="00000000" w:rsidP="00000000" w:rsidRDefault="00000000" w:rsidRPr="00000000" w14:paraId="00000ED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ED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ED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ED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Para efectos tributarios se entenderá que se está frente a un proceso de escisión cuando el patrimonio escindido de la(s) entidad(es) escindente(s) o enajenante(s) califique como una o más unidades de explotación económica o como uno o más establecimientos de comercio, y no como activos individualmente considerados o como contrapartida para segregar cuentas patrimoniales, caso en el cual la respectiva escisión tendrá el tratamiento aplicable a la enajenación de activos.</w:t>
            </w:r>
          </w:p>
          <w:p w:rsidR="00000000" w:rsidDel="00000000" w:rsidP="00000000" w:rsidRDefault="00000000" w:rsidRPr="00000000" w14:paraId="00000ED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ED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ED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Las disposiciones contenidas en este artículo se aplicarán a las fusiones y escisiones adquisitivas que involucren entidades nacionales y extranjeras siempre que, en el caso de la fusión, la entidad absorbente o adquirente sea una entidad nacional, y que, en el caso de la escisión, la(s) entidad(es) beneficiaria(s) o adquirente(s) sea(n) entidad(es) nacional(es).</w:t>
            </w:r>
          </w:p>
          <w:p w:rsidR="00000000" w:rsidDel="00000000" w:rsidP="00000000" w:rsidRDefault="00000000" w:rsidRPr="00000000" w14:paraId="00000EE0">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EE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319-4. Efectos en las fusiones y escisiones adquisitivas </w:t>
            </w:r>
            <w:r w:rsidDel="00000000" w:rsidR="00000000" w:rsidRPr="00000000">
              <w:rPr>
                <w:rFonts w:ascii="Cambria" w:cs="Cambria" w:eastAsia="Cambria" w:hAnsi="Cambria"/>
                <w:b w:val="1"/>
                <w:color w:val="ff0000"/>
                <w:sz w:val="16"/>
                <w:szCs w:val="16"/>
                <w:rtl w:val="0"/>
              </w:rPr>
              <w:t xml:space="preserve">(modificado con el art. 160 de la Ley 2010 de diciembre 27 de 2019)</w:t>
            </w:r>
            <w:r w:rsidDel="00000000" w:rsidR="00000000" w:rsidRPr="00000000">
              <w:rPr>
                <w:rFonts w:ascii="Cambria" w:cs="Cambria" w:eastAsia="Cambria" w:hAnsi="Cambria"/>
                <w:b w:val="1"/>
                <w:color w:val="ff0000"/>
                <w:sz w:val="16"/>
                <w:szCs w:val="16"/>
                <w:u w:val="single"/>
                <w:rtl w:val="0"/>
              </w:rPr>
              <w:t xml:space="preserve">.</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Las fusiones y escisiones adquisitivas tendrán los efectos que a continuación se señalan:</w:t>
            </w:r>
          </w:p>
          <w:p w:rsidR="00000000" w:rsidDel="00000000" w:rsidP="00000000" w:rsidRDefault="00000000" w:rsidRPr="00000000" w14:paraId="00000EE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E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No se entenderá que las entidades intervinientes en la respectiva fusión o escisión, ya sea que intervengan como absorbidas o escindentes (es decir, como enajenantes), o como absorbentes resultantes de la fusión o beneficiarias (es decir, como adquirentes), experimentan ingreso gravable alguno como consecuencia de la transferencia de activos entre sí, ni se entenderá que dicha transferencia constituye enajenación para efectos fiscales.</w:t>
            </w:r>
          </w:p>
          <w:p w:rsidR="00000000" w:rsidDel="00000000" w:rsidP="00000000" w:rsidRDefault="00000000" w:rsidRPr="00000000" w14:paraId="00000EE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E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Para la entidad adquirente el costo fiscal de los bienes transferidos será el mismo que tenga la enajenante respecto de tales bienes, de lo cual se dejará constancia en el documento que contenga el acto jurídico de fusión o escisión. Para efectos de depreciación o amortización fiscal en cabeza de la entidad adquirente, no habrá lugar a extensiones o reducciones en la vida útil de los bienes transferidos, ni a modificaciones del costo fiscal base de depreciación o amortización.</w:t>
            </w:r>
          </w:p>
          <w:p w:rsidR="00000000" w:rsidDel="00000000" w:rsidP="00000000" w:rsidRDefault="00000000" w:rsidRPr="00000000" w14:paraId="00000EE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Los bienes transferidos conservarán para efectos fiscales en la entidad adquirente, la misma naturaleza de activos fijos o movibles que tengan para la entidad enajenante en el momento de la respectiva fusión o escisión.</w:t>
            </w:r>
          </w:p>
          <w:p w:rsidR="00000000" w:rsidDel="00000000" w:rsidP="00000000" w:rsidRDefault="00000000" w:rsidRPr="00000000" w14:paraId="00000EE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Si la adquirente enajena los activos dentro de los dos (2) años siguientes al aporte, no podrá compensar pérdidas fiscales acumuladas ni excesos de renta presuntiva sobre renta líquida, respecto del ingreso que genere la enajenación de dichos bienes.</w:t>
            </w:r>
          </w:p>
          <w:p w:rsidR="00000000" w:rsidDel="00000000" w:rsidP="00000000" w:rsidRDefault="00000000" w:rsidRPr="00000000" w14:paraId="00000E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E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E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Respecto de los accionistas, socios o partícipes en las entidades participantes, no se entenderá que existe enajenación de acciones, cuotas o participaciones, siempre que se cumplan los siguientes requisitos:</w:t>
            </w:r>
          </w:p>
          <w:p w:rsidR="00000000" w:rsidDel="00000000" w:rsidP="00000000" w:rsidRDefault="00000000" w:rsidRPr="00000000" w14:paraId="00000E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E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Que en el caso de la fusión, los accionistas, socios o partícipes titulares de por lo menos el setenta y cinco por ciento (75%) de los acciones, cuotas, participaciones, derechos económicos y derechos políticos en cada una de las entidades fusionadas, participen luego de la fusión en la entidad absorbente o resultante de la fusión, con acciones, cuotas sociales, participaciones, derechos económicos y derechos políticos equivalentes en sustancia a aquellos que tengan antes de la fusión aunque proporcionales a su participación en la entidad resultante de la fusión;</w:t>
            </w:r>
          </w:p>
          <w:p w:rsidR="00000000" w:rsidDel="00000000" w:rsidP="00000000" w:rsidRDefault="00000000" w:rsidRPr="00000000" w14:paraId="00000EF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F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Que en el caso de la escisión, los accionistas, socios o partícipes, titulares de por lo menos el setenta y cinco por ciento (75%) de las acciones, cuotas, participaciones, derechos económicos y derechos políticos en la entidad escindente, participen luego de la escisión en la enajenante misma, o en una o más de las entidades beneficiarias, con acciones, cuotas sociales, participaciones, derechos económicos y derechos políticos equivalentes, en sustancia, a aquellos que tengan antes de la escisión, aunque en proporción a su participación en la entidad enajenante o beneficiaria respectiva;</w:t>
            </w:r>
          </w:p>
          <w:p w:rsidR="00000000" w:rsidDel="00000000" w:rsidP="00000000" w:rsidRDefault="00000000" w:rsidRPr="00000000" w14:paraId="00000EF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F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Que en los eventos previstos en los literales a) y b) anteriores, la participación o derechos que reciba el respectivo accionista, socio o partícipe en la entidad resultante de la fusión o en la escindente o en la entidad beneficiaria o beneficiarias respectivas, constituya no menos del noventa por ciento (90%) de la contraprestación que reciba el respectivo accionista, socio o partícipe por sus acciones, cuotas, participaciones o derechos en la entidad absorbente o escindente, sobre bases comerciales razonables, según las mismas se reflejen en el método de valoración y en el mecanismo de intercambio adoptado para la respectiva fusión o escisión;</w:t>
            </w:r>
          </w:p>
          <w:p w:rsidR="00000000" w:rsidDel="00000000" w:rsidP="00000000" w:rsidRDefault="00000000" w:rsidRPr="00000000" w14:paraId="00000E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F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EF6">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d) Derogado</w:t>
            </w:r>
            <w:r w:rsidDel="00000000" w:rsidR="00000000" w:rsidRPr="00000000">
              <w:rPr>
                <w:rtl w:val="0"/>
              </w:rPr>
            </w:r>
          </w:p>
          <w:p w:rsidR="00000000" w:rsidDel="00000000" w:rsidP="00000000" w:rsidRDefault="00000000" w:rsidRPr="00000000" w14:paraId="00000EF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F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F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F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F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EF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0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0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0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0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0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Los accionistas, socios o partícipes a que se refieren los literales a) y b) anteriores, tendrán como costo fiscal respecto de las acciones, cuotas sociales o participaciones que reciban en la entidad adquirente respectiva, el mismo costo fiscal que tenían respecto de las acciones, cuotas sociales o participaciones en la entidad enajenante, sin que se entienda que existe solución de continuidad en la propiedad sobre la inversión, ni que haya lugar a cambio alguno en cuanto a la naturaleza de la inversión como activo fijo o movible;</w:t>
            </w:r>
          </w:p>
          <w:p w:rsidR="00000000" w:rsidDel="00000000" w:rsidP="00000000" w:rsidRDefault="00000000" w:rsidRPr="00000000" w14:paraId="00000F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Las acciones, cuotas sociales, participaciones o derechos que cualquiera de los accionistas, socios o partícipes de cualquiera de las entidades enajenantes no tengan como contraprestación en la respectiva fusión o escisión, acciones, cuotas sociales, participaciones o derechos en la entidad adquirente, se entenderán enajenadas bajo las reglas generales establecidas en este Estatuto y en otras leyes y estarán sometidas a los impuestos aplicables.</w:t>
            </w:r>
          </w:p>
          <w:p w:rsidR="00000000" w:rsidDel="00000000" w:rsidP="00000000" w:rsidRDefault="00000000" w:rsidRPr="00000000" w14:paraId="00000F0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F0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F0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Para efectos tributarios se entenderá que se está frente a un proceso de escisión cuando el patrimonio escindido de la(s) entidad(es) escindente(s) o enajenante(s) califique como una o más unidades de explotación económica o como uno o más establecimientos de comercio, y no como activos individualmente considerados o como contrapartida para segregar cuentas patrimoniales, caso en el cual la respectiva escisión tendrá el tratamiento aplicable a la enajenación de activos.</w:t>
            </w:r>
          </w:p>
          <w:p w:rsidR="00000000" w:rsidDel="00000000" w:rsidP="00000000" w:rsidRDefault="00000000" w:rsidRPr="00000000" w14:paraId="00000F0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F0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Las disposiciones contenidas en este artículo se aplicarán a las fusiones y escisiones adquisitivas que involucren entidades nacionales y extranjeras siempre que, en el caso de la fusión, la entidad absorbente o adquirente sea una entidad nacional, y que, en el caso de la escisión, la(s) entidad(es) beneficiaria(s) o adquirente(s) sea(n) entidad(es) nacional(es).</w:t>
            </w:r>
          </w:p>
          <w:p w:rsidR="00000000" w:rsidDel="00000000" w:rsidP="00000000" w:rsidRDefault="00000000" w:rsidRPr="00000000" w14:paraId="00000F10">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vx1227" w:id="39"/>
          <w:bookmarkEnd w:id="39"/>
          <w:p w:rsidR="00000000" w:rsidDel="00000000" w:rsidP="00000000" w:rsidRDefault="00000000" w:rsidRPr="00000000" w14:paraId="00000F1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319-6. Efectos en las fusiones y escisiones reorganizativas entre entidades.</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sz w:val="16"/>
                <w:szCs w:val="16"/>
                <w:rtl w:val="0"/>
              </w:rPr>
              <w:t xml:space="preserve">Las Fusiones y Escisiones Reorganizativas tendrán los efectos que a continuación se señalan:</w:t>
            </w:r>
          </w:p>
          <w:p w:rsidR="00000000" w:rsidDel="00000000" w:rsidP="00000000" w:rsidRDefault="00000000" w:rsidRPr="00000000" w14:paraId="00000F1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1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1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No se entenderá que las entidades intervinientes en la respectiva fusión o escisión, sea como absorbidas o escindentes (es decir, como enajenantes) o como absorbentes resultantes de la fusión o beneficiarias (es decir, como adquirentes), experimentan ingreso gravable alguno como consecuencia de la transferencia de activos entre sí, ni se entenderá que dicha transferencia constituye enajenación para efectos fiscales.</w:t>
            </w:r>
          </w:p>
          <w:p w:rsidR="00000000" w:rsidDel="00000000" w:rsidP="00000000" w:rsidRDefault="00000000" w:rsidRPr="00000000" w14:paraId="00000F1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1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Para la entidad adquirente el costo fiscal de los bienes transferidos será el mismo que tenga la enajenante respecto de tales bienes, de lo cual se dejará constancia en el documento que contenga el acto jurídico de fusión o escisión. Para efectos de depreciación o amortización fiscal en cabeza de la entidad adquirente, no habrá lugar a extensiones o reducciones en la vida útil de los bienes transferidos, ni a modificaciones del costo fiscal base de depreciación o amortización.</w:t>
            </w:r>
          </w:p>
          <w:p w:rsidR="00000000" w:rsidDel="00000000" w:rsidP="00000000" w:rsidRDefault="00000000" w:rsidRPr="00000000" w14:paraId="00000F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1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Los bienes transferidos conservarán para efectos fiscales en la entidad adquirente, la misma naturaleza de activos fijos o movibles que tengan para la entidad enajenante en el momento de la respectiva fusión o escisión.</w:t>
            </w:r>
          </w:p>
          <w:p w:rsidR="00000000" w:rsidDel="00000000" w:rsidP="00000000" w:rsidRDefault="00000000" w:rsidRPr="00000000" w14:paraId="00000F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1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Respecto de los accionistas, socios o partícipes en las entidades participantes, no se entenderá que existe enajenación de acciones, cuotas o participaciones, siempre que se cumplan los siguientes requisitos:</w:t>
            </w:r>
          </w:p>
          <w:p w:rsidR="00000000" w:rsidDel="00000000" w:rsidP="00000000" w:rsidRDefault="00000000" w:rsidRPr="00000000" w14:paraId="00000F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1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1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Que en el caso de la fusión, los accionistas, socios o partícipes titulares de por lo menos el ochenta y cinco por ciento (85%) de los acciones, cuotas, participaciones, derechos económicos y derechos políticos en cada una de las entidades fusionadas, participen luego de la fusión en la entidad absorbente o resultante de la fusión, con acciones, cuotas sociales, participaciones, derechos económicos y derechos políticos equivalentes en sustancia, a aquellos que tengan antes de la fusión aunque proporcionales a su participación en la entidad resultante de la fusión;</w:t>
            </w:r>
          </w:p>
          <w:p w:rsidR="00000000" w:rsidDel="00000000" w:rsidP="00000000" w:rsidRDefault="00000000" w:rsidRPr="00000000" w14:paraId="00000F1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2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Que en el caso de la escisión, los accionistas, socios o partícipes titulares de por lo menos el ochenta y cinco por ciento (85%) de las acciones, cuotas, participaciones, derechos económicos y derechos políticos en la entidad escindente, participen luego de la escisión en la enajenante misma o en una o más de las entidades beneficiarias, con acciones, cuotas sociales, participaciones, derechos económicos y derechos políticos equivalentes en sustancia a aquellos que tengan antes de la escisión, aunque en proporción a su participación en la entidad enajenante o beneficiaria respectiva;</w:t>
            </w:r>
          </w:p>
          <w:p w:rsidR="00000000" w:rsidDel="00000000" w:rsidP="00000000" w:rsidRDefault="00000000" w:rsidRPr="00000000" w14:paraId="00000F2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2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Que en los eventos previstos en los literales a) y b) anteriores, la participación o derechos que reciba el respectivo accionista, socio o partícipe en la entidad resultante de la fusión o en la escindente o en la entidad beneficiaria o beneficiarias respectivas constituya no menos del noventa y nueve por ciento (99%) de la contraprestación que reciba el respectivo accionista, socio o partícipe por sus acciones, cuotas, participaciones o derechos en la entidad absorbente o escindente sobre bases comerciales razonables según las mismas se reflejen en el método de valoración y en el mecanismo de intercambio adoptado para la respectiva fusión o escisión;</w:t>
            </w:r>
          </w:p>
          <w:p w:rsidR="00000000" w:rsidDel="00000000" w:rsidP="00000000" w:rsidRDefault="00000000" w:rsidRPr="00000000" w14:paraId="00000F2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24">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d) Si los accionistas, socios o partícipes a que se refieren los literales a) y b) anteriores, enajenan o ceden a cualquier título las acciones, cuotas sociales, participaciones, derechos políticos o económicos antes de que finalice el segundo año gravable siguiente al año gravable en el cual se perfeccione la respectiva fusión o escisión, deberán pagar por concepto de impuesto sobre la renta y complementarios por el respectivo acto de enajenación o cesión, el que aplique al mismo acto de enajenación, adicionado en un treinta por ciento (30%), sin que en ningún caso dicho impuesto de renta resulte inferior al diez por ciento (10%) del valor asignado a las acciones, cuotas, participaciones o derechos del respectivo accionista, socio o partícipe en la fusión o escisión según el método de valoración adoptado para la misma. Las disposiciones contenidas en este literal c) no aplicarán a ventas forzadas, transferencias por causa de muerte, transferencias a título de escisión o fusión que cumpla con los mismos requisitos establecidos en este artículo y transferencias a título de liquidación;</w:t>
            </w:r>
            <w:r w:rsidDel="00000000" w:rsidR="00000000" w:rsidRPr="00000000">
              <w:rPr>
                <w:rtl w:val="0"/>
              </w:rPr>
            </w:r>
          </w:p>
          <w:p w:rsidR="00000000" w:rsidDel="00000000" w:rsidP="00000000" w:rsidRDefault="00000000" w:rsidRPr="00000000" w14:paraId="00000F2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Los accionistas, socios o partícipes a que se refieren los literales a) y b) anteriores, tendrán como costo fiscal respecto de las acciones, cuotas sociales o participaciones que reciban en la entidad adquirente respectiva, el mismo costo fiscal que tenían respecto de las acciones, cuotas sociales o participaciones en la entidad enajenante, sin que se entienda que existe solución de continuidad en la propiedad sobre la inversión, ni que haya lugar a cambio alguno en cuanto a la naturaleza de la inversión como activo fijo o movible;</w:t>
            </w:r>
          </w:p>
          <w:p w:rsidR="00000000" w:rsidDel="00000000" w:rsidP="00000000" w:rsidRDefault="00000000" w:rsidRPr="00000000" w14:paraId="00000F2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Si como contraprestación por todas o parte de las acciones, cuotas sociales, participaciones o derechos que cualquiera de los accionistas, socios o partícipes de cualquiera de las entidades enajenantes, estos recibieran dinero u otras especies distintas de acciones, cuotas sociales, participaciones o derechos en la entidad adquirente, la totalidad de las acciones, cuotas sociales, participaciones o derechos que tengan en el momento de la fusión o escisión en la entidad enajenante, se entenderán enajenadas bajo las reglas generales establecidas en este Estatuto y en otras leyes y estarán sometidas a los impuestos aplicables.</w:t>
            </w:r>
          </w:p>
          <w:p w:rsidR="00000000" w:rsidDel="00000000" w:rsidP="00000000" w:rsidRDefault="00000000" w:rsidRPr="00000000" w14:paraId="00000F2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F2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Para efectos tributarios se entenderá que se está frente a un proceso de escisión cuando el patrimonio escindido de la(s) entidad(es) escindente(s) o enajenante(s) califique como una o más unidades de explotación económica o como uno o más establecimientos de comercio, y no como activos individualmente considerados o como contrapartida para segregar cuentas patrimoniales, caso en el cual la respectiva escisión tendrá el tratamiento aplicable a la enajenación de activos.</w:t>
            </w:r>
          </w:p>
          <w:p w:rsidR="00000000" w:rsidDel="00000000" w:rsidP="00000000" w:rsidRDefault="00000000" w:rsidRPr="00000000" w14:paraId="00000F2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F2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Las disposiciones contenidas en este artículo se aplicarán a las fusiones y escisiones reorganizativas que involucren entidades nacionales y extranjeras siempre que, en el caso de la fusión, la entidad absorbente o adquirente sea una entidad nacional, y que, en el caso de la escisión, la(s) entidad(es) beneficiaria(s) o adquirente(s) sea(n) entidad(es) nacional(es).</w:t>
            </w:r>
          </w:p>
          <w:p w:rsidR="00000000" w:rsidDel="00000000" w:rsidP="00000000" w:rsidRDefault="00000000" w:rsidRPr="00000000" w14:paraId="00000F2D">
            <w:pPr>
              <w:jc w:val="both"/>
              <w:rPr>
                <w:rFonts w:ascii="Cambria" w:cs="Cambria" w:eastAsia="Cambria" w:hAnsi="Cambria"/>
                <w:b w:val="1"/>
                <w:sz w:val="16"/>
                <w:szCs w:val="16"/>
                <w:highlight w:val="cyan"/>
              </w:rPr>
            </w:pPr>
            <w:r w:rsidDel="00000000" w:rsidR="00000000" w:rsidRPr="00000000">
              <w:rPr>
                <w:rtl w:val="0"/>
              </w:rPr>
            </w:r>
          </w:p>
          <w:p w:rsidR="00000000" w:rsidDel="00000000" w:rsidP="00000000" w:rsidRDefault="00000000" w:rsidRPr="00000000" w14:paraId="00000F2E">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F2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319-6. Efectos en las fusiones y escisiones reorganizativas entre entidades </w:t>
            </w:r>
            <w:r w:rsidDel="00000000" w:rsidR="00000000" w:rsidRPr="00000000">
              <w:rPr>
                <w:rFonts w:ascii="Cambria" w:cs="Cambria" w:eastAsia="Cambria" w:hAnsi="Cambria"/>
                <w:b w:val="1"/>
                <w:color w:val="ff0000"/>
                <w:sz w:val="16"/>
                <w:szCs w:val="16"/>
                <w:rtl w:val="0"/>
              </w:rPr>
              <w:t xml:space="preserve">(modificado con el art. 122 de la Ley 1943 de diciembre 28 de 2018)</w:t>
            </w:r>
            <w:r w:rsidDel="00000000" w:rsidR="00000000" w:rsidRPr="00000000">
              <w:rPr>
                <w:rFonts w:ascii="Cambria" w:cs="Cambria" w:eastAsia="Cambria" w:hAnsi="Cambria"/>
                <w:b w:val="1"/>
                <w:color w:val="000000"/>
                <w:sz w:val="16"/>
                <w:szCs w:val="16"/>
                <w:rtl w:val="0"/>
              </w:rPr>
              <w:t xml:space="preserve">.</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sz w:val="16"/>
                <w:szCs w:val="16"/>
                <w:rtl w:val="0"/>
              </w:rPr>
              <w:t xml:space="preserve">Las Fusiones y Escisiones Reorganizativas tendrán los efectos que a continuación se señalan:</w:t>
            </w:r>
          </w:p>
          <w:p w:rsidR="00000000" w:rsidDel="00000000" w:rsidP="00000000" w:rsidRDefault="00000000" w:rsidRPr="00000000" w14:paraId="00000F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3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3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No se entenderá que las entidades intervinientes en la respectiva fusión o escisión, sea como absorbidas o escindentes (es decir, como enajenantes) o como absorbentes resultantes de la fusión o beneficiarias (es decir, como adquirentes), experimentan ingreso gravable alguno como consecuencia de la transferencia de activos entre sí, ni se entenderá que dicha transferencia constituye enajenación para efectos fiscales.</w:t>
            </w:r>
          </w:p>
          <w:p w:rsidR="00000000" w:rsidDel="00000000" w:rsidP="00000000" w:rsidRDefault="00000000" w:rsidRPr="00000000" w14:paraId="00000F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3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Para la entidad adquirente el costo fiscal de los bienes transferidos será el mismo que tenga la enajenante respecto de tales bienes, de lo cual se dejará constancia en el documento que contenga el acto jurídico de fusión o escisión. Para efectos de depreciación o amortización fiscal en cabeza de la entidad adquirente, no habrá lugar a extensiones o reducciones en la vida útil de los bienes transferidos, ni a modificaciones del costo fiscal base de depreciación o amortización.</w:t>
            </w:r>
          </w:p>
          <w:p w:rsidR="00000000" w:rsidDel="00000000" w:rsidP="00000000" w:rsidRDefault="00000000" w:rsidRPr="00000000" w14:paraId="00000F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Los bienes transferidos conservarán para efectos fiscales en la entidad adquirente, la misma naturaleza de activos fijos o movibles que tengan para la entidad enajenante en el momento de la respectiva fusión o escisión.</w:t>
            </w:r>
          </w:p>
          <w:p w:rsidR="00000000" w:rsidDel="00000000" w:rsidP="00000000" w:rsidRDefault="00000000" w:rsidRPr="00000000" w14:paraId="00000F3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3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Respecto de los accionistas, socios o partícipes en las entidades participantes, no se entenderá que existe enajenación de acciones, cuotas o participaciones, siempre que se cumplan los siguientes requisitos:</w:t>
            </w:r>
          </w:p>
          <w:p w:rsidR="00000000" w:rsidDel="00000000" w:rsidP="00000000" w:rsidRDefault="00000000" w:rsidRPr="00000000" w14:paraId="00000F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3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3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Que en el caso de la fusión, los accionistas, socios o partícipes titulares de por lo menos el ochenta y cinco por ciento (85%) de los acciones, cuotas, participaciones, derechos económicos y derechos políticos en cada una de las entidades fusionadas, participen luego de la fusión en la entidad absorbente o resultante de la fusión, con acciones, cuotas sociales, participaciones, derechos económicos y derechos políticos equivalentes en sustancia, a aquellos que tengan antes de la fusión aunque proporcionales a su participación en la entidad resultante de la fusión;</w:t>
            </w:r>
          </w:p>
          <w:p w:rsidR="00000000" w:rsidDel="00000000" w:rsidP="00000000" w:rsidRDefault="00000000" w:rsidRPr="00000000" w14:paraId="00000F3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3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Que en el caso de la escisión, los accionistas, socios o partícipes titulares de por lo menos el ochenta y cinco por ciento (85%) de las acciones, cuotas, participaciones, derechos económicos y derechos políticos en la entidad escindente, participen luego de la escisión en la enajenante misma o en una o más de las entidades beneficiarias, con acciones, cuotas sociales, participaciones, derechos económicos y derechos políticos equivalentes en sustancia a aquellos que tengan antes de la escisión, aunque en proporción a su participación en la entidad enajenante o beneficiaria respectiva;</w:t>
            </w:r>
          </w:p>
          <w:p w:rsidR="00000000" w:rsidDel="00000000" w:rsidP="00000000" w:rsidRDefault="00000000" w:rsidRPr="00000000" w14:paraId="00000F3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Que en los eventos previstos en los literales a) y b) anteriores, la participación o derechos que reciba el respectivo accionista, socio o partícipe en la entidad resultante de la fusión o en la escindente o en la entidad beneficiaria o beneficiarias respectivas constituya no menos del noventa y nueve por ciento (99%) de la contraprestación que reciba el respectivo accionista, socio o partícipe por sus acciones, cuotas, participaciones o derechos en la entidad absorbente o escindente sobre bases comerciales razonables según las mismas se reflejen en el método de valoración y en el mecanismo de intercambio adoptado para la respectiva fusión o escisión;</w:t>
            </w:r>
          </w:p>
          <w:p w:rsidR="00000000" w:rsidDel="00000000" w:rsidP="00000000" w:rsidRDefault="00000000" w:rsidRPr="00000000" w14:paraId="00000F4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41">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d) Derogado</w:t>
            </w:r>
            <w:r w:rsidDel="00000000" w:rsidR="00000000" w:rsidRPr="00000000">
              <w:rPr>
                <w:rtl w:val="0"/>
              </w:rPr>
            </w:r>
          </w:p>
          <w:p w:rsidR="00000000" w:rsidDel="00000000" w:rsidP="00000000" w:rsidRDefault="00000000" w:rsidRPr="00000000" w14:paraId="00000F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4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4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4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4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4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4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4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4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5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5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5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Los accionistas, socios o partícipes a que se refieren los literales a) y b) anteriores, tendrán como costo fiscal respecto de las acciones, cuotas sociales o participaciones que reciban en la entidad adquirente respectiva, el mismo costo fiscal que tenían respecto de las acciones, cuotas sociales o participaciones en la entidad enajenante, sin que se entienda que existe solución de continuidad en la propiedad sobre la inversión, ni que haya lugar a cambio alguno en cuanto a la naturaleza de la inversión como activo fijo o movible;</w:t>
            </w:r>
          </w:p>
          <w:p w:rsidR="00000000" w:rsidDel="00000000" w:rsidP="00000000" w:rsidRDefault="00000000" w:rsidRPr="00000000" w14:paraId="00000F5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5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Si como contraprestación por todas o parte de las acciones, cuotas sociales, participaciones o derechos que cualquiera de los accionistas, socios o partícipes de cualquiera de las entidades enajenantes, estos recibieran dinero u otras especies distintas de acciones, cuotas sociales, participaciones o derechos en la entidad adquirente, la totalidad de las acciones, cuotas sociales, participaciones o derechos que tengan en el momento de la fusión o escisión en la entidad enajenante, se entenderán enajenadas bajo las reglas generales establecidas en este Estatuto y en otras leyes y estarán sometidas a los impuestos aplicables.</w:t>
            </w:r>
          </w:p>
          <w:p w:rsidR="00000000" w:rsidDel="00000000" w:rsidP="00000000" w:rsidRDefault="00000000" w:rsidRPr="00000000" w14:paraId="00000F5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F5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F5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Para efectos tributarios se entenderá que se está frente a un proceso de escisión cuando el patrimonio escindido de la(s) entidad(es) escindente(s) o enajenante(s) califique como una o más unidades de explotación económica o como uno o más establecimientos de comercio, y no como activos individualmente considerados o como contrapartida para segregar cuentas patrimoniales, caso en el cual la respectiva escisión tendrá el tratamiento aplicable a la enajenación de activos.</w:t>
            </w:r>
          </w:p>
          <w:p w:rsidR="00000000" w:rsidDel="00000000" w:rsidP="00000000" w:rsidRDefault="00000000" w:rsidRPr="00000000" w14:paraId="00000F5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F5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F5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Las disposiciones contenidas en este artículo se aplicarán a las fusiones y escisiones reorganizativas que involucren entidades nacionales y extranjeras siempre que, en el caso de la fusión, la entidad absorbente o adquirente sea una entidad nacional, y que, en el caso de la escisión, la(s) entidad(es) beneficiaria(s) o adquirente(s) sea(n) entidad(es) nacional(es).</w:t>
            </w:r>
          </w:p>
          <w:p w:rsidR="00000000" w:rsidDel="00000000" w:rsidP="00000000" w:rsidRDefault="00000000" w:rsidRPr="00000000" w14:paraId="00000F5D">
            <w:pPr>
              <w:jc w:val="both"/>
              <w:rPr>
                <w:rFonts w:ascii="Cambria" w:cs="Cambria" w:eastAsia="Cambria" w:hAnsi="Cambria"/>
                <w:b w:val="1"/>
                <w:sz w:val="16"/>
                <w:szCs w:val="16"/>
                <w:highlight w:val="cyan"/>
              </w:rPr>
            </w:pPr>
            <w:r w:rsidDel="00000000" w:rsidR="00000000" w:rsidRPr="00000000">
              <w:rPr>
                <w:rtl w:val="0"/>
              </w:rPr>
            </w:r>
          </w:p>
          <w:p w:rsidR="00000000" w:rsidDel="00000000" w:rsidP="00000000" w:rsidRDefault="00000000" w:rsidRPr="00000000" w14:paraId="00000F5E">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F6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319-6. Efectos en las fusiones y escisiones reorganizativas entre entidades </w:t>
            </w:r>
            <w:r w:rsidDel="00000000" w:rsidR="00000000" w:rsidRPr="00000000">
              <w:rPr>
                <w:rFonts w:ascii="Cambria" w:cs="Cambria" w:eastAsia="Cambria" w:hAnsi="Cambria"/>
                <w:b w:val="1"/>
                <w:color w:val="ff0000"/>
                <w:sz w:val="16"/>
                <w:szCs w:val="16"/>
                <w:rtl w:val="0"/>
              </w:rPr>
              <w:t xml:space="preserve">(modificado con el art. 160  de la Ley 2010 de diciembre 27 de 2019)</w:t>
            </w:r>
            <w:r w:rsidDel="00000000" w:rsidR="00000000" w:rsidRPr="00000000">
              <w:rPr>
                <w:rFonts w:ascii="Cambria" w:cs="Cambria" w:eastAsia="Cambria" w:hAnsi="Cambria"/>
                <w:b w:val="1"/>
                <w:color w:val="000000"/>
                <w:sz w:val="16"/>
                <w:szCs w:val="16"/>
                <w:rtl w:val="0"/>
              </w:rPr>
              <w:t xml:space="preserve">.</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sz w:val="16"/>
                <w:szCs w:val="16"/>
                <w:rtl w:val="0"/>
              </w:rPr>
              <w:t xml:space="preserve">Las Fusiones y Escisiones Reorganizativas tendrán los efectos que a continuación se señalan:</w:t>
            </w:r>
          </w:p>
          <w:p w:rsidR="00000000" w:rsidDel="00000000" w:rsidP="00000000" w:rsidRDefault="00000000" w:rsidRPr="00000000" w14:paraId="00000F6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No se entenderá que las entidades intervinientes en la respectiva fusión o escisión, sea como absorbidas o escindentes (es decir, como enajenantes) o como absorbentes resultantes de la fusión o beneficiarias (es decir, como adquirentes), experimentan ingreso gravable alguno como consecuencia de la transferencia de activos entre sí, ni se entenderá que dicha transferencia constituye enajenación para efectos fiscales.</w:t>
            </w:r>
          </w:p>
          <w:p w:rsidR="00000000" w:rsidDel="00000000" w:rsidP="00000000" w:rsidRDefault="00000000" w:rsidRPr="00000000" w14:paraId="00000F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Para la entidad adquirente el costo fiscal de los bienes transferidos será el mismo que tenga la enajenante respecto de tales bienes, de lo cual se dejará constancia en el documento que contenga el acto jurídico de fusión o escisión. Para efectos de depreciación o amortización fiscal en cabeza de la entidad adquirente, no habrá lugar a extensiones o reducciones en la vida útil de los bienes transferidos, ni a modificaciones del costo fiscal base de depreciación o amortización.</w:t>
            </w:r>
          </w:p>
          <w:p w:rsidR="00000000" w:rsidDel="00000000" w:rsidP="00000000" w:rsidRDefault="00000000" w:rsidRPr="00000000" w14:paraId="00000F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Los bienes transferidos conservarán para efectos fiscales en la entidad adquirente, la misma naturaleza de activos fijos o movibles que tengan para la entidad enajenante en el momento de la respectiva fusión o escisión.</w:t>
            </w:r>
          </w:p>
          <w:p w:rsidR="00000000" w:rsidDel="00000000" w:rsidP="00000000" w:rsidRDefault="00000000" w:rsidRPr="00000000" w14:paraId="00000F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Respecto de los accionistas, socios o partícipes en las entidades participantes, no se entenderá que existe enajenación de acciones, cuotas o participaciones, siempre que se cumplan los siguientes requisitos:</w:t>
            </w:r>
          </w:p>
          <w:p w:rsidR="00000000" w:rsidDel="00000000" w:rsidP="00000000" w:rsidRDefault="00000000" w:rsidRPr="00000000" w14:paraId="00000F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6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Que en el caso de la fusión, los accionistas, socios o partícipes titulares de por lo menos el ochenta y cinco por ciento (85%) de los acciones, cuotas, participaciones, derechos económicos y derechos políticos en cada una de las entidades fusionadas, participen luego de la fusión en la entidad absorbente o resultante de la fusión, con acciones, cuotas sociales, participaciones, derechos económicos y derechos políticos equivalentes en sustancia, a aquellos que tengan antes de la fusión aunque proporcionales a su participación en la entidad resultante de la fusión;</w:t>
            </w:r>
          </w:p>
          <w:p w:rsidR="00000000" w:rsidDel="00000000" w:rsidP="00000000" w:rsidRDefault="00000000" w:rsidRPr="00000000" w14:paraId="00000F6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6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Que en el caso de la escisión, los accionistas, socios o partícipes titulares de por lo menos el ochenta y cinco por ciento (85%) de las acciones, cuotas, participaciones, derechos económicos y derechos políticos en la entidad escindente, participen luego de la escisión en la enajenante misma o en una o más de las entidades beneficiarias, con acciones, cuotas sociales, participaciones, derechos económicos y derechos políticos equivalentes en sustancia a aquellos que tengan antes de la escisión, aunque en proporción a su participación en la entidad enajenante o beneficiaria respectiva;</w:t>
            </w:r>
          </w:p>
          <w:p w:rsidR="00000000" w:rsidDel="00000000" w:rsidP="00000000" w:rsidRDefault="00000000" w:rsidRPr="00000000" w14:paraId="00000F6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6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Que en los eventos previstos en los literales a) y b) anteriores, la participación o derechos que reciba el respectivo accionista, socio o partícipe en la entidad resultante de la fusión o en la escindente o en la entidad beneficiaria o beneficiarias respectivas constituya no menos del noventa y nueve por ciento (99%) de la contraprestación que reciba el respectivo accionista, socio o partícipe por sus acciones, cuotas, participaciones o derechos en la entidad absorbente o escindente sobre bases comerciales razonables según las mismas se reflejen en el método de valoración y en el mecanismo de intercambio adoptado para la respectiva fusión o escisión;</w:t>
            </w:r>
          </w:p>
          <w:p w:rsidR="00000000" w:rsidDel="00000000" w:rsidP="00000000" w:rsidRDefault="00000000" w:rsidRPr="00000000" w14:paraId="00000F7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71">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d) Derogado</w:t>
            </w:r>
            <w:r w:rsidDel="00000000" w:rsidR="00000000" w:rsidRPr="00000000">
              <w:rPr>
                <w:rtl w:val="0"/>
              </w:rPr>
            </w:r>
          </w:p>
          <w:p w:rsidR="00000000" w:rsidDel="00000000" w:rsidP="00000000" w:rsidRDefault="00000000" w:rsidRPr="00000000" w14:paraId="00000F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7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7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7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7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7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7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7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7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7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7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7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8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8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8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8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Los accionistas, socios o partícipes a que se refieren los literales a) y b) anteriores, tendrán como costo fiscal respecto de las acciones, cuotas sociales o participaciones que reciban en la entidad adquirente respectiva, el mismo costo fiscal que tenían respecto de las acciones, cuotas sociales o participaciones en la entidad enajenante, sin que se entienda que existe solución de continuidad en la propiedad sobre la inversión, ni que haya lugar a cambio alguno en cuanto a la naturaleza de la inversión como activo fijo o movible;</w:t>
            </w:r>
          </w:p>
          <w:p w:rsidR="00000000" w:rsidDel="00000000" w:rsidP="00000000" w:rsidRDefault="00000000" w:rsidRPr="00000000" w14:paraId="00000F8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8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Si como contraprestación por todas o parte de las acciones, cuotas sociales, participaciones o derechos que cualquiera de los accionistas, socios o partícipes de cualquiera de las entidades enajenantes, estos recibieran dinero u otras especies distintas de acciones, cuotas sociales, participaciones o derechos en la entidad adquirente, la totalidad de las acciones, cuotas sociales, participaciones o derechos que tengan en el momento de la fusión o escisión en la entidad enajenante, se entenderán enajenadas bajo las reglas generales establecidas en este Estatuto y en otras leyes y estarán sometidas a los impuestos aplicables.</w:t>
            </w:r>
          </w:p>
          <w:p w:rsidR="00000000" w:rsidDel="00000000" w:rsidP="00000000" w:rsidRDefault="00000000" w:rsidRPr="00000000" w14:paraId="00000F8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F88">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Para efectos tributarios se entenderá que se está frente a un proceso de escisión cuando el patrimonio escindido de la(s) entidad(es) escindente(s) o enajenante(s) califique como una o más unidades de explotación económica o como uno o más establecimientos de comercio, y no como activos individualmente considerados o como contrapartida para segregar cuentas patrimoniales, caso en el cual la respectiva escisión tendrá el tratamiento aplicable a la enajenación de activos.</w:t>
            </w:r>
          </w:p>
          <w:p w:rsidR="00000000" w:rsidDel="00000000" w:rsidP="00000000" w:rsidRDefault="00000000" w:rsidRPr="00000000" w14:paraId="00000F8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0F8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Las disposiciones contenidas en este artículo se aplicarán a las fusiones y escisiones reorganizativas que involucren entidades nacionales y extranjeras siempre que, en el caso de la fusión, la entidad absorbente o adquirente sea una entidad nacional, y que, en el caso de la escisión, la(s) entidad(es) beneficiaria(s) o adquirente(s) sea(n) entidad(es) nacional(es).</w:t>
            </w:r>
          </w:p>
          <w:p w:rsidR="00000000" w:rsidDel="00000000" w:rsidP="00000000" w:rsidRDefault="00000000" w:rsidRPr="00000000" w14:paraId="00000F8B">
            <w:pPr>
              <w:jc w:val="both"/>
              <w:rPr>
                <w:rFonts w:ascii="Cambria" w:cs="Cambria" w:eastAsia="Cambria" w:hAnsi="Cambria"/>
                <w:b w:val="1"/>
                <w:sz w:val="16"/>
                <w:szCs w:val="16"/>
                <w:highlight w:val="cyan"/>
              </w:rPr>
            </w:pPr>
            <w:r w:rsidDel="00000000" w:rsidR="00000000" w:rsidRPr="00000000">
              <w:rPr>
                <w:rtl w:val="0"/>
              </w:rPr>
            </w:r>
          </w:p>
          <w:p w:rsidR="00000000" w:rsidDel="00000000" w:rsidP="00000000" w:rsidRDefault="00000000" w:rsidRPr="00000000" w14:paraId="00000F8C">
            <w:pPr>
              <w:rPr>
                <w:rFonts w:ascii="Cambria" w:cs="Cambria" w:eastAsia="Cambria" w:hAnsi="Cambria"/>
                <w:sz w:val="20"/>
                <w:szCs w:val="20"/>
              </w:rPr>
            </w:pPr>
            <w:r w:rsidDel="00000000" w:rsidR="00000000" w:rsidRPr="00000000">
              <w:rPr>
                <w:rtl w:val="0"/>
              </w:rPr>
            </w:r>
          </w:p>
        </w:tc>
      </w:tr>
      <w:tr>
        <w:trPr>
          <w:cantSplit w:val="0"/>
          <w:trHeight w:val="7535" w:hRule="atLeast"/>
          <w:tblHeader w:val="0"/>
        </w:trPr>
        <w:tc>
          <w:tcPr/>
          <w:p w:rsidR="00000000" w:rsidDel="00000000" w:rsidP="00000000" w:rsidRDefault="00000000" w:rsidRPr="00000000" w14:paraId="00000F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330. Determinación cedular</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La depuración de las rentas correspondientes a cada una de las cédulas a las que se refiere este artículo se efectuará de manera independiente, siguiendo las reglas establecidas en el artículo 26 de este Estatuto aplicables a cada caso. El resultado constituirá la renta líquida cedular. </w:t>
            </w:r>
          </w:p>
          <w:p w:rsidR="00000000" w:rsidDel="00000000" w:rsidP="00000000" w:rsidRDefault="00000000" w:rsidRPr="00000000" w14:paraId="00000F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Los conceptos de ingresos no constitutivos de renta, costos, gastos, deducciones, rentas exentas, beneficios tributarios y demás conceptos susceptibles de ser restados para efectos de obtener la renta líquida cedular, no podrán ser objeto de reconocimiento simultáneo en distintas cédulas ni generarán doble beneficio. </w:t>
            </w:r>
          </w:p>
          <w:p w:rsidR="00000000" w:rsidDel="00000000" w:rsidP="00000000" w:rsidRDefault="00000000" w:rsidRPr="00000000" w14:paraId="00000F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F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 depuración se efectuará de modo independiente en las siguientes cédulas:  </w:t>
            </w:r>
          </w:p>
          <w:p w:rsidR="00000000" w:rsidDel="00000000" w:rsidP="00000000" w:rsidRDefault="00000000" w:rsidRPr="00000000" w14:paraId="00000F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F95">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 Rentas de trabajo </w:t>
            </w:r>
          </w:p>
          <w:p w:rsidR="00000000" w:rsidDel="00000000" w:rsidP="00000000" w:rsidRDefault="00000000" w:rsidRPr="00000000" w14:paraId="00000F96">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b) Pensiones </w:t>
            </w:r>
          </w:p>
          <w:p w:rsidR="00000000" w:rsidDel="00000000" w:rsidP="00000000" w:rsidRDefault="00000000" w:rsidRPr="00000000" w14:paraId="00000F97">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c) Rentas de capital </w:t>
            </w:r>
          </w:p>
          <w:p w:rsidR="00000000" w:rsidDel="00000000" w:rsidP="00000000" w:rsidRDefault="00000000" w:rsidRPr="00000000" w14:paraId="00000F98">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d) Rentas no laborales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F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e) Dividendos y participaciones </w:t>
            </w:r>
          </w:p>
          <w:p w:rsidR="00000000" w:rsidDel="00000000" w:rsidP="00000000" w:rsidRDefault="00000000" w:rsidRPr="00000000" w14:paraId="00000F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F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Las pérdidas incurridas dentro de una cédula solo podrán ser compensadas contra las rentas de la misma cédula, en los siguientes periodos gravables, teniendo en cuenta los límites y porcentajes de compensación establecidas en las normas vigentes</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w:t>
            </w:r>
          </w:p>
          <w:p w:rsidR="00000000" w:rsidDel="00000000" w:rsidP="00000000" w:rsidRDefault="00000000" w:rsidRPr="00000000" w14:paraId="00000F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F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TRANSITORIO. Las pérdidas declaradas en periodos gravables anteriores a la vigencia de la presente ley únicamente podrán ser imputadas en contra de las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cédulas de rentas no laborales y rentas de capital,</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en la misma proporción en que estas rentas participen dentro del total de los ingresos del periodo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teniendo en cuenta los límites y porcentajes de compensación establecidas en las normas vigentes.</w:t>
            </w:r>
          </w:p>
          <w:p w:rsidR="00000000" w:rsidDel="00000000" w:rsidP="00000000" w:rsidRDefault="00000000" w:rsidRPr="00000000" w14:paraId="00000F9F">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F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330. Determinación cedular</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art. 29 de la Ley 1943 de diciembre 28 de 2018</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La depuración de las rentas correspondientes a cada una de las cédulas a que se refiere este artículo se efectuará de manera independiente, siguiendo las reglas establecidas en el artículo 26 de este Estatuto aplicables a cada caso. El resultado constituirá la renta líquida cedular.</w:t>
            </w:r>
          </w:p>
          <w:p w:rsidR="00000000" w:rsidDel="00000000" w:rsidP="00000000" w:rsidRDefault="00000000" w:rsidRPr="00000000" w14:paraId="00000F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A3">
            <w:pPr>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conceptos de ingresos no constitutivos de renta, costos, gastos, deducciones, rentas exentas, beneficios tributarios y demás conceptos susceptibles de ser restados para efectos de obtener la renta líquida cedular, no podrán ser objeto de reconocimiento simultáneo en distintas cédulas ni generarán doble beneficio.</w:t>
            </w:r>
          </w:p>
          <w:p w:rsidR="00000000" w:rsidDel="00000000" w:rsidP="00000000" w:rsidRDefault="00000000" w:rsidRPr="00000000" w14:paraId="00000FA4">
            <w:pPr>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A5">
            <w:pPr>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depuración se efectuará de modo independiente en las siguientes </w:t>
            </w:r>
            <w:r w:rsidDel="00000000" w:rsidR="00000000" w:rsidRPr="00000000">
              <w:rPr>
                <w:rFonts w:ascii="Cambria" w:cs="Cambria" w:eastAsia="Cambria" w:hAnsi="Cambria"/>
                <w:sz w:val="16"/>
                <w:szCs w:val="16"/>
                <w:highlight w:val="yellow"/>
                <w:rtl w:val="0"/>
              </w:rPr>
              <w:t xml:space="preserve">tres (3)</w:t>
            </w:r>
            <w:r w:rsidDel="00000000" w:rsidR="00000000" w:rsidRPr="00000000">
              <w:rPr>
                <w:rFonts w:ascii="Cambria" w:cs="Cambria" w:eastAsia="Cambria" w:hAnsi="Cambria"/>
                <w:sz w:val="16"/>
                <w:szCs w:val="16"/>
                <w:rtl w:val="0"/>
              </w:rPr>
              <w:t xml:space="preserve"> cédulas:</w:t>
            </w:r>
          </w:p>
          <w:p w:rsidR="00000000" w:rsidDel="00000000" w:rsidP="00000000" w:rsidRDefault="00000000" w:rsidRPr="00000000" w14:paraId="00000FA6">
            <w:pPr>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A7">
            <w:pPr>
              <w:ind w:right="3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Rentas de trabajo, de capital y no laborales</w:t>
            </w:r>
          </w:p>
          <w:p w:rsidR="00000000" w:rsidDel="00000000" w:rsidP="00000000" w:rsidRDefault="00000000" w:rsidRPr="00000000" w14:paraId="00000FA8">
            <w:pPr>
              <w:ind w:right="3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Rentas de pensiones, y</w:t>
            </w:r>
          </w:p>
          <w:p w:rsidR="00000000" w:rsidDel="00000000" w:rsidP="00000000" w:rsidRDefault="00000000" w:rsidRPr="00000000" w14:paraId="00000FA9">
            <w:pPr>
              <w:ind w:right="3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Dividendos y participaciones.</w:t>
            </w:r>
          </w:p>
          <w:p w:rsidR="00000000" w:rsidDel="00000000" w:rsidP="00000000" w:rsidRDefault="00000000" w:rsidRPr="00000000" w14:paraId="00000FAA">
            <w:pPr>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AB">
            <w:pPr>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La cédula de dividendos y participaciones no admite costos ni deducciones.</w:t>
            </w:r>
            <w:r w:rsidDel="00000000" w:rsidR="00000000" w:rsidRPr="00000000">
              <w:rPr>
                <w:rtl w:val="0"/>
              </w:rPr>
            </w:r>
          </w:p>
          <w:p w:rsidR="00000000" w:rsidDel="00000000" w:rsidP="00000000" w:rsidRDefault="00000000" w:rsidRPr="00000000" w14:paraId="00000FAC">
            <w:pPr>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AD">
            <w:pPr>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pérdidas incurridas dentro de una cédula solo podrán ser compensadas contra las rentas de la misma cédula, en los siguientes periodos gravables, teniendo en cuenta los límites y porcentajes de compensación establecidas en las normas vigentes.</w:t>
            </w:r>
          </w:p>
          <w:p w:rsidR="00000000" w:rsidDel="00000000" w:rsidP="00000000" w:rsidRDefault="00000000" w:rsidRPr="00000000" w14:paraId="00000FAE">
            <w:pPr>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3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3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TRANSITORIO. Las pérdidas declaradas en períodos gravables anteriores a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la vigencia de la presente ley</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únicamente podrán ser imputadas en contra de la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cédula general</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teniendo en cuenta los límites y porcentajes de compensación establecidos en las normas vigentes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FB1">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F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330. Determinación cedular</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art. 37 de la Ley 2010 de diciembre 27 de 2019</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La depuración de las rentas correspondientes a cada una de las cédulas a que se refiere este artículo se efectuará de manera independiente, siguiendo las reglas establecidas en el artículo 26 de este Estatuto aplicables a cada caso. El resultado constituirá la renta líquida cedular.</w:t>
            </w:r>
          </w:p>
          <w:p w:rsidR="00000000" w:rsidDel="00000000" w:rsidP="00000000" w:rsidRDefault="00000000" w:rsidRPr="00000000" w14:paraId="00000F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B5">
            <w:pPr>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conceptos de ingresos no constitutivos de renta, costos, gastos, deducciones, rentas exentas, beneficios tributarios y demás conceptos susceptibles de ser restados para efectos de obtener la renta líquida cedular, no podrán ser objeto de reconocimiento simultáneo en distintas cédulas ni generarán doble beneficio.</w:t>
            </w:r>
          </w:p>
          <w:p w:rsidR="00000000" w:rsidDel="00000000" w:rsidP="00000000" w:rsidRDefault="00000000" w:rsidRPr="00000000" w14:paraId="00000FB6">
            <w:pPr>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B7">
            <w:pPr>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depuración se efectuará de modo independiente en las siguientes tres (3) cédulas:</w:t>
            </w:r>
          </w:p>
          <w:p w:rsidR="00000000" w:rsidDel="00000000" w:rsidP="00000000" w:rsidRDefault="00000000" w:rsidRPr="00000000" w14:paraId="00000FB8">
            <w:pPr>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B9">
            <w:pPr>
              <w:ind w:right="3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Rentas de trabajo, de capital y no laborales</w:t>
            </w:r>
          </w:p>
          <w:p w:rsidR="00000000" w:rsidDel="00000000" w:rsidP="00000000" w:rsidRDefault="00000000" w:rsidRPr="00000000" w14:paraId="00000FBA">
            <w:pPr>
              <w:ind w:right="3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Rentas de pensiones, y</w:t>
            </w:r>
          </w:p>
          <w:p w:rsidR="00000000" w:rsidDel="00000000" w:rsidP="00000000" w:rsidRDefault="00000000" w:rsidRPr="00000000" w14:paraId="00000FBB">
            <w:pPr>
              <w:ind w:right="3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Dividendos y participaciones.</w:t>
            </w:r>
          </w:p>
          <w:p w:rsidR="00000000" w:rsidDel="00000000" w:rsidP="00000000" w:rsidRDefault="00000000" w:rsidRPr="00000000" w14:paraId="00000FBC">
            <w:pPr>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BD">
            <w:pPr>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cédula de dividendos y participaciones no admite costos ni deducciones.</w:t>
            </w:r>
          </w:p>
          <w:p w:rsidR="00000000" w:rsidDel="00000000" w:rsidP="00000000" w:rsidRDefault="00000000" w:rsidRPr="00000000" w14:paraId="00000FBE">
            <w:pPr>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BF">
            <w:pPr>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pérdidas incurridas dentro de una cédula solo podrán ser compensadas contra las rentas de la misma cédula, en los siguientes periodos gravables, teniendo en cuenta los límites y porcentajes de compensación establecidas en las normas vigentes.</w:t>
            </w:r>
          </w:p>
          <w:p w:rsidR="00000000" w:rsidDel="00000000" w:rsidP="00000000" w:rsidRDefault="00000000" w:rsidRPr="00000000" w14:paraId="00000FC0">
            <w:pPr>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3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3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TRANSITORIO. Las pérdidas declaradas en períodos gravables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anteriores al periodo gravable 2019</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únicamente podrán ser imputadas en contra de la cédula general, teniendo en cuenta los límites y porcentajes de compensación establecidos en las normas vigentes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FC3">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F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331. Renta líquida gravable</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Para efectos de determinar las rentas líquidas gravables a la que le serán aplicables las tarifas establecidas en el artículo 241 de este Estatuto, se seguirán las siguientes reglas:</w:t>
            </w:r>
          </w:p>
          <w:p w:rsidR="00000000" w:rsidDel="00000000" w:rsidP="00000000" w:rsidRDefault="00000000" w:rsidRPr="00000000" w14:paraId="00000F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 Se sumarán las rentas líquidas cedulares obtenidas en las rentas de trabajo y de pensiones. A esta renta líquida gravable le será aplicable la tarifa señalada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en el numeral 1</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del artículo 241.</w:t>
            </w:r>
          </w:p>
          <w:p w:rsidR="00000000" w:rsidDel="00000000" w:rsidP="00000000" w:rsidRDefault="00000000" w:rsidRPr="00000000" w14:paraId="00000F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2.Se sumarán las rentas líquidas cedulares obtenidas en las rentas no laborales y en las rentas de capital. A esta renta líquida gravable le será aplicable la tarifa señalada en el numeral 2 del artículo 241.</w:t>
            </w:r>
          </w:p>
          <w:p w:rsidR="00000000" w:rsidDel="00000000" w:rsidP="00000000" w:rsidRDefault="00000000" w:rsidRPr="00000000" w14:paraId="00000F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Las pérdidas de las rentas líquidas cedulares no se sumarán para efectos de determinar la renta líquida gravable. En cualquier caso, podrán compensarse en los términos del artículo 330 de este Estatuto. </w:t>
            </w:r>
          </w:p>
          <w:p w:rsidR="00000000" w:rsidDel="00000000" w:rsidP="00000000" w:rsidRDefault="00000000" w:rsidRPr="00000000" w14:paraId="00000F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F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la renta líquida cedular obtenida en la cédula de dividendos y participaciones le será aplicable la tarifa establecida en el artículo 242 de este Estatuto.</w:t>
            </w:r>
          </w:p>
          <w:p w:rsidR="00000000" w:rsidDel="00000000" w:rsidP="00000000" w:rsidRDefault="00000000" w:rsidRPr="00000000" w14:paraId="00000FD1">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F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331. Renta</w:t>
            </w: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s</w:t>
            </w: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 líquida</w:t>
            </w: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s</w:t>
            </w: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 gravable</w:t>
            </w: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s</w:t>
            </w: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el art. 30 de la Ley 1943 de diciembre 28 de 2018).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Para efectos de determinar las rentas líquidas gravables a las que le serán aplicables las tarifas establecidas en el artículo 241 de este Estatuto, se seguirán las siguientes reglas </w:t>
            </w:r>
            <w:r w:rsidDel="00000000" w:rsidR="00000000" w:rsidRPr="00000000">
              <w:rPr>
                <w:rtl w:val="0"/>
              </w:rPr>
            </w:r>
          </w:p>
          <w:p w:rsidR="00000000" w:rsidDel="00000000" w:rsidP="00000000" w:rsidRDefault="00000000" w:rsidRPr="00000000" w14:paraId="00000F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D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rtl w:val="0"/>
              </w:rPr>
              <w:t xml:space="preserve">1. Se sumarán las rentas líquidas cedulares obtenidas en las rentas de trabajo, </w:t>
            </w:r>
            <w:r w:rsidDel="00000000" w:rsidR="00000000" w:rsidRPr="00000000">
              <w:rPr>
                <w:rFonts w:ascii="Cambria" w:cs="Cambria" w:eastAsia="Cambria" w:hAnsi="Cambria"/>
                <w:sz w:val="16"/>
                <w:szCs w:val="16"/>
                <w:highlight w:val="yellow"/>
                <w:rtl w:val="0"/>
              </w:rPr>
              <w:t xml:space="preserve">de capital, no laborale</w:t>
            </w:r>
            <w:r w:rsidDel="00000000" w:rsidR="00000000" w:rsidRPr="00000000">
              <w:rPr>
                <w:rFonts w:ascii="Cambria" w:cs="Cambria" w:eastAsia="Cambria" w:hAnsi="Cambria"/>
                <w:sz w:val="16"/>
                <w:szCs w:val="16"/>
                <w:rtl w:val="0"/>
              </w:rPr>
              <w:t xml:space="preserve">s y de pensiones. A esta renta líquida gravable le será aplicable la tarifa señalada en artículo 241</w:t>
            </w:r>
            <w:r w:rsidDel="00000000" w:rsidR="00000000" w:rsidRPr="00000000">
              <w:rPr>
                <w:rtl w:val="0"/>
              </w:rPr>
            </w:r>
          </w:p>
          <w:p w:rsidR="00000000" w:rsidDel="00000000" w:rsidP="00000000" w:rsidRDefault="00000000" w:rsidRPr="00000000" w14:paraId="00000FD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FD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F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3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Las pérdidas de las rentas líquidas cedulares no se sumarán para efectos de determinar la renta líquida gravable. En cualquier caso, podrán compensarse en los términos del artículo 330 de este Estatuto. </w:t>
            </w:r>
          </w:p>
          <w:p w:rsidR="00000000" w:rsidDel="00000000" w:rsidP="00000000" w:rsidRDefault="00000000" w:rsidRPr="00000000" w14:paraId="00000FD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FDA">
            <w:pPr>
              <w:jc w:val="both"/>
              <w:rPr>
                <w:rFonts w:ascii="Cambria" w:cs="Cambria" w:eastAsia="Cambria" w:hAnsi="Cambria"/>
                <w:sz w:val="16"/>
                <w:szCs w:val="16"/>
              </w:rPr>
            </w:pPr>
            <w:r w:rsidDel="00000000" w:rsidR="00000000" w:rsidRPr="00000000">
              <w:rPr>
                <w:rFonts w:ascii="Cambria" w:cs="Cambria" w:eastAsia="Cambria" w:hAnsi="Cambria"/>
                <w:b w:val="1"/>
                <w:sz w:val="16"/>
                <w:szCs w:val="16"/>
                <w:highlight w:val="yellow"/>
                <w:rtl w:val="0"/>
              </w:rPr>
              <w:t xml:space="preserve">PARÁGRAFO</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A la renta líquida cedular obtenida en la cédula de dividendos y participaciones le será aplicable la tarifa establecida en el artículo 242 de este Estatuto.</w:t>
            </w:r>
          </w:p>
          <w:p w:rsidR="00000000" w:rsidDel="00000000" w:rsidP="00000000" w:rsidRDefault="00000000" w:rsidRPr="00000000" w14:paraId="00000FD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DC">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F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331. Rentas líquidas gravables.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el art. 38 de la Ley 2010 de diciembre 27 de 2019).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Para efectos de determinar las rentas líquidas gravables a las que le serán aplicables las tarifas establecidas en el artículo 241 de este Estatuto, se seguirán las siguientes reglas </w:t>
            </w:r>
            <w:r w:rsidDel="00000000" w:rsidR="00000000" w:rsidRPr="00000000">
              <w:rPr>
                <w:rtl w:val="0"/>
              </w:rPr>
            </w:r>
          </w:p>
          <w:p w:rsidR="00000000" w:rsidDel="00000000" w:rsidP="00000000" w:rsidRDefault="00000000" w:rsidRPr="00000000" w14:paraId="00000FD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E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Se sumarán las rentas líquidas cedulares obtenidas en las rentas de trabajo, de capital, no laborales y de pensiones. A esta renta líquida gravable le será aplicable la tarifa señalada en artículo 241</w:t>
            </w:r>
          </w:p>
          <w:p w:rsidR="00000000" w:rsidDel="00000000" w:rsidP="00000000" w:rsidRDefault="00000000" w:rsidRPr="00000000" w14:paraId="00000F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3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Las pérdidas de las rentas líquidas cedulares no se sumarán para efectos de determinar la renta líquida gravable. En cualquier caso, podrán compensarse en los términos del artículo 330 de este Estatuto. </w:t>
            </w:r>
          </w:p>
          <w:p w:rsidR="00000000" w:rsidDel="00000000" w:rsidP="00000000" w:rsidRDefault="00000000" w:rsidRPr="00000000" w14:paraId="00000FE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E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w:t>
            </w:r>
            <w:r w:rsidDel="00000000" w:rsidR="00000000" w:rsidRPr="00000000">
              <w:rPr>
                <w:rFonts w:ascii="Cambria" w:cs="Cambria" w:eastAsia="Cambria" w:hAnsi="Cambria"/>
                <w:sz w:val="16"/>
                <w:szCs w:val="16"/>
                <w:rtl w:val="0"/>
              </w:rPr>
              <w:t xml:space="preserve">A la renta líquida cedular obtenida en la cédula de dividendos y participaciones le será aplicable la tarifa establecida en el artículo 242 de este Estatuto.</w:t>
            </w:r>
          </w:p>
          <w:p w:rsidR="00000000" w:rsidDel="00000000" w:rsidP="00000000" w:rsidRDefault="00000000" w:rsidRPr="00000000" w14:paraId="00000FE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E7">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F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333. Base de renta presuntiva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Para efectos de los  artículos 188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y 189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de este Estatuto,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la renta líquida determinada por el sistema ordinario será la suma de todas las rentas líquidas cedulares</w:t>
            </w:r>
            <w:r w:rsidDel="00000000" w:rsidR="00000000" w:rsidRPr="00000000">
              <w:rPr>
                <w:rFonts w:ascii="Calibri" w:cs="Calibri" w:eastAsia="Calibri" w:hAnsi="Calibri"/>
                <w:b w:val="0"/>
                <w:i w:val="0"/>
                <w:smallCaps w:val="0"/>
                <w:strike w:val="0"/>
                <w:color w:val="000000"/>
                <w:sz w:val="16"/>
                <w:szCs w:val="16"/>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FEA">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F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Articulo 333. Base de renta presuntiva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el art.31 de la Ley 1943 de diciembre 28 de 2018).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Para efectos de los artículos 188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y siguientes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de este Estatuto,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la base de renta presuntiva del contribuyente se comparará con la renta de la cédula general.</w:t>
            </w:r>
            <w:r w:rsidDel="00000000" w:rsidR="00000000" w:rsidRPr="00000000">
              <w:rPr>
                <w:rtl w:val="0"/>
              </w:rPr>
            </w:r>
          </w:p>
          <w:p w:rsidR="00000000" w:rsidDel="00000000" w:rsidP="00000000" w:rsidRDefault="00000000" w:rsidRPr="00000000" w14:paraId="00000FEC">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F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Articulo 333. Base de renta presuntiva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el art.39 de la Ley 2010 de diciembre 27 de 2019).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Para efectos de los artículos 188 y siguientes de este Estatuto, la base de renta presuntiva del contribuyente se comparará con la renta de la cédula general.</w:t>
            </w:r>
          </w:p>
          <w:p w:rsidR="00000000" w:rsidDel="00000000" w:rsidP="00000000" w:rsidRDefault="00000000" w:rsidRPr="00000000" w14:paraId="00000FEF">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FF1">
            <w:pPr>
              <w:jc w:val="both"/>
              <w:rPr>
                <w:rFonts w:ascii="Cambria" w:cs="Cambria" w:eastAsia="Cambria" w:hAnsi="Cambria"/>
                <w:sz w:val="16"/>
                <w:szCs w:val="16"/>
              </w:rPr>
            </w:pPr>
            <w:r w:rsidDel="00000000" w:rsidR="00000000" w:rsidRPr="00000000">
              <w:rPr>
                <w:b w:val="1"/>
                <w:sz w:val="16"/>
                <w:szCs w:val="16"/>
                <w:rtl w:val="0"/>
              </w:rPr>
              <w:t xml:space="preserve">Artículo 335. Ingresos de </w:t>
            </w:r>
            <w:r w:rsidDel="00000000" w:rsidR="00000000" w:rsidRPr="00000000">
              <w:rPr>
                <w:b w:val="1"/>
                <w:sz w:val="16"/>
                <w:szCs w:val="16"/>
                <w:highlight w:val="yellow"/>
                <w:rtl w:val="0"/>
              </w:rPr>
              <w:t xml:space="preserve">las rentas de trabajo</w:t>
            </w:r>
            <w:r w:rsidDel="00000000" w:rsidR="00000000" w:rsidRPr="00000000">
              <w:rPr>
                <w:sz w:val="16"/>
                <w:szCs w:val="16"/>
                <w:highlight w:val="yellow"/>
                <w:rtl w:val="0"/>
              </w:rPr>
              <w:t xml:space="preserve">. </w:t>
            </w:r>
            <w:r w:rsidDel="00000000" w:rsidR="00000000" w:rsidRPr="00000000">
              <w:rPr>
                <w:sz w:val="16"/>
                <w:szCs w:val="16"/>
                <w:rtl w:val="0"/>
              </w:rPr>
              <w:t xml:space="preserve">Para los efectos de este título,</w:t>
            </w:r>
            <w:r w:rsidDel="00000000" w:rsidR="00000000" w:rsidRPr="00000000">
              <w:rPr>
                <w:sz w:val="16"/>
                <w:szCs w:val="16"/>
                <w:highlight w:val="yellow"/>
                <w:rtl w:val="0"/>
              </w:rPr>
              <w:t xml:space="preserve"> son rentas de trabajo las señaladas en el artículo 103 de este Estatuto</w:t>
            </w:r>
            <w:r w:rsidDel="00000000" w:rsidR="00000000" w:rsidRPr="00000000">
              <w:rPr>
                <w:rtl w:val="0"/>
              </w:rPr>
            </w:r>
          </w:p>
          <w:p w:rsidR="00000000" w:rsidDel="00000000" w:rsidP="00000000" w:rsidRDefault="00000000" w:rsidRPr="00000000" w14:paraId="00000FF2">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FF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335. Ingresos </w:t>
            </w:r>
            <w:r w:rsidDel="00000000" w:rsidR="00000000" w:rsidRPr="00000000">
              <w:rPr>
                <w:rFonts w:ascii="Cambria" w:cs="Cambria" w:eastAsia="Cambria" w:hAnsi="Cambria"/>
                <w:b w:val="1"/>
                <w:sz w:val="16"/>
                <w:szCs w:val="16"/>
                <w:highlight w:val="yellow"/>
                <w:rtl w:val="0"/>
              </w:rPr>
              <w:t xml:space="preserve">de la cédula general</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el art. 32 de la Ley 1943 de diciembre 28 de 2018).</w:t>
            </w:r>
            <w:r w:rsidDel="00000000" w:rsidR="00000000" w:rsidRPr="00000000">
              <w:rPr>
                <w:rFonts w:ascii="Cambria" w:cs="Cambria" w:eastAsia="Cambria" w:hAnsi="Cambria"/>
                <w:sz w:val="16"/>
                <w:szCs w:val="16"/>
                <w:rtl w:val="0"/>
              </w:rPr>
              <w:t xml:space="preserve"> Para los efectos de este título, </w:t>
            </w:r>
            <w:r w:rsidDel="00000000" w:rsidR="00000000" w:rsidRPr="00000000">
              <w:rPr>
                <w:rFonts w:ascii="Cambria" w:cs="Cambria" w:eastAsia="Cambria" w:hAnsi="Cambria"/>
                <w:sz w:val="16"/>
                <w:szCs w:val="16"/>
                <w:highlight w:val="yellow"/>
                <w:rtl w:val="0"/>
              </w:rPr>
              <w:t xml:space="preserve">son ingresos de la cédula general los siguientes:</w:t>
            </w:r>
            <w:r w:rsidDel="00000000" w:rsidR="00000000" w:rsidRPr="00000000">
              <w:rPr>
                <w:rtl w:val="0"/>
              </w:rPr>
            </w:r>
          </w:p>
          <w:p w:rsidR="00000000" w:rsidDel="00000000" w:rsidP="00000000" w:rsidRDefault="00000000" w:rsidRPr="00000000" w14:paraId="00000F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F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Rentas de trabajo: las señaladas en el artículo 103 de este Estatuto. </w:t>
            </w:r>
          </w:p>
          <w:p w:rsidR="00000000" w:rsidDel="00000000" w:rsidP="00000000" w:rsidRDefault="00000000" w:rsidRPr="00000000" w14:paraId="00000FF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FF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Rentas de capital: las obtenidas por concepto de intereses, rendimientos financieros, arrendamientos, regalías y explotación de la propiedad intelectual.</w:t>
            </w:r>
          </w:p>
          <w:p w:rsidR="00000000" w:rsidDel="00000000" w:rsidP="00000000" w:rsidRDefault="00000000" w:rsidRPr="00000000" w14:paraId="00000FF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0FF9">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3. Rentas no laborales: se consideran ingresos de las rentas no laborales todos los que no se clasifiquen expresamente en ninguna otra cédula, con excepción de los dividendos y las ganancias ocasionales, que se rigen según sus reglas especiales</w:t>
            </w:r>
            <w:r w:rsidDel="00000000" w:rsidR="00000000" w:rsidRPr="00000000">
              <w:rPr>
                <w:rtl w:val="0"/>
              </w:rPr>
            </w:r>
          </w:p>
          <w:p w:rsidR="00000000" w:rsidDel="00000000" w:rsidP="00000000" w:rsidRDefault="00000000" w:rsidRPr="00000000" w14:paraId="00000FFA">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FF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335. Ingresos de la cédula general. </w:t>
            </w:r>
            <w:r w:rsidDel="00000000" w:rsidR="00000000" w:rsidRPr="00000000">
              <w:rPr>
                <w:rFonts w:ascii="Cambria" w:cs="Cambria" w:eastAsia="Cambria" w:hAnsi="Cambria"/>
                <w:color w:val="ff0000"/>
                <w:sz w:val="16"/>
                <w:szCs w:val="16"/>
                <w:rtl w:val="0"/>
              </w:rPr>
              <w:t xml:space="preserve">(modificado con el art. 40 de la Ley 2010 de diciembre 27 de 2019).</w:t>
            </w:r>
            <w:r w:rsidDel="00000000" w:rsidR="00000000" w:rsidRPr="00000000">
              <w:rPr>
                <w:rFonts w:ascii="Cambria" w:cs="Cambria" w:eastAsia="Cambria" w:hAnsi="Cambria"/>
                <w:sz w:val="16"/>
                <w:szCs w:val="16"/>
                <w:rtl w:val="0"/>
              </w:rPr>
              <w:t xml:space="preserve"> Para los efectos de este título, son ingresos de la cédula general los siguientes:</w:t>
            </w:r>
          </w:p>
          <w:p w:rsidR="00000000" w:rsidDel="00000000" w:rsidP="00000000" w:rsidRDefault="00000000" w:rsidRPr="00000000" w14:paraId="00000FF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FF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Rentas de trabajo: las señaladas en el artículo 103 de este Estatuto. </w:t>
            </w:r>
          </w:p>
          <w:p w:rsidR="00000000" w:rsidDel="00000000" w:rsidP="00000000" w:rsidRDefault="00000000" w:rsidRPr="00000000" w14:paraId="00000FF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0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Rentas de capital: las obtenidas por concepto de intereses, rendimientos financieros, arrendamientos, regalías y explotación de la propiedad intelectual.</w:t>
            </w:r>
          </w:p>
          <w:p w:rsidR="00000000" w:rsidDel="00000000" w:rsidP="00000000" w:rsidRDefault="00000000" w:rsidRPr="00000000" w14:paraId="0000100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Rentas no laborales: se consideran ingresos de las rentas no laborales todos los que no se clasifiquen expresamente en ninguna otra cédula, con excepción de los dividendos y las ganancias ocasionales, que se rigen según sus reglas especiales</w:t>
            </w:r>
          </w:p>
          <w:p w:rsidR="00000000" w:rsidDel="00000000" w:rsidP="00000000" w:rsidRDefault="00000000" w:rsidRPr="00000000" w14:paraId="00001003">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1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Artículo 336. Renta líquida cedular de las rentas de trabajo</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Para efectos de establecer la renta líquida cedular, del total de los ingresos de esta cédula obtenidos en el periodo gravable, se restarán los ingresos no constitutivos de renta imputables a esta cédula. </w:t>
            </w:r>
          </w:p>
          <w:p w:rsidR="00000000" w:rsidDel="00000000" w:rsidP="00000000" w:rsidRDefault="00000000" w:rsidRPr="00000000" w14:paraId="00001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1007">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Podrán restarse todas las rentas exentas y las deducciones imputables a esta cédula, siempre que no excedan el cuarenta  (40%) del resultado del inciso anterior, que en todo caso no puede exceder cinco mil cuarenta (5.040) UVT.</w:t>
            </w:r>
            <w:r w:rsidDel="00000000" w:rsidR="00000000" w:rsidRPr="00000000">
              <w:rPr>
                <w:rtl w:val="0"/>
              </w:rPr>
            </w:r>
          </w:p>
          <w:p w:rsidR="00000000" w:rsidDel="00000000" w:rsidP="00000000" w:rsidRDefault="00000000" w:rsidRPr="00000000" w14:paraId="00001008">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009">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336. Renta líquida gravable de la cédula general</w:t>
            </w:r>
            <w:r w:rsidDel="00000000" w:rsidR="00000000" w:rsidRPr="00000000">
              <w:rPr>
                <w:rFonts w:ascii="Cambria" w:cs="Cambria" w:eastAsia="Cambria" w:hAnsi="Cambria"/>
                <w:sz w:val="16"/>
                <w:szCs w:val="16"/>
                <w:highlight w:val="yellow"/>
                <w:rtl w:val="0"/>
              </w:rPr>
              <w:t xml:space="preserve">. </w:t>
            </w:r>
            <w:r w:rsidDel="00000000" w:rsidR="00000000" w:rsidRPr="00000000">
              <w:rPr>
                <w:rFonts w:ascii="Cambria" w:cs="Cambria" w:eastAsia="Cambria" w:hAnsi="Cambria"/>
                <w:color w:val="ff0000"/>
                <w:sz w:val="16"/>
                <w:szCs w:val="16"/>
                <w:highlight w:val="yellow"/>
                <w:rtl w:val="0"/>
              </w:rPr>
              <w:t xml:space="preserve">(modificado con el art. 33 de la Ley 1943 de diciembre 28 de 2018.) </w:t>
            </w:r>
            <w:r w:rsidDel="00000000" w:rsidR="00000000" w:rsidRPr="00000000">
              <w:rPr>
                <w:rFonts w:ascii="Cambria" w:cs="Cambria" w:eastAsia="Cambria" w:hAnsi="Cambria"/>
                <w:sz w:val="16"/>
                <w:szCs w:val="16"/>
                <w:highlight w:val="yellow"/>
                <w:rtl w:val="0"/>
              </w:rPr>
              <w:t xml:space="preserve">Para efectos de establecer la renta líquida de la cédula general, se seguirán las siguientes reglas: </w:t>
            </w:r>
          </w:p>
          <w:p w:rsidR="00000000" w:rsidDel="00000000" w:rsidP="00000000" w:rsidRDefault="00000000" w:rsidRPr="00000000" w14:paraId="0000100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00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00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Se sumarán los ingresos obtenidos por todo concepto excepto los correspondientes a dividendos y ganancias ocasionales. </w:t>
            </w:r>
          </w:p>
          <w:p w:rsidR="00000000" w:rsidDel="00000000" w:rsidP="00000000" w:rsidRDefault="00000000" w:rsidRPr="00000000" w14:paraId="0000100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00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A la suma anterior, se le restarán los ingresos no constitutivos de renta imputables a cada ingreso. </w:t>
            </w:r>
          </w:p>
          <w:p w:rsidR="00000000" w:rsidDel="00000000" w:rsidP="00000000" w:rsidRDefault="00000000" w:rsidRPr="00000000" w14:paraId="0000100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01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 Al valor resultante podrán restarse todas las rentas exentas y las deducciones especiales imputables a esta cédula, siempre que no excedan el cuarenta (40%) del resultado del numeral anterior, que en todo caso no puede exceder de cinco mil cuarenta (5.040) UVT. </w:t>
            </w:r>
          </w:p>
          <w:p w:rsidR="00000000" w:rsidDel="00000000" w:rsidP="00000000" w:rsidRDefault="00000000" w:rsidRPr="00000000" w14:paraId="0000101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01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01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4. En la depuración de las rentas no laborales y las rentas de capital se podrán restar los costos y los gastos que cumplan con los requisitos generales para su procedencia establecidos en las normas de este Estatuto y que sean imputables a estas rentas específicas. </w:t>
            </w:r>
          </w:p>
          <w:p w:rsidR="00000000" w:rsidDel="00000000" w:rsidP="00000000" w:rsidRDefault="00000000" w:rsidRPr="00000000" w14:paraId="00001014">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01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336. Renta líquida gravable de la cédula general</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 41 de la Ley 2010 de diciembre 27 de 2019.) </w:t>
            </w:r>
            <w:r w:rsidDel="00000000" w:rsidR="00000000" w:rsidRPr="00000000">
              <w:rPr>
                <w:rFonts w:ascii="Cambria" w:cs="Cambria" w:eastAsia="Cambria" w:hAnsi="Cambria"/>
                <w:sz w:val="16"/>
                <w:szCs w:val="16"/>
                <w:rtl w:val="0"/>
              </w:rPr>
              <w:t xml:space="preserve">Para efectos de establecer la renta líquida de la cédula general, se seguirán las siguientes reglas: </w:t>
            </w:r>
          </w:p>
          <w:p w:rsidR="00000000" w:rsidDel="00000000" w:rsidP="00000000" w:rsidRDefault="00000000" w:rsidRPr="00000000" w14:paraId="0000101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1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Se sumarán los ingresos obtenidos por todo concepto excepto los correspondientes a dividendos y ganancias ocasionales. </w:t>
            </w:r>
          </w:p>
          <w:p w:rsidR="00000000" w:rsidDel="00000000" w:rsidP="00000000" w:rsidRDefault="00000000" w:rsidRPr="00000000" w14:paraId="000010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1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A la suma anterior, se le restarán los ingresos no constitutivos de renta imputables a cada ingreso. </w:t>
            </w:r>
          </w:p>
          <w:p w:rsidR="00000000" w:rsidDel="00000000" w:rsidP="00000000" w:rsidRDefault="00000000" w:rsidRPr="00000000" w14:paraId="000010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1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Al valor resultante podrán restarse todas las rentas exentas y las deducciones especiales imputables a esta cédula, siempre que no excedan el cuarenta (40%) del resultado del numeral anterior, que en todo caso no puede exceder de cinco mil cuarenta (5.040) UVT. </w:t>
            </w:r>
          </w:p>
          <w:p w:rsidR="00000000" w:rsidDel="00000000" w:rsidP="00000000" w:rsidRDefault="00000000" w:rsidRPr="00000000" w14:paraId="0000101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1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En la depuración de las rentas no laborales y las rentas de capital se podrán restar los costos y los gastos que cumplan con los requisitos generales para su procedencia establecidos en las normas de este Estatuto y que sean imputables a estas rentas específicas. </w:t>
            </w:r>
          </w:p>
          <w:p w:rsidR="00000000" w:rsidDel="00000000" w:rsidP="00000000" w:rsidRDefault="00000000" w:rsidRPr="00000000" w14:paraId="0000102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21">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En estos mismos términos también se podrán restar los costos y los gastos asociados a rentas de trabajo provenientes de honorarios o compensaciones por servicios personales, en desarrollo de una actividad profesional independiente. Los contribuyentes a los que les resulte aplicable el parágrafo 5 del artículo 206 del Estatuto Tributario deberán optar entre restar los costos y gastos procedentes o la renta exenta prevista en el numeral 10 del mismo artículo</w:t>
            </w:r>
            <w:r w:rsidDel="00000000" w:rsidR="00000000" w:rsidRPr="00000000">
              <w:rPr>
                <w:rtl w:val="0"/>
              </w:rPr>
            </w:r>
          </w:p>
          <w:p w:rsidR="00000000" w:rsidDel="00000000" w:rsidP="00000000" w:rsidRDefault="00000000" w:rsidRPr="00000000" w14:paraId="0000102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23">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1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Artículo 338. Ingresos de las rentas de capital.</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Son ingresos de esta cédula los obtenidos por concepto de intereses, rendimientos financieros, arrendamientos, regalías y explotación de la propiedad intelectual. </w:t>
            </w:r>
          </w:p>
          <w:p w:rsidR="00000000" w:rsidDel="00000000" w:rsidP="00000000" w:rsidRDefault="00000000" w:rsidRPr="00000000" w14:paraId="00001026">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027">
            <w:pPr>
              <w:rPr>
                <w:rFonts w:ascii="Cambria" w:cs="Cambria" w:eastAsia="Cambria" w:hAnsi="Cambria"/>
                <w:sz w:val="20"/>
                <w:szCs w:val="20"/>
              </w:rPr>
            </w:pPr>
            <w:r w:rsidDel="00000000" w:rsidR="00000000" w:rsidRPr="00000000">
              <w:rPr>
                <w:rFonts w:ascii="Cambria" w:cs="Cambria" w:eastAsia="Cambria" w:hAnsi="Cambria"/>
                <w:color w:val="ff0000"/>
                <w:sz w:val="16"/>
                <w:szCs w:val="16"/>
                <w:rtl w:val="0"/>
              </w:rPr>
              <w:t xml:space="preserve">Derogado con art. 122 Ley 1943 de diciembre 28 de 2018</w:t>
            </w:r>
            <w:r w:rsidDel="00000000" w:rsidR="00000000" w:rsidRPr="00000000">
              <w:rPr>
                <w:rtl w:val="0"/>
              </w:rPr>
            </w:r>
          </w:p>
        </w:tc>
        <w:tc>
          <w:tcPr>
            <w:gridSpan w:val="2"/>
          </w:tcPr>
          <w:p w:rsidR="00000000" w:rsidDel="00000000" w:rsidP="00000000" w:rsidRDefault="00000000" w:rsidRPr="00000000" w14:paraId="00001029">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1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Artículo 339. Renta líquida cedular de las rentas de capital</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w:t>
            </w:r>
            <w:r w:rsidDel="00000000" w:rsidR="00000000" w:rsidRPr="00000000">
              <w:rPr>
                <w:rFonts w:ascii="Cambria" w:cs="Cambria" w:eastAsia="Cambria" w:hAnsi="Cambria"/>
                <w:b w:val="0"/>
                <w:i w:val="0"/>
                <w:smallCaps w:val="0"/>
                <w:strike w:val="0"/>
                <w:color w:val="ff0000"/>
                <w:sz w:val="16"/>
                <w:szCs w:val="16"/>
                <w:highlight w:val="yellow"/>
                <w:u w:val="none"/>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Para efectos de establecer la renta líquida cedular, del total de los ingresos de esta cédula se restarán los ingresos no constitutivos de renta imputables a esta cédula y los costos y gastos procedentes y debidamente soportados por el contribuyente. </w:t>
            </w:r>
          </w:p>
          <w:p w:rsidR="00000000" w:rsidDel="00000000" w:rsidP="00000000" w:rsidRDefault="00000000" w:rsidRPr="00000000" w14:paraId="00001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1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Podrán restarse todas las rentas exentas y las deducciones imputables a esta cédula, siempre que no excedan el diez (10%) del resultado del inciso anterior, que en todo caso no puede exceder mil (1.000) UVT. </w:t>
            </w:r>
          </w:p>
          <w:p w:rsidR="00000000" w:rsidDel="00000000" w:rsidP="00000000" w:rsidRDefault="00000000" w:rsidRPr="00000000" w14:paraId="00001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102F">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En la depuración podrán ser aceptados los costos y los gastos que cumplan con los requisitos generales para su procedencia establecidos en las normas de este Estatuto y que sean imputables a esta cédula</w:t>
            </w:r>
            <w:r w:rsidDel="00000000" w:rsidR="00000000" w:rsidRPr="00000000">
              <w:rPr>
                <w:rtl w:val="0"/>
              </w:rPr>
            </w:r>
          </w:p>
          <w:p w:rsidR="00000000" w:rsidDel="00000000" w:rsidP="00000000" w:rsidRDefault="00000000" w:rsidRPr="00000000" w14:paraId="00001030">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031">
            <w:pPr>
              <w:rPr>
                <w:rFonts w:ascii="Cambria" w:cs="Cambria" w:eastAsia="Cambria" w:hAnsi="Cambria"/>
                <w:sz w:val="20"/>
                <w:szCs w:val="20"/>
              </w:rPr>
            </w:pPr>
            <w:r w:rsidDel="00000000" w:rsidR="00000000" w:rsidRPr="00000000">
              <w:rPr>
                <w:rFonts w:ascii="Cambria" w:cs="Cambria" w:eastAsia="Cambria" w:hAnsi="Cambria"/>
                <w:color w:val="ff0000"/>
                <w:sz w:val="16"/>
                <w:szCs w:val="16"/>
                <w:rtl w:val="0"/>
              </w:rPr>
              <w:t xml:space="preserve">Derogado con art. 122 Ley 1943 de diciembre 28 de 2018</w:t>
            </w:r>
            <w:r w:rsidDel="00000000" w:rsidR="00000000" w:rsidRPr="00000000">
              <w:rPr>
                <w:rtl w:val="0"/>
              </w:rPr>
            </w:r>
          </w:p>
        </w:tc>
        <w:tc>
          <w:tcPr>
            <w:gridSpan w:val="2"/>
          </w:tcPr>
          <w:p w:rsidR="00000000" w:rsidDel="00000000" w:rsidP="00000000" w:rsidRDefault="00000000" w:rsidRPr="00000000" w14:paraId="00001033">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1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Artículo 340. Ingresos de las rentas no laborales</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w:t>
            </w:r>
            <w:r w:rsidDel="00000000" w:rsidR="00000000" w:rsidRPr="00000000">
              <w:rPr>
                <w:rFonts w:ascii="Cambria" w:cs="Cambria" w:eastAsia="Cambria" w:hAnsi="Cambria"/>
                <w:b w:val="0"/>
                <w:i w:val="0"/>
                <w:smallCaps w:val="0"/>
                <w:strike w:val="0"/>
                <w:color w:val="ff0000"/>
                <w:sz w:val="16"/>
                <w:szCs w:val="16"/>
                <w:highlight w:val="yellow"/>
                <w:u w:val="none"/>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Se consideran ingresos de las rentas no laborales todos los que no se clasifiquen expresamente en ninguna de las demás cédulas. </w:t>
            </w:r>
          </w:p>
          <w:p w:rsidR="00000000" w:rsidDel="00000000" w:rsidP="00000000" w:rsidRDefault="00000000" w:rsidRPr="00000000" w14:paraId="00001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1037">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Los honorarios percibidos por las personas naturales que presten servicios y que contraten o vinculen por al menos noventa (90) días continuos o discontinuos, dos (2) o más trabajadores o contratistas asociados a la actividad, serán ingresos de la cedula de rentas no laborales. En este caso, ningún ingreso por honorario podrá ser incluido en la cédula de rentas de trabajo.</w:t>
            </w:r>
            <w:r w:rsidDel="00000000" w:rsidR="00000000" w:rsidRPr="00000000">
              <w:rPr>
                <w:rtl w:val="0"/>
              </w:rPr>
            </w:r>
          </w:p>
          <w:p w:rsidR="00000000" w:rsidDel="00000000" w:rsidP="00000000" w:rsidRDefault="00000000" w:rsidRPr="00000000" w14:paraId="00001038">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039">
            <w:pPr>
              <w:rPr>
                <w:rFonts w:ascii="Cambria" w:cs="Cambria" w:eastAsia="Cambria" w:hAnsi="Cambria"/>
                <w:sz w:val="20"/>
                <w:szCs w:val="20"/>
              </w:rPr>
            </w:pPr>
            <w:r w:rsidDel="00000000" w:rsidR="00000000" w:rsidRPr="00000000">
              <w:rPr>
                <w:rFonts w:ascii="Cambria" w:cs="Cambria" w:eastAsia="Cambria" w:hAnsi="Cambria"/>
                <w:color w:val="ff0000"/>
                <w:sz w:val="16"/>
                <w:szCs w:val="16"/>
                <w:rtl w:val="0"/>
              </w:rPr>
              <w:t xml:space="preserve">Derogado con art. 122 Ley 1943 de diciembre 28 de 2018</w:t>
            </w:r>
            <w:r w:rsidDel="00000000" w:rsidR="00000000" w:rsidRPr="00000000">
              <w:rPr>
                <w:rtl w:val="0"/>
              </w:rPr>
            </w:r>
          </w:p>
        </w:tc>
        <w:tc>
          <w:tcPr>
            <w:gridSpan w:val="2"/>
          </w:tcPr>
          <w:p w:rsidR="00000000" w:rsidDel="00000000" w:rsidP="00000000" w:rsidRDefault="00000000" w:rsidRPr="00000000" w14:paraId="0000103B">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103D">
            <w:pPr>
              <w:jc w:val="both"/>
              <w:rPr>
                <w:rFonts w:ascii="Cambria" w:cs="Cambria" w:eastAsia="Cambria" w:hAnsi="Cambria"/>
                <w:sz w:val="16"/>
                <w:szCs w:val="16"/>
              </w:rPr>
            </w:pPr>
            <w:r w:rsidDel="00000000" w:rsidR="00000000" w:rsidRPr="00000000">
              <w:rPr>
                <w:rFonts w:ascii="Cambria" w:cs="Cambria" w:eastAsia="Cambria" w:hAnsi="Cambria"/>
                <w:b w:val="1"/>
                <w:sz w:val="16"/>
                <w:szCs w:val="16"/>
                <w:highlight w:val="yellow"/>
                <w:rtl w:val="0"/>
              </w:rPr>
              <w:t xml:space="preserve">Artículo 341. Renta líquida cedular de las rentas no laborales</w:t>
            </w:r>
            <w:r w:rsidDel="00000000" w:rsidR="00000000" w:rsidRPr="00000000">
              <w:rPr>
                <w:rFonts w:ascii="Cambria" w:cs="Cambria" w:eastAsia="Cambria" w:hAnsi="Cambria"/>
                <w:sz w:val="16"/>
                <w:szCs w:val="16"/>
                <w:highlight w:val="yellow"/>
                <w:rtl w:val="0"/>
              </w:rPr>
              <w:t xml:space="preserve">.</w:t>
            </w:r>
            <w:r w:rsidDel="00000000" w:rsidR="00000000" w:rsidRPr="00000000">
              <w:rPr>
                <w:rFonts w:ascii="Cambria" w:cs="Cambria" w:eastAsia="Cambria" w:hAnsi="Cambria"/>
                <w:color w:val="ff0000"/>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Para efectos de establecer la renta líquida correspondiente a las rentas de no laborales, del valor total de los ingresos de esta cédula se restarán los ingresos no constitutivos de renta, y los costos y gastos procedentes y debidamente soportados por el contribuyente.</w:t>
            </w:r>
            <w:r w:rsidDel="00000000" w:rsidR="00000000" w:rsidRPr="00000000">
              <w:rPr>
                <w:rtl w:val="0"/>
              </w:rPr>
            </w:r>
          </w:p>
          <w:p w:rsidR="00000000" w:rsidDel="00000000" w:rsidP="00000000" w:rsidRDefault="00000000" w:rsidRPr="00000000" w14:paraId="0000103E">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03F">
            <w:pPr>
              <w:rPr>
                <w:rFonts w:ascii="Cambria" w:cs="Cambria" w:eastAsia="Cambria" w:hAnsi="Cambria"/>
                <w:sz w:val="20"/>
                <w:szCs w:val="20"/>
              </w:rPr>
            </w:pPr>
            <w:r w:rsidDel="00000000" w:rsidR="00000000" w:rsidRPr="00000000">
              <w:rPr>
                <w:rFonts w:ascii="Cambria" w:cs="Cambria" w:eastAsia="Cambria" w:hAnsi="Cambria"/>
                <w:color w:val="ff0000"/>
                <w:sz w:val="16"/>
                <w:szCs w:val="16"/>
                <w:rtl w:val="0"/>
              </w:rPr>
              <w:t xml:space="preserve">Derogado con art. 122 Ley 1943 de diciembre 28 de 2018</w:t>
            </w:r>
            <w:r w:rsidDel="00000000" w:rsidR="00000000" w:rsidRPr="00000000">
              <w:rPr>
                <w:rtl w:val="0"/>
              </w:rPr>
            </w:r>
          </w:p>
        </w:tc>
        <w:tc>
          <w:tcPr>
            <w:gridSpan w:val="2"/>
          </w:tcPr>
          <w:p w:rsidR="00000000" w:rsidDel="00000000" w:rsidP="00000000" w:rsidRDefault="00000000" w:rsidRPr="00000000" w14:paraId="00001041">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bookmarkStart w:colFirst="0" w:colLast="0" w:name="3fwokq0" w:id="40"/>
          <w:bookmarkEnd w:id="40"/>
          <w:p w:rsidR="00000000" w:rsidDel="00000000" w:rsidP="00000000" w:rsidRDefault="00000000" w:rsidRPr="00000000" w14:paraId="0000104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364-3. </w:t>
            </w:r>
            <w:r w:rsidDel="00000000" w:rsidR="00000000" w:rsidRPr="00000000">
              <w:rPr>
                <w:rFonts w:ascii="Cambria" w:cs="Cambria" w:eastAsia="Cambria" w:hAnsi="Cambria"/>
                <w:b w:val="1"/>
                <w:color w:val="000000"/>
                <w:sz w:val="16"/>
                <w:szCs w:val="16"/>
                <w:highlight w:val="yellow"/>
                <w:rtl w:val="0"/>
              </w:rPr>
              <w:t xml:space="preserve">Exclusión</w:t>
            </w:r>
            <w:r w:rsidDel="00000000" w:rsidR="00000000" w:rsidRPr="00000000">
              <w:rPr>
                <w:rFonts w:ascii="Cambria" w:cs="Cambria" w:eastAsia="Cambria" w:hAnsi="Cambria"/>
                <w:b w:val="1"/>
                <w:color w:val="000000"/>
                <w:sz w:val="16"/>
                <w:szCs w:val="16"/>
                <w:rtl w:val="0"/>
              </w:rPr>
              <w:t xml:space="preserve"> del régimen tributario especial.</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Serán excluidas</w:t>
            </w:r>
            <w:r w:rsidDel="00000000" w:rsidR="00000000" w:rsidRPr="00000000">
              <w:rPr>
                <w:rFonts w:ascii="Cambria" w:cs="Cambria" w:eastAsia="Cambria" w:hAnsi="Cambria"/>
                <w:sz w:val="16"/>
                <w:szCs w:val="16"/>
                <w:rtl w:val="0"/>
              </w:rPr>
              <w:t xml:space="preserve"> del Régimen Tributario Especial las entidades que:</w:t>
            </w:r>
          </w:p>
          <w:p w:rsidR="00000000" w:rsidDel="00000000" w:rsidP="00000000" w:rsidRDefault="00000000" w:rsidRPr="00000000" w14:paraId="0000104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4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4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No cumplan con lo dispuesto en los artículos </w:t>
            </w:r>
            <w:hyperlink r:id="rId176">
              <w:r w:rsidDel="00000000" w:rsidR="00000000" w:rsidRPr="00000000">
                <w:rPr>
                  <w:rFonts w:ascii="Cambria" w:cs="Cambria" w:eastAsia="Cambria" w:hAnsi="Cambria"/>
                  <w:color w:val="0073ff"/>
                  <w:sz w:val="16"/>
                  <w:szCs w:val="16"/>
                  <w:rtl w:val="0"/>
                </w:rPr>
                <w:t xml:space="preserve">19</w:t>
              </w:r>
            </w:hyperlink>
            <w:r w:rsidDel="00000000" w:rsidR="00000000" w:rsidRPr="00000000">
              <w:rPr>
                <w:rFonts w:ascii="Cambria" w:cs="Cambria" w:eastAsia="Cambria" w:hAnsi="Cambria"/>
                <w:sz w:val="16"/>
                <w:szCs w:val="16"/>
                <w:rtl w:val="0"/>
              </w:rPr>
              <w:t xml:space="preserve"> a </w:t>
            </w:r>
            <w:hyperlink r:id="rId177">
              <w:r w:rsidDel="00000000" w:rsidR="00000000" w:rsidRPr="00000000">
                <w:rPr>
                  <w:rFonts w:ascii="Cambria" w:cs="Cambria" w:eastAsia="Cambria" w:hAnsi="Cambria"/>
                  <w:color w:val="0073ff"/>
                  <w:sz w:val="16"/>
                  <w:szCs w:val="16"/>
                  <w:rtl w:val="0"/>
                </w:rPr>
                <w:t xml:space="preserve">23-2</w:t>
              </w:r>
            </w:hyperlink>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10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No cumplan con lo dispuesto en el Título VI del Libro Primero del presente Estatuto.</w:t>
            </w:r>
          </w:p>
          <w:p w:rsidR="00000000" w:rsidDel="00000000" w:rsidP="00000000" w:rsidRDefault="00000000" w:rsidRPr="00000000" w14:paraId="000010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Cuyos miembros de junta directiva, fundadores, representantes legales o miembros de órganos de dirección:</w:t>
            </w:r>
          </w:p>
          <w:p w:rsidR="00000000" w:rsidDel="00000000" w:rsidP="00000000" w:rsidRDefault="00000000" w:rsidRPr="00000000" w14:paraId="000010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Sean declarados responsables penalmente por delitos contra la administración pública, el orden económico social y contra el patrimonio económico, siempre y cuando los hechos hayan implicado la utilización de la entidad para la comisión del delito;</w:t>
            </w:r>
          </w:p>
          <w:p w:rsidR="00000000" w:rsidDel="00000000" w:rsidP="00000000" w:rsidRDefault="00000000" w:rsidRPr="00000000" w14:paraId="0000104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Sean sancionados con la declaración de caducidad de un contrato celebrado con una entidad pública, siempre y cuando los hechos hayan implicado la utilización de la entidad para la comisión de la conducta.</w:t>
            </w:r>
          </w:p>
          <w:p w:rsidR="00000000" w:rsidDel="00000000" w:rsidP="00000000" w:rsidRDefault="00000000" w:rsidRPr="00000000" w14:paraId="0000104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05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Las entidades a las que se refiere este artículo serán excluidas del Régimen Tributario Especial y por ende serán contribuyentes del impuesto sobre la renta a partir del año en el cual incumplan tales condiciones, para cuyo efecto se asimilarán a sociedades comerciales nacionales.</w:t>
            </w:r>
          </w:p>
          <w:p w:rsidR="00000000" w:rsidDel="00000000" w:rsidP="00000000" w:rsidRDefault="00000000" w:rsidRPr="00000000" w14:paraId="0000105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entidades pueden solicitar su calificación al Régimen Tributario Especial </w:t>
            </w:r>
            <w:r w:rsidDel="00000000" w:rsidR="00000000" w:rsidRPr="00000000">
              <w:rPr>
                <w:rFonts w:ascii="Cambria" w:cs="Cambria" w:eastAsia="Cambria" w:hAnsi="Cambria"/>
                <w:sz w:val="16"/>
                <w:szCs w:val="16"/>
                <w:highlight w:val="yellow"/>
                <w:rtl w:val="0"/>
              </w:rPr>
              <w:t xml:space="preserve">pasados tres (3) años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desde su exclusión</w:t>
            </w:r>
            <w:r w:rsidDel="00000000" w:rsidR="00000000" w:rsidRPr="00000000">
              <w:rPr>
                <w:rFonts w:ascii="Cambria" w:cs="Cambria" w:eastAsia="Cambria" w:hAnsi="Cambria"/>
                <w:sz w:val="16"/>
                <w:szCs w:val="16"/>
                <w:rtl w:val="0"/>
              </w:rPr>
              <w:t xml:space="preserve">, para lo cual deberán dar cumplimiento al procedimiento previsto en el artículo </w:t>
            </w:r>
            <w:hyperlink r:id="rId178">
              <w:r w:rsidDel="00000000" w:rsidR="00000000" w:rsidRPr="00000000">
                <w:rPr>
                  <w:rFonts w:ascii="Cambria" w:cs="Cambria" w:eastAsia="Cambria" w:hAnsi="Cambria"/>
                  <w:color w:val="0073ff"/>
                  <w:sz w:val="16"/>
                  <w:szCs w:val="16"/>
                  <w:rtl w:val="0"/>
                </w:rPr>
                <w:t xml:space="preserve">356-2</w:t>
              </w:r>
            </w:hyperlink>
            <w:r w:rsidDel="00000000" w:rsidR="00000000" w:rsidRPr="00000000">
              <w:rPr>
                <w:rFonts w:ascii="Cambria" w:cs="Cambria" w:eastAsia="Cambria" w:hAnsi="Cambria"/>
                <w:sz w:val="16"/>
                <w:szCs w:val="16"/>
                <w:rtl w:val="0"/>
              </w:rPr>
              <w:t xml:space="preserve"> de este Estatuto.</w:t>
            </w:r>
          </w:p>
          <w:p w:rsidR="00000000" w:rsidDel="00000000" w:rsidP="00000000" w:rsidRDefault="00000000" w:rsidRPr="00000000" w14:paraId="000010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exclusión de las entidades sin ánimo de lucro del Régimen Tributario Especial por el incumplimiento de los requisitos establecidos en la ley no significará que la entidad pierda su calidad de sin ánimo de lucro, salvo que la DIAN o la entidad competente demuestre que la entidad distribuyó excedentes contrario a lo dispuesto en el artículo </w:t>
            </w:r>
            <w:hyperlink r:id="rId179">
              <w:r w:rsidDel="00000000" w:rsidR="00000000" w:rsidRPr="00000000">
                <w:rPr>
                  <w:rFonts w:ascii="Cambria" w:cs="Cambria" w:eastAsia="Cambria" w:hAnsi="Cambria"/>
                  <w:color w:val="0073ff"/>
                  <w:sz w:val="16"/>
                  <w:szCs w:val="16"/>
                  <w:rtl w:val="0"/>
                </w:rPr>
                <w:t xml:space="preserve">356-1</w:t>
              </w:r>
            </w:hyperlink>
            <w:r w:rsidDel="00000000" w:rsidR="00000000" w:rsidRPr="00000000">
              <w:rPr>
                <w:rFonts w:ascii="Cambria" w:cs="Cambria" w:eastAsia="Cambria" w:hAnsi="Cambria"/>
                <w:sz w:val="16"/>
                <w:szCs w:val="16"/>
                <w:rtl w:val="0"/>
              </w:rPr>
              <w:t xml:space="preserve"> del presente Estatuto.</w:t>
            </w:r>
          </w:p>
          <w:p w:rsidR="00000000" w:rsidDel="00000000" w:rsidP="00000000" w:rsidRDefault="00000000" w:rsidRPr="00000000" w14:paraId="0000105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05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05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Lo previsto en el numeral 3o de este artículo impedirá la calificación en el Régimen Tributario Especial.</w:t>
            </w:r>
          </w:p>
          <w:p w:rsidR="00000000" w:rsidDel="00000000" w:rsidP="00000000" w:rsidRDefault="00000000" w:rsidRPr="00000000" w14:paraId="0000105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05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w:t>
            </w:r>
            <w:r w:rsidDel="00000000" w:rsidR="00000000" w:rsidRPr="00000000">
              <w:rPr>
                <w:rFonts w:ascii="Cambria" w:cs="Cambria" w:eastAsia="Cambria" w:hAnsi="Cambria"/>
                <w:sz w:val="16"/>
                <w:szCs w:val="16"/>
                <w:rtl w:val="0"/>
              </w:rPr>
              <w:t xml:space="preserve"> La administración tributaria, previa comprobación y mediante acto administrativo debidamente motivado, podrá excluir del Régimen Tributario Especial a las entidades de que trata el artículo </w:t>
            </w:r>
            <w:hyperlink r:id="rId180">
              <w:r w:rsidDel="00000000" w:rsidR="00000000" w:rsidRPr="00000000">
                <w:rPr>
                  <w:rFonts w:ascii="Cambria" w:cs="Cambria" w:eastAsia="Cambria" w:hAnsi="Cambria"/>
                  <w:color w:val="0073ff"/>
                  <w:sz w:val="16"/>
                  <w:szCs w:val="16"/>
                  <w:rtl w:val="0"/>
                </w:rPr>
                <w:t xml:space="preserve">19-4</w:t>
              </w:r>
            </w:hyperlink>
            <w:r w:rsidDel="00000000" w:rsidR="00000000" w:rsidRPr="00000000">
              <w:rPr>
                <w:rFonts w:ascii="Cambria" w:cs="Cambria" w:eastAsia="Cambria" w:hAnsi="Cambria"/>
                <w:sz w:val="16"/>
                <w:szCs w:val="16"/>
                <w:rtl w:val="0"/>
              </w:rPr>
              <w:t xml:space="preserve"> del presente Estatuto que:</w:t>
            </w:r>
          </w:p>
          <w:p w:rsidR="00000000" w:rsidDel="00000000" w:rsidP="00000000" w:rsidRDefault="00000000" w:rsidRPr="00000000" w14:paraId="0000105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5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No cumplan con las obligaciones establecidas en la legislación cooperativa vigente y aquellas establecidas en el artículo </w:t>
            </w:r>
            <w:hyperlink r:id="rId181">
              <w:r w:rsidDel="00000000" w:rsidR="00000000" w:rsidRPr="00000000">
                <w:rPr>
                  <w:rFonts w:ascii="Cambria" w:cs="Cambria" w:eastAsia="Cambria" w:hAnsi="Cambria"/>
                  <w:color w:val="0073ff"/>
                  <w:sz w:val="16"/>
                  <w:szCs w:val="16"/>
                  <w:rtl w:val="0"/>
                </w:rPr>
                <w:t xml:space="preserve">19-4</w:t>
              </w:r>
            </w:hyperlink>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10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Destinen el excedente o beneficio neto, en todo o en parte, en forma diferente a lo establecido en la legislación cooperativa vigente.</w:t>
            </w:r>
          </w:p>
          <w:p w:rsidR="00000000" w:rsidDel="00000000" w:rsidP="00000000" w:rsidRDefault="00000000" w:rsidRPr="00000000" w14:paraId="0000105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5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No presenten o presenten de manera extemporánea su declaración del impuesto sobre la renta y complementarios por tres (3) periodos gravables en un periodo de diez (10) años, contados a partir de la primera presentación extemporánea u omisión de declaración. Las declaraciones que, debiendo liquidar y pagar impuesto a cargo, sean presentadas sin el pago total del impuesto o de la respectiva cuota, serán tenidas como no presentadas, únicamente para los efectos de este artículo.</w:t>
            </w:r>
          </w:p>
          <w:p w:rsidR="00000000" w:rsidDel="00000000" w:rsidP="00000000" w:rsidRDefault="00000000" w:rsidRPr="00000000" w14:paraId="0000106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6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ser excluidas del Régimen Tributario Especial, las entidades de que trata el presente parágrafo podrán solicitar su admisión pasados tres (3) años desde su exclusión, para lo cual deberán dar cumplimiento al procedimiento previsto en el artículo </w:t>
            </w:r>
            <w:hyperlink r:id="rId182">
              <w:r w:rsidDel="00000000" w:rsidR="00000000" w:rsidRPr="00000000">
                <w:rPr>
                  <w:rFonts w:ascii="Cambria" w:cs="Cambria" w:eastAsia="Cambria" w:hAnsi="Cambria"/>
                  <w:color w:val="0073ff"/>
                  <w:sz w:val="16"/>
                  <w:szCs w:val="16"/>
                  <w:rtl w:val="0"/>
                </w:rPr>
                <w:t xml:space="preserve">356-2</w:t>
              </w:r>
            </w:hyperlink>
            <w:r w:rsidDel="00000000" w:rsidR="00000000" w:rsidRPr="00000000">
              <w:rPr>
                <w:rFonts w:ascii="Cambria" w:cs="Cambria" w:eastAsia="Cambria" w:hAnsi="Cambria"/>
                <w:sz w:val="16"/>
                <w:szCs w:val="16"/>
                <w:rtl w:val="0"/>
              </w:rPr>
              <w:t xml:space="preserve"> de este Estatuto.</w:t>
            </w:r>
          </w:p>
          <w:p w:rsidR="00000000" w:rsidDel="00000000" w:rsidP="00000000" w:rsidRDefault="00000000" w:rsidRPr="00000000" w14:paraId="0000106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06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La administración tributaria deberá proferir mediante acto administrativo debidamente motivado la decisión respectiva sobre la cual procederán los recursos de reposición y apelación. Mientras el acto administrativo correspondiente no se encuentre en firme, la entidad mantendrá su calidad de entidad sin ánimo de lucro sometida al Régimen Tributario Especial.</w:t>
            </w:r>
            <w:r w:rsidDel="00000000" w:rsidR="00000000" w:rsidRPr="00000000">
              <w:rPr>
                <w:rtl w:val="0"/>
              </w:rPr>
            </w:r>
          </w:p>
          <w:p w:rsidR="00000000" w:rsidDel="00000000" w:rsidP="00000000" w:rsidRDefault="00000000" w:rsidRPr="00000000" w14:paraId="00001064">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06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364-3. </w:t>
            </w:r>
            <w:r w:rsidDel="00000000" w:rsidR="00000000" w:rsidRPr="00000000">
              <w:rPr>
                <w:rFonts w:ascii="Cambria" w:cs="Cambria" w:eastAsia="Cambria" w:hAnsi="Cambria"/>
                <w:b w:val="1"/>
                <w:sz w:val="16"/>
                <w:szCs w:val="16"/>
                <w:highlight w:val="yellow"/>
                <w:rtl w:val="0"/>
              </w:rPr>
              <w:t xml:space="preserve">Pérdida de los beneficios</w:t>
            </w:r>
            <w:r w:rsidDel="00000000" w:rsidR="00000000" w:rsidRPr="00000000">
              <w:rPr>
                <w:rFonts w:ascii="Cambria" w:cs="Cambria" w:eastAsia="Cambria" w:hAnsi="Cambria"/>
                <w:b w:val="1"/>
                <w:sz w:val="16"/>
                <w:szCs w:val="16"/>
                <w:rtl w:val="0"/>
              </w:rPr>
              <w:t xml:space="preserve"> del régimen tributario especial </w:t>
            </w:r>
            <w:r w:rsidDel="00000000" w:rsidR="00000000" w:rsidRPr="00000000">
              <w:rPr>
                <w:rFonts w:ascii="Cambria" w:cs="Cambria" w:eastAsia="Cambria" w:hAnsi="Cambria"/>
                <w:b w:val="1"/>
                <w:color w:val="ff0000"/>
                <w:sz w:val="16"/>
                <w:szCs w:val="16"/>
                <w:rtl w:val="0"/>
              </w:rPr>
              <w:t xml:space="preserve">(modificado con el art. 62 de la Ley 1943 de diciembre 28 de 2018). </w:t>
            </w:r>
            <w:r w:rsidDel="00000000" w:rsidR="00000000" w:rsidRPr="00000000">
              <w:rPr>
                <w:rFonts w:ascii="Cambria" w:cs="Cambria" w:eastAsia="Cambria" w:hAnsi="Cambria"/>
                <w:sz w:val="16"/>
                <w:szCs w:val="16"/>
                <w:highlight w:val="yellow"/>
                <w:rtl w:val="0"/>
              </w:rPr>
              <w:t xml:space="preserve">Perderán los beneficios</w:t>
            </w:r>
            <w:r w:rsidDel="00000000" w:rsidR="00000000" w:rsidRPr="00000000">
              <w:rPr>
                <w:rFonts w:ascii="Cambria" w:cs="Cambria" w:eastAsia="Cambria" w:hAnsi="Cambria"/>
                <w:sz w:val="16"/>
                <w:szCs w:val="16"/>
                <w:rtl w:val="0"/>
              </w:rPr>
              <w:t xml:space="preserve"> del Régimen Tributario Especial las entidades que: </w:t>
            </w:r>
          </w:p>
          <w:p w:rsidR="00000000" w:rsidDel="00000000" w:rsidP="00000000" w:rsidRDefault="00000000" w:rsidRPr="00000000" w14:paraId="0000106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6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No cumplan con lo dispuesto en los artículos 19 a 23-2. </w:t>
            </w:r>
          </w:p>
          <w:p w:rsidR="00000000" w:rsidDel="00000000" w:rsidP="00000000" w:rsidRDefault="00000000" w:rsidRPr="00000000" w14:paraId="0000106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6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No cumplan con lo dispuesto en el Título VI del Libro Primero del presente Estatuto. </w:t>
            </w:r>
          </w:p>
          <w:p w:rsidR="00000000" w:rsidDel="00000000" w:rsidP="00000000" w:rsidRDefault="00000000" w:rsidRPr="00000000" w14:paraId="000010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6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Cuyos miembros de junta directiva, fundadores, representantes legales o miembros de órganos de dirección: </w:t>
            </w:r>
          </w:p>
          <w:p w:rsidR="00000000" w:rsidDel="00000000" w:rsidP="00000000" w:rsidRDefault="00000000" w:rsidRPr="00000000" w14:paraId="0000106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6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Sean declarados responsables penalmente por delitos contra la administración pública, el orden económico social y contra el patrimonio económico, siempre y cuando los hechos hayan implicado la utilización de la entidad para la comisión del delito; </w:t>
            </w:r>
          </w:p>
          <w:p w:rsidR="00000000" w:rsidDel="00000000" w:rsidP="00000000" w:rsidRDefault="00000000" w:rsidRPr="00000000" w14:paraId="0000106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6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7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Sean sancionados con la declaración de caducidad de un contrato celebrado con una entidad pública, siempre y cuando los hechos hayan implicado la utilización de la entidad para la comisión de la conducta. </w:t>
            </w:r>
          </w:p>
          <w:p w:rsidR="00000000" w:rsidDel="00000000" w:rsidP="00000000" w:rsidRDefault="00000000" w:rsidRPr="00000000" w14:paraId="0000107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7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Las entidades a las que se refiere este artículo serán excluidas del Régimen Tributario Especial y por ende serán contribuyentes del impuesto sobre la renta a partir del año en el cual incumplan tales condiciones, para cuyo efecto se asimilarán a sociedades comerciales nacionales. </w:t>
            </w:r>
          </w:p>
          <w:p w:rsidR="00000000" w:rsidDel="00000000" w:rsidP="00000000" w:rsidRDefault="00000000" w:rsidRPr="00000000" w14:paraId="0000107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7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entidades pueden solicitar su calificación al Régimen Tributario Especial </w:t>
            </w:r>
            <w:r w:rsidDel="00000000" w:rsidR="00000000" w:rsidRPr="00000000">
              <w:rPr>
                <w:rFonts w:ascii="Cambria" w:cs="Cambria" w:eastAsia="Cambria" w:hAnsi="Cambria"/>
                <w:sz w:val="16"/>
                <w:szCs w:val="16"/>
                <w:highlight w:val="yellow"/>
                <w:rtl w:val="0"/>
              </w:rPr>
              <w:t xml:space="preserve">para el año gravable siguiente a la pérdida del mismo</w:t>
            </w:r>
            <w:r w:rsidDel="00000000" w:rsidR="00000000" w:rsidRPr="00000000">
              <w:rPr>
                <w:rFonts w:ascii="Cambria" w:cs="Cambria" w:eastAsia="Cambria" w:hAnsi="Cambria"/>
                <w:sz w:val="16"/>
                <w:szCs w:val="16"/>
                <w:rtl w:val="0"/>
              </w:rPr>
              <w:t xml:space="preserve">, para lo cual deberán dar cumplimiento al procedimiento previsto en el artículo 356-2 de este Estatuto. </w:t>
            </w:r>
          </w:p>
          <w:p w:rsidR="00000000" w:rsidDel="00000000" w:rsidP="00000000" w:rsidRDefault="00000000" w:rsidRPr="00000000" w14:paraId="0000107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7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exclusión de las entidades sin ánimo de lucro del Régimen Tributario Especial por el incumplimiento de los requisitos establecidos en la ley no significará que la entidad pierda su calidad de sin ánimo de lucro, salvo que la Dirección de Impuestos y Aduanas Nacionales -DIAN o la entidad competente demuestre que la entidad distribuyó excedentes, contrario a lo dispuesto en el artículo 356-1 del presente Estatuto. </w:t>
            </w:r>
          </w:p>
          <w:p w:rsidR="00000000" w:rsidDel="00000000" w:rsidP="00000000" w:rsidRDefault="00000000" w:rsidRPr="00000000" w14:paraId="0000107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7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7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2</w:t>
            </w:r>
            <w:r w:rsidDel="00000000" w:rsidR="00000000" w:rsidRPr="00000000">
              <w:rPr>
                <w:rFonts w:ascii="Cambria" w:cs="Cambria" w:eastAsia="Cambria" w:hAnsi="Cambria"/>
                <w:sz w:val="16"/>
                <w:szCs w:val="16"/>
                <w:rtl w:val="0"/>
              </w:rPr>
              <w:t xml:space="preserve">. Lo previsto en el numeral 3° de este artículo impedirá la nueva calificación en el Régimen Tributario Especial. </w:t>
            </w:r>
          </w:p>
          <w:p w:rsidR="00000000" w:rsidDel="00000000" w:rsidP="00000000" w:rsidRDefault="00000000" w:rsidRPr="00000000" w14:paraId="0000107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7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3</w:t>
            </w:r>
            <w:r w:rsidDel="00000000" w:rsidR="00000000" w:rsidRPr="00000000">
              <w:rPr>
                <w:rFonts w:ascii="Cambria" w:cs="Cambria" w:eastAsia="Cambria" w:hAnsi="Cambria"/>
                <w:sz w:val="16"/>
                <w:szCs w:val="16"/>
                <w:rtl w:val="0"/>
              </w:rPr>
              <w:t xml:space="preserve">. La Administración Tributaria, previa comprobación y mediante acto administrativo debidamente motivado, podrá excluir del Régimen Tributario Especial a las entidades de que trata el artículo 19-4 del presente Estatuto que: </w:t>
            </w:r>
          </w:p>
          <w:p w:rsidR="00000000" w:rsidDel="00000000" w:rsidP="00000000" w:rsidRDefault="00000000" w:rsidRPr="00000000" w14:paraId="0000107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7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7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No cumplan con las obligaciones establecidas en la legislación cooperativa vigente y aquellas establecidas en el artículo 19-4. </w:t>
            </w:r>
          </w:p>
          <w:p w:rsidR="00000000" w:rsidDel="00000000" w:rsidP="00000000" w:rsidRDefault="00000000" w:rsidRPr="00000000" w14:paraId="0000107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8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Destinen el excedente o beneficio neto, en todo o en parte, en forma diferente a lo establecido en la legislación cooperativa vigente. </w:t>
            </w:r>
          </w:p>
          <w:p w:rsidR="00000000" w:rsidDel="00000000" w:rsidP="00000000" w:rsidRDefault="00000000" w:rsidRPr="00000000" w14:paraId="0000108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8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No presenten o presenten de manera extemporánea su declaración del impuesto sobre la renta y complementarios por tres (3) periodos gravables en un periodo de diez (10) años, contados a partir de la primera presentación extemporánea u omisión de declaración. Las declaraciones que, debiendo liquidar y pagar impuesto a cargo, sean presentadas sin el pago total del impuesto o de la respectiva cuota, serán tenidas como no presentadas, únicamente para los efectos de este artículo. </w:t>
            </w:r>
          </w:p>
          <w:p w:rsidR="00000000" w:rsidDel="00000000" w:rsidP="00000000" w:rsidRDefault="00000000" w:rsidRPr="00000000" w14:paraId="0000108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ser excluidas del Régimen Tributario Especial, las entidades de que trata el presente parágrafo podrán solicitar su admisión pasados tres (3) años desde su exclusión, para lo cual deberán dar cumplimiento al procedimiento previsto en el artículo 356-2 de este Estatuto. </w:t>
            </w:r>
          </w:p>
          <w:p w:rsidR="00000000" w:rsidDel="00000000" w:rsidP="00000000" w:rsidRDefault="00000000" w:rsidRPr="00000000" w14:paraId="0000108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8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En caso de pérdida de los beneficios del régimen tributario especial, dichos beneficios se tornan improcedentes a partir del año gravable en que se incumpla con los requisitos para pertenecer al régimen tributario especial.</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088">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08A">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364-3. Pérdida de los beneficios del régimen tributario especial </w:t>
            </w:r>
            <w:r w:rsidDel="00000000" w:rsidR="00000000" w:rsidRPr="00000000">
              <w:rPr>
                <w:rFonts w:ascii="Cambria" w:cs="Cambria" w:eastAsia="Cambria" w:hAnsi="Cambria"/>
                <w:b w:val="1"/>
                <w:color w:val="ff0000"/>
                <w:sz w:val="16"/>
                <w:szCs w:val="16"/>
                <w:rtl w:val="0"/>
              </w:rPr>
              <w:t xml:space="preserve">(modificado con el art. 70 de la Ley 2010 de diciembre 27 de 2019). </w:t>
            </w:r>
            <w:r w:rsidDel="00000000" w:rsidR="00000000" w:rsidRPr="00000000">
              <w:rPr>
                <w:rFonts w:ascii="Cambria" w:cs="Cambria" w:eastAsia="Cambria" w:hAnsi="Cambria"/>
                <w:sz w:val="16"/>
                <w:szCs w:val="16"/>
                <w:rtl w:val="0"/>
              </w:rPr>
              <w:t xml:space="preserve">Perderán los beneficios del Régimen Tributario Especial las entidades que: </w:t>
            </w:r>
          </w:p>
          <w:p w:rsidR="00000000" w:rsidDel="00000000" w:rsidP="00000000" w:rsidRDefault="00000000" w:rsidRPr="00000000" w14:paraId="0000108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8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No cumplan con lo dispuesto en los artículos 19 a 23-2. </w:t>
            </w:r>
          </w:p>
          <w:p w:rsidR="00000000" w:rsidDel="00000000" w:rsidP="00000000" w:rsidRDefault="00000000" w:rsidRPr="00000000" w14:paraId="0000108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8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No cumplan con lo dispuesto en el Título VI del Libro Primero del presente Estatuto. </w:t>
            </w:r>
          </w:p>
          <w:p w:rsidR="00000000" w:rsidDel="00000000" w:rsidP="00000000" w:rsidRDefault="00000000" w:rsidRPr="00000000" w14:paraId="0000108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Cuyos miembros de junta directiva, fundadores, representantes legales o miembros de órganos de dirección: </w:t>
            </w:r>
          </w:p>
          <w:p w:rsidR="00000000" w:rsidDel="00000000" w:rsidP="00000000" w:rsidRDefault="00000000" w:rsidRPr="00000000" w14:paraId="0000109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9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Sean declarados responsables penalmente por delitos contra la administración pública, el orden económico social y contra el patrimonio económico, siempre y cuando los hechos hayan implicado la utilización de la entidad para la comisión del delito; </w:t>
            </w:r>
          </w:p>
          <w:p w:rsidR="00000000" w:rsidDel="00000000" w:rsidP="00000000" w:rsidRDefault="00000000" w:rsidRPr="00000000" w14:paraId="0000109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9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Sean sancionados con la declaración de caducidad de un contrato celebrado con una entidad pública, siempre y cuando los hechos hayan implicado la utilización de la entidad para la comisión de la conducta. </w:t>
            </w:r>
          </w:p>
          <w:p w:rsidR="00000000" w:rsidDel="00000000" w:rsidP="00000000" w:rsidRDefault="00000000" w:rsidRPr="00000000" w14:paraId="0000109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9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Las entidades a las que se refiere este artículo serán excluidas del Régimen Tributario Especial y por ende serán contribuyentes del impuesto sobre la renta a partir del año en el cual incumplan tales condiciones, para cuyo efecto se asimilarán a sociedades comerciales nacionales. </w:t>
            </w:r>
          </w:p>
          <w:p w:rsidR="00000000" w:rsidDel="00000000" w:rsidP="00000000" w:rsidRDefault="00000000" w:rsidRPr="00000000" w14:paraId="0000109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entidades pueden solicitar su calificación al Régimen Tributario Especial para el año gravable siguiente a la pérdida del mismo, para lo cual deberán dar cumplimiento al procedimiento previsto en el artículo 356-2 de este Estatuto. </w:t>
            </w:r>
          </w:p>
          <w:p w:rsidR="00000000" w:rsidDel="00000000" w:rsidP="00000000" w:rsidRDefault="00000000" w:rsidRPr="00000000" w14:paraId="0000109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9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exclusión de las entidades sin ánimo de lucro del Régimen Tributario Especial por el incumplimiento de los requisitos establecidos en la ley no significará que la entidad pierda su calidad de sin ánimo de lucro, salvo que la Dirección de Impuestos y Aduanas Nacionales -DIAN o la entidad competente demuestre que la entidad distribuyó excedentes, contrario a lo dispuesto en el artículo 356-1 del presente Estatuto. </w:t>
            </w:r>
          </w:p>
          <w:p w:rsidR="00000000" w:rsidDel="00000000" w:rsidP="00000000" w:rsidRDefault="00000000" w:rsidRPr="00000000" w14:paraId="0000109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9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9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2</w:t>
            </w:r>
            <w:r w:rsidDel="00000000" w:rsidR="00000000" w:rsidRPr="00000000">
              <w:rPr>
                <w:rFonts w:ascii="Cambria" w:cs="Cambria" w:eastAsia="Cambria" w:hAnsi="Cambria"/>
                <w:sz w:val="16"/>
                <w:szCs w:val="16"/>
                <w:rtl w:val="0"/>
              </w:rPr>
              <w:t xml:space="preserve">. Lo previsto en el numeral 3° de este artículo impedirá la nueva calificación en el Régimen Tributario Especial. </w:t>
            </w:r>
          </w:p>
          <w:p w:rsidR="00000000" w:rsidDel="00000000" w:rsidP="00000000" w:rsidRDefault="00000000" w:rsidRPr="00000000" w14:paraId="0000109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A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3</w:t>
            </w:r>
            <w:r w:rsidDel="00000000" w:rsidR="00000000" w:rsidRPr="00000000">
              <w:rPr>
                <w:rFonts w:ascii="Cambria" w:cs="Cambria" w:eastAsia="Cambria" w:hAnsi="Cambria"/>
                <w:sz w:val="16"/>
                <w:szCs w:val="16"/>
                <w:rtl w:val="0"/>
              </w:rPr>
              <w:t xml:space="preserve">. La Administración Tributaria, previa comprobación y mediante acto administrativo debidamente motivado, podrá excluir del Régimen Tributario Especial a las entidades de que trata el artículo 19-4 del presente Estatuto que: </w:t>
            </w:r>
          </w:p>
          <w:p w:rsidR="00000000" w:rsidDel="00000000" w:rsidP="00000000" w:rsidRDefault="00000000" w:rsidRPr="00000000" w14:paraId="000010A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A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A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No cumplan con las obligaciones establecidas en la legislación cooperativa vigente y aquellas establecidas en el artículo 19-4. </w:t>
            </w:r>
          </w:p>
          <w:p w:rsidR="00000000" w:rsidDel="00000000" w:rsidP="00000000" w:rsidRDefault="00000000" w:rsidRPr="00000000" w14:paraId="000010A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A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A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Destinen el excedente o beneficio neto, en todo o en parte, en forma diferente a lo establecido en la legislación cooperativa vigente. </w:t>
            </w:r>
          </w:p>
          <w:p w:rsidR="00000000" w:rsidDel="00000000" w:rsidP="00000000" w:rsidRDefault="00000000" w:rsidRPr="00000000" w14:paraId="000010A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A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No presenten o presenten de manera extemporánea su declaración del impuesto sobre la renta y complementarios por tres (3) periodos gravables en un periodo de diez (10) años, contados a partir de la primera presentación extemporánea u omisión de declaración. Las declaraciones que, debiendo liquidar y pagar impuesto a cargo, sean presentadas sin el pago total del impuesto o de la respectiva cuota, serán tenidas como no presentadas, únicamente para los efectos de este artículo. </w:t>
            </w:r>
          </w:p>
          <w:p w:rsidR="00000000" w:rsidDel="00000000" w:rsidP="00000000" w:rsidRDefault="00000000" w:rsidRPr="00000000" w14:paraId="000010A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A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ser excluidas del Régimen Tributario Especial, las entidades de que trata el presente parágrafo podrán solicitar su admisión pasados tres (3) años desde su exclusión, para lo cual deberán dar cumplimiento al procedimiento previsto en el artículo 356-2 de este Estatuto. </w:t>
            </w:r>
          </w:p>
          <w:p w:rsidR="00000000" w:rsidDel="00000000" w:rsidP="00000000" w:rsidRDefault="00000000" w:rsidRPr="00000000" w14:paraId="000010A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A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w:t>
            </w:r>
            <w:r w:rsidDel="00000000" w:rsidR="00000000" w:rsidRPr="00000000">
              <w:rPr>
                <w:rFonts w:ascii="Cambria" w:cs="Cambria" w:eastAsia="Cambria" w:hAnsi="Cambria"/>
                <w:sz w:val="16"/>
                <w:szCs w:val="16"/>
                <w:rtl w:val="0"/>
              </w:rPr>
              <w:t xml:space="preserve">. En caso de pérdida de los beneficios del régimen tributario especial, dichos beneficios se tornan improcedentes a partir del año gravable en que se incumpla con los requisitos para pertenecer al régimen tributario especial. </w:t>
            </w:r>
          </w:p>
          <w:p w:rsidR="00000000" w:rsidDel="00000000" w:rsidP="00000000" w:rsidRDefault="00000000" w:rsidRPr="00000000" w14:paraId="000010AD">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1v1yuxt" w:id="41"/>
          <w:bookmarkEnd w:id="41"/>
          <w:p w:rsidR="00000000" w:rsidDel="00000000" w:rsidP="00000000" w:rsidRDefault="00000000" w:rsidRPr="00000000" w14:paraId="000010A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368. Quienes son agentes de retención</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Son agentes de retención o de percepción, las entidades de derecho público, los fondos de inversión, los fondos de valores, los fondos de pensiones de jubilación e invalidez, los consorcios, las comunidades organizadas, {las uniones temporales} y las demás personas naturales o jurídicas, sucesiones ilíquidas y sociedades de hecho, que por sus funciones intervengan en actos u operaciones en los cuales deben, por expresa disposición legal, efectuar la retención o percepción del tributo correspondiente.</w:t>
            </w:r>
          </w:p>
          <w:p w:rsidR="00000000" w:rsidDel="00000000" w:rsidP="00000000" w:rsidRDefault="00000000" w:rsidRPr="00000000" w14:paraId="000010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0B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 1o.</w:t>
            </w:r>
            <w:r w:rsidDel="00000000" w:rsidR="00000000" w:rsidRPr="00000000">
              <w:rPr>
                <w:rFonts w:ascii="Cambria" w:cs="Cambria" w:eastAsia="Cambria" w:hAnsi="Cambria"/>
                <w:sz w:val="16"/>
                <w:szCs w:val="16"/>
                <w:rtl w:val="0"/>
              </w:rPr>
              <w:t xml:space="preserve"> &lt;Parágrafo modificado por el artículo </w:t>
            </w:r>
            <w:hyperlink r:id="rId183">
              <w:r w:rsidDel="00000000" w:rsidR="00000000" w:rsidRPr="00000000">
                <w:rPr>
                  <w:rFonts w:ascii="Cambria" w:cs="Cambria" w:eastAsia="Cambria" w:hAnsi="Cambria"/>
                  <w:color w:val="0073ff"/>
                  <w:sz w:val="16"/>
                  <w:szCs w:val="16"/>
                  <w:u w:val="single"/>
                  <w:rtl w:val="0"/>
                </w:rPr>
                <w:t xml:space="preserve">122</w:t>
              </w:r>
            </w:hyperlink>
            <w:r w:rsidDel="00000000" w:rsidR="00000000" w:rsidRPr="00000000">
              <w:rPr>
                <w:rFonts w:ascii="Cambria" w:cs="Cambria" w:eastAsia="Cambria" w:hAnsi="Cambria"/>
                <w:sz w:val="16"/>
                <w:szCs w:val="16"/>
                <w:rtl w:val="0"/>
              </w:rPr>
              <w:t xml:space="preserve"> de la Ley 223 de 1995. El nuevo texto es el siguiente:&gt; Radica en el Director de Impuestos y Aduanas Nacionales, la competencia para autorizar o designar a las personas o entidades que deberán actuar como autorretenedores y suspender la autorización cuando a su juicio no se garantice el pago de los valores autorretenidos.</w:t>
            </w:r>
          </w:p>
          <w:p w:rsidR="00000000" w:rsidDel="00000000" w:rsidP="00000000" w:rsidRDefault="00000000" w:rsidRPr="00000000" w14:paraId="000010B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B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 2o.</w:t>
            </w:r>
            <w:r w:rsidDel="00000000" w:rsidR="00000000" w:rsidRPr="00000000">
              <w:rPr>
                <w:rFonts w:ascii="Cambria" w:cs="Cambria" w:eastAsia="Cambria" w:hAnsi="Cambria"/>
                <w:sz w:val="16"/>
                <w:szCs w:val="16"/>
                <w:rtl w:val="0"/>
              </w:rPr>
              <w:t xml:space="preserve"> &lt;Parágrafo adicionado por el artículo </w:t>
            </w:r>
            <w:hyperlink r:id="rId184">
              <w:r w:rsidDel="00000000" w:rsidR="00000000" w:rsidRPr="00000000">
                <w:rPr>
                  <w:rFonts w:ascii="Cambria" w:cs="Cambria" w:eastAsia="Cambria" w:hAnsi="Cambria"/>
                  <w:color w:val="0073ff"/>
                  <w:sz w:val="16"/>
                  <w:szCs w:val="16"/>
                  <w:u w:val="single"/>
                  <w:rtl w:val="0"/>
                </w:rPr>
                <w:t xml:space="preserve">122</w:t>
              </w:r>
            </w:hyperlink>
            <w:r w:rsidDel="00000000" w:rsidR="00000000" w:rsidRPr="00000000">
              <w:rPr>
                <w:rFonts w:ascii="Cambria" w:cs="Cambria" w:eastAsia="Cambria" w:hAnsi="Cambria"/>
                <w:sz w:val="16"/>
                <w:szCs w:val="16"/>
                <w:rtl w:val="0"/>
              </w:rPr>
              <w:t xml:space="preserve"> de la Ley 223 de 1995. El nuevo texto es el siguiente:&gt; Además de los agentes de retención enumerados en este artículo, el Gobierno podrá designar como tales a quienes efectúen el pago o abono en cuenta a nombre o por cuenta de un tercero o en su calidad de financiadores de la respectiva operación, aunque no intervengan directamente en la transacción que da lugar al impuesto objeto de la retención.</w:t>
            </w:r>
          </w:p>
          <w:p w:rsidR="00000000" w:rsidDel="00000000" w:rsidP="00000000" w:rsidRDefault="00000000" w:rsidRPr="00000000" w14:paraId="000010B4">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0B5">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368. Quienes son agentes de retención </w:t>
            </w:r>
            <w:r w:rsidDel="00000000" w:rsidR="00000000" w:rsidRPr="00000000">
              <w:rPr>
                <w:rFonts w:ascii="Cambria" w:cs="Cambria" w:eastAsia="Cambria" w:hAnsi="Cambria"/>
                <w:b w:val="1"/>
                <w:color w:val="ff0000"/>
                <w:sz w:val="16"/>
                <w:szCs w:val="16"/>
                <w:rtl w:val="0"/>
              </w:rPr>
              <w:t xml:space="preserve">(modificado con el art. 65 de la Ley 1943 de diciembre 28 de 2018).</w:t>
            </w:r>
            <w:r w:rsidDel="00000000" w:rsidR="00000000" w:rsidRPr="00000000">
              <w:rPr>
                <w:rFonts w:ascii="Cambria" w:cs="Cambria" w:eastAsia="Cambria" w:hAnsi="Cambria"/>
                <w:sz w:val="16"/>
                <w:szCs w:val="16"/>
                <w:rtl w:val="0"/>
              </w:rPr>
              <w:t xml:space="preserve">  Son agentes de retención o de percepción, las entidades de derecho público, los fondos de inversión, los fondos de valores, los fondos de pensiones de jubilación e invalidez, los consorcios, las comunidades organizadas, {las uniones temporales} y las demás personas naturales o jurídicas, sucesiones ilíquidas y sociedades de hecho, que por sus funciones intervengan en actos u operaciones en los cuales deben, por expresa disposición legal, efectuar la retención o percepción del tributo correspondiente.</w:t>
            </w:r>
          </w:p>
          <w:p w:rsidR="00000000" w:rsidDel="00000000" w:rsidP="00000000" w:rsidRDefault="00000000" w:rsidRPr="00000000" w14:paraId="000010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0B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 1o.</w:t>
            </w:r>
            <w:r w:rsidDel="00000000" w:rsidR="00000000" w:rsidRPr="00000000">
              <w:rPr>
                <w:rFonts w:ascii="Cambria" w:cs="Cambria" w:eastAsia="Cambria" w:hAnsi="Cambria"/>
                <w:sz w:val="16"/>
                <w:szCs w:val="16"/>
                <w:rtl w:val="0"/>
              </w:rPr>
              <w:t xml:space="preserve"> &lt;Parágrafo modificado por el artículo </w:t>
            </w:r>
            <w:hyperlink r:id="rId185">
              <w:r w:rsidDel="00000000" w:rsidR="00000000" w:rsidRPr="00000000">
                <w:rPr>
                  <w:rFonts w:ascii="Cambria" w:cs="Cambria" w:eastAsia="Cambria" w:hAnsi="Cambria"/>
                  <w:color w:val="0073ff"/>
                  <w:sz w:val="16"/>
                  <w:szCs w:val="16"/>
                  <w:u w:val="single"/>
                  <w:rtl w:val="0"/>
                </w:rPr>
                <w:t xml:space="preserve">122</w:t>
              </w:r>
            </w:hyperlink>
            <w:r w:rsidDel="00000000" w:rsidR="00000000" w:rsidRPr="00000000">
              <w:rPr>
                <w:rFonts w:ascii="Cambria" w:cs="Cambria" w:eastAsia="Cambria" w:hAnsi="Cambria"/>
                <w:sz w:val="16"/>
                <w:szCs w:val="16"/>
                <w:rtl w:val="0"/>
              </w:rPr>
              <w:t xml:space="preserve"> de la Ley 223 de 1995. El nuevo texto es el siguiente:&gt; Radica en el Director de Impuestos y Aduanas Nacionales, la competencia para autorizar o designar a las personas o entidades que deberán actuar como autorretenedores y suspender la autorización cuando a su juicio no se garantice el pago de los valores autorretenidos.</w:t>
            </w:r>
          </w:p>
          <w:p w:rsidR="00000000" w:rsidDel="00000000" w:rsidP="00000000" w:rsidRDefault="00000000" w:rsidRPr="00000000" w14:paraId="000010B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B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 2o.</w:t>
            </w:r>
            <w:r w:rsidDel="00000000" w:rsidR="00000000" w:rsidRPr="00000000">
              <w:rPr>
                <w:rFonts w:ascii="Cambria" w:cs="Cambria" w:eastAsia="Cambria" w:hAnsi="Cambria"/>
                <w:sz w:val="16"/>
                <w:szCs w:val="16"/>
                <w:rtl w:val="0"/>
              </w:rPr>
              <w:t xml:space="preserve"> &lt;Parágrafo adicionado por el artículo </w:t>
            </w:r>
            <w:hyperlink r:id="rId186">
              <w:r w:rsidDel="00000000" w:rsidR="00000000" w:rsidRPr="00000000">
                <w:rPr>
                  <w:rFonts w:ascii="Cambria" w:cs="Cambria" w:eastAsia="Cambria" w:hAnsi="Cambria"/>
                  <w:color w:val="0073ff"/>
                  <w:sz w:val="16"/>
                  <w:szCs w:val="16"/>
                  <w:u w:val="single"/>
                  <w:rtl w:val="0"/>
                </w:rPr>
                <w:t xml:space="preserve">122</w:t>
              </w:r>
            </w:hyperlink>
            <w:r w:rsidDel="00000000" w:rsidR="00000000" w:rsidRPr="00000000">
              <w:rPr>
                <w:rFonts w:ascii="Cambria" w:cs="Cambria" w:eastAsia="Cambria" w:hAnsi="Cambria"/>
                <w:sz w:val="16"/>
                <w:szCs w:val="16"/>
                <w:rtl w:val="0"/>
              </w:rPr>
              <w:t xml:space="preserve"> de la Ley 223 de 1995. El nuevo texto es el siguiente:&gt; Además de los agentes de retención enumerados en este artículo, el Gobierno podrá designar como tales a quienes efectúen el pago o abono en cuenta a nombre o por cuenta de un tercero o en su calidad de financiadores de la respectiva operación, aunque no intervengan directamente en la transacción que da lugar al impuesto objeto de la retención.</w:t>
            </w:r>
          </w:p>
          <w:p w:rsidR="00000000" w:rsidDel="00000000" w:rsidP="00000000" w:rsidRDefault="00000000" w:rsidRPr="00000000" w14:paraId="000010B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BB">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3°. Entiéndase también como agentes de retención las personas jurídicas y naturales exportadoras de servicios de entretenimiento para adulto a través del sistema webcam, que mediante contrato de mandato como hecho generador practiquen la retención en la fuente por servicios al mandante en el respectivo pago o abono en cuenta, de conformidad con el artículo 392. Estas empresas estarán organizadas en una Federación de Comercio Electrónico para Adultos para su control y el sector será reglamentado mediante ley</w:t>
            </w:r>
            <w:r w:rsidDel="00000000" w:rsidR="00000000" w:rsidRPr="00000000">
              <w:rPr>
                <w:rtl w:val="0"/>
              </w:rPr>
            </w:r>
          </w:p>
          <w:p w:rsidR="00000000" w:rsidDel="00000000" w:rsidP="00000000" w:rsidRDefault="00000000" w:rsidRPr="00000000" w14:paraId="000010B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BD">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0B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368. Quienes son agentes de retención </w:t>
            </w:r>
            <w:r w:rsidDel="00000000" w:rsidR="00000000" w:rsidRPr="00000000">
              <w:rPr>
                <w:rFonts w:ascii="Cambria" w:cs="Cambria" w:eastAsia="Cambria" w:hAnsi="Cambria"/>
                <w:b w:val="1"/>
                <w:color w:val="ff0000"/>
                <w:sz w:val="16"/>
                <w:szCs w:val="16"/>
                <w:rtl w:val="0"/>
              </w:rPr>
              <w:t xml:space="preserve">(modificado con el art. 73 de la Ley 2010 de diciembre 27 de 2019).</w:t>
            </w:r>
            <w:r w:rsidDel="00000000" w:rsidR="00000000" w:rsidRPr="00000000">
              <w:rPr>
                <w:rFonts w:ascii="Cambria" w:cs="Cambria" w:eastAsia="Cambria" w:hAnsi="Cambria"/>
                <w:sz w:val="16"/>
                <w:szCs w:val="16"/>
                <w:rtl w:val="0"/>
              </w:rPr>
              <w:t xml:space="preserve">  Son agentes de retención o de percepción, las entidades de derecho público, los fondos de inversión, los fondos de valores, los fondos de pensiones de jubilación e invalidez, los consorcios, las comunidades organizadas, {las uniones temporales} y las demás personas naturales o jurídicas, sucesiones ilíquidas y sociedades de hecho, que por sus funciones intervengan en actos u operaciones en los cuales deben, por expresa disposición legal, efectuar la retención o percepción del tributo correspondiente.</w:t>
            </w:r>
          </w:p>
          <w:p w:rsidR="00000000" w:rsidDel="00000000" w:rsidP="00000000" w:rsidRDefault="00000000" w:rsidRPr="00000000" w14:paraId="000010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0C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 1o.</w:t>
            </w:r>
            <w:r w:rsidDel="00000000" w:rsidR="00000000" w:rsidRPr="00000000">
              <w:rPr>
                <w:rFonts w:ascii="Cambria" w:cs="Cambria" w:eastAsia="Cambria" w:hAnsi="Cambria"/>
                <w:sz w:val="16"/>
                <w:szCs w:val="16"/>
                <w:rtl w:val="0"/>
              </w:rPr>
              <w:t xml:space="preserve"> &lt;Parágrafo modificado por el artículo </w:t>
            </w:r>
            <w:hyperlink r:id="rId187">
              <w:r w:rsidDel="00000000" w:rsidR="00000000" w:rsidRPr="00000000">
                <w:rPr>
                  <w:rFonts w:ascii="Cambria" w:cs="Cambria" w:eastAsia="Cambria" w:hAnsi="Cambria"/>
                  <w:color w:val="0073ff"/>
                  <w:sz w:val="16"/>
                  <w:szCs w:val="16"/>
                  <w:u w:val="single"/>
                  <w:rtl w:val="0"/>
                </w:rPr>
                <w:t xml:space="preserve">122</w:t>
              </w:r>
            </w:hyperlink>
            <w:r w:rsidDel="00000000" w:rsidR="00000000" w:rsidRPr="00000000">
              <w:rPr>
                <w:rFonts w:ascii="Cambria" w:cs="Cambria" w:eastAsia="Cambria" w:hAnsi="Cambria"/>
                <w:sz w:val="16"/>
                <w:szCs w:val="16"/>
                <w:rtl w:val="0"/>
              </w:rPr>
              <w:t xml:space="preserve"> de la Ley 223 de 1995. El nuevo texto es el siguiente:&gt; Radica en el Director de Impuestos y Aduanas Nacionales, la competencia para autorizar o designar a las personas o entidades que deberán actuar como autorretenedores y suspender la autorización cuando a su juicio no se garantice el pago de los valores autorretenidos.</w:t>
            </w:r>
          </w:p>
          <w:p w:rsidR="00000000" w:rsidDel="00000000" w:rsidP="00000000" w:rsidRDefault="00000000" w:rsidRPr="00000000" w14:paraId="000010C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C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 2o.</w:t>
            </w:r>
            <w:r w:rsidDel="00000000" w:rsidR="00000000" w:rsidRPr="00000000">
              <w:rPr>
                <w:rFonts w:ascii="Cambria" w:cs="Cambria" w:eastAsia="Cambria" w:hAnsi="Cambria"/>
                <w:sz w:val="16"/>
                <w:szCs w:val="16"/>
                <w:rtl w:val="0"/>
              </w:rPr>
              <w:t xml:space="preserve"> &lt;Parágrafo adicionado por el artículo </w:t>
            </w:r>
            <w:hyperlink r:id="rId188">
              <w:r w:rsidDel="00000000" w:rsidR="00000000" w:rsidRPr="00000000">
                <w:rPr>
                  <w:rFonts w:ascii="Cambria" w:cs="Cambria" w:eastAsia="Cambria" w:hAnsi="Cambria"/>
                  <w:color w:val="0073ff"/>
                  <w:sz w:val="16"/>
                  <w:szCs w:val="16"/>
                  <w:u w:val="single"/>
                  <w:rtl w:val="0"/>
                </w:rPr>
                <w:t xml:space="preserve">122</w:t>
              </w:r>
            </w:hyperlink>
            <w:r w:rsidDel="00000000" w:rsidR="00000000" w:rsidRPr="00000000">
              <w:rPr>
                <w:rFonts w:ascii="Cambria" w:cs="Cambria" w:eastAsia="Cambria" w:hAnsi="Cambria"/>
                <w:sz w:val="16"/>
                <w:szCs w:val="16"/>
                <w:rtl w:val="0"/>
              </w:rPr>
              <w:t xml:space="preserve"> de la Ley 223 de 1995. El nuevo texto es el siguiente:&gt; Además de los agentes de retención enumerados en este artículo, el Gobierno podrá designar como tales a quienes efectúen el pago o abono en cuenta a nombre o por cuenta de un tercero o en su calidad de financiadores de la respectiva operación, aunque no intervengan directamente en la transacción que da lugar al impuesto objeto de la retención.</w:t>
            </w:r>
          </w:p>
          <w:p w:rsidR="00000000" w:rsidDel="00000000" w:rsidP="00000000" w:rsidRDefault="00000000" w:rsidRPr="00000000" w14:paraId="000010C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C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C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Entiéndase también como agentes de retención las personas jurídicas y naturales exportadoras de servicios de entretenimiento para adulto a través del sistema webcam, que mediante contrato de mandato como hecho generador practiquen la retención en la fuente por servicios al mandante en el respectivo pago o abono en cuenta, de conformidad con el artículo 392 </w:t>
            </w:r>
            <w:r w:rsidDel="00000000" w:rsidR="00000000" w:rsidRPr="00000000">
              <w:rPr>
                <w:rFonts w:ascii="Cambria" w:cs="Cambria" w:eastAsia="Cambria" w:hAnsi="Cambria"/>
                <w:sz w:val="16"/>
                <w:szCs w:val="16"/>
                <w:highlight w:val="cyan"/>
                <w:rtl w:val="0"/>
              </w:rPr>
              <w:t xml:space="preserve">del Estatuto Tributario</w:t>
            </w:r>
            <w:r w:rsidDel="00000000" w:rsidR="00000000" w:rsidRPr="00000000">
              <w:rPr>
                <w:rFonts w:ascii="Cambria" w:cs="Cambria" w:eastAsia="Cambria" w:hAnsi="Cambria"/>
                <w:sz w:val="16"/>
                <w:szCs w:val="16"/>
                <w:rtl w:val="0"/>
              </w:rPr>
              <w:t xml:space="preserve">. Estas empresas estarán organizadas en una Federación de Comercio Electrónico para Adultos para su control y el sector será reglamentado mediante ley</w:t>
            </w:r>
          </w:p>
          <w:p w:rsidR="00000000" w:rsidDel="00000000" w:rsidP="00000000" w:rsidRDefault="00000000" w:rsidRPr="00000000" w14:paraId="000010C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C8">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4f1mdlm" w:id="42"/>
          <w:bookmarkEnd w:id="42"/>
          <w:p w:rsidR="00000000" w:rsidDel="00000000" w:rsidP="00000000" w:rsidRDefault="00000000" w:rsidRPr="00000000" w14:paraId="000010CA">
            <w:pPr>
              <w:jc w:val="both"/>
              <w:rPr>
                <w:rFonts w:ascii="Cambria" w:cs="Cambria" w:eastAsia="Cambria" w:hAnsi="Cambria"/>
                <w:color w:val="4b4949"/>
                <w:sz w:val="16"/>
                <w:szCs w:val="16"/>
              </w:rPr>
            </w:pPr>
            <w:r w:rsidDel="00000000" w:rsidR="00000000" w:rsidRPr="00000000">
              <w:rPr>
                <w:rFonts w:ascii="Cambria" w:cs="Cambria" w:eastAsia="Cambria" w:hAnsi="Cambria"/>
                <w:b w:val="1"/>
                <w:sz w:val="16"/>
                <w:szCs w:val="16"/>
                <w:rtl w:val="0"/>
              </w:rPr>
              <w:t xml:space="preserve">Articulo 368-1. Retención sobre distribución de ingresos por los fondos de inversión, los fondos de valores y los fondos comunes</w:t>
            </w:r>
            <w:r w:rsidDel="00000000" w:rsidR="00000000" w:rsidRPr="00000000">
              <w:rPr>
                <w:rFonts w:ascii="Cambria" w:cs="Cambria" w:eastAsia="Cambria" w:hAnsi="Cambria"/>
                <w:sz w:val="16"/>
                <w:szCs w:val="16"/>
                <w:rtl w:val="0"/>
              </w:rPr>
              <w:t xml:space="preserve">.</w:t>
            </w:r>
            <w:r w:rsidDel="00000000" w:rsidR="00000000" w:rsidRPr="00000000">
              <w:rPr>
                <w:rFonts w:ascii="Cambria" w:cs="Cambria" w:eastAsia="Cambria" w:hAnsi="Cambria"/>
                <w:color w:val="4b4949"/>
                <w:sz w:val="16"/>
                <w:szCs w:val="16"/>
                <w:rtl w:val="0"/>
              </w:rPr>
              <w:t xml:space="preserve">  Los fondos de que trata el artículo </w:t>
            </w:r>
            <w:hyperlink r:id="rId189">
              <w:r w:rsidDel="00000000" w:rsidR="00000000" w:rsidRPr="00000000">
                <w:rPr>
                  <w:rFonts w:ascii="Cambria" w:cs="Cambria" w:eastAsia="Cambria" w:hAnsi="Cambria"/>
                  <w:color w:val="0073ff"/>
                  <w:sz w:val="16"/>
                  <w:szCs w:val="16"/>
                  <w:u w:val="single"/>
                  <w:rtl w:val="0"/>
                </w:rPr>
                <w:t xml:space="preserve">23-1</w:t>
              </w:r>
            </w:hyperlink>
            <w:r w:rsidDel="00000000" w:rsidR="00000000" w:rsidRPr="00000000">
              <w:rPr>
                <w:rFonts w:ascii="Cambria" w:cs="Cambria" w:eastAsia="Cambria" w:hAnsi="Cambria"/>
                <w:color w:val="4b4949"/>
                <w:sz w:val="16"/>
                <w:szCs w:val="16"/>
                <w:rtl w:val="0"/>
              </w:rPr>
              <w:t xml:space="preserve"> de este Estatuto o las sociedades que los administren o las entidades financieras que realicen pagos a los inversionistas, según lo establezca el Gobierno, efectuarán la retención en la fuente que corresponda a los ingresos que distribuyan entre los suscriptores o partícipes, al momento del pago. Cuando el pago se haga a una persona sin residencia en el país o a una sociedad o entidad extranjera sin domicilio principal en el país, la retención en la fuente a título del impuesto sobre la renta y complementarios se hará a la tarifa que corresponda para los pagos al exterior, según el respectivo concepto.</w:t>
            </w:r>
          </w:p>
          <w:p w:rsidR="00000000" w:rsidDel="00000000" w:rsidP="00000000" w:rsidRDefault="00000000" w:rsidRPr="00000000" w14:paraId="000010CB">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10CC">
            <w:pPr>
              <w:jc w:val="both"/>
              <w:rPr>
                <w:rFonts w:ascii="Cambria" w:cs="Cambria" w:eastAsia="Cambria" w:hAnsi="Cambria"/>
                <w:color w:val="4b4949"/>
                <w:sz w:val="16"/>
                <w:szCs w:val="16"/>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color w:val="4b4949"/>
                <w:sz w:val="16"/>
                <w:szCs w:val="16"/>
                <w:rtl w:val="0"/>
              </w:rPr>
              <w:t xml:space="preserve"> Los derechos en los fondos o carteras colectivas y fondos mutuos mantendrán el tratamiento y condiciones tributarias de los bienes o derechos que los conforman.</w:t>
            </w:r>
          </w:p>
          <w:p w:rsidR="00000000" w:rsidDel="00000000" w:rsidP="00000000" w:rsidRDefault="00000000" w:rsidRPr="00000000" w14:paraId="000010CD">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0C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368-1. Retención sobre distribución de ingresos por los fondos a que se refiere el artículo 23-1 del estatuto tributario </w:t>
            </w:r>
            <w:r w:rsidDel="00000000" w:rsidR="00000000" w:rsidRPr="00000000">
              <w:rPr>
                <w:rFonts w:ascii="Cambria" w:cs="Cambria" w:eastAsia="Cambria" w:hAnsi="Cambria"/>
                <w:b w:val="1"/>
                <w:color w:val="ff0000"/>
                <w:sz w:val="16"/>
                <w:szCs w:val="16"/>
                <w:rtl w:val="0"/>
              </w:rPr>
              <w:t xml:space="preserve">(modificado con el art. 61 de la Ley 1943 de diciembre 28 de 2018)</w:t>
            </w:r>
            <w:r w:rsidDel="00000000" w:rsidR="00000000" w:rsidRPr="00000000">
              <w:rPr>
                <w:rFonts w:ascii="Cambria" w:cs="Cambria" w:eastAsia="Cambria" w:hAnsi="Cambria"/>
                <w:sz w:val="16"/>
                <w:szCs w:val="16"/>
                <w:rtl w:val="0"/>
              </w:rPr>
              <w:t xml:space="preserve">. Los fondos de que trata el artículo 23-1 de este Estatuto o las sociedades que los administren o las entidades financieras que realicen pagos a los inversionistas, según lo establezca el Gobierno nacional, efectuarán la retención en la fuente que corresponda a los ingresos que distribuyan entre los suscriptores o partícipes, al momento del pago, </w:t>
            </w:r>
            <w:r w:rsidDel="00000000" w:rsidR="00000000" w:rsidRPr="00000000">
              <w:rPr>
                <w:rFonts w:ascii="Cambria" w:cs="Cambria" w:eastAsia="Cambria" w:hAnsi="Cambria"/>
                <w:sz w:val="16"/>
                <w:szCs w:val="16"/>
                <w:highlight w:val="yellow"/>
                <w:rtl w:val="0"/>
              </w:rPr>
              <w:t xml:space="preserve">salvo en los casos en los que no se admita el diferimiento del ingreso, en los términos establecidos en la norma</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En este último caso la retención deberá realizarse conforme a las normas que son aplicables en los contratos de fiducia mercantil, al momento de la realización del ingreso. Los agentes de retención serán los responsables de confirmar la procedencia de beneficio del diferimiento del ingreso y el cumplimiento de los requisitos establecidos en el artículo 23-1 del Estatuto Tributario.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0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D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D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pago se haga a una persona sin residencia en el país o a una sociedad o entidad extranjera sin domicilio principal en el país, la retención en la fuente a título del impuesto sobre la renta y complementarios se hará a la tarifa que corresponda para los pagos al exterior, según el respectivo concepto. </w:t>
            </w:r>
          </w:p>
          <w:p w:rsidR="00000000" w:rsidDel="00000000" w:rsidP="00000000" w:rsidRDefault="00000000" w:rsidRPr="00000000" w14:paraId="000010D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D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1</w:t>
            </w:r>
            <w:r w:rsidDel="00000000" w:rsidR="00000000" w:rsidRPr="00000000">
              <w:rPr>
                <w:rFonts w:ascii="Cambria" w:cs="Cambria" w:eastAsia="Cambria" w:hAnsi="Cambria"/>
                <w:sz w:val="16"/>
                <w:szCs w:val="16"/>
                <w:rtl w:val="0"/>
              </w:rPr>
              <w:t xml:space="preserve">. Los derechos en los fondos o carteras colectivas y fondos mutuos mantendrán el costo fiscal, tratamiento y condiciones tributarias de los bienes o derechos que los conforman. </w:t>
            </w:r>
          </w:p>
          <w:p w:rsidR="00000000" w:rsidDel="00000000" w:rsidP="00000000" w:rsidRDefault="00000000" w:rsidRPr="00000000" w14:paraId="000010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PARÁGRAFO 2</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No estarán sometidos a retención en la fuente, los pagos o abonos en cuenta derivados de la enajenación de títulos de deuda, derechos de participación, acciones o valores de renta variable, cuando éstos se negocien en el mercado a través de una bolsa de valores colombiana.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0D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D7">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0D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368-1. Retención sobre distribución de ingresos por los fondos a que se refiere el artículo 23-1 del estatuto tributario </w:t>
            </w:r>
            <w:r w:rsidDel="00000000" w:rsidR="00000000" w:rsidRPr="00000000">
              <w:rPr>
                <w:rFonts w:ascii="Cambria" w:cs="Cambria" w:eastAsia="Cambria" w:hAnsi="Cambria"/>
                <w:b w:val="1"/>
                <w:color w:val="ff0000"/>
                <w:sz w:val="16"/>
                <w:szCs w:val="16"/>
                <w:rtl w:val="0"/>
              </w:rPr>
              <w:t xml:space="preserve">(modificado con el art. 69 de la Ley 2010 de diciembre 27 de 2019)</w:t>
            </w:r>
            <w:r w:rsidDel="00000000" w:rsidR="00000000" w:rsidRPr="00000000">
              <w:rPr>
                <w:rFonts w:ascii="Cambria" w:cs="Cambria" w:eastAsia="Cambria" w:hAnsi="Cambria"/>
                <w:sz w:val="16"/>
                <w:szCs w:val="16"/>
                <w:rtl w:val="0"/>
              </w:rPr>
              <w:t xml:space="preserve">. Los fondos de que trata el artículo 23-1 de este Estatuto o las sociedades que los administren o las entidades financieras que realicen pagos a los inversionistas, según lo establezca el Gobierno nacional, efectuarán la retención en la fuente que corresponda a los ingresos que distribuyan entre los suscriptores o partícipes, al momento del pago, salvo en los casos en los que no se admita el diferimiento del ingreso, en los términos establecidos en la norma. En este último caso la retención deberá realizarse conforme a las normas que son aplicables en los contratos de fiducia mercantil, al momento de la realización del ingreso. Los agentes de retención serán los responsables de confirmar la procedencia de beneficio del diferimiento del ingreso y el cumplimiento de los requisitos establecidos en el artículo 23-1 del Estatuto Tributario. </w:t>
            </w:r>
          </w:p>
          <w:p w:rsidR="00000000" w:rsidDel="00000000" w:rsidP="00000000" w:rsidRDefault="00000000" w:rsidRPr="00000000" w14:paraId="000010D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D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pago se haga a una persona sin residencia en el país o a una sociedad o entidad extranjera sin domicilio principal en el país, la retención en la fuente a título del impuesto sobre la renta y complementarios se hará a la tarifa que corresponda para los pagos al exterior, según el respectivo concepto. </w:t>
            </w:r>
          </w:p>
          <w:p w:rsidR="00000000" w:rsidDel="00000000" w:rsidP="00000000" w:rsidRDefault="00000000" w:rsidRPr="00000000" w14:paraId="000010D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D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1</w:t>
            </w:r>
            <w:r w:rsidDel="00000000" w:rsidR="00000000" w:rsidRPr="00000000">
              <w:rPr>
                <w:rFonts w:ascii="Cambria" w:cs="Cambria" w:eastAsia="Cambria" w:hAnsi="Cambria"/>
                <w:sz w:val="16"/>
                <w:szCs w:val="16"/>
                <w:rtl w:val="0"/>
              </w:rPr>
              <w:t xml:space="preserve">. Los derechos en los fondos o carteras colectivas y fondos mutuos mantendrán el costo fiscal, tratamiento y condiciones tributarias de los bienes o derechos que los conforman. </w:t>
            </w:r>
          </w:p>
          <w:p w:rsidR="00000000" w:rsidDel="00000000" w:rsidP="00000000" w:rsidRDefault="00000000" w:rsidRPr="00000000" w14:paraId="000010D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PARÁGRAFO 2</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No estarán sometidos a retención en la fuente, los pagos o abonos en cuenta derivados de la enajenación de títulos de deuda, derechos de participación, acciones o valores de renta variable, cuando éstos se negocien en el mercado a través de una bolsa de valores colombiana. </w:t>
            </w:r>
          </w:p>
          <w:p w:rsidR="00000000" w:rsidDel="00000000" w:rsidP="00000000" w:rsidRDefault="00000000" w:rsidRPr="00000000" w14:paraId="000010E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E2">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10E4">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383. Tarifa</w:t>
            </w:r>
            <w:r w:rsidDel="00000000" w:rsidR="00000000" w:rsidRPr="00000000">
              <w:rPr>
                <w:rFonts w:ascii="Cambria" w:cs="Cambria" w:eastAsia="Cambria" w:hAnsi="Cambria"/>
                <w:sz w:val="16"/>
                <w:szCs w:val="16"/>
                <w:rtl w:val="0"/>
              </w:rPr>
              <w:t xml:space="preserve">. La retención en la fuente aplicable a los pagos gravables efectuados por las personas naturales o jurídicas, las sociedades de hecho, las comunidades organizadas y las sucesiones ilíquidas, originados en la relación laboral, o legal y reglamentaria, y los pagos recibidos por concepto de pensiones de jubilación, invalidez, vejez, de sobrevivientes y sobre riesgos laborales </w:t>
            </w:r>
            <w:r w:rsidDel="00000000" w:rsidR="00000000" w:rsidRPr="00000000">
              <w:rPr>
                <w:rFonts w:ascii="Cambria" w:cs="Cambria" w:eastAsia="Cambria" w:hAnsi="Cambria"/>
                <w:sz w:val="16"/>
                <w:szCs w:val="16"/>
                <w:highlight w:val="yellow"/>
                <w:rtl w:val="0"/>
              </w:rPr>
              <w:t xml:space="preserve">de conformidad con lo establecido en el artículo 206 de este Estatuto</w:t>
            </w:r>
            <w:r w:rsidDel="00000000" w:rsidR="00000000" w:rsidRPr="00000000">
              <w:rPr>
                <w:rFonts w:ascii="Cambria" w:cs="Cambria" w:eastAsia="Cambria" w:hAnsi="Cambria"/>
                <w:sz w:val="16"/>
                <w:szCs w:val="16"/>
                <w:rtl w:val="0"/>
              </w:rPr>
              <w:t xml:space="preserve">, será la que resulte de aplicar a dichos pagos la siguiente tabla de retención en la fuente:</w:t>
            </w:r>
          </w:p>
          <w:p w:rsidR="00000000" w:rsidDel="00000000" w:rsidP="00000000" w:rsidRDefault="00000000" w:rsidRPr="00000000" w14:paraId="000010E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bl>
            <w:tblPr>
              <w:tblStyle w:val="Table28"/>
              <w:tblW w:w="42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020"/>
              <w:gridCol w:w="1147"/>
              <w:tblGridChange w:id="0">
                <w:tblGrid>
                  <w:gridCol w:w="1019"/>
                  <w:gridCol w:w="1019"/>
                  <w:gridCol w:w="1020"/>
                  <w:gridCol w:w="1147"/>
                </w:tblGrid>
              </w:tblGridChange>
            </w:tblGrid>
            <w:tr>
              <w:trPr>
                <w:cantSplit w:val="0"/>
                <w:tblHeader w:val="0"/>
              </w:trPr>
              <w:tc>
                <w:tcPr>
                  <w:gridSpan w:val="2"/>
                </w:tcPr>
                <w:p w:rsidR="00000000" w:rsidDel="00000000" w:rsidP="00000000" w:rsidRDefault="00000000" w:rsidRPr="00000000" w14:paraId="00001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Rangos en UVT </w:t>
                  </w:r>
                </w:p>
              </w:tc>
              <w:tc>
                <w:tcPr>
                  <w:vMerge w:val="restart"/>
                </w:tcPr>
                <w:p w:rsidR="00000000" w:rsidDel="00000000" w:rsidP="00000000" w:rsidRDefault="00000000" w:rsidRPr="00000000" w14:paraId="00001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Tarifa marginal</w:t>
                  </w:r>
                </w:p>
              </w:tc>
              <w:tc>
                <w:tcPr>
                  <w:vMerge w:val="restart"/>
                </w:tcPr>
                <w:p w:rsidR="00000000" w:rsidDel="00000000" w:rsidP="00000000" w:rsidRDefault="00000000" w:rsidRPr="00000000" w14:paraId="00001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Impuesto</w:t>
                  </w:r>
                </w:p>
                <w:p w:rsidR="00000000" w:rsidDel="00000000" w:rsidP="00000000" w:rsidRDefault="00000000" w:rsidRPr="00000000" w14:paraId="00001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Desde</w:t>
                  </w:r>
                </w:p>
              </w:tc>
            </w:tr>
            <w:tr>
              <w:trPr>
                <w:cantSplit w:val="0"/>
                <w:tblHeader w:val="0"/>
              </w:trPr>
              <w:tc>
                <w:tcPr/>
                <w:p w:rsidR="00000000" w:rsidDel="00000000" w:rsidP="00000000" w:rsidRDefault="00000000" w:rsidRPr="00000000" w14:paraId="00001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Desde</w:t>
                  </w:r>
                </w:p>
              </w:tc>
              <w:tc>
                <w:tcPr/>
                <w:p w:rsidR="00000000" w:rsidDel="00000000" w:rsidP="00000000" w:rsidRDefault="00000000" w:rsidRPr="00000000" w14:paraId="00001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Hasta</w:t>
                  </w:r>
                </w:p>
              </w:tc>
              <w:tc>
                <w:tcPr>
                  <w:vMerge w:val="continue"/>
                </w:tcPr>
                <w:p w:rsidR="00000000" w:rsidDel="00000000" w:rsidP="00000000" w:rsidRDefault="00000000" w:rsidRPr="00000000" w14:paraId="00001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1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&gt;0</w:t>
                  </w:r>
                </w:p>
              </w:tc>
              <w:tc>
                <w:tcPr>
                  <w:vAlign w:val="center"/>
                </w:tcPr>
                <w:p w:rsidR="00000000" w:rsidDel="00000000" w:rsidP="00000000" w:rsidRDefault="00000000" w:rsidRPr="00000000" w14:paraId="00001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95</w:t>
                  </w:r>
                  <w:r w:rsidDel="00000000" w:rsidR="00000000" w:rsidRPr="00000000">
                    <w:rPr>
                      <w:rtl w:val="0"/>
                    </w:rPr>
                  </w:r>
                </w:p>
              </w:tc>
              <w:tc>
                <w:tcPr>
                  <w:vAlign w:val="center"/>
                </w:tcPr>
                <w:p w:rsidR="00000000" w:rsidDel="00000000" w:rsidP="00000000" w:rsidRDefault="00000000" w:rsidRPr="00000000" w14:paraId="00001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c>
                <w:tcPr>
                  <w:vAlign w:val="center"/>
                </w:tcPr>
                <w:p w:rsidR="00000000" w:rsidDel="00000000" w:rsidP="00000000" w:rsidRDefault="00000000" w:rsidRPr="00000000" w14:paraId="00001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1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&gt;95</w:t>
                  </w:r>
                </w:p>
              </w:tc>
              <w:tc>
                <w:tcPr/>
                <w:p w:rsidR="00000000" w:rsidDel="00000000" w:rsidP="00000000" w:rsidRDefault="00000000" w:rsidRPr="00000000" w14:paraId="00001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150</w:t>
                  </w:r>
                </w:p>
              </w:tc>
              <w:tc>
                <w:tcPr/>
                <w:p w:rsidR="00000000" w:rsidDel="00000000" w:rsidP="00000000" w:rsidRDefault="00000000" w:rsidRPr="00000000" w14:paraId="00001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w:t>
                  </w:r>
                </w:p>
              </w:tc>
              <w:tc>
                <w:tcPr>
                  <w:vAlign w:val="center"/>
                </w:tcPr>
                <w:p w:rsidR="00000000" w:rsidDel="00000000" w:rsidP="00000000" w:rsidRDefault="00000000" w:rsidRPr="00000000" w14:paraId="000010F7">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(Ingreso laboral gravado expresado en UVT menos </w:t>
                  </w:r>
                  <w:r w:rsidDel="00000000" w:rsidR="00000000" w:rsidRPr="00000000">
                    <w:rPr>
                      <w:rFonts w:ascii="Cambria" w:cs="Cambria" w:eastAsia="Cambria" w:hAnsi="Cambria"/>
                      <w:sz w:val="16"/>
                      <w:szCs w:val="16"/>
                      <w:highlight w:val="yellow"/>
                      <w:rtl w:val="0"/>
                    </w:rPr>
                    <w:t xml:space="preserve">95</w:t>
                  </w:r>
                  <w:r w:rsidDel="00000000" w:rsidR="00000000" w:rsidRPr="00000000">
                    <w:rPr>
                      <w:rFonts w:ascii="Cambria" w:cs="Cambria" w:eastAsia="Cambria" w:hAnsi="Cambria"/>
                      <w:sz w:val="16"/>
                      <w:szCs w:val="16"/>
                      <w:rtl w:val="0"/>
                    </w:rPr>
                    <w:t xml:space="preserve"> UVT)*19%</w:t>
                  </w:r>
                </w:p>
                <w:p w:rsidR="00000000" w:rsidDel="00000000" w:rsidP="00000000" w:rsidRDefault="00000000" w:rsidRPr="00000000" w14:paraId="000010F8">
                  <w:pPr>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&gt;150</w:t>
                  </w:r>
                </w:p>
              </w:tc>
              <w:tc>
                <w:tcPr/>
                <w:p w:rsidR="00000000" w:rsidDel="00000000" w:rsidP="00000000" w:rsidRDefault="00000000" w:rsidRPr="00000000" w14:paraId="00001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360</w:t>
                  </w:r>
                </w:p>
              </w:tc>
              <w:tc>
                <w:tcPr/>
                <w:p w:rsidR="00000000" w:rsidDel="00000000" w:rsidP="00000000" w:rsidRDefault="00000000" w:rsidRPr="00000000" w14:paraId="00001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28%</w:t>
                  </w:r>
                </w:p>
              </w:tc>
              <w:tc>
                <w:tcPr>
                  <w:vAlign w:val="center"/>
                </w:tcPr>
                <w:p w:rsidR="00000000" w:rsidDel="00000000" w:rsidP="00000000" w:rsidRDefault="00000000" w:rsidRPr="00000000" w14:paraId="000010FC">
                  <w:pP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(Ingreso laboral gravado expresado en UVT menos </w:t>
                  </w:r>
                  <w:r w:rsidDel="00000000" w:rsidR="00000000" w:rsidRPr="00000000">
                    <w:rPr>
                      <w:rFonts w:ascii="Cambria" w:cs="Cambria" w:eastAsia="Cambria" w:hAnsi="Cambria"/>
                      <w:sz w:val="16"/>
                      <w:szCs w:val="16"/>
                      <w:highlight w:val="yellow"/>
                      <w:rtl w:val="0"/>
                    </w:rPr>
                    <w:t xml:space="preserve">150</w:t>
                  </w:r>
                  <w:r w:rsidDel="00000000" w:rsidR="00000000" w:rsidRPr="00000000">
                    <w:rPr>
                      <w:rFonts w:ascii="Cambria" w:cs="Cambria" w:eastAsia="Cambria" w:hAnsi="Cambria"/>
                      <w:sz w:val="16"/>
                      <w:szCs w:val="16"/>
                      <w:rtl w:val="0"/>
                    </w:rPr>
                    <w:t xml:space="preserve"> UVT)*28% más </w:t>
                  </w:r>
                  <w:r w:rsidDel="00000000" w:rsidR="00000000" w:rsidRPr="00000000">
                    <w:rPr>
                      <w:rFonts w:ascii="Cambria" w:cs="Cambria" w:eastAsia="Cambria" w:hAnsi="Cambria"/>
                      <w:sz w:val="16"/>
                      <w:szCs w:val="16"/>
                      <w:highlight w:val="yellow"/>
                      <w:rtl w:val="0"/>
                    </w:rPr>
                    <w:t xml:space="preserve">10</w:t>
                  </w:r>
                  <w:r w:rsidDel="00000000" w:rsidR="00000000" w:rsidRPr="00000000">
                    <w:rPr>
                      <w:rFonts w:ascii="Cambria" w:cs="Cambria" w:eastAsia="Cambria" w:hAnsi="Cambria"/>
                      <w:sz w:val="16"/>
                      <w:szCs w:val="16"/>
                      <w:rtl w:val="0"/>
                    </w:rPr>
                    <w:t xml:space="preserve"> UVT</w:t>
                  </w:r>
                </w:p>
                <w:p w:rsidR="00000000" w:rsidDel="00000000" w:rsidP="00000000" w:rsidRDefault="00000000" w:rsidRPr="00000000" w14:paraId="000010FD">
                  <w:pPr>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&gt;360</w:t>
                  </w:r>
                </w:p>
              </w:tc>
              <w:tc>
                <w:tcPr/>
                <w:p w:rsidR="00000000" w:rsidDel="00000000" w:rsidP="00000000" w:rsidRDefault="00000000" w:rsidRPr="00000000" w14:paraId="00001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En adelante</w:t>
                  </w:r>
                </w:p>
              </w:tc>
              <w:tc>
                <w:tcPr/>
                <w:p w:rsidR="00000000" w:rsidDel="00000000" w:rsidP="00000000" w:rsidRDefault="00000000" w:rsidRPr="00000000" w14:paraId="00001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33%</w:t>
                  </w:r>
                </w:p>
              </w:tc>
              <w:tc>
                <w:tcPr>
                  <w:vAlign w:val="center"/>
                </w:tcPr>
                <w:p w:rsidR="00000000" w:rsidDel="00000000" w:rsidP="00000000" w:rsidRDefault="00000000" w:rsidRPr="00000000" w14:paraId="00001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(Ingreso laboral gravado expresado en UVT menos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360</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UVT)*33% más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69</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UVT</w:t>
                  </w:r>
                </w:p>
              </w:tc>
            </w:tr>
          </w:tbl>
          <w:p w:rsidR="00000000" w:rsidDel="00000000" w:rsidP="00000000" w:rsidRDefault="00000000" w:rsidRPr="00000000" w14:paraId="0000110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0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0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0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0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0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0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0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0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1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2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2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2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2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2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2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Para efectos de la aplicación del Procedimiento 2 a que se refiere el artículo 386 de este Estatuto, el valor del impuesto en UVT determinado de conformidad con la tabla incluida en este artículo, se divide por el ingreso laboral total gravado convertido a UVT, con lo cual se obtiene la tarifa de retención aplicable al ingreso mensual.</w:t>
            </w:r>
          </w:p>
          <w:p w:rsidR="00000000" w:rsidDel="00000000" w:rsidP="00000000" w:rsidRDefault="00000000" w:rsidRPr="00000000" w14:paraId="0000112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2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2. La retención en la fuente establecida en el presente artículo será aplicable a los pagos o abonos en cuenta por concepto de ingresos por honorarios y por compensación por servicios personales obtenidos por las personas que informen que no han contratado o vinculado dos (2) o más trabajadores asociados a la actividad. </w:t>
            </w:r>
          </w:p>
          <w:p w:rsidR="00000000" w:rsidDel="00000000" w:rsidP="00000000" w:rsidRDefault="00000000" w:rsidRPr="00000000" w14:paraId="00001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retención a la que se refiere este parágrafo se hará por "pagos mensualizados". Para ello se tomará el monto total del valor del contrato menos los respectivos aportes obligatorios a salud y pensiones, y se dividirá por el número de meses de vigencia del mismo. Ese valor mensual corresponde a la base de retención en la fuente que debe ubicarse en la tabla. En el caso en el cual los pagos correspondientes al contrato no sean efectuados mensualmente, el pagador deberá efectuar la retención en la fuente de acuerdo con el cálculo mencionado en este parágrafo, independientemente de la periodicidad pactada para los pagos del contrato; cuando realice el pago deberá retener el equivalente a la suma total de la retención mensualizada. </w:t>
            </w:r>
          </w:p>
          <w:p w:rsidR="00000000" w:rsidDel="00000000" w:rsidP="00000000" w:rsidRDefault="00000000" w:rsidRPr="00000000" w14:paraId="000011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Las personas naturales podrán solicitar la aplicación de una tarifa de retención en la fuente superior a la determinada de conformidad con el presente artículo, para la cual deberá indicarla por escrito al respectivo pagador. El incremento en la tarifa de retención en la fuente será aplicable a partir del mes siguiente a la presentación de la solicitud. </w:t>
            </w:r>
          </w:p>
          <w:p w:rsidR="00000000" w:rsidDel="00000000" w:rsidP="00000000" w:rsidRDefault="00000000" w:rsidRPr="00000000" w14:paraId="000011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2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La retención en la fuente de que trata el presente artículo no será aplicable a los pagos recibidos por concepto de pensiones de jubilación, invalidez, vejez, de sobrevivientes y sobre riesgos laborales que correspondan a rentas exentas, en los términos del artículo 206 de este Estatuto.</w:t>
            </w:r>
          </w:p>
          <w:p w:rsidR="00000000" w:rsidDel="00000000" w:rsidP="00000000" w:rsidRDefault="00000000" w:rsidRPr="00000000" w14:paraId="00001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31">
            <w:pPr>
              <w:rPr>
                <w:rFonts w:ascii="Cambria" w:cs="Cambria" w:eastAsia="Cambria" w:hAnsi="Cambria"/>
                <w:sz w:val="20"/>
                <w:szCs w:val="20"/>
              </w:rPr>
            </w:pPr>
            <w:r w:rsidDel="00000000" w:rsidR="00000000" w:rsidRPr="00000000">
              <w:rPr>
                <w:rFonts w:ascii="Cambria" w:cs="Cambria" w:eastAsia="Cambria" w:hAnsi="Cambria"/>
                <w:sz w:val="16"/>
                <w:szCs w:val="16"/>
                <w:rtl w:val="0"/>
              </w:rPr>
              <w:t xml:space="preserve">Parágrafo transitorio. La retención en la fuente de que trata el presente artículo se aplicará a partir del 1° de marzo de 2017; en el entre tanto se aplicará el sistema de retención aplicable antes de la entrada en vigencia de esta norma.</w:t>
            </w:r>
            <w:r w:rsidDel="00000000" w:rsidR="00000000" w:rsidRPr="00000000">
              <w:rPr>
                <w:rtl w:val="0"/>
              </w:rPr>
            </w:r>
          </w:p>
        </w:tc>
        <w:tc>
          <w:tcPr>
            <w:gridSpan w:val="2"/>
          </w:tcPr>
          <w:p w:rsidR="00000000" w:rsidDel="00000000" w:rsidP="00000000" w:rsidRDefault="00000000" w:rsidRPr="00000000" w14:paraId="0000113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383. Tarifa</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el art. 34 de la Ley 1943 de diciembre 28 de 2018) </w:t>
            </w:r>
            <w:r w:rsidDel="00000000" w:rsidR="00000000" w:rsidRPr="00000000">
              <w:rPr>
                <w:rFonts w:ascii="Cambria" w:cs="Cambria" w:eastAsia="Cambria" w:hAnsi="Cambria"/>
                <w:sz w:val="16"/>
                <w:szCs w:val="16"/>
                <w:rtl w:val="0"/>
              </w:rPr>
              <w:t xml:space="preserve">La retención en la fuente aplicable a los pagos gravables efectuados por las personas naturales o jurídicas, las sociedades de hecho, las comunidades organizadas y las sucesiones ilíquidas, originados en la relación laboral, o legal y reglamentaria, y los pagos recibidos por concepto de pensiones de jubilación, invalidez, vejez, de sobrevivientes y sobre riesgos laborales, será la que resulte de aplicar a dichos pagos la siguiente tabla de retención en la fuente:</w:t>
            </w:r>
          </w:p>
          <w:p w:rsidR="00000000" w:rsidDel="00000000" w:rsidP="00000000" w:rsidRDefault="00000000" w:rsidRPr="00000000" w14:paraId="000011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3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35">
            <w:pPr>
              <w:jc w:val="both"/>
              <w:rPr>
                <w:rFonts w:ascii="Cambria" w:cs="Cambria" w:eastAsia="Cambria" w:hAnsi="Cambria"/>
                <w:sz w:val="16"/>
                <w:szCs w:val="16"/>
              </w:rPr>
            </w:pPr>
            <w:r w:rsidDel="00000000" w:rsidR="00000000" w:rsidRPr="00000000">
              <w:rPr>
                <w:rtl w:val="0"/>
              </w:rPr>
            </w:r>
          </w:p>
          <w:tbl>
            <w:tblPr>
              <w:tblStyle w:val="Table29"/>
              <w:tblW w:w="42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020"/>
              <w:gridCol w:w="1147"/>
              <w:tblGridChange w:id="0">
                <w:tblGrid>
                  <w:gridCol w:w="1019"/>
                  <w:gridCol w:w="1019"/>
                  <w:gridCol w:w="1020"/>
                  <w:gridCol w:w="1147"/>
                </w:tblGrid>
              </w:tblGridChange>
            </w:tblGrid>
            <w:tr>
              <w:trPr>
                <w:cantSplit w:val="0"/>
                <w:tblHeader w:val="0"/>
              </w:trPr>
              <w:tc>
                <w:tcPr>
                  <w:gridSpan w:val="2"/>
                </w:tcPr>
                <w:p w:rsidR="00000000" w:rsidDel="00000000" w:rsidP="00000000" w:rsidRDefault="00000000" w:rsidRPr="00000000" w14:paraId="00001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Rangos en UVT </w:t>
                  </w:r>
                </w:p>
              </w:tc>
              <w:tc>
                <w:tcPr>
                  <w:vMerge w:val="restart"/>
                </w:tcPr>
                <w:p w:rsidR="00000000" w:rsidDel="00000000" w:rsidP="00000000" w:rsidRDefault="00000000" w:rsidRPr="00000000" w14:paraId="00001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Tarifa marginal</w:t>
                  </w:r>
                </w:p>
              </w:tc>
              <w:tc>
                <w:tcPr>
                  <w:vMerge w:val="restart"/>
                </w:tcPr>
                <w:p w:rsidR="00000000" w:rsidDel="00000000" w:rsidP="00000000" w:rsidRDefault="00000000" w:rsidRPr="00000000" w14:paraId="00001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Retención en la fuente</w:t>
                  </w:r>
                </w:p>
              </w:tc>
            </w:tr>
            <w:tr>
              <w:trPr>
                <w:cantSplit w:val="0"/>
                <w:tblHeader w:val="0"/>
              </w:trPr>
              <w:tc>
                <w:tcPr/>
                <w:p w:rsidR="00000000" w:rsidDel="00000000" w:rsidP="00000000" w:rsidRDefault="00000000" w:rsidRPr="00000000" w14:paraId="00001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Desde</w:t>
                  </w:r>
                </w:p>
              </w:tc>
              <w:tc>
                <w:tcPr/>
                <w:p w:rsidR="00000000" w:rsidDel="00000000" w:rsidP="00000000" w:rsidRDefault="00000000" w:rsidRPr="00000000" w14:paraId="00001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Hasta</w:t>
                  </w:r>
                </w:p>
              </w:tc>
              <w:tc>
                <w:tcPr>
                  <w:vMerge w:val="continue"/>
                </w:tcPr>
                <w:p w:rsidR="00000000" w:rsidDel="00000000" w:rsidP="00000000" w:rsidRDefault="00000000" w:rsidRPr="00000000" w14:paraId="00001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1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&gt;0</w:t>
                  </w:r>
                </w:p>
              </w:tc>
              <w:tc>
                <w:tcPr>
                  <w:vAlign w:val="center"/>
                </w:tcPr>
                <w:p w:rsidR="00000000" w:rsidDel="00000000" w:rsidP="00000000" w:rsidRDefault="00000000" w:rsidRPr="00000000" w14:paraId="00001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87</w:t>
                  </w:r>
                  <w:r w:rsidDel="00000000" w:rsidR="00000000" w:rsidRPr="00000000">
                    <w:rPr>
                      <w:rtl w:val="0"/>
                    </w:rPr>
                  </w:r>
                </w:p>
              </w:tc>
              <w:tc>
                <w:tcPr>
                  <w:vAlign w:val="center"/>
                </w:tcPr>
                <w:p w:rsidR="00000000" w:rsidDel="00000000" w:rsidP="00000000" w:rsidRDefault="00000000" w:rsidRPr="00000000" w14:paraId="00001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c>
                <w:tcPr>
                  <w:vAlign w:val="center"/>
                </w:tcPr>
                <w:p w:rsidR="00000000" w:rsidDel="00000000" w:rsidP="00000000" w:rsidRDefault="00000000" w:rsidRPr="00000000" w14:paraId="00001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1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&gt;87</w:t>
                  </w:r>
                </w:p>
              </w:tc>
              <w:tc>
                <w:tcPr/>
                <w:p w:rsidR="00000000" w:rsidDel="00000000" w:rsidP="00000000" w:rsidRDefault="00000000" w:rsidRPr="00000000" w14:paraId="00001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145</w:t>
                  </w:r>
                </w:p>
              </w:tc>
              <w:tc>
                <w:tcPr/>
                <w:p w:rsidR="00000000" w:rsidDel="00000000" w:rsidP="00000000" w:rsidRDefault="00000000" w:rsidRPr="00000000" w14:paraId="00001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w:t>
                  </w:r>
                </w:p>
              </w:tc>
              <w:tc>
                <w:tcPr>
                  <w:vAlign w:val="center"/>
                </w:tcPr>
                <w:p w:rsidR="00000000" w:rsidDel="00000000" w:rsidP="00000000" w:rsidRDefault="00000000" w:rsidRPr="00000000" w14:paraId="00001145">
                  <w:pP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(Ingreso laboral gravado expresado en UVT menos </w:t>
                  </w:r>
                  <w:r w:rsidDel="00000000" w:rsidR="00000000" w:rsidRPr="00000000">
                    <w:rPr>
                      <w:rFonts w:ascii="Cambria" w:cs="Cambria" w:eastAsia="Cambria" w:hAnsi="Cambria"/>
                      <w:color w:val="000000"/>
                      <w:sz w:val="16"/>
                      <w:szCs w:val="16"/>
                      <w:highlight w:val="yellow"/>
                      <w:rtl w:val="0"/>
                    </w:rPr>
                    <w:t xml:space="preserve">87</w:t>
                  </w:r>
                  <w:r w:rsidDel="00000000" w:rsidR="00000000" w:rsidRPr="00000000">
                    <w:rPr>
                      <w:rFonts w:ascii="Cambria" w:cs="Cambria" w:eastAsia="Cambria" w:hAnsi="Cambria"/>
                      <w:color w:val="000000"/>
                      <w:sz w:val="16"/>
                      <w:szCs w:val="16"/>
                      <w:rtl w:val="0"/>
                    </w:rPr>
                    <w:t xml:space="preserve"> UVT) x 19%</w:t>
                  </w:r>
                </w:p>
                <w:p w:rsidR="00000000" w:rsidDel="00000000" w:rsidP="00000000" w:rsidRDefault="00000000" w:rsidRPr="00000000" w14:paraId="00001146">
                  <w:pPr>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&gt;145</w:t>
                  </w:r>
                </w:p>
              </w:tc>
              <w:tc>
                <w:tcPr/>
                <w:p w:rsidR="00000000" w:rsidDel="00000000" w:rsidP="00000000" w:rsidRDefault="00000000" w:rsidRPr="00000000" w14:paraId="00001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335</w:t>
                  </w:r>
                </w:p>
              </w:tc>
              <w:tc>
                <w:tcPr/>
                <w:p w:rsidR="00000000" w:rsidDel="00000000" w:rsidP="00000000" w:rsidRDefault="00000000" w:rsidRPr="00000000" w14:paraId="00001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28%</w:t>
                  </w:r>
                </w:p>
              </w:tc>
              <w:tc>
                <w:tcPr>
                  <w:vAlign w:val="center"/>
                </w:tcPr>
                <w:p w:rsidR="00000000" w:rsidDel="00000000" w:rsidP="00000000" w:rsidRDefault="00000000" w:rsidRPr="00000000" w14:paraId="0000114A">
                  <w:pP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(Ingreso laboral gravado expresado en UVT menos </w:t>
                  </w:r>
                  <w:r w:rsidDel="00000000" w:rsidR="00000000" w:rsidRPr="00000000">
                    <w:rPr>
                      <w:rFonts w:ascii="Cambria" w:cs="Cambria" w:eastAsia="Cambria" w:hAnsi="Cambria"/>
                      <w:color w:val="000000"/>
                      <w:sz w:val="16"/>
                      <w:szCs w:val="16"/>
                      <w:highlight w:val="yellow"/>
                      <w:rtl w:val="0"/>
                    </w:rPr>
                    <w:t xml:space="preserve">145</w:t>
                  </w:r>
                  <w:r w:rsidDel="00000000" w:rsidR="00000000" w:rsidRPr="00000000">
                    <w:rPr>
                      <w:rFonts w:ascii="Cambria" w:cs="Cambria" w:eastAsia="Cambria" w:hAnsi="Cambria"/>
                      <w:color w:val="000000"/>
                      <w:sz w:val="16"/>
                      <w:szCs w:val="16"/>
                      <w:rtl w:val="0"/>
                    </w:rPr>
                    <w:t xml:space="preserve"> UVT) x 28% más </w:t>
                  </w:r>
                  <w:r w:rsidDel="00000000" w:rsidR="00000000" w:rsidRPr="00000000">
                    <w:rPr>
                      <w:rFonts w:ascii="Cambria" w:cs="Cambria" w:eastAsia="Cambria" w:hAnsi="Cambria"/>
                      <w:color w:val="000000"/>
                      <w:sz w:val="16"/>
                      <w:szCs w:val="16"/>
                      <w:highlight w:val="yellow"/>
                      <w:rtl w:val="0"/>
                    </w:rPr>
                    <w:t xml:space="preserve">11</w:t>
                  </w:r>
                  <w:r w:rsidDel="00000000" w:rsidR="00000000" w:rsidRPr="00000000">
                    <w:rPr>
                      <w:rFonts w:ascii="Cambria" w:cs="Cambria" w:eastAsia="Cambria" w:hAnsi="Cambria"/>
                      <w:color w:val="000000"/>
                      <w:sz w:val="16"/>
                      <w:szCs w:val="16"/>
                      <w:rtl w:val="0"/>
                    </w:rPr>
                    <w:t xml:space="preserve"> UVT</w:t>
                  </w:r>
                </w:p>
                <w:p w:rsidR="00000000" w:rsidDel="00000000" w:rsidP="00000000" w:rsidRDefault="00000000" w:rsidRPr="00000000" w14:paraId="0000114B">
                  <w:pPr>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&gt;335</w:t>
                  </w:r>
                </w:p>
              </w:tc>
              <w:tc>
                <w:tcPr/>
                <w:p w:rsidR="00000000" w:rsidDel="00000000" w:rsidP="00000000" w:rsidRDefault="00000000" w:rsidRPr="00000000" w14:paraId="00001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640</w:t>
                  </w:r>
                </w:p>
              </w:tc>
              <w:tc>
                <w:tcPr/>
                <w:p w:rsidR="00000000" w:rsidDel="00000000" w:rsidP="00000000" w:rsidRDefault="00000000" w:rsidRPr="00000000" w14:paraId="00001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33%</w:t>
                  </w:r>
                </w:p>
              </w:tc>
              <w:tc>
                <w:tcPr>
                  <w:vAlign w:val="center"/>
                </w:tcPr>
                <w:p w:rsidR="00000000" w:rsidDel="00000000" w:rsidP="00000000" w:rsidRDefault="00000000" w:rsidRPr="00000000" w14:paraId="00001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(Ingreso laboral gravado expresado en UVT menos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335</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UVT) x 33% más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64</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UVT</w:t>
                  </w:r>
                </w:p>
                <w:p w:rsidR="00000000" w:rsidDel="00000000" w:rsidP="00000000" w:rsidRDefault="00000000" w:rsidRPr="00000000" w14:paraId="00001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1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&gt;640</w:t>
                  </w:r>
                </w:p>
              </w:tc>
              <w:tc>
                <w:tcPr/>
                <w:p w:rsidR="00000000" w:rsidDel="00000000" w:rsidP="00000000" w:rsidRDefault="00000000" w:rsidRPr="00000000" w14:paraId="00001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945</w:t>
                  </w:r>
                </w:p>
              </w:tc>
              <w:tc>
                <w:tcPr/>
                <w:p w:rsidR="00000000" w:rsidDel="00000000" w:rsidP="00000000" w:rsidRDefault="00000000" w:rsidRPr="00000000" w14:paraId="00001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35%</w:t>
                  </w:r>
                </w:p>
              </w:tc>
              <w:tc>
                <w:tcPr>
                  <w:vAlign w:val="center"/>
                </w:tcPr>
                <w:p w:rsidR="00000000" w:rsidDel="00000000" w:rsidP="00000000" w:rsidRDefault="00000000" w:rsidRPr="00000000" w14:paraId="00001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(Ingreso laboral gravado expresado en UVT menos 640 UVT) x 35% más 165 UVT</w:t>
                  </w:r>
                </w:p>
                <w:p w:rsidR="00000000" w:rsidDel="00000000" w:rsidP="00000000" w:rsidRDefault="00000000" w:rsidRPr="00000000" w14:paraId="00001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1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tc>
            </w:tr>
            <w:tr>
              <w:trPr>
                <w:cantSplit w:val="0"/>
                <w:trHeight w:val="2376" w:hRule="atLeast"/>
                <w:tblHeader w:val="0"/>
              </w:trPr>
              <w:tc>
                <w:tcPr/>
                <w:p w:rsidR="00000000" w:rsidDel="00000000" w:rsidP="00000000" w:rsidRDefault="00000000" w:rsidRPr="00000000" w14:paraId="00001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&gt;945</w:t>
                  </w:r>
                </w:p>
              </w:tc>
              <w:tc>
                <w:tcPr/>
                <w:p w:rsidR="00000000" w:rsidDel="00000000" w:rsidP="00000000" w:rsidRDefault="00000000" w:rsidRPr="00000000" w14:paraId="00001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2300</w:t>
                  </w:r>
                </w:p>
              </w:tc>
              <w:tc>
                <w:tcPr/>
                <w:p w:rsidR="00000000" w:rsidDel="00000000" w:rsidP="00000000" w:rsidRDefault="00000000" w:rsidRPr="00000000" w14:paraId="00001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37%</w:t>
                  </w:r>
                </w:p>
              </w:tc>
              <w:tc>
                <w:tcPr>
                  <w:vAlign w:val="center"/>
                </w:tcPr>
                <w:p w:rsidR="00000000" w:rsidDel="00000000" w:rsidP="00000000" w:rsidRDefault="00000000" w:rsidRPr="00000000" w14:paraId="00001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(Ingreso laboral gravado expresado en UVT menos 945 UVT) x 37% más 272 UVT</w:t>
                  </w:r>
                </w:p>
                <w:p w:rsidR="00000000" w:rsidDel="00000000" w:rsidP="00000000" w:rsidRDefault="00000000" w:rsidRPr="00000000" w14:paraId="00001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1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tc>
            </w:tr>
            <w:tr>
              <w:trPr>
                <w:cantSplit w:val="0"/>
                <w:trHeight w:val="194" w:hRule="atLeast"/>
                <w:tblHeader w:val="0"/>
              </w:trPr>
              <w:tc>
                <w:tcPr/>
                <w:p w:rsidR="00000000" w:rsidDel="00000000" w:rsidP="00000000" w:rsidRDefault="00000000" w:rsidRPr="00000000" w14:paraId="00001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&gt;2300</w:t>
                  </w:r>
                </w:p>
              </w:tc>
              <w:tc>
                <w:tcPr/>
                <w:p w:rsidR="00000000" w:rsidDel="00000000" w:rsidP="00000000" w:rsidRDefault="00000000" w:rsidRPr="00000000" w14:paraId="00001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En adelante</w:t>
                  </w:r>
                </w:p>
              </w:tc>
              <w:tc>
                <w:tcPr/>
                <w:p w:rsidR="00000000" w:rsidDel="00000000" w:rsidP="00000000" w:rsidRDefault="00000000" w:rsidRPr="00000000" w14:paraId="00001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39%</w:t>
                  </w:r>
                </w:p>
              </w:tc>
              <w:tc>
                <w:tcPr>
                  <w:vAlign w:val="center"/>
                </w:tcPr>
                <w:p w:rsidR="00000000" w:rsidDel="00000000" w:rsidP="00000000" w:rsidRDefault="00000000" w:rsidRPr="00000000" w14:paraId="00001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(Ingreso laboral gravado expresado en UVT menos 2300 UVT) x 39% más 773 UVT</w:t>
                  </w:r>
                </w:p>
              </w:tc>
            </w:tr>
          </w:tbl>
          <w:p w:rsidR="00000000" w:rsidDel="00000000" w:rsidP="00000000" w:rsidRDefault="00000000" w:rsidRPr="00000000" w14:paraId="0000116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Para efectos de la aplicación del Procedimiento 2 a que se refiere el artículo 386 de este Estatuto, el valor del impuesto en UVT determinado de conformidad con la tabla incluida en este artículo, se divide por el ingreso laboral total gravado convertido a UVT, con lo cual se obtiene la tarifa de retención aplicable al ingreso mensual.</w:t>
            </w:r>
          </w:p>
          <w:p w:rsidR="00000000" w:rsidDel="00000000" w:rsidP="00000000" w:rsidRDefault="00000000" w:rsidRPr="00000000" w14:paraId="000011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6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2. La retención en la fuente establecida en el presente artículo será aplicable a los pagos o abonos en cuenta por concepto de ingresos por honorarios y por compensación por servicios personales obtenidos por las personas que informen que no han contratado o vinculado dos (2) o más trabajadores asociados a la actividad. </w:t>
            </w:r>
          </w:p>
          <w:p w:rsidR="00000000" w:rsidDel="00000000" w:rsidP="00000000" w:rsidRDefault="00000000" w:rsidRPr="00000000" w14:paraId="00001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6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retención a la que se refiere este parágrafo se hará por "pagos mensualizados". Para ello se tomará el monto total del valor del contrato menos los respectivos aportes obligatorios a salud y pensiones, y se dividirá por el número de meses de vigencia del mismo. Ese valor mensual corresponde a la base de retención en la fuente que debe ubicarse en la tabla. En el caso en el cual los pagos correspondientes al contrato no sean efectuados mensualmente, el pagador deberá efectuar la retención en la fuente de acuerdo con el cálculo mencionado en este parágrafo, independientemente de la periodicidad pactada para los pagos del contrato; cuando realice el pago deberá retener el equivalente a la suma total de la retención mensualizada. </w:t>
            </w:r>
          </w:p>
          <w:p w:rsidR="00000000" w:rsidDel="00000000" w:rsidP="00000000" w:rsidRDefault="00000000" w:rsidRPr="00000000" w14:paraId="000011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Las personas naturales podrán solicitar la aplicación de una tarifa de retención en la fuente superior a la determinada de conformidad con el presente artículo, para la cual deberá indicarla por escrito al respectivo pagador. El incremento en la tarifa de retención en la fuente será aplicable a partir del mes siguiente a la presentación de la solicitud. </w:t>
            </w:r>
          </w:p>
          <w:p w:rsidR="00000000" w:rsidDel="00000000" w:rsidP="00000000" w:rsidRDefault="00000000" w:rsidRPr="00000000" w14:paraId="000011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6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La retención en la fuente de que trata el presente artículo no será aplicable a los pagos recibidos por concepto de pensiones de jubilación, invalidez, vejez, de sobrevivientes y sobre riesgos laborales que correspondan a rentas exentas, en los términos del artículo 206 de este Estatuto.</w:t>
            </w:r>
          </w:p>
          <w:p w:rsidR="00000000" w:rsidDel="00000000" w:rsidP="00000000" w:rsidRDefault="00000000" w:rsidRPr="00000000" w14:paraId="00001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7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La retención en la fuente de que trata el presente artículo se aplicará a partir del 1° de marzo de 2017; en el entre tanto se aplicará el sistema de retención aplicable antes de la entrada en vigencia de esta norma.</w:t>
            </w:r>
          </w:p>
          <w:p w:rsidR="00000000" w:rsidDel="00000000" w:rsidP="00000000" w:rsidRDefault="00000000" w:rsidRPr="00000000" w14:paraId="00001171">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17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383. Tarifa</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el art.42 de la Ley 2010 de diciembre 27 de 2019) </w:t>
            </w:r>
            <w:r w:rsidDel="00000000" w:rsidR="00000000" w:rsidRPr="00000000">
              <w:rPr>
                <w:rFonts w:ascii="Cambria" w:cs="Cambria" w:eastAsia="Cambria" w:hAnsi="Cambria"/>
                <w:sz w:val="16"/>
                <w:szCs w:val="16"/>
                <w:rtl w:val="0"/>
              </w:rPr>
              <w:t xml:space="preserve">La retención en la fuente aplicable a los pagos gravables efectuados por las personas naturales o jurídicas, las sociedades de hecho, las comunidades organizadas y las sucesiones ilíquidas, originados en la relación laboral, o legal y reglamentaria, y los pagos recibidos por concepto de pensiones de jubilación, invalidez, vejez, de sobrevivientes y sobre riesgos laborales, será la que resulte de aplicar a dichos pagos la siguiente tabla de retención en la fuente:</w:t>
            </w:r>
          </w:p>
          <w:p w:rsidR="00000000" w:rsidDel="00000000" w:rsidP="00000000" w:rsidRDefault="00000000" w:rsidRPr="00000000" w14:paraId="000011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7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bl>
            <w:tblPr>
              <w:tblStyle w:val="Table30"/>
              <w:tblW w:w="42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020"/>
              <w:gridCol w:w="1147"/>
              <w:tblGridChange w:id="0">
                <w:tblGrid>
                  <w:gridCol w:w="1019"/>
                  <w:gridCol w:w="1019"/>
                  <w:gridCol w:w="1020"/>
                  <w:gridCol w:w="1147"/>
                </w:tblGrid>
              </w:tblGridChange>
            </w:tblGrid>
            <w:tr>
              <w:trPr>
                <w:cantSplit w:val="0"/>
                <w:tblHeader w:val="0"/>
              </w:trPr>
              <w:tc>
                <w:tcPr>
                  <w:gridSpan w:val="2"/>
                  <w:vAlign w:val="center"/>
                </w:tcPr>
                <w:p w:rsidR="00000000" w:rsidDel="00000000" w:rsidP="00000000" w:rsidRDefault="00000000" w:rsidRPr="00000000" w14:paraId="00001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Rangos en UVT </w:t>
                  </w:r>
                </w:p>
              </w:tc>
              <w:tc>
                <w:tcPr>
                  <w:vMerge w:val="restart"/>
                  <w:vAlign w:val="center"/>
                </w:tcPr>
                <w:p w:rsidR="00000000" w:rsidDel="00000000" w:rsidP="00000000" w:rsidRDefault="00000000" w:rsidRPr="00000000" w14:paraId="00001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Tarifa marginal</w:t>
                  </w:r>
                </w:p>
              </w:tc>
              <w:tc>
                <w:tcPr>
                  <w:vMerge w:val="restart"/>
                  <w:vAlign w:val="center"/>
                </w:tcPr>
                <w:p w:rsidR="00000000" w:rsidDel="00000000" w:rsidP="00000000" w:rsidRDefault="00000000" w:rsidRPr="00000000" w14:paraId="00001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Retención en la fuente</w:t>
                  </w:r>
                </w:p>
              </w:tc>
            </w:tr>
            <w:tr>
              <w:trPr>
                <w:cantSplit w:val="0"/>
                <w:trHeight w:val="226" w:hRule="atLeast"/>
                <w:tblHeader w:val="0"/>
              </w:trPr>
              <w:tc>
                <w:tcPr/>
                <w:p w:rsidR="00000000" w:rsidDel="00000000" w:rsidP="00000000" w:rsidRDefault="00000000" w:rsidRPr="00000000" w14:paraId="00001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Desde</w:t>
                  </w:r>
                </w:p>
              </w:tc>
              <w:tc>
                <w:tcPr/>
                <w:p w:rsidR="00000000" w:rsidDel="00000000" w:rsidP="00000000" w:rsidRDefault="00000000" w:rsidRPr="00000000" w14:paraId="00001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Hasta</w:t>
                  </w:r>
                </w:p>
              </w:tc>
              <w:tc>
                <w:tcPr>
                  <w:vMerge w:val="continue"/>
                  <w:vAlign w:val="center"/>
                </w:tcPr>
                <w:p w:rsidR="00000000" w:rsidDel="00000000" w:rsidP="00000000" w:rsidRDefault="00000000" w:rsidRPr="00000000" w14:paraId="00001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1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6" w:hRule="atLeast"/>
                <w:tblHeader w:val="0"/>
              </w:trPr>
              <w:tc>
                <w:tcPr>
                  <w:vAlign w:val="center"/>
                </w:tcPr>
                <w:p w:rsidR="00000000" w:rsidDel="00000000" w:rsidP="00000000" w:rsidRDefault="00000000" w:rsidRPr="00000000" w14:paraId="00001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&gt;0</w:t>
                  </w:r>
                </w:p>
              </w:tc>
              <w:tc>
                <w:tcPr>
                  <w:vAlign w:val="center"/>
                </w:tcPr>
                <w:p w:rsidR="00000000" w:rsidDel="00000000" w:rsidP="00000000" w:rsidRDefault="00000000" w:rsidRPr="00000000" w14:paraId="00001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95</w:t>
                  </w:r>
                  <w:r w:rsidDel="00000000" w:rsidR="00000000" w:rsidRPr="00000000">
                    <w:rPr>
                      <w:rtl w:val="0"/>
                    </w:rPr>
                  </w:r>
                </w:p>
              </w:tc>
              <w:tc>
                <w:tcPr>
                  <w:vAlign w:val="center"/>
                </w:tcPr>
                <w:p w:rsidR="00000000" w:rsidDel="00000000" w:rsidP="00000000" w:rsidRDefault="00000000" w:rsidRPr="00000000" w14:paraId="00001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c>
                <w:tcPr>
                  <w:vAlign w:val="center"/>
                </w:tcPr>
                <w:p w:rsidR="00000000" w:rsidDel="00000000" w:rsidP="00000000" w:rsidRDefault="00000000" w:rsidRPr="00000000" w14:paraId="00001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1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cyan"/>
                      <w:u w:val="none"/>
                      <w:vertAlign w:val="baseline"/>
                    </w:rPr>
                  </w:pP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&gt;95</w:t>
                  </w:r>
                </w:p>
              </w:tc>
              <w:tc>
                <w:tcPr/>
                <w:p w:rsidR="00000000" w:rsidDel="00000000" w:rsidP="00000000" w:rsidRDefault="00000000" w:rsidRPr="00000000" w14:paraId="00001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cyan"/>
                      <w:u w:val="none"/>
                      <w:vertAlign w:val="baseline"/>
                    </w:rPr>
                  </w:pP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150</w:t>
                  </w:r>
                </w:p>
              </w:tc>
              <w:tc>
                <w:tcPr/>
                <w:p w:rsidR="00000000" w:rsidDel="00000000" w:rsidP="00000000" w:rsidRDefault="00000000" w:rsidRPr="00000000" w14:paraId="00001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w:t>
                  </w:r>
                </w:p>
              </w:tc>
              <w:tc>
                <w:tcPr>
                  <w:vAlign w:val="center"/>
                </w:tcPr>
                <w:p w:rsidR="00000000" w:rsidDel="00000000" w:rsidP="00000000" w:rsidRDefault="00000000" w:rsidRPr="00000000" w14:paraId="00001186">
                  <w:pP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(Ingreso laboral gravado expresado en UVT menos </w:t>
                  </w:r>
                  <w:r w:rsidDel="00000000" w:rsidR="00000000" w:rsidRPr="00000000">
                    <w:rPr>
                      <w:rFonts w:ascii="Cambria" w:cs="Cambria" w:eastAsia="Cambria" w:hAnsi="Cambria"/>
                      <w:color w:val="000000"/>
                      <w:sz w:val="16"/>
                      <w:szCs w:val="16"/>
                      <w:highlight w:val="cyan"/>
                      <w:rtl w:val="0"/>
                    </w:rPr>
                    <w:t xml:space="preserve">95</w:t>
                  </w:r>
                  <w:r w:rsidDel="00000000" w:rsidR="00000000" w:rsidRPr="00000000">
                    <w:rPr>
                      <w:rFonts w:ascii="Cambria" w:cs="Cambria" w:eastAsia="Cambria" w:hAnsi="Cambria"/>
                      <w:color w:val="000000"/>
                      <w:sz w:val="16"/>
                      <w:szCs w:val="16"/>
                      <w:rtl w:val="0"/>
                    </w:rPr>
                    <w:t xml:space="preserve"> UVT) x 19%</w:t>
                  </w:r>
                </w:p>
                <w:p w:rsidR="00000000" w:rsidDel="00000000" w:rsidP="00000000" w:rsidRDefault="00000000" w:rsidRPr="00000000" w14:paraId="00001187">
                  <w:pPr>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cyan"/>
                      <w:u w:val="none"/>
                      <w:vertAlign w:val="baseline"/>
                    </w:rPr>
                  </w:pP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&gt;150</w:t>
                  </w:r>
                </w:p>
              </w:tc>
              <w:tc>
                <w:tcPr/>
                <w:p w:rsidR="00000000" w:rsidDel="00000000" w:rsidP="00000000" w:rsidRDefault="00000000" w:rsidRPr="00000000" w14:paraId="00001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highlight w:val="cyan"/>
                      <w:u w:val="none"/>
                      <w:vertAlign w:val="baseline"/>
                    </w:rPr>
                  </w:pP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360</w:t>
                  </w:r>
                </w:p>
              </w:tc>
              <w:tc>
                <w:tcPr/>
                <w:p w:rsidR="00000000" w:rsidDel="00000000" w:rsidP="00000000" w:rsidRDefault="00000000" w:rsidRPr="00000000" w14:paraId="00001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28%</w:t>
                  </w:r>
                </w:p>
              </w:tc>
              <w:tc>
                <w:tcPr>
                  <w:vAlign w:val="center"/>
                </w:tcPr>
                <w:p w:rsidR="00000000" w:rsidDel="00000000" w:rsidP="00000000" w:rsidRDefault="00000000" w:rsidRPr="00000000" w14:paraId="0000118B">
                  <w:pPr>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(Ingreso laboral gravado expresado en UVT menos </w:t>
                  </w:r>
                  <w:r w:rsidDel="00000000" w:rsidR="00000000" w:rsidRPr="00000000">
                    <w:rPr>
                      <w:rFonts w:ascii="Cambria" w:cs="Cambria" w:eastAsia="Cambria" w:hAnsi="Cambria"/>
                      <w:color w:val="000000"/>
                      <w:sz w:val="16"/>
                      <w:szCs w:val="16"/>
                      <w:highlight w:val="cyan"/>
                      <w:rtl w:val="0"/>
                    </w:rPr>
                    <w:t xml:space="preserve">150</w:t>
                  </w:r>
                  <w:r w:rsidDel="00000000" w:rsidR="00000000" w:rsidRPr="00000000">
                    <w:rPr>
                      <w:rFonts w:ascii="Cambria" w:cs="Cambria" w:eastAsia="Cambria" w:hAnsi="Cambria"/>
                      <w:color w:val="000000"/>
                      <w:sz w:val="16"/>
                      <w:szCs w:val="16"/>
                      <w:rtl w:val="0"/>
                    </w:rPr>
                    <w:t xml:space="preserve"> UVT) x 28% más </w:t>
                  </w:r>
                  <w:r w:rsidDel="00000000" w:rsidR="00000000" w:rsidRPr="00000000">
                    <w:rPr>
                      <w:rFonts w:ascii="Cambria" w:cs="Cambria" w:eastAsia="Cambria" w:hAnsi="Cambria"/>
                      <w:color w:val="000000"/>
                      <w:sz w:val="16"/>
                      <w:szCs w:val="16"/>
                      <w:highlight w:val="cyan"/>
                      <w:rtl w:val="0"/>
                    </w:rPr>
                    <w:t xml:space="preserve">10</w:t>
                  </w:r>
                  <w:r w:rsidDel="00000000" w:rsidR="00000000" w:rsidRPr="00000000">
                    <w:rPr>
                      <w:rFonts w:ascii="Cambria" w:cs="Cambria" w:eastAsia="Cambria" w:hAnsi="Cambria"/>
                      <w:color w:val="000000"/>
                      <w:sz w:val="16"/>
                      <w:szCs w:val="16"/>
                      <w:rtl w:val="0"/>
                    </w:rPr>
                    <w:t xml:space="preserve"> UVT</w:t>
                  </w:r>
                </w:p>
                <w:p w:rsidR="00000000" w:rsidDel="00000000" w:rsidP="00000000" w:rsidRDefault="00000000" w:rsidRPr="00000000" w14:paraId="0000118C">
                  <w:pPr>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360</w:t>
                  </w:r>
                  <w:r w:rsidDel="00000000" w:rsidR="00000000" w:rsidRPr="00000000">
                    <w:rPr>
                      <w:rtl w:val="0"/>
                    </w:rPr>
                  </w:r>
                </w:p>
              </w:tc>
              <w:tc>
                <w:tcPr/>
                <w:p w:rsidR="00000000" w:rsidDel="00000000" w:rsidP="00000000" w:rsidRDefault="00000000" w:rsidRPr="00000000" w14:paraId="00001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640</w:t>
                  </w:r>
                </w:p>
              </w:tc>
              <w:tc>
                <w:tcPr/>
                <w:p w:rsidR="00000000" w:rsidDel="00000000" w:rsidP="00000000" w:rsidRDefault="00000000" w:rsidRPr="00000000" w14:paraId="00001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33%</w:t>
                  </w:r>
                </w:p>
              </w:tc>
              <w:tc>
                <w:tcPr>
                  <w:vAlign w:val="center"/>
                </w:tcPr>
                <w:p w:rsidR="00000000" w:rsidDel="00000000" w:rsidP="00000000" w:rsidRDefault="00000000" w:rsidRPr="00000000" w14:paraId="00001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(Ingreso laboral gravado expresado en UVT menos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360</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UVT) x 33% más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69</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UVT</w:t>
                  </w:r>
                </w:p>
                <w:p w:rsidR="00000000" w:rsidDel="00000000" w:rsidP="00000000" w:rsidRDefault="00000000" w:rsidRPr="00000000" w14:paraId="00001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1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&gt;640</w:t>
                  </w:r>
                </w:p>
              </w:tc>
              <w:tc>
                <w:tcPr/>
                <w:p w:rsidR="00000000" w:rsidDel="00000000" w:rsidP="00000000" w:rsidRDefault="00000000" w:rsidRPr="00000000" w14:paraId="00001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945</w:t>
                  </w:r>
                </w:p>
              </w:tc>
              <w:tc>
                <w:tcPr/>
                <w:p w:rsidR="00000000" w:rsidDel="00000000" w:rsidP="00000000" w:rsidRDefault="00000000" w:rsidRPr="00000000" w14:paraId="00001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35%</w:t>
                  </w:r>
                </w:p>
              </w:tc>
              <w:tc>
                <w:tcPr>
                  <w:vAlign w:val="center"/>
                </w:tcPr>
                <w:p w:rsidR="00000000" w:rsidDel="00000000" w:rsidP="00000000" w:rsidRDefault="00000000" w:rsidRPr="00000000" w14:paraId="00001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(Ingreso laboral gravado expresado en UVT menos 640 UVT) x 35% más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162</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UVT</w:t>
                  </w:r>
                </w:p>
                <w:p w:rsidR="00000000" w:rsidDel="00000000" w:rsidP="00000000" w:rsidRDefault="00000000" w:rsidRPr="00000000" w14:paraId="00001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76" w:hRule="atLeast"/>
                <w:tblHeader w:val="0"/>
              </w:trPr>
              <w:tc>
                <w:tcPr/>
                <w:p w:rsidR="00000000" w:rsidDel="00000000" w:rsidP="00000000" w:rsidRDefault="00000000" w:rsidRPr="00000000" w14:paraId="00001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&gt;945</w:t>
                  </w:r>
                </w:p>
              </w:tc>
              <w:tc>
                <w:tcPr/>
                <w:p w:rsidR="00000000" w:rsidDel="00000000" w:rsidP="00000000" w:rsidRDefault="00000000" w:rsidRPr="00000000" w14:paraId="00001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2300</w:t>
                  </w:r>
                </w:p>
              </w:tc>
              <w:tc>
                <w:tcPr/>
                <w:p w:rsidR="00000000" w:rsidDel="00000000" w:rsidP="00000000" w:rsidRDefault="00000000" w:rsidRPr="00000000" w14:paraId="00001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37%</w:t>
                  </w:r>
                </w:p>
              </w:tc>
              <w:tc>
                <w:tcPr>
                  <w:vAlign w:val="center"/>
                </w:tcPr>
                <w:p w:rsidR="00000000" w:rsidDel="00000000" w:rsidP="00000000" w:rsidRDefault="00000000" w:rsidRPr="00000000" w14:paraId="00001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(Ingreso laboral gravado expresado en UVT menos 945 UVT) x 37% más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268</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UVT</w:t>
                  </w:r>
                </w:p>
                <w:p w:rsidR="00000000" w:rsidDel="00000000" w:rsidP="00000000" w:rsidRDefault="00000000" w:rsidRPr="00000000" w14:paraId="00001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94" w:hRule="atLeast"/>
                <w:tblHeader w:val="0"/>
              </w:trPr>
              <w:tc>
                <w:tcPr/>
                <w:p w:rsidR="00000000" w:rsidDel="00000000" w:rsidP="00000000" w:rsidRDefault="00000000" w:rsidRPr="00000000" w14:paraId="00001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&gt;2300</w:t>
                  </w:r>
                </w:p>
              </w:tc>
              <w:tc>
                <w:tcPr/>
                <w:p w:rsidR="00000000" w:rsidDel="00000000" w:rsidP="00000000" w:rsidRDefault="00000000" w:rsidRPr="00000000" w14:paraId="00001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En adelante</w:t>
                  </w:r>
                </w:p>
              </w:tc>
              <w:tc>
                <w:tcPr/>
                <w:p w:rsidR="00000000" w:rsidDel="00000000" w:rsidP="00000000" w:rsidRDefault="00000000" w:rsidRPr="00000000" w14:paraId="00001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39%</w:t>
                  </w:r>
                </w:p>
              </w:tc>
              <w:tc>
                <w:tcPr>
                  <w:vAlign w:val="center"/>
                </w:tcPr>
                <w:p w:rsidR="00000000" w:rsidDel="00000000" w:rsidP="00000000" w:rsidRDefault="00000000" w:rsidRPr="00000000" w14:paraId="00001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(Ingreso laboral gravado expresado en UVT menos 2300 UVT) x 39% más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770</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UVT</w:t>
                  </w:r>
                </w:p>
              </w:tc>
            </w:tr>
          </w:tbl>
          <w:p w:rsidR="00000000" w:rsidDel="00000000" w:rsidP="00000000" w:rsidRDefault="00000000" w:rsidRPr="00000000" w14:paraId="000011A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A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A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Para efectos de la aplicación del Procedimiento 2 a que se refiere el artículo 386 de este Estatuto, el valor del impuesto en UVT determinado de conformidad con la tabla incluida en este artículo, se divide por el ingreso laboral total gravado convertido a UVT, con lo cual se obtiene la tarifa de retención aplicable al ingreso mensual.</w:t>
            </w:r>
          </w:p>
          <w:p w:rsidR="00000000" w:rsidDel="00000000" w:rsidP="00000000" w:rsidRDefault="00000000" w:rsidRPr="00000000" w14:paraId="000011A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A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2. La retención en la fuente establecida en el presente artículo será aplicable a los pagos o abonos en cuenta por concepto de ingresos por honorarios y por compensación por servicios personales obtenidos por las personas que informen que no han contratado o vinculado dos (2) o más trabajadores asociados a la actividad. </w:t>
            </w:r>
          </w:p>
          <w:p w:rsidR="00000000" w:rsidDel="00000000" w:rsidP="00000000" w:rsidRDefault="00000000" w:rsidRPr="00000000" w14:paraId="00001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A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retención a la que se refiere este parágrafo se hará por "pagos mensualizados". Para ello se tomará el monto total del valor del contrato menos los respectivos aportes obligatorios a salud y pensiones, y se dividirá por el número de meses de vigencia del mismo. Ese valor mensual corresponde a la base de retención en la fuente que debe ubicarse en la tabla. En el caso en el cual los pagos correspondientes al contrato no sean efectuados mensualmente, el pagador deberá efectuar la retención en la fuente de acuerdo con el cálculo mencionado en este parágrafo, independientemente de la periodicidad pactada para los pagos del contrato; cuando realice el pago deberá retener el equivalente a la suma total de la retención mensualizada. </w:t>
            </w:r>
          </w:p>
          <w:p w:rsidR="00000000" w:rsidDel="00000000" w:rsidP="00000000" w:rsidRDefault="00000000" w:rsidRPr="00000000" w14:paraId="000011A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A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A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Las personas naturales podrán solicitar la aplicación de una tarifa de retención en la fuente superior a la determinada de conformidad con el presente artículo, para la cual deberá indicarla por escrito al respectivo pagador. El incremento en la tarifa de retención en la fuente será aplicable a partir del mes siguiente a la presentación de la solicitud. </w:t>
            </w:r>
          </w:p>
          <w:p w:rsidR="00000000" w:rsidDel="00000000" w:rsidP="00000000" w:rsidRDefault="00000000" w:rsidRPr="00000000" w14:paraId="000011A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A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La retención en la fuente de que trata el presente artículo no será aplicable a los pagos recibidos por concepto de pensiones de jubilación, invalidez, vejez, de sobrevivientes y sobre riesgos laborales que correspondan a rentas exentas, en los términos del artículo 206 de este Estatuto.</w:t>
            </w:r>
          </w:p>
          <w:p w:rsidR="00000000" w:rsidDel="00000000" w:rsidP="00000000" w:rsidRDefault="00000000" w:rsidRPr="00000000" w14:paraId="00001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1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La retención en la fuente de que trata el presente artículo se aplicará a partir del 1° de marzo de 2017; en el entre tanto se aplicará el sistema de retención aplicable antes de la entrada en vigencia de esta norma.</w:t>
            </w:r>
          </w:p>
          <w:p w:rsidR="00000000" w:rsidDel="00000000" w:rsidP="00000000" w:rsidRDefault="00000000" w:rsidRPr="00000000" w14:paraId="000011B1">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2u6wntf" w:id="43"/>
          <w:bookmarkEnd w:id="43"/>
          <w:p w:rsidR="00000000" w:rsidDel="00000000" w:rsidP="00000000" w:rsidRDefault="00000000" w:rsidRPr="00000000" w14:paraId="000011B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401. Retención sobre otros ingresos tributarios.</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sz w:val="16"/>
                <w:szCs w:val="16"/>
                <w:rtl w:val="0"/>
              </w:rPr>
              <w:t xml:space="preserve">Sin perjuicio de las retenciones contempladas en las disposiciones vigentes a la fecha de expedición de la Ley 50 de 1.984, a saber: Ingresos laborales, dividendos y participaciones; honorarios, comisiones, servicios, arrendamientos, rendimientos financieros, enajenación de activos fijos, loterías, rifas, apuestas y similares; patrimonio, pagos al exterior y remesas, el Gobierno podrá establecer retenciones en la fuente sobre los pagos o abonos en cuenta susceptibles de constituir ingreso tributario para el contribuyente del impuesto sobre la renta, que hagan las personas jurídicas y las sociedades de hecho.</w:t>
            </w:r>
          </w:p>
          <w:p w:rsidR="00000000" w:rsidDel="00000000" w:rsidP="00000000" w:rsidRDefault="00000000" w:rsidRPr="00000000" w14:paraId="000011B4">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11B5">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11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Sin perjuicio de lo previsto en el artículo </w:t>
            </w:r>
            <w:hyperlink r:id="rId190">
              <w:r w:rsidDel="00000000" w:rsidR="00000000" w:rsidRPr="00000000">
                <w:rPr>
                  <w:rFonts w:ascii="Cambria" w:cs="Cambria" w:eastAsia="Cambria" w:hAnsi="Cambria"/>
                  <w:color w:val="0073ff"/>
                  <w:sz w:val="16"/>
                  <w:szCs w:val="16"/>
                  <w:u w:val="single"/>
                  <w:rtl w:val="0"/>
                </w:rPr>
                <w:t xml:space="preserve">398</w:t>
              </w:r>
            </w:hyperlink>
            <w:r w:rsidDel="00000000" w:rsidR="00000000" w:rsidRPr="00000000">
              <w:rPr>
                <w:rFonts w:ascii="Cambria" w:cs="Cambria" w:eastAsia="Cambria" w:hAnsi="Cambria"/>
                <w:sz w:val="16"/>
                <w:szCs w:val="16"/>
                <w:rtl w:val="0"/>
              </w:rPr>
              <w:t xml:space="preserve"> del Estatuto Tributario, la tarifa de retención en la fuente para los pagos o abonos en cuenta a que se refiere el presente artículo, percibidos por contribuyentes no obligados a presentar declaración de renta será el 3.5%. En los demás conceptos enumerados en el inciso 1o. de este artículo, y en los casos de adquisición de bienes o productos agrícolas o pecuarios sin procesamiento industrial, compras de café pergamino tipo Federación, pagos a distribuidores mayoristas o minoristas de combustibles derivados del petróleo, y en la adquisición de bienes raíces o vehículos o en los contratos de construcción, urbanización y, en general, de confección de obra material inmueble, se aplicarán las disposiciones que regulan las correspondientes retenciones.</w:t>
            </w:r>
          </w:p>
          <w:p w:rsidR="00000000" w:rsidDel="00000000" w:rsidP="00000000" w:rsidRDefault="00000000" w:rsidRPr="00000000" w14:paraId="000011B7">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1B8">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401. Retención sobre otros ingresos tributarios </w:t>
            </w:r>
            <w:r w:rsidDel="00000000" w:rsidR="00000000" w:rsidRPr="00000000">
              <w:rPr>
                <w:rFonts w:ascii="Cambria" w:cs="Cambria" w:eastAsia="Cambria" w:hAnsi="Cambria"/>
                <w:b w:val="1"/>
                <w:color w:val="ff0000"/>
                <w:sz w:val="16"/>
                <w:szCs w:val="16"/>
                <w:rtl w:val="0"/>
              </w:rPr>
              <w:t xml:space="preserve">(modificado con el art. 57 de la Ley 1943 de diciembre 28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Sin perjuicio de las retenciones contempladas en las disposiciones vigentes a la fecha de expedición de la Ley 50 de 1.984, a saber: Ingresos laborales, dividendos y participaciones; honorarios, comisiones, servicios, arrendamientos, rendimientos financieros, enajenación de activos fijos, loterías, rifas, apuestas y similares; patrimonio, pagos al exterior y remesas, el Gobierno podrá establecer retenciones en la fuente sobre los pagos o abonos en cuenta susceptibles de constituir ingreso tributario para el contribuyente del impuesto sobre la renta, que hagan las personas jurídicas y las sociedades de hecho.</w:t>
            </w:r>
          </w:p>
          <w:p w:rsidR="00000000" w:rsidDel="00000000" w:rsidP="00000000" w:rsidRDefault="00000000" w:rsidRPr="00000000" w14:paraId="000011B9">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11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Sin perjuicio de lo previsto en el artículo </w:t>
            </w:r>
            <w:hyperlink r:id="rId191">
              <w:r w:rsidDel="00000000" w:rsidR="00000000" w:rsidRPr="00000000">
                <w:rPr>
                  <w:rFonts w:ascii="Cambria" w:cs="Cambria" w:eastAsia="Cambria" w:hAnsi="Cambria"/>
                  <w:color w:val="0073ff"/>
                  <w:sz w:val="16"/>
                  <w:szCs w:val="16"/>
                  <w:u w:val="single"/>
                  <w:rtl w:val="0"/>
                </w:rPr>
                <w:t xml:space="preserve">398</w:t>
              </w:r>
            </w:hyperlink>
            <w:r w:rsidDel="00000000" w:rsidR="00000000" w:rsidRPr="00000000">
              <w:rPr>
                <w:rFonts w:ascii="Cambria" w:cs="Cambria" w:eastAsia="Cambria" w:hAnsi="Cambria"/>
                <w:sz w:val="16"/>
                <w:szCs w:val="16"/>
                <w:rtl w:val="0"/>
              </w:rPr>
              <w:t xml:space="preserve"> del Estatuto Tributario, la tarifa de retención en la fuente para los pagos o abonos en cuenta a que se refiere el presente artículo, percibidos por contribuyentes no obligados a presentar declaración de renta será el 3.5%. En los demás conceptos enumerados en el inciso 1o. de este artículo, y en los casos de adquisición de bienes o productos agrícolas o pecuarios sin procesamiento industrial, compras de café pergamino tipo Federación, pagos a distribuidores mayoristas o minoristas de combustibles derivados del petróleo, y en la adquisición de bienes raíces o vehículos o en los contratos de construcción, urbanización y, en general, de confección de obra material inmueble, se aplicarán las disposiciones que regulan las correspondientes retenciones.</w:t>
            </w:r>
          </w:p>
          <w:p w:rsidR="00000000" w:rsidDel="00000000" w:rsidP="00000000" w:rsidRDefault="00000000" w:rsidRPr="00000000" w14:paraId="000011BB">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11B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Cuando el comprador de un bien inmueble sea una persona jurídica o una sociedad de hecho, la retención en la fuente a título del impuesto sobre la renta constituye un requisito previo para el otorgamiento de la escritura pública o la transferencia de derechos o cuotas representativas de bienes inmuebles. </w:t>
            </w:r>
          </w:p>
          <w:p w:rsidR="00000000" w:rsidDel="00000000" w:rsidP="00000000" w:rsidRDefault="00000000" w:rsidRPr="00000000" w14:paraId="000011B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1B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Para estos efectos, la persona jurídica o sociedad de hecho pagará la retención en la fuente mediante recibo oficial de pago y, posteriormente, imputará dicho pago a la declaración de retención en la fuente correspondiente, de tal forma que el notario o la sociedad administradora de la fiducia o fondo, según el caso, pueda verificar el pago como requisito previo al otorgamiento de la escritura pública o la transferencia de derechos o cuotas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1BF">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1C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401. Retención sobre otros ingresos tributarios </w:t>
            </w:r>
            <w:r w:rsidDel="00000000" w:rsidR="00000000" w:rsidRPr="00000000">
              <w:rPr>
                <w:rFonts w:ascii="Cambria" w:cs="Cambria" w:eastAsia="Cambria" w:hAnsi="Cambria"/>
                <w:b w:val="1"/>
                <w:color w:val="ff0000"/>
                <w:sz w:val="16"/>
                <w:szCs w:val="16"/>
                <w:rtl w:val="0"/>
              </w:rPr>
              <w:t xml:space="preserve">(modificado con el art. 65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Sin perjuicio de las retenciones contempladas en las disposiciones vigentes a la fecha de expedición de la Ley 50 de 1.984, a saber: Ingresos laborales, dividendos y participaciones; honorarios, comisiones, servicios, arrendamientos, rendimientos financieros, enajenación de activos fijos, loterías, rifas, apuestas y similares; patrimonio, pagos al exterior y remesas, el Gobierno podrá establecer retenciones en la fuente sobre los pagos o abonos en cuenta susceptibles de constituir ingreso tributario para el contribuyente del impuesto sobre la renta, que hagan las personas jurídicas y las sociedades de hecho.</w:t>
            </w:r>
          </w:p>
          <w:p w:rsidR="00000000" w:rsidDel="00000000" w:rsidP="00000000" w:rsidRDefault="00000000" w:rsidRPr="00000000" w14:paraId="000011C2">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11C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Sin perjuicio de lo previsto en el artículo </w:t>
            </w:r>
            <w:hyperlink r:id="rId192">
              <w:r w:rsidDel="00000000" w:rsidR="00000000" w:rsidRPr="00000000">
                <w:rPr>
                  <w:rFonts w:ascii="Cambria" w:cs="Cambria" w:eastAsia="Cambria" w:hAnsi="Cambria"/>
                  <w:color w:val="0073ff"/>
                  <w:sz w:val="16"/>
                  <w:szCs w:val="16"/>
                  <w:u w:val="single"/>
                  <w:rtl w:val="0"/>
                </w:rPr>
                <w:t xml:space="preserve">398</w:t>
              </w:r>
            </w:hyperlink>
            <w:r w:rsidDel="00000000" w:rsidR="00000000" w:rsidRPr="00000000">
              <w:rPr>
                <w:rFonts w:ascii="Cambria" w:cs="Cambria" w:eastAsia="Cambria" w:hAnsi="Cambria"/>
                <w:sz w:val="16"/>
                <w:szCs w:val="16"/>
                <w:rtl w:val="0"/>
              </w:rPr>
              <w:t xml:space="preserve"> del Estatuto Tributario, la tarifa de retención en la fuente para los pagos o abonos en cuenta a que se refiere el presente artículo, percibidos por contribuyentes no obligados a presentar declaración de renta será el 3.5%. En los demás conceptos enumerados en el inciso 1o. de este artículo, y en los casos de adquisición de bienes o productos agrícolas o pecuarios sin procesamiento industrial, compras de café pergamino tipo Federación, pagos a distribuidores mayoristas o minoristas de combustibles derivados del petróleo, y en la adquisición de bienes raíces o vehículos o en los contratos de construcción, urbanización y, en general, de confección de obra material inmueble, se aplicarán las disposiciones que regulan las correspondientes retenciones.</w:t>
            </w:r>
          </w:p>
          <w:p w:rsidR="00000000" w:rsidDel="00000000" w:rsidP="00000000" w:rsidRDefault="00000000" w:rsidRPr="00000000" w14:paraId="000011C4">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11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Cuando el comprador de un bien inmueble sea una persona jurídica o una sociedad de hecho, la retención en la fuente a título del impuesto sobre la renta constituye un requisito previo para el otorgamiento de la escritura pública o la transferencia de derechos o cuotas representativas de bienes inmuebles. </w:t>
            </w:r>
          </w:p>
          <w:p w:rsidR="00000000" w:rsidDel="00000000" w:rsidP="00000000" w:rsidRDefault="00000000" w:rsidRPr="00000000" w14:paraId="000011C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C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estos efectos, la persona jurídica o sociedad de hecho pagará la retención en la fuente mediante recibo oficial de pago y, posteriormente, imputará dicho pago a la declaración de retención en la fuente correspondiente, de tal forma que el notario o la sociedad administradora de la fiducia o fondo, según el caso, pueda verificar el pago como requisito previo al otorgamiento de la escritura pública o la transferencia de derechos o cuotas </w:t>
            </w:r>
          </w:p>
          <w:p w:rsidR="00000000" w:rsidDel="00000000" w:rsidP="00000000" w:rsidRDefault="00000000" w:rsidRPr="00000000" w14:paraId="000011C8">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19c6y18" w:id="44"/>
          <w:bookmarkEnd w:id="44"/>
          <w:p w:rsidR="00000000" w:rsidDel="00000000" w:rsidP="00000000" w:rsidRDefault="00000000" w:rsidRPr="00000000" w14:paraId="000011C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408. Tarifas para rentas de capital y de trabajo</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En los casos de pagos o abonos en cuenta por concepto de intereses, comisiones, honorarios, regalías, arrendamientos, compensaciones por servicios personales, o explotación de toda especie de propiedad industrial o del know-how, prestación de servicios </w:t>
            </w:r>
            <w:r w:rsidDel="00000000" w:rsidR="00000000" w:rsidRPr="00000000">
              <w:rPr>
                <w:rFonts w:ascii="Cambria" w:cs="Cambria" w:eastAsia="Cambria" w:hAnsi="Cambria"/>
                <w:sz w:val="16"/>
                <w:szCs w:val="16"/>
                <w:highlight w:val="yellow"/>
                <w:rtl w:val="0"/>
              </w:rPr>
              <w:t xml:space="preserve">técnicos o de asistencia técnica</w:t>
            </w:r>
            <w:r w:rsidDel="00000000" w:rsidR="00000000" w:rsidRPr="00000000">
              <w:rPr>
                <w:rFonts w:ascii="Cambria" w:cs="Cambria" w:eastAsia="Cambria" w:hAnsi="Cambria"/>
                <w:sz w:val="16"/>
                <w:szCs w:val="16"/>
                <w:rtl w:val="0"/>
              </w:rPr>
              <w:t xml:space="preserve">, beneficios o regalías provenientes de la propiedad literaria, artística y científica, la tarifa de retención será del </w:t>
            </w:r>
            <w:r w:rsidDel="00000000" w:rsidR="00000000" w:rsidRPr="00000000">
              <w:rPr>
                <w:rFonts w:ascii="Cambria" w:cs="Cambria" w:eastAsia="Cambria" w:hAnsi="Cambria"/>
                <w:sz w:val="16"/>
                <w:szCs w:val="16"/>
                <w:highlight w:val="yellow"/>
                <w:rtl w:val="0"/>
              </w:rPr>
              <w:t xml:space="preserve">quince</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yellow"/>
                <w:rtl w:val="0"/>
              </w:rPr>
              <w:t xml:space="preserve">(15%)</w:t>
            </w:r>
            <w:r w:rsidDel="00000000" w:rsidR="00000000" w:rsidRPr="00000000">
              <w:rPr>
                <w:rFonts w:ascii="Cambria" w:cs="Cambria" w:eastAsia="Cambria" w:hAnsi="Cambria"/>
                <w:sz w:val="16"/>
                <w:szCs w:val="16"/>
                <w:rtl w:val="0"/>
              </w:rPr>
              <w:t xml:space="preserve"> del valor nominal del pago o abono.</w:t>
            </w:r>
          </w:p>
          <w:p w:rsidR="00000000" w:rsidDel="00000000" w:rsidP="00000000" w:rsidRDefault="00000000" w:rsidRPr="00000000" w14:paraId="000011C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C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C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C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abonos en cuenta por concepto de consultorías, servicios técnicos y de asistencia técnica, prestados por personas no residentes o no domiciliadas en Colombia, están sujetos a retención en la fuente a la tarifa única del </w:t>
            </w:r>
            <w:r w:rsidDel="00000000" w:rsidR="00000000" w:rsidRPr="00000000">
              <w:rPr>
                <w:rFonts w:ascii="Cambria" w:cs="Cambria" w:eastAsia="Cambria" w:hAnsi="Cambria"/>
                <w:sz w:val="16"/>
                <w:szCs w:val="16"/>
                <w:highlight w:val="yellow"/>
                <w:rtl w:val="0"/>
              </w:rPr>
              <w:t xml:space="preserve">quince</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yellow"/>
                <w:rtl w:val="0"/>
              </w:rPr>
              <w:t xml:space="preserve">(15%),</w:t>
            </w:r>
            <w:r w:rsidDel="00000000" w:rsidR="00000000" w:rsidRPr="00000000">
              <w:rPr>
                <w:rFonts w:ascii="Cambria" w:cs="Cambria" w:eastAsia="Cambria" w:hAnsi="Cambria"/>
                <w:sz w:val="16"/>
                <w:szCs w:val="16"/>
                <w:rtl w:val="0"/>
              </w:rPr>
              <w:t xml:space="preserve"> a título de impuestos de renta, bien sea que se presten en el país o desde el exterior.</w:t>
            </w:r>
          </w:p>
          <w:p w:rsidR="00000000" w:rsidDel="00000000" w:rsidP="00000000" w:rsidRDefault="00000000" w:rsidRPr="00000000" w14:paraId="000011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abonos en cuenta por concepto de rendimientos financieros, realizados a personas no residentes o no domiciliadas en el país, originados en créditos obtenidos en el exterior por término igual o superior a un (1) año o por concepto de intereses o costos financieros del canon de arrendamiento originados en contratos de leasing que se celebre directamente o a través de compañías de leasing con empresas extranjeras sin domicilio en Colombia, están sujetos a retención en la fuente a la tarifa del quince por ciento (15%) sobre el valor del pago o abono en cuenta.</w:t>
            </w:r>
          </w:p>
          <w:p w:rsidR="00000000" w:rsidDel="00000000" w:rsidP="00000000" w:rsidRDefault="00000000" w:rsidRPr="00000000" w14:paraId="000011D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abonos en cuenta, originados en contratos de leasing sobre naves, helicópteros y/o aerodinos, así como sus partes que se celebren directamente o a través de compañías de leasing, con empresas extranjeras sin domicilio en Colombia, estarán sujetos a una tarifa de retención en la fuente del uno por ciento (1%).</w:t>
            </w:r>
          </w:p>
          <w:p w:rsidR="00000000" w:rsidDel="00000000" w:rsidP="00000000" w:rsidRDefault="00000000" w:rsidRPr="00000000" w14:paraId="000011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abonos en cuenta por concepto de rendimientos financieros o intereses, realizados a personas no residentes o no domiciliadas en el país, originados en créditos o valores de contenido crediticio, por término igual o superior a ocho (8) años, destinados a la financiación de proyectos de infraestructura bajo el esquema de Asociaciones Público-Privadas en el marco de la Ley </w:t>
            </w:r>
            <w:hyperlink r:id="rId193">
              <w:r w:rsidDel="00000000" w:rsidR="00000000" w:rsidRPr="00000000">
                <w:rPr>
                  <w:rFonts w:ascii="Cambria" w:cs="Cambria" w:eastAsia="Cambria" w:hAnsi="Cambria"/>
                  <w:color w:val="0073ff"/>
                  <w:sz w:val="16"/>
                  <w:szCs w:val="16"/>
                  <w:u w:val="single"/>
                  <w:rtl w:val="0"/>
                </w:rPr>
                <w:t xml:space="preserve">1508</w:t>
              </w:r>
            </w:hyperlink>
            <w:r w:rsidDel="00000000" w:rsidR="00000000" w:rsidRPr="00000000">
              <w:rPr>
                <w:rFonts w:ascii="Cambria" w:cs="Cambria" w:eastAsia="Cambria" w:hAnsi="Cambria"/>
                <w:sz w:val="16"/>
                <w:szCs w:val="16"/>
                <w:rtl w:val="0"/>
              </w:rPr>
              <w:t xml:space="preserve"> de 2012, estarán sujetos a una tarifa de retención en la fuente del cinco por ciento (5%) del valor del pago o abono en cuenta.</w:t>
            </w:r>
          </w:p>
          <w:p w:rsidR="00000000" w:rsidDel="00000000" w:rsidP="00000000" w:rsidRDefault="00000000" w:rsidRPr="00000000" w14:paraId="000011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abonos en cuenta por concepto de prima cedida por reaseguros realizados a personas no residentes o no domiciliadas en el país, estarán sujetos a una retención en la fuente a título del impuesto sobre la renta y complementarios del uno por ciento (1%).</w:t>
            </w:r>
          </w:p>
          <w:p w:rsidR="00000000" w:rsidDel="00000000" w:rsidP="00000000" w:rsidRDefault="00000000" w:rsidRPr="00000000" w14:paraId="000011D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D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 en cuenta por concepto de administración o dirección de que trata el artículo </w:t>
            </w:r>
            <w:hyperlink r:id="rId194">
              <w:r w:rsidDel="00000000" w:rsidR="00000000" w:rsidRPr="00000000">
                <w:rPr>
                  <w:rFonts w:ascii="Cambria" w:cs="Cambria" w:eastAsia="Cambria" w:hAnsi="Cambria"/>
                  <w:color w:val="0073ff"/>
                  <w:sz w:val="16"/>
                  <w:szCs w:val="16"/>
                  <w:u w:val="single"/>
                  <w:rtl w:val="0"/>
                </w:rPr>
                <w:t xml:space="preserve">124</w:t>
              </w:r>
            </w:hyperlink>
            <w:r w:rsidDel="00000000" w:rsidR="00000000" w:rsidRPr="00000000">
              <w:rPr>
                <w:rFonts w:ascii="Cambria" w:cs="Cambria" w:eastAsia="Cambria" w:hAnsi="Cambria"/>
                <w:sz w:val="16"/>
                <w:szCs w:val="16"/>
                <w:rtl w:val="0"/>
              </w:rPr>
              <w:t xml:space="preserve"> del estatuto tributario, realizados a personas no residentes o no domiciliadas en el país, estarán sujetos a una retención en la fuente del </w:t>
            </w:r>
            <w:r w:rsidDel="00000000" w:rsidR="00000000" w:rsidRPr="00000000">
              <w:rPr>
                <w:rFonts w:ascii="Cambria" w:cs="Cambria" w:eastAsia="Cambria" w:hAnsi="Cambria"/>
                <w:sz w:val="16"/>
                <w:szCs w:val="16"/>
                <w:highlight w:val="yellow"/>
                <w:rtl w:val="0"/>
              </w:rPr>
              <w:t xml:space="preserve">quince</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yellow"/>
                <w:rtl w:val="0"/>
              </w:rPr>
              <w:t xml:space="preserve">(15%).</w:t>
            </w:r>
            <w:r w:rsidDel="00000000" w:rsidR="00000000" w:rsidRPr="00000000">
              <w:rPr>
                <w:rtl w:val="0"/>
              </w:rPr>
            </w:r>
          </w:p>
          <w:p w:rsidR="00000000" w:rsidDel="00000000" w:rsidP="00000000" w:rsidRDefault="00000000" w:rsidRPr="00000000" w14:paraId="000011D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D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sz w:val="16"/>
                <w:szCs w:val="16"/>
                <w:rtl w:val="0"/>
              </w:rPr>
              <w:t xml:space="preserve"> Los pagos o abonos en cuenta por cualquier concepto que constituyan ingreso gravado para su beneficiario y este sea residente o se encuentre constituido, localizado o en funcionamiento en jurisdicciones no cooperantes o de baja o nula imposición, que hayan sido calificados como tales por el Gobierno colombiano, o a entidades sometidas a un régimen tributario preferencial, se someterán a retención en la fuente por concepto de impuesto sobre la renta y ganancia ocasional a la tarifa general del impuesto sobre la renta y complementarios para personas jurídicas.</w:t>
            </w:r>
          </w:p>
          <w:p w:rsidR="00000000" w:rsidDel="00000000" w:rsidP="00000000" w:rsidRDefault="00000000" w:rsidRPr="00000000" w14:paraId="000011D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D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TRANSITORIO </w:t>
            </w:r>
            <w:r w:rsidDel="00000000" w:rsidR="00000000" w:rsidRPr="00000000">
              <w:rPr>
                <w:rFonts w:ascii="Cambria" w:cs="Cambria" w:eastAsia="Cambria" w:hAnsi="Cambria"/>
                <w:b w:val="1"/>
                <w:sz w:val="16"/>
                <w:szCs w:val="16"/>
                <w:rtl w:val="0"/>
              </w:rPr>
              <w:t xml:space="preserve">1</w:t>
            </w:r>
            <w:r w:rsidDel="00000000" w:rsidR="00000000" w:rsidRPr="00000000">
              <w:rPr>
                <w:rFonts w:ascii="Cambria" w:cs="Cambria" w:eastAsia="Cambria" w:hAnsi="Cambria"/>
                <w:b w:val="1"/>
                <w:color w:val="000000"/>
                <w:sz w:val="16"/>
                <w:szCs w:val="16"/>
                <w:rtl w:val="0"/>
              </w:rPr>
              <w:t xml:space="preserve">. </w:t>
            </w:r>
            <w:r w:rsidDel="00000000" w:rsidR="00000000" w:rsidRPr="00000000">
              <w:rPr>
                <w:rFonts w:ascii="Cambria" w:cs="Cambria" w:eastAsia="Cambria" w:hAnsi="Cambria"/>
                <w:sz w:val="16"/>
                <w:szCs w:val="16"/>
                <w:rtl w:val="0"/>
              </w:rPr>
              <w:t xml:space="preserve">No se consideran renta de fuente nacional, ni forman parte de la base para la determinación de impuesto sobre las ventas, los pagos o abonos en cuenta por concepto de servicios técnicos y de asistencia técnica prestados por personas no residentes o no domiciliadas en Colombia, desde el exterior, necesarios para la ejecución de proyectos públicos y privados de infraestructura física, que hagan parte del Plan Nacional de Desarrollo, y cuya iniciación de obra sea anterior al 31 de diciembre de 1997, según certificación que respecto del cumplimiento de estos requisitos expida el Departamento Nacional de Planeación.</w:t>
            </w:r>
          </w:p>
          <w:p w:rsidR="00000000" w:rsidDel="00000000" w:rsidP="00000000" w:rsidRDefault="00000000" w:rsidRPr="00000000" w14:paraId="000011D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D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D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TRANSITORIO </w:t>
            </w:r>
            <w:r w:rsidDel="00000000" w:rsidR="00000000" w:rsidRPr="00000000">
              <w:rPr>
                <w:rFonts w:ascii="Cambria" w:cs="Cambria" w:eastAsia="Cambria" w:hAnsi="Cambria"/>
                <w:sz w:val="16"/>
                <w:szCs w:val="16"/>
                <w:rtl w:val="0"/>
              </w:rPr>
              <w:t xml:space="preserve">2</w:t>
            </w:r>
            <w:r w:rsidDel="00000000" w:rsidR="00000000" w:rsidRPr="00000000">
              <w:rPr>
                <w:rFonts w:ascii="Cambria" w:cs="Cambria" w:eastAsia="Cambria" w:hAnsi="Cambria"/>
                <w:b w:val="1"/>
                <w:color w:val="000000"/>
                <w:sz w:val="16"/>
                <w:szCs w:val="16"/>
                <w:rtl w:val="0"/>
              </w:rPr>
              <w:t xml:space="preserve">o. </w:t>
            </w:r>
            <w:r w:rsidDel="00000000" w:rsidR="00000000" w:rsidRPr="00000000">
              <w:rPr>
                <w:rFonts w:ascii="Cambria" w:cs="Cambria" w:eastAsia="Cambria" w:hAnsi="Cambria"/>
                <w:sz w:val="16"/>
                <w:szCs w:val="16"/>
                <w:rtl w:val="0"/>
              </w:rPr>
              <w:t xml:space="preserve">Los intereses o cánones de arrendamiento financiero o leasing originados en créditos obtenidos en el exterior y en contratos de leasing celebrados antes del 31 de diciembre de 2010, a los que haya sido aplicable el numeral 5 del literal a) o el literal c) del artículo </w:t>
            </w:r>
            <w:hyperlink r:id="rId195">
              <w:r w:rsidDel="00000000" w:rsidR="00000000" w:rsidRPr="00000000">
                <w:rPr>
                  <w:rFonts w:ascii="Cambria" w:cs="Cambria" w:eastAsia="Cambria" w:hAnsi="Cambria"/>
                  <w:color w:val="0073ff"/>
                  <w:sz w:val="16"/>
                  <w:szCs w:val="16"/>
                  <w:u w:val="single"/>
                  <w:rtl w:val="0"/>
                </w:rPr>
                <w:t xml:space="preserve">25</w:t>
              </w:r>
            </w:hyperlink>
            <w:r w:rsidDel="00000000" w:rsidR="00000000" w:rsidRPr="00000000">
              <w:rPr>
                <w:rFonts w:ascii="Cambria" w:cs="Cambria" w:eastAsia="Cambria" w:hAnsi="Cambria"/>
                <w:sz w:val="16"/>
                <w:szCs w:val="16"/>
                <w:rtl w:val="0"/>
              </w:rPr>
              <w:t xml:space="preserve"> del Estatuto Tributario, no se consideran rentas de fuente nacional y los pagos o abonos en cuenta por estos conceptos no están sujetos a retención en la fuente.</w:t>
            </w:r>
          </w:p>
          <w:p w:rsidR="00000000" w:rsidDel="00000000" w:rsidP="00000000" w:rsidRDefault="00000000" w:rsidRPr="00000000" w14:paraId="000011E0">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1E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408. Tarifas para rentas de capital y de trabajo </w:t>
            </w:r>
            <w:r w:rsidDel="00000000" w:rsidR="00000000" w:rsidRPr="00000000">
              <w:rPr>
                <w:rFonts w:ascii="Cambria" w:cs="Cambria" w:eastAsia="Cambria" w:hAnsi="Cambria"/>
                <w:b w:val="1"/>
                <w:color w:val="ff0000"/>
                <w:sz w:val="16"/>
                <w:szCs w:val="16"/>
                <w:rtl w:val="0"/>
              </w:rPr>
              <w:t xml:space="preserve">(modificado con art. 86 de la Ley 1943 de diciembre 28 de 2018). </w:t>
            </w:r>
            <w:r w:rsidDel="00000000" w:rsidR="00000000" w:rsidRPr="00000000">
              <w:rPr>
                <w:rFonts w:ascii="Cambria" w:cs="Cambria" w:eastAsia="Cambria" w:hAnsi="Cambria"/>
                <w:sz w:val="16"/>
                <w:szCs w:val="16"/>
                <w:rtl w:val="0"/>
              </w:rPr>
              <w:t xml:space="preserve">En los casos de pagos o abonos en cuenta por concepto de intereses, comisiones, honorarios, regalías, arrendamientos, compensaciones por servicios personales, o explotación de toda especie de propiedad industrial o del know-how, prestación de servicios, beneficios o regalías provenientes de la propiedad literaria, artística y científica, </w:t>
            </w:r>
            <w:r w:rsidDel="00000000" w:rsidR="00000000" w:rsidRPr="00000000">
              <w:rPr>
                <w:rFonts w:ascii="Cambria" w:cs="Cambria" w:eastAsia="Cambria" w:hAnsi="Cambria"/>
                <w:sz w:val="16"/>
                <w:szCs w:val="16"/>
                <w:highlight w:val="yellow"/>
                <w:rtl w:val="0"/>
              </w:rPr>
              <w:t xml:space="preserve">explotación de películas cinematográficas y explotación de software</w:t>
            </w:r>
            <w:r w:rsidDel="00000000" w:rsidR="00000000" w:rsidRPr="00000000">
              <w:rPr>
                <w:rFonts w:ascii="Cambria" w:cs="Cambria" w:eastAsia="Cambria" w:hAnsi="Cambria"/>
                <w:sz w:val="16"/>
                <w:szCs w:val="16"/>
                <w:rtl w:val="0"/>
              </w:rPr>
              <w:t xml:space="preserve">, la tarifa de retención será del </w:t>
            </w:r>
            <w:r w:rsidDel="00000000" w:rsidR="00000000" w:rsidRPr="00000000">
              <w:rPr>
                <w:rFonts w:ascii="Cambria" w:cs="Cambria" w:eastAsia="Cambria" w:hAnsi="Cambria"/>
                <w:sz w:val="16"/>
                <w:szCs w:val="16"/>
                <w:highlight w:val="yellow"/>
                <w:rtl w:val="0"/>
              </w:rPr>
              <w:t xml:space="preserve">veinte</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yellow"/>
                <w:rtl w:val="0"/>
              </w:rPr>
              <w:t xml:space="preserve">(20%)</w:t>
            </w:r>
            <w:r w:rsidDel="00000000" w:rsidR="00000000" w:rsidRPr="00000000">
              <w:rPr>
                <w:rFonts w:ascii="Cambria" w:cs="Cambria" w:eastAsia="Cambria" w:hAnsi="Cambria"/>
                <w:sz w:val="16"/>
                <w:szCs w:val="16"/>
                <w:rtl w:val="0"/>
              </w:rPr>
              <w:t xml:space="preserve"> del valor nominal del pago o abono en cuenta. </w:t>
            </w:r>
          </w:p>
          <w:p w:rsidR="00000000" w:rsidDel="00000000" w:rsidP="00000000" w:rsidRDefault="00000000" w:rsidRPr="00000000" w14:paraId="000011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E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abonos en cuenta por concepto de consultorías, servicios técnicos y de asistencia técnica, prestados por personas no residentes o no domiciliadas en Colombia, están sujetos a retención en la fuente a la tarifa única del </w:t>
            </w:r>
            <w:r w:rsidDel="00000000" w:rsidR="00000000" w:rsidRPr="00000000">
              <w:rPr>
                <w:rFonts w:ascii="Cambria" w:cs="Cambria" w:eastAsia="Cambria" w:hAnsi="Cambria"/>
                <w:sz w:val="16"/>
                <w:szCs w:val="16"/>
                <w:highlight w:val="yellow"/>
                <w:rtl w:val="0"/>
              </w:rPr>
              <w:t xml:space="preserve">veinte</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yellow"/>
                <w:rtl w:val="0"/>
              </w:rPr>
              <w:t xml:space="preserve">(20%),</w:t>
            </w:r>
            <w:r w:rsidDel="00000000" w:rsidR="00000000" w:rsidRPr="00000000">
              <w:rPr>
                <w:rFonts w:ascii="Cambria" w:cs="Cambria" w:eastAsia="Cambria" w:hAnsi="Cambria"/>
                <w:sz w:val="16"/>
                <w:szCs w:val="16"/>
                <w:rtl w:val="0"/>
              </w:rPr>
              <w:t xml:space="preserve"> a título de impuestos de renta, bien sea que se presten en el país o desde el exterior. </w:t>
            </w:r>
          </w:p>
          <w:p w:rsidR="00000000" w:rsidDel="00000000" w:rsidP="00000000" w:rsidRDefault="00000000" w:rsidRPr="00000000" w14:paraId="000011E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E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abonos en cuenta por concepto de rendimientos financieros, realizados a personas no residentes o no domiciliadas en el país, originados en créditos obtenidos en el exterior por término igual o superior a un (1) año o por concepto de intereses o costos financieros del canon de arrendamiento originados en contratos de leasing que se celebre directamente o a través de compañías de leasing con empresas extranjeras sin domicilio en Colombia, están sujetos a retención en la fuente a la tarifa del quince por ciento (15%) sobre el valor del pago o abono en cuenta </w:t>
            </w:r>
            <w:r w:rsidDel="00000000" w:rsidR="00000000" w:rsidRPr="00000000">
              <w:rPr>
                <w:rFonts w:ascii="Cambria" w:cs="Cambria" w:eastAsia="Cambria" w:hAnsi="Cambria"/>
                <w:sz w:val="16"/>
                <w:szCs w:val="16"/>
                <w:highlight w:val="yellow"/>
                <w:rtl w:val="0"/>
              </w:rPr>
              <w:t xml:space="preserve">que corresponda a interés o costo financiero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1E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E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abonos en cuenta, originados en contratos de leasing sobre naves, helicópteros y/o aerodinos, así como sus partes que se celebren directamente o a través de compañías de leasing, con empresas extranjeras sin domicilio en Colombia, estarán sujetos a una tarifa de retención en la fuente del uno por ciento (1%). </w:t>
            </w:r>
          </w:p>
          <w:p w:rsidR="00000000" w:rsidDel="00000000" w:rsidP="00000000" w:rsidRDefault="00000000" w:rsidRPr="00000000" w14:paraId="000011E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E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abonos en cuenta por concepto de rendimientos financieros o intereses, realizados a personas no residentes o no domiciliadas en el país, originados en créditos o valores de contenido crediticio, por término igual o superior a ocho (8) años, destinados a la financiación de proyectos de infraestructura bajo el esquema de Asociaciones Público- Privadas en el marco de la Ley 1508 de 2012, estarán sujetos a una tarifa de retención en la fuente del cinco por ciento (5%) del valor del pago o abono en cuenta. </w:t>
            </w:r>
          </w:p>
          <w:p w:rsidR="00000000" w:rsidDel="00000000" w:rsidP="00000000" w:rsidRDefault="00000000" w:rsidRPr="00000000" w14:paraId="000011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E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E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abonos en cuenta por concepto de prima cedida por reaseguros realizados a personas no residentes o no domiciliadas en el país, estarán sujetos a una retención en la fuente a título del impuesto sobre la renta y complementarios del uno por ciento (1%). </w:t>
            </w:r>
          </w:p>
          <w:p w:rsidR="00000000" w:rsidDel="00000000" w:rsidP="00000000" w:rsidRDefault="00000000" w:rsidRPr="00000000" w14:paraId="000011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E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 en cuenta por concepto de administración o dirección de que trata el artículo 124 del estatuto tributario, realizados a personas no residentes o no domiciliadas en el país, estarán sujetos a una retención en la fuente del </w:t>
            </w:r>
            <w:r w:rsidDel="00000000" w:rsidR="00000000" w:rsidRPr="00000000">
              <w:rPr>
                <w:rFonts w:ascii="Cambria" w:cs="Cambria" w:eastAsia="Cambria" w:hAnsi="Cambria"/>
                <w:sz w:val="16"/>
                <w:szCs w:val="16"/>
                <w:highlight w:val="yellow"/>
                <w:rtl w:val="0"/>
              </w:rPr>
              <w:t xml:space="preserve">treinta y tres</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yellow"/>
                <w:rtl w:val="0"/>
              </w:rPr>
              <w:t xml:space="preserve">(33%).</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1F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F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w:t>
            </w:r>
            <w:r w:rsidDel="00000000" w:rsidR="00000000" w:rsidRPr="00000000">
              <w:rPr>
                <w:rFonts w:ascii="Cambria" w:cs="Cambria" w:eastAsia="Cambria" w:hAnsi="Cambria"/>
                <w:sz w:val="16"/>
                <w:szCs w:val="16"/>
                <w:rtl w:val="0"/>
              </w:rPr>
              <w:t xml:space="preserve">. Los pagos o abonos en cuenta por cualquier concepto que constituyan ingreso gravado para su beneficiario y este sea residente o se encuentre constituido, localizado o en funcionamiento en jurisdicciones no cooperantes o de baja o nula imposición, que hayan sido calificados como tales por el Gobierno colombiano, o a entidades sometidas a un régimen tributario preferencial, se someterán a retención en la fuente por concepto de impuesto sobre la renta y ganancia ocasional a la tarifa general del impuesto sobre la renta y complementarios para personas jurídicas. </w:t>
            </w:r>
          </w:p>
          <w:p w:rsidR="00000000" w:rsidDel="00000000" w:rsidP="00000000" w:rsidRDefault="00000000" w:rsidRPr="00000000" w14:paraId="000011F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F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TRANSITORIO 1</w:t>
            </w:r>
            <w:r w:rsidDel="00000000" w:rsidR="00000000" w:rsidRPr="00000000">
              <w:rPr>
                <w:rFonts w:ascii="Cambria" w:cs="Cambria" w:eastAsia="Cambria" w:hAnsi="Cambria"/>
                <w:sz w:val="16"/>
                <w:szCs w:val="16"/>
                <w:rtl w:val="0"/>
              </w:rPr>
              <w:t xml:space="preserve">. No se consideran renta de fuente nacional, ni forman parte de la base para la determinación de impuesto sobre las ventas, los pagos o abonos en cuenta por concepto de servicios técnicos y de asistencia técnica prestados por personas no residentes o no domiciliadas en Colombia, desde el exterior, necesarios para la ejecución de proyectos públicos y privados de infraestructura física, que hagan parte del Plan Nacional de Desarrollo, y cuya iniciación de obra sea anterior al 31 de diciembre de 1997, según certificación que respecto del cumplimiento de estos requisitos expida el Departamento Nacional de Planeación -DNP. </w:t>
            </w:r>
          </w:p>
          <w:p w:rsidR="00000000" w:rsidDel="00000000" w:rsidP="00000000" w:rsidRDefault="00000000" w:rsidRPr="00000000" w14:paraId="000011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F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F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TRANSITORIO 2</w:t>
            </w:r>
            <w:r w:rsidDel="00000000" w:rsidR="00000000" w:rsidRPr="00000000">
              <w:rPr>
                <w:rFonts w:ascii="Cambria" w:cs="Cambria" w:eastAsia="Cambria" w:hAnsi="Cambria"/>
                <w:sz w:val="16"/>
                <w:szCs w:val="16"/>
                <w:rtl w:val="0"/>
              </w:rPr>
              <w:t xml:space="preserve">. Los intereses o cánones de arrendamiento financiero o leasing originados en créditos obtenidos en el exterior y en contratos de leasing celebrados antes del 31 de diciembre de 2010, a los que haya sido aplicable el numeral 5 del literal a) o el literal c) del artículo 25 del Estatuto Tributario, no se consideran rentas de fuente nacional y los pagos o abonos en cuenta por estos conceptos no están sujetos a retención en la fuente. </w:t>
            </w:r>
          </w:p>
          <w:p w:rsidR="00000000" w:rsidDel="00000000" w:rsidP="00000000" w:rsidRDefault="00000000" w:rsidRPr="00000000" w14:paraId="000011F7">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1F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408. Tarifas para rentas de capital y de trabajo </w:t>
            </w:r>
            <w:r w:rsidDel="00000000" w:rsidR="00000000" w:rsidRPr="00000000">
              <w:rPr>
                <w:rFonts w:ascii="Cambria" w:cs="Cambria" w:eastAsia="Cambria" w:hAnsi="Cambria"/>
                <w:b w:val="1"/>
                <w:color w:val="ff0000"/>
                <w:sz w:val="16"/>
                <w:szCs w:val="16"/>
                <w:rtl w:val="0"/>
              </w:rPr>
              <w:t xml:space="preserve">(modificado con art. 98 de la Ley 2010 de diciembre 27 de 2019). </w:t>
            </w:r>
            <w:r w:rsidDel="00000000" w:rsidR="00000000" w:rsidRPr="00000000">
              <w:rPr>
                <w:rFonts w:ascii="Cambria" w:cs="Cambria" w:eastAsia="Cambria" w:hAnsi="Cambria"/>
                <w:sz w:val="16"/>
                <w:szCs w:val="16"/>
                <w:rtl w:val="0"/>
              </w:rPr>
              <w:t xml:space="preserve">En los casos de pagos o abonos en cuenta por concepto de intereses, comisiones, honorarios, regalías, arrendamientos, compensaciones por servicios personales, o explotación de toda especie de propiedad industrial o del know-how, prestación de servicios, beneficios o regalías provenientes de la propiedad literaria, artística y científica, explotación de películas cinematográficas y explotación de software, la tarifa de retención será del veinte por ciento (20%) del valor nominal del pago o abono en cuenta. </w:t>
            </w:r>
          </w:p>
          <w:p w:rsidR="00000000" w:rsidDel="00000000" w:rsidP="00000000" w:rsidRDefault="00000000" w:rsidRPr="00000000" w14:paraId="000011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abonos en cuenta por concepto de consultorías, servicios técnicos y de asistencia técnica, prestados por personas no residentes o no domiciliadas en Colombia, están sujetos a retención en la fuente a la tarifa única del veinte por ciento (20%), a título de impuestos de renta, bien sea que se presten en el país o desde el exterior. </w:t>
            </w:r>
          </w:p>
          <w:p w:rsidR="00000000" w:rsidDel="00000000" w:rsidP="00000000" w:rsidRDefault="00000000" w:rsidRPr="00000000" w14:paraId="000011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F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abonos en cuenta por concepto de rendimientos financieros, realizados a personas no residentes o no domiciliadas en el país, originados en créditos obtenidos en el exterior por término igual o superior a un (1) año o por concepto de intereses o costos financieros del canon de arrendamiento originados en contratos de leasing que se celebre directamente o a través de compañías de leasing con empresas extranjeras sin domicilio en Colombia, están sujetos a retención en la fuente a la tarifa del quince por ciento (15%) sobre el valor del pago o abono en cuenta que corresponda a interés o costo financiero. </w:t>
            </w:r>
          </w:p>
          <w:p w:rsidR="00000000" w:rsidDel="00000000" w:rsidP="00000000" w:rsidRDefault="00000000" w:rsidRPr="00000000" w14:paraId="000011F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1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abonos en cuenta, originados en contratos de leasing sobre naves, helicópteros y/o aerodinos, así como sus partes que se celebren directamente o a través de compañías de leasing, con empresas extranjeras sin domicilio en Colombia, estarán sujetos a una tarifa de retención en la fuente del uno por ciento (1%). </w:t>
            </w:r>
          </w:p>
          <w:p w:rsidR="00000000" w:rsidDel="00000000" w:rsidP="00000000" w:rsidRDefault="00000000" w:rsidRPr="00000000" w14:paraId="0000120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0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abonos en cuenta por concepto de rendimientos financieros o intereses, realizados a personas no residentes o no domiciliadas en el país, originados en créditos o valores de contenido crediticio, por término igual o superior a ocho (8) años, destinados a la financiación de proyectos de infraestructura bajo el esquema de Asociaciones Público- Privadas en el marco de la Ley 1508 de 2012, estarán sujetos a una tarifa de retención en la fuente del cinco por ciento (5%) del valor del pago o abono en cuenta. </w:t>
            </w:r>
          </w:p>
          <w:p w:rsidR="00000000" w:rsidDel="00000000" w:rsidP="00000000" w:rsidRDefault="00000000" w:rsidRPr="00000000" w14:paraId="000012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abonos en cuenta por concepto de prima cedida por reaseguros realizados a personas no residentes o no domiciliadas en el país, estarán sujetos a una retención en la fuente a título del impuesto sobre la renta y complementarios del uno por ciento (1%). </w:t>
            </w:r>
          </w:p>
          <w:p w:rsidR="00000000" w:rsidDel="00000000" w:rsidP="00000000" w:rsidRDefault="00000000" w:rsidRPr="00000000" w14:paraId="000012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pagos o abono en cuenta por concepto de administración o dirección de que trata el artículo 124 del estatuto tributario, realizados a personas no residentes o no domiciliadas en el país, estarán sujetos a una retención en la fuente del treinta y tres por ciento (33%). </w:t>
            </w:r>
          </w:p>
          <w:p w:rsidR="00000000" w:rsidDel="00000000" w:rsidP="00000000" w:rsidRDefault="00000000" w:rsidRPr="00000000" w14:paraId="000012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08">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w:t>
            </w:r>
            <w:r w:rsidDel="00000000" w:rsidR="00000000" w:rsidRPr="00000000">
              <w:rPr>
                <w:rFonts w:ascii="Cambria" w:cs="Cambria" w:eastAsia="Cambria" w:hAnsi="Cambria"/>
                <w:sz w:val="16"/>
                <w:szCs w:val="16"/>
                <w:rtl w:val="0"/>
              </w:rPr>
              <w:t xml:space="preserve">. Los pagos o abonos en cuenta por cualquier concepto que constituyan ingreso gravado para su beneficiario y este sea residente o se encuentre constituido, localizado o en funcionamiento en jurisdicciones no cooperantes o de baja o nula imposición, que hayan sido calificados como tales por el Gobierno colombiano, o a entidades sometidas a un régimen tributario preferencial, se someterán a retención en la fuente por concepto de impuesto sobre la renta y ganancia ocasional a la tarifa general del impuesto sobre la renta y complementarios para personas jurídicas. </w:t>
            </w:r>
          </w:p>
          <w:p w:rsidR="00000000" w:rsidDel="00000000" w:rsidP="00000000" w:rsidRDefault="00000000" w:rsidRPr="00000000" w14:paraId="000012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0A">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TRANSITORIO 1</w:t>
            </w:r>
            <w:r w:rsidDel="00000000" w:rsidR="00000000" w:rsidRPr="00000000">
              <w:rPr>
                <w:rFonts w:ascii="Cambria" w:cs="Cambria" w:eastAsia="Cambria" w:hAnsi="Cambria"/>
                <w:sz w:val="16"/>
                <w:szCs w:val="16"/>
                <w:rtl w:val="0"/>
              </w:rPr>
              <w:t xml:space="preserve">. No se consideran renta de fuente nacional, ni forman parte de la base para la determinación de impuesto sobre las ventas, los pagos o abonos en cuenta por concepto de servicios técnicos y de asistencia técnica prestados por personas no residentes o no domiciliadas en Colombia, desde el exterior, necesarios para la ejecución de proyectos públicos y privados de infraestructura física, que hagan parte del Plan Nacional de Desarrollo, y cuya iniciación de obra sea anterior al 31 de diciembre de 1997, según certificación que respecto del cumplimiento de estos requisitos expida el Departamento Nacional de Planeación -DNP. </w:t>
            </w:r>
          </w:p>
          <w:p w:rsidR="00000000" w:rsidDel="00000000" w:rsidP="00000000" w:rsidRDefault="00000000" w:rsidRPr="00000000" w14:paraId="0000120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0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0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TRANSITORIO 2</w:t>
            </w:r>
            <w:r w:rsidDel="00000000" w:rsidR="00000000" w:rsidRPr="00000000">
              <w:rPr>
                <w:rFonts w:ascii="Cambria" w:cs="Cambria" w:eastAsia="Cambria" w:hAnsi="Cambria"/>
                <w:sz w:val="16"/>
                <w:szCs w:val="16"/>
                <w:rtl w:val="0"/>
              </w:rPr>
              <w:t xml:space="preserve">. Los intereses o cánones de arrendamiento financiero o leasing originados en créditos obtenidos en el exterior y en contratos de leasing celebrados antes del 31 de diciembre de 2010, a los que haya sido aplicable el numeral 5 del literal a) o el literal c) del artículo 25 del Estatuto Tributario, no se consideran rentas de fuente nacional y los pagos o abonos en cuenta por estos conceptos no están sujetos a retención en la fuente. </w:t>
            </w:r>
          </w:p>
          <w:p w:rsidR="00000000" w:rsidDel="00000000" w:rsidP="00000000" w:rsidRDefault="00000000" w:rsidRPr="00000000" w14:paraId="0000120E">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3tbugp1" w:id="45"/>
          <w:bookmarkEnd w:id="45"/>
          <w:p w:rsidR="00000000" w:rsidDel="00000000" w:rsidP="00000000" w:rsidRDefault="00000000" w:rsidRPr="00000000" w14:paraId="00001210">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410. Retención en la fuente en la explotación de películas cinematográficas</w:t>
            </w:r>
            <w:r w:rsidDel="00000000" w:rsidR="00000000" w:rsidRPr="00000000">
              <w:rPr>
                <w:rFonts w:ascii="Cambria" w:cs="Cambria" w:eastAsia="Cambria" w:hAnsi="Cambria"/>
                <w:b w:val="1"/>
                <w:color w:val="ffc833"/>
                <w:sz w:val="16"/>
                <w:szCs w:val="16"/>
                <w:highlight w:val="yellow"/>
                <w:u w:val="single"/>
                <w:rtl w:val="0"/>
              </w:rPr>
              <w:t xml:space="preserve">.</w:t>
            </w:r>
            <w:r w:rsidDel="00000000" w:rsidR="00000000" w:rsidRPr="00000000">
              <w:rPr>
                <w:rFonts w:ascii="Cambria" w:cs="Cambria" w:eastAsia="Cambria" w:hAnsi="Cambria"/>
                <w:b w:val="1"/>
                <w:color w:val="008400"/>
                <w:sz w:val="16"/>
                <w:szCs w:val="16"/>
                <w:highlight w:val="yellow"/>
                <w:rtl w:val="0"/>
              </w:rPr>
              <w:t xml:space="preserve"> </w:t>
            </w:r>
            <w:r w:rsidDel="00000000" w:rsidR="00000000" w:rsidRPr="00000000">
              <w:rPr>
                <w:rFonts w:ascii="Cambria" w:cs="Cambria" w:eastAsia="Cambria" w:hAnsi="Cambria"/>
                <w:color w:val="4b4949"/>
                <w:sz w:val="16"/>
                <w:szCs w:val="16"/>
                <w:highlight w:val="yellow"/>
                <w:rtl w:val="0"/>
              </w:rPr>
              <w:t xml:space="preserve"> En el caso de explotación de películas cinematográficas, a cualquier título, la retención en la fuente se determina sobre el valor bruto del pago o abono en cuenta y estará sometido a una tarifa del quince por ciento (15%).</w:t>
            </w:r>
            <w:r w:rsidDel="00000000" w:rsidR="00000000" w:rsidRPr="00000000">
              <w:rPr>
                <w:rtl w:val="0"/>
              </w:rPr>
            </w:r>
          </w:p>
          <w:p w:rsidR="00000000" w:rsidDel="00000000" w:rsidP="00000000" w:rsidRDefault="00000000" w:rsidRPr="00000000" w14:paraId="00001211">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212">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1214">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bookmarkStart w:colFirst="0" w:colLast="0" w:name="28h4qwu" w:id="46"/>
          <w:bookmarkEnd w:id="46"/>
          <w:p w:rsidR="00000000" w:rsidDel="00000000" w:rsidP="00000000" w:rsidRDefault="00000000" w:rsidRPr="00000000" w14:paraId="00001216">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Articulo 411. Tarifa para rentas en explotación de programas de computador</w:t>
            </w:r>
            <w:r w:rsidDel="00000000" w:rsidR="00000000" w:rsidRPr="00000000">
              <w:rPr>
                <w:rFonts w:ascii="Cambria" w:cs="Cambria" w:eastAsia="Cambria" w:hAnsi="Cambria"/>
                <w:b w:val="1"/>
                <w:color w:val="be9e55"/>
                <w:sz w:val="16"/>
                <w:szCs w:val="16"/>
                <w:highlight w:val="yellow"/>
                <w:rtl w:val="0"/>
              </w:rPr>
              <w:t xml:space="preserve">.</w:t>
            </w:r>
            <w:r w:rsidDel="00000000" w:rsidR="00000000" w:rsidRPr="00000000">
              <w:rPr>
                <w:rFonts w:ascii="Cambria" w:cs="Cambria" w:eastAsia="Cambria" w:hAnsi="Cambria"/>
                <w:color w:val="4b4949"/>
                <w:sz w:val="16"/>
                <w:szCs w:val="16"/>
                <w:highlight w:val="yellow"/>
                <w:rtl w:val="0"/>
              </w:rPr>
              <w:t xml:space="preserve">  En el caso de pagos o abonos en cuenta relacionados con la explotación de programas para computador a cualquier título, la retención se hará sobre el ochenta por ciento (80%) del respectivo pago o abono en cuenta, a la tarifa del  (33%)</w:t>
            </w:r>
            <w:r w:rsidDel="00000000" w:rsidR="00000000" w:rsidRPr="00000000">
              <w:rPr>
                <w:rtl w:val="0"/>
              </w:rPr>
            </w:r>
          </w:p>
          <w:p w:rsidR="00000000" w:rsidDel="00000000" w:rsidP="00000000" w:rsidRDefault="00000000" w:rsidRPr="00000000" w14:paraId="00001217">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218">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121A">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121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424. Bienes que no causan el impuesto.</w:t>
            </w:r>
            <w:r w:rsidDel="00000000" w:rsidR="00000000" w:rsidRPr="00000000">
              <w:rPr>
                <w:rFonts w:ascii="Cambria" w:cs="Cambria" w:eastAsia="Cambria" w:hAnsi="Cambria"/>
                <w:sz w:val="16"/>
                <w:szCs w:val="16"/>
                <w:rtl w:val="0"/>
              </w:rPr>
              <w:t xml:space="preserve"> Los siguientes bienes se hallan excluidos del impuesto y por consiguiente su venta o importación no causa el impuesto sobre las ventas. Para tal efecto se utiliza la nomenclatura arancelaria Andina vigente:</w:t>
            </w:r>
          </w:p>
          <w:p w:rsidR="00000000" w:rsidDel="00000000" w:rsidP="00000000" w:rsidRDefault="00000000" w:rsidRPr="00000000" w14:paraId="0000121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1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1F">
            <w:pPr>
              <w:jc w:val="both"/>
              <w:rPr>
                <w:rFonts w:ascii="Cambria" w:cs="Cambria" w:eastAsia="Cambria" w:hAnsi="Cambria"/>
                <w:sz w:val="16"/>
                <w:szCs w:val="16"/>
              </w:rPr>
            </w:pPr>
            <w:r w:rsidDel="00000000" w:rsidR="00000000" w:rsidRPr="00000000">
              <w:rPr>
                <w:rtl w:val="0"/>
              </w:rPr>
            </w:r>
          </w:p>
          <w:tbl>
            <w:tblPr>
              <w:tblStyle w:val="Table31"/>
              <w:tblW w:w="4222.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288"/>
              <w:gridCol w:w="2934"/>
              <w:tblGridChange w:id="0">
                <w:tblGrid>
                  <w:gridCol w:w="1288"/>
                  <w:gridCol w:w="293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Animales vivos de la especie porcina.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Animales vivos de las especies ovina o caprina.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Gallos, gallinas, patos, gansos, pavos (gallipavos) y pintadas, de las especies domésticas, vivos.</w:t>
                  </w:r>
                </w:p>
                <w:p w:rsidR="00000000" w:rsidDel="00000000" w:rsidP="00000000" w:rsidRDefault="00000000" w:rsidRPr="00000000" w14:paraId="00001226">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demás animales vivos.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Peces vivos, excepto los peces ornamentales de las posiciones 03.01.11.00.00 y 03.01.19.00.00</w:t>
                  </w:r>
                </w:p>
                <w:p w:rsidR="00000000" w:rsidDel="00000000" w:rsidP="00000000" w:rsidRDefault="00000000" w:rsidRPr="00000000" w14:paraId="0000122B">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03.03.41.00.00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Albacoras o atunes blancos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03.03.42.00.00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2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Atunes de aleta amarilla (rabiles)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3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03.03.45.00.00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Atunes comunes o de aleta azul, del Atlántico y del Pacífico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3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3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Pescado seco, salado o en salmuera, pescado ahumado, incluso cocido antes o durante el ahumado, harina, polvo y «pellets» de pescado, aptos para la alimentación humana.</w:t>
                  </w:r>
                </w:p>
                <w:p w:rsidR="00000000" w:rsidDel="00000000" w:rsidP="00000000" w:rsidRDefault="00000000" w:rsidRPr="00000000" w14:paraId="00001234">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3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04.04.90.00.00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Productos constituidos por los componentes naturales de la leche</w:t>
                  </w:r>
                </w:p>
                <w:p w:rsidR="00000000" w:rsidDel="00000000" w:rsidP="00000000" w:rsidRDefault="00000000" w:rsidRPr="00000000" w14:paraId="00001237">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3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3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Miel natural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05.11.10.00.00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3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Semen de Bovino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3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06.01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3D">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Bulbos, cebollas, tubérculos, raíces y bulbos tuberosos, turiones y rizomas, en reposo vegetativo, en vegetación o en flor, plantas y raíces de achicoria, excepto las raíces de la partida 12.12.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06.02.90.90.00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plantas vivas (incluidas sus raíces), esquejes e injertos; micelios.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06.02.20.00.00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Plántulas para la siembra, incluso de especies forestales maderables.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Papas (patatas) frescas o refrigeradas.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Tomates frescos o refrigerados.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Cebollas, chalotes, ajos, puerros y demás hortalizas aliáceas, frescos o refrigerados.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Coles, incluidos los repollos, coliflores, coles rizadas, colinabos y productos comestibles similares del género Brassica, frescos o refrigerados.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Lechugas (Lactuca sativa) y achicorias, comprendidas la escarola y la endibia (Cichoriumspp.), frescas o refrigeradas.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Zanahorias, nabos, remolachas para ensalada, salsifies, apionabos, rábanos y raíces </w:t>
                  </w:r>
                </w:p>
                <w:p w:rsidR="00000000" w:rsidDel="00000000" w:rsidP="00000000" w:rsidRDefault="00000000" w:rsidRPr="00000000" w14:paraId="000012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comestibles similares, frescos o refrigerados.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4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Pepinos y pepinillos, frescos o refrigerados.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Hortalizas de vaina, aunque estén desvainadas, frescas o refrigeradas.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hortalizas, frescas o refrigeradas.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Hortalizas secas, incluidas las cortadas en trozos o en rodajas o las trituradas o pulverizadas, pero sin otra preparación.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Hortalizas de vaina secas desvainadas, aunque estén mondadas o partidas.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07.14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Raíces de yuca (mandioca), arrurruz o salep, aguaturmas (patacas), camotes (batatas, boniatos) y raíces y tubérculos similares ricos en fécula o inulina, frescos, refrigerados, congelados o secos, incluso troceados o en «pellets», médula de sagú.</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08.01.12.00.00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Cocos con la cáscara interna (endocarpio)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08.01.19.00.00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demás cocos frescos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5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Bananas, incluidos los plátanos «plantains», frescos o secos.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Dátiles, higos, piñas (ananás), aguacates (paltas), guayabas, mangos y mangostanes, frescos o secos.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Agrios (cítricos) frescos o secos.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Uvas, frescas o secas, incluidas las pasas.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Melones, sandías y papayas, frescos.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Manzanas, peras y membrillos, frescos.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Damascos (albaricoques, chabacanos), cerezas, duraznos (melocotones) (incluidos los griñones nectarines), ciruelas y endrinas, frescos.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frutas u otros frutos, frescos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6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09.01.11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Café en grano sin tostar, cáscara y cascarilla de café.</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09.09.21.10.00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cilantro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10.01.11.00.00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Trigo duro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10.01.91.00.00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semillas de trigo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10.02.10.00.00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Centeno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Cebada.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10.04.10.00.00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Avena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10.05.10.00.00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Maíz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10.05.90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Maíz para consumo humano.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Arroz para consumo humano.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10.06.10.10.00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Arroz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10.06.10.90.00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Arroz con cáscara (Arroz Paddy).</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10.07.10.00.00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Sorgo de grano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11.04.23.00.00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Maíz trillado para consumo humano.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12.01.10.00.00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Habas de soya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12.02.30.00.00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Maníes (cacahuetes, cacahuates)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Copra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12.04.00.10.00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lino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nabo (nabina) o de colza para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12.06.00.10.00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girasol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12.07.10.10.00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nueces y almendras de palma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algodón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12.07.30.10.00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ricino para la siembra. I</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12.07.40.10.00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sésamo (ajonjolí)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12.07.50.10.00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mostaza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12.07.60.10.00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cártamo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12.07.70.10.00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melón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12.07.99.10.00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semillas y frutos oleaginosos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frutos y esporas, para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12.12.93.00.00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Caña de azúcar.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17.01.13.00.00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Chancaca (panela, raspadura) Obtenida de la extracción y evaporación en forma artesanal de los jugos de caña de azúcar en trapiches paneleros.</w:t>
                  </w:r>
                </w:p>
                <w:p w:rsidR="00000000" w:rsidDel="00000000" w:rsidP="00000000" w:rsidRDefault="00000000" w:rsidRPr="00000000" w14:paraId="000012AD">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18.01.00.11.00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A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Cacao en grano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18.01.00.19.00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Cacao en grano crudo.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19.01.10.91.00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Únicamente la Bienestarina.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19.01.90.20.00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Productos alimenticios elaborados de manera artesanal a base de leche.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Pan horneado o cocido y producido a base principalmente de harinas de cereales, con o sin levadura, sal o dulce, sea integral o no, sin que para el efecto importe la forma dada al pan, ni la proporción de las harinas de cereales utilizadas en su preparación, ni el grado de cocción, incluida la arepa de maíz.</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Productos alimenticios elaborados de manera artesanal a base de guayaba.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22.01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Agua, incluidas el agua mineral natural o artificial y la gaseada, sin adición de azúcar u otro edulcorante ni aromatizada, hielo y nieve.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Sal (incluidas la de mesa y la desnaturalizada) y cloruro de sodio puro, incluso en disolución acuosa o con adición de antiaglomerantes o de agentes que garanticen una buena fluidez, agua de mar.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Azufre de cualquier clase, excepto el sublimado, el precipitado y el coloidal.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Fosfatos de calcio naturales, fosfatos aluminocálcicos naturales y cretas fosfatadas.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25.18.10.00.00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Dolomita sin calcinar ni sintetizar, llamada “cruda”. Cal dolomita inorgánica para uso agrícola como fertilizante.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Hullas, briquetas, ovoides y combustibles sólidos similares, obtenidos de la hulla.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27.04.00.10.00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Coques y semicoques de hulla.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27.04.00.20.00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Coques y semicoques de lignito o turba.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27.11.11.00.00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natural licuado.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27.11.12.00.00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propano, incluido el autogás.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27.11.13.00.00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Butanos licuados.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27.11.21.00.00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D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natural en estado gaseoso, incluido el biogás.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27.11.29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D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propano en estado gaseoso y gas butano en estado gaseoso, incluido el autogás.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D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Energía eléctrica.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28.44.40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Material radiactivo para uso médico.</w:t>
                  </w:r>
                </w:p>
                <w:p w:rsidR="00000000" w:rsidDel="00000000" w:rsidP="00000000" w:rsidRDefault="00000000" w:rsidRPr="00000000" w14:paraId="000012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D9">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D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29.36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Provitaminas y vitaminas, naturales o reproducidas por síntesis (incluidos los concentrados naturales).y sus derivados utilizados principalmente como vitaminas, mezclados o no entre si o en disoluciones de cualquier clase.</w:t>
                  </w:r>
                </w:p>
                <w:p w:rsidR="00000000" w:rsidDel="00000000" w:rsidP="00000000" w:rsidRDefault="00000000" w:rsidRPr="00000000" w14:paraId="000012DC">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D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29.41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D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Antibióticos.</w:t>
                  </w:r>
                </w:p>
                <w:p w:rsidR="00000000" w:rsidDel="00000000" w:rsidP="00000000" w:rsidRDefault="00000000" w:rsidRPr="00000000" w14:paraId="000012D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E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E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E3">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E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E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Glándulas y demás órganos para usos opoterápicos, desecados, incluso pulverizados, extracto de glándulas o de otros órganos o de sus secreciones, para usos opoterápicos, heparina y sus sales, las demás sustancias humanas o animales preparadas para usos terapéuticos o profilácticos, no expresadas ni comprendidos en otra parte.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E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E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Sangre humana, sangre animal preparada para usos terapéuticos, profilácticos o de diagnóstico, antisueros (sueros con anticuerpos), demás fracciones de la sangre y productos inmunológicos modificados, incluso obtenidos por proceso biotecnológico, vacunas, toxinas, cultivos de microrganismos (excepto las levaduras) y productos similares.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E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Medicamentos (excepto los productos de las partidas 30.02, 30.05 o 30.06) constituidos por productos mezclados entre sí, preparados para usos terapéuticos o profilácticos, sin dosificar ni acondicionar para la venta al por menor.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E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Medicamentos (excepto los productos de las partidas 30.02, 30.05 o 30.06) constituidos por productos mezclados o sin mezclar preparados para usos terapéuticos o profilácticos, dosificados o acondicionados para la venta al por menor.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E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E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Guatas, gasas, vendas y artículos análogos (por ejemplo: apósitos, esparadrapos, sinapismos), impregnados o recubiertos de sustancias farmacéuticas o acondicionados para la venta al por menor con fines médicos, quirúrgicos, odontológicos o veterinarios.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E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E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Preparaciones y artículos farmacéuticos a que se refiere la nota 4 de este capítulo.</w:t>
                  </w:r>
                </w:p>
                <w:p w:rsidR="00000000" w:rsidDel="00000000" w:rsidP="00000000" w:rsidRDefault="00000000" w:rsidRPr="00000000" w14:paraId="000012F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F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F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F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2F5">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F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Abonos de origen animal o vegetal, incluso mezclados entre sí o tratados químicamente, abonos procedentes de la mezcla o del tratamiento químico de productos de origen animal o vegetal.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F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F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Abonos minerales o químicos nitrogenados.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Abonos minerales o químicos fosfatados.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F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F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Abonos minerales o químicos potásicos.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F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Abonos minerales o químicos, con dos o tres de los elementos fertilizantes: nitrógeno, fósforo y potasio, los demás abonos, productos de este Capítulo en tabletas o formas similares o en envases de un peso bruto inferior o igual a10 kg.</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38.08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Insecticidas, raticidas y demás antirroedores, fungicidas, herbicidas, inhibidores de germinación y reguladores del crecimiento de las plantas, desinfectantes y productos similares, presentados en formas o en envases para la venta al por menor, o como preparaciones o artículos, tales como cintas, mechas y velas azufradas y papeles matamoscas.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38.22.00.90.00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Reactivos de diagnóstico sobre cualquier soporte y reactivos de diagnóstico preparados, incluso sobre soporte.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40.01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Caucho natural.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40.11.70.00.00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Neumáticos de los tipos utilizados en vehículos y máquinas agrícolas o forestales.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40.14.10.00.00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Preservativos.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48.01.00.00.00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Papel prensa en bobinas (rollos) o en hojas.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48.02.61.90.00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demás papeles prensa en bobinas (rollos)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53.05.00.90.00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0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Pita (Cabuya, fique).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53.11.00.00.00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Tejidos de las demás fibras textiles vegetales.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56.08.11.00.00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Redes confeccionadas para la pesca.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59.11.90.90.00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Empaques de yute, cáñamo y fique.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63.05.10.10.00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Sacos (bolsas) y talegas, para envasar de yute.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63.05.90.10.00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Sacos (bolsas) y talegas, para envasar de pita (cabuya, fique).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63.05.90.90.00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Sacos (bolsas) y talegas, para envasar de cáñamo.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69.04.10.00.00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Ladrillos de construcción y bloques de calicanto, de arcilla, y con base en cemento, bloques de arcilla silvocalcarea.</w:t>
                  </w:r>
                </w:p>
                <w:p w:rsidR="00000000" w:rsidDel="00000000" w:rsidP="00000000" w:rsidRDefault="00000000" w:rsidRPr="00000000" w14:paraId="0000131E">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1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71.18.90.00.00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Monedas de curso legal.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84.07.21.00.00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Motores fuera de borda, hasta 115HP.</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84.08.10.00.00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Motores Diesel hasta 150H P.</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84.24.82.21.00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Sistemas de riego por goteo o aspersión.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84.24.82.29.00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demás sistemas de riego.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84.24.90.10.00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Aspersores y goteros, para sistemas de riego.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84.33.20.00.00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Guadañadoras, incluidas las barras de corte para montar sobre un tractor.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84.33.30.00.00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máquinas y aparatos de henificar.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2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84.33.40.00.00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Prensas para paja o forraje, incluidas las prensas recogedoras.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84.33.51.00.00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Cosechadoras-trilladoras.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84.33.52.00.00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máquinas y aparatos de trillar.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84.33.53.00.00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Máquinas de cosechar raíces o tubérculos.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84.33.59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máquinas y aparatos de cosechar, máquinas y aparatos de trillar.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Máquinas para limpieza o clasificación de huevos, frutos o demás productos agrícolas.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Partes de máquinas, aparatos y artefactos de cosechar o trillar, incluidas las prensas para paja o forraje, cortadoras de césped y guadañadoras, máquinas para limpieza o clasificación de huevos, frutos o demás productos agrícolas, excepto las de la partida 84.37.</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84.36.10.00.00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Máquinas y aparatos para preparar alimentos o piensos para animales.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84.36.80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4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máquinas y aparatos para uso agropecuario.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84.36.99.00.00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4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Partes de las demás máquinas y aparatos para uso agropecuario.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84.37.10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4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Máquinas para limpieza, clasificación o cribado de semillas, granos u hortalizas de vaina secas.</w:t>
                  </w:r>
                </w:p>
                <w:p w:rsidR="00000000" w:rsidDel="00000000" w:rsidP="00000000" w:rsidRDefault="00000000" w:rsidRPr="00000000" w14:paraId="00001345">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4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3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4A">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4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34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4E">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4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Tractores para uso agropecuario de las partidas 87.01.91.00.00, 87.01.92.00.00, 87.01.93.00.00, 87.01.94.00.00, 87.01.95.00.00.</w:t>
                  </w:r>
                </w:p>
                <w:p w:rsidR="00000000" w:rsidDel="00000000" w:rsidP="00000000" w:rsidRDefault="00000000" w:rsidRPr="00000000" w14:paraId="00001351">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Sillones de ruedas y demás vehículos para inválidos, incluso con motor u otro mecanismo de propulsión.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87.14.20.00.00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Partes y accesorios de sillones de ruedas y demás vehículos para inválidos de la partida 87.13.</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87.16.20.00.00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Remolques y semirremolques, autocargadores o autodescargadores, para uso agrícola.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90.01.30.00.00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Lentes de contacto.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90.01.40.00.00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Lentes de vidrio para gafas.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90.01.50.00.00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Lentes de otras materias para gafas.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90.18.39.00.00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5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Catéteres y catéteres peritoneales y equipos para la infusión de líquidos y filtros para diálisis renal de esta subpartida.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6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90.18.90.90.00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6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Equipos para la infusión de sangre.</w:t>
                  </w:r>
                </w:p>
                <w:p w:rsidR="00000000" w:rsidDel="00000000" w:rsidP="00000000" w:rsidRDefault="00000000" w:rsidRPr="00000000" w14:paraId="00001362">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6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Artículos y aparatos de ortopedia, incluidas las fajas y vendajes médicoquirúrgicos y las muletas tablillas, férulas u otros artículos y aparatos para fracturas, artículos y aparatos de prótesis, audífonos y demás aparatos que lleve la propia persona o se le implanten para compensar un defecto o incapacidad. Las impresoras braille, máquinas inteligentes de lectura para ciegos, software lector de pantalla para ciegos, estereotipadoras braille, líneas braille, regletas braille, cajas aritméticas y de dibujo braille, elementos manuales o mecánicos de escritura del sistema braille, así como los bastones para ciegos aunque estén dotados de tecnología, contenidos en esta partida arancelaria.</w:t>
                  </w:r>
                </w:p>
                <w:p w:rsidR="00000000" w:rsidDel="00000000" w:rsidP="00000000" w:rsidRDefault="00000000" w:rsidRPr="00000000" w14:paraId="00001365">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3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6B">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96.09.10.00.00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6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Lápices de escribir y colorear.</w:t>
                  </w:r>
                </w:p>
              </w:tc>
            </w:tr>
          </w:tbl>
          <w:p w:rsidR="00000000" w:rsidDel="00000000" w:rsidP="00000000" w:rsidRDefault="00000000" w:rsidRPr="00000000" w14:paraId="00001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Adicionalmente: </w:t>
            </w:r>
          </w:p>
          <w:p w:rsidR="00000000" w:rsidDel="00000000" w:rsidP="00000000" w:rsidRDefault="00000000" w:rsidRPr="00000000" w14:paraId="00001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72">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 Las materias primas químicas con destino a la producción de plaguicidas e insecticidas de la partida 38.08 y de los fertilizantes de las partidas 31.01 a 31.05 y con destino a la producción de medicamentos de las posiciones 29.36, 29.41, 30.01, 30.03, 30.04 y 30.06. </w:t>
            </w:r>
          </w:p>
          <w:p w:rsidR="00000000" w:rsidDel="00000000" w:rsidP="00000000" w:rsidRDefault="00000000" w:rsidRPr="00000000" w14:paraId="00001373">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74">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 Las materias primas destinadas a la producción de vacunas para lo cual deberá acreditarse tal condición en la forma como lo señale el reglamento. </w:t>
            </w:r>
          </w:p>
          <w:p w:rsidR="00000000" w:rsidDel="00000000" w:rsidP="00000000" w:rsidRDefault="00000000" w:rsidRPr="00000000" w14:paraId="00001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 Todos los productos de soporte nutricional (incluidos los suplementos dietarios y los complementos nutricionales en presentaciones liquidas, solidas, granuladas, gaseosas, en polvo) del régimen especial destinados a ser administrados por vía enteral, para pacientes con patologías específicas o con condiciones especiales; y los alimentos para propósitos médicos especiales para pacientes que requieren nutrición enteral por sonda a corto o largo plazo. Clasificados por las sub partidas 21.06.90.79.00, 21.06.90.90.00 y 22.02.90.00.00. </w:t>
            </w:r>
          </w:p>
          <w:p w:rsidR="00000000" w:rsidDel="00000000" w:rsidP="00000000" w:rsidRDefault="00000000" w:rsidRPr="00000000" w14:paraId="00001378">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79">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4. Los dispositivos anticonceptivos para uso femenino. </w:t>
            </w:r>
          </w:p>
          <w:p w:rsidR="00000000" w:rsidDel="00000000" w:rsidP="00000000" w:rsidRDefault="00000000" w:rsidRPr="00000000" w14:paraId="0000137A">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7B">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 Los computadores personales de escritorio o portátiles, cuyo valor no exceda de cincuenta (50) UVT. </w:t>
            </w:r>
          </w:p>
          <w:p w:rsidR="00000000" w:rsidDel="00000000" w:rsidP="00000000" w:rsidRDefault="00000000" w:rsidRPr="00000000" w14:paraId="0000137C">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7D">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6. Los dispositivos móviles inteligentes (tabletas y celulares) cuyo valor no exceda de veintidós (22) UVT. </w:t>
            </w:r>
          </w:p>
          <w:p w:rsidR="00000000" w:rsidDel="00000000" w:rsidP="00000000" w:rsidRDefault="00000000" w:rsidRPr="00000000" w14:paraId="0000137E">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7F">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7. 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 </w:t>
            </w:r>
          </w:p>
          <w:p w:rsidR="00000000" w:rsidDel="00000000" w:rsidP="00000000" w:rsidRDefault="00000000" w:rsidRPr="00000000" w14:paraId="00001380">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81">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 Los alimentos de consumo humano y animal que se importen de los países colindantes a los departamentos de Vichada, Guajira, Guainía y Vaupés, siempre y cuando se destinen exclusivamente al consumo local en esos departamentos. </w:t>
            </w:r>
          </w:p>
          <w:p w:rsidR="00000000" w:rsidDel="00000000" w:rsidP="00000000" w:rsidRDefault="00000000" w:rsidRPr="00000000" w14:paraId="00001382">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83">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9. Los alimentos de consumo humano donados a favor de los Bancos de Alimentos legalmente constituidos, de acuerdo con la reglamentación que expida el Gobierno Nacional.</w:t>
            </w:r>
          </w:p>
          <w:p w:rsidR="00000000" w:rsidDel="00000000" w:rsidP="00000000" w:rsidRDefault="00000000" w:rsidRPr="00000000" w14:paraId="00001384">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85">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 Los vehículos, automotores, destinados al transporte público de pasajeros, destinados solo a reposición. Tendrán derecho a este beneficio los pequeños transportadores propietarios de menos de 3 vehículos y solo para efectos de la reposición de uno solo, y por una única vez. Este beneficio tendrá una vigencia hasta el año 2019. </w:t>
            </w:r>
          </w:p>
          <w:p w:rsidR="00000000" w:rsidDel="00000000" w:rsidP="00000000" w:rsidRDefault="00000000" w:rsidRPr="00000000" w14:paraId="00001386">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87">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 Los objetos con interés artístico, cultural e histórico comprados por parte de los museos que integren la Red Nacional de Museos y las entidades públicas que posean o administren estos bienes, estarán exentos del cobro del IVA. </w:t>
            </w:r>
          </w:p>
          <w:p w:rsidR="00000000" w:rsidDel="00000000" w:rsidP="00000000" w:rsidRDefault="00000000" w:rsidRPr="00000000" w14:paraId="00001388">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89">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 La venta de bienes inmuebles,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con excepción de los mencionados en el numeral 1 del artículo 468-1.</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38A">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8B">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13. </w:t>
            </w:r>
            <w:r w:rsidDel="00000000" w:rsidR="00000000" w:rsidRPr="00000000">
              <w:rPr>
                <w:rFonts w:ascii="Cambria" w:cs="Cambria" w:eastAsia="Cambria" w:hAnsi="Cambria"/>
                <w:b w:val="0"/>
                <w:i w:val="0"/>
                <w:smallCaps w:val="0"/>
                <w:strike w:val="0"/>
                <w:color w:val="000000"/>
                <w:sz w:val="16"/>
                <w:szCs w:val="16"/>
                <w:highlight w:val="lightGray"/>
                <w:u w:val="none"/>
                <w:vertAlign w:val="baseline"/>
                <w:rtl w:val="0"/>
              </w:rPr>
              <w:t xml:space="preserve">Los alimentos de consumo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humano y animal, vestuario, elementos de aseo y medicamentos para uso humano o veterinario,  materiales de construcción; bicicletas y sus partes; motocicletas y sus partes; motocarros y sus partes que se introduzcan y comercialicen a los departamentos de Amazonas, Guainía y Vaupés, siempre y cuando se destinen exclusivamente al consumo dentro del mismo departamento. El Gobierno Nacional reglamentará la materia para garantizar que la exclusión del lVA se aplique en las ventas al consumidor final. </w:t>
            </w:r>
          </w:p>
          <w:p w:rsidR="00000000" w:rsidDel="00000000" w:rsidP="00000000" w:rsidRDefault="00000000" w:rsidRPr="00000000" w14:paraId="0000138C">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8D">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8E">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8F">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14. El combustible para aviación que se suministre para el servicio de transporte aéreo nacional de pasajeros y de carga con destino a los departamentos de Guainía, Amazonas, Vaupés, San Andrés Islas y Providencia, Arauca y Vichada.</w:t>
            </w:r>
          </w:p>
          <w:p w:rsidR="00000000" w:rsidDel="00000000" w:rsidP="00000000" w:rsidRDefault="00000000" w:rsidRPr="00000000" w14:paraId="00001390">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 Los productos que se compren o introduzcan al departamento del Amazonas en el marco de los convenios Colombo-Peruano y el convenio con la República Federativa del Brasil. </w:t>
            </w:r>
          </w:p>
          <w:p w:rsidR="00000000" w:rsidDel="00000000" w:rsidP="00000000" w:rsidRDefault="00000000" w:rsidRPr="00000000" w14:paraId="00001392">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93">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3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16.La compraventa de maquinaria y equipos destinados al desarrollo de proyectos o actividades que se encuentren registrados en el Registro Nacional de Reducción de Emisiones de Gases Efecto Invernadero definido en el artículo 155 de la Ley 1753 de 2015, que generen y certifiquen reducciones de Gases Efecto Invernadero – GEI, según reglamentación que expida el Ministerio de Ambiente y Desarrollo Sostenible. </w:t>
            </w:r>
          </w:p>
          <w:p w:rsidR="00000000" w:rsidDel="00000000" w:rsidP="00000000" w:rsidRDefault="00000000" w:rsidRPr="00000000" w14:paraId="0000139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aplicación de este numeral se hará operativa en el momento en que el Ministerio de Ambiente y Desarrollo Sostenible emita las reglamentaciones correspondientes al Registro Nacional de Reducción de Emisiones de Gases Efecto Invernadero. Esto, sin perjuicio del régimen de transición que dicho registro determine para los casos que tengan lugar en el periodo comprendido entre la entrada en vigor de la presente ley y la operación del registro.</w:t>
            </w:r>
          </w:p>
          <w:p w:rsidR="00000000" w:rsidDel="00000000" w:rsidP="00000000" w:rsidRDefault="00000000" w:rsidRPr="00000000" w14:paraId="0000139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9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9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9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9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9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9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9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9F">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El petróleo crudo recibido por parte de la Agencia Nacional de Hidrocarburos por concepto de pago de regalías para su respectiva monetización</w:t>
            </w:r>
          </w:p>
          <w:p w:rsidR="00000000" w:rsidDel="00000000" w:rsidP="00000000" w:rsidRDefault="00000000" w:rsidRPr="00000000" w14:paraId="000013A0">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3A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424. Bienes que no causan el impuesto.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el art. 1 de la Ley 1943 de diciembre 28 de 2018 y con los arts. 175 y 272 de la Ley 1955 de mayo de 2019)</w:t>
            </w:r>
            <w:r w:rsidDel="00000000" w:rsidR="00000000" w:rsidRPr="00000000">
              <w:rPr>
                <w:rFonts w:ascii="Cambria" w:cs="Cambria" w:eastAsia="Cambria" w:hAnsi="Cambria"/>
                <w:sz w:val="16"/>
                <w:szCs w:val="16"/>
                <w:rtl w:val="0"/>
              </w:rPr>
              <w:t xml:space="preserve"> Los siguientes bienes se hallan excluidos del impuesto y por consiguiente su venta o importación no causa el impuesto sobre las ventas. Para tal efecto se utiliza la nomenclatura arancelaria Andina vigente:</w:t>
            </w:r>
          </w:p>
          <w:p w:rsidR="00000000" w:rsidDel="00000000" w:rsidP="00000000" w:rsidRDefault="00000000" w:rsidRPr="00000000" w14:paraId="000013A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3A3">
            <w:pPr>
              <w:jc w:val="both"/>
              <w:rPr>
                <w:rFonts w:ascii="Cambria" w:cs="Cambria" w:eastAsia="Cambria" w:hAnsi="Cambria"/>
                <w:sz w:val="16"/>
                <w:szCs w:val="16"/>
              </w:rPr>
            </w:pPr>
            <w:r w:rsidDel="00000000" w:rsidR="00000000" w:rsidRPr="00000000">
              <w:rPr>
                <w:rtl w:val="0"/>
              </w:rPr>
            </w:r>
          </w:p>
          <w:tbl>
            <w:tblPr>
              <w:tblStyle w:val="Table32"/>
              <w:tblW w:w="4441.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288"/>
              <w:gridCol w:w="3153"/>
              <w:tblGridChange w:id="0">
                <w:tblGrid>
                  <w:gridCol w:w="1288"/>
                  <w:gridCol w:w="3153"/>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A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A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Animales vivos de la especie porcina.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A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A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Animales vivos de las especies ovina o caprina.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A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A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Gallos, gallinas, patos, gansos, pavos (gallipavos) y pintadas, de las especies domésticas, vivos.</w:t>
                  </w:r>
                </w:p>
                <w:p w:rsidR="00000000" w:rsidDel="00000000" w:rsidP="00000000" w:rsidRDefault="00000000" w:rsidRPr="00000000" w14:paraId="000013AA">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A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A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demás animales vivos.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A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A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Peces vivos, excepto los peces ornamentales de las posiciones 03.01.11.00.00 y 03.01.19.00.00</w:t>
                  </w:r>
                </w:p>
                <w:p w:rsidR="00000000" w:rsidDel="00000000" w:rsidP="00000000" w:rsidRDefault="00000000" w:rsidRPr="00000000" w14:paraId="000013AF">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03.03.41.00.00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Albacoras o atunes blancos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B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03.03.42.00.00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B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Atunes de aleta amarilla (rabiles)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03.03.45.00.00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Atunes comunes o de aleta azul, del Atlántico y del Pacífico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B6">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03.05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B7">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Pescado seco, salado o en salmuera, pescado ahumado, incluso cocido antes o durante el ahumado, harina, polvo y «pellets» de pescado, aptos para la alimentación humana.</w:t>
                  </w:r>
                </w:p>
                <w:p w:rsidR="00000000" w:rsidDel="00000000" w:rsidP="00000000" w:rsidRDefault="00000000" w:rsidRPr="00000000" w14:paraId="000013B8">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13B9">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13BA">
                  <w:pPr>
                    <w:jc w:val="both"/>
                    <w:rPr>
                      <w:rFonts w:ascii="Cambria" w:cs="Cambria" w:eastAsia="Cambria" w:hAnsi="Cambria"/>
                      <w:sz w:val="14"/>
                      <w:szCs w:val="1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B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04.04.90.00.00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Productos constituidos por los componentes naturales de la leche</w:t>
                  </w:r>
                </w:p>
                <w:p w:rsidR="00000000" w:rsidDel="00000000" w:rsidP="00000000" w:rsidRDefault="00000000" w:rsidRPr="00000000" w14:paraId="000013BD">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Miel natural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05.11.10.00.00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Semen de Bovino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06.01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3">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Bulbos, cebollas, tubérculos, raíces y bulbos tuberosos, turiones y rizomas, en reposo vegetativo, en vegetación o en flor, plantas y raíces de achicoria, excepto las raíces de la partida 12.12.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06.02.90.90.00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plantas vivas (incluidas sus raíces), esquejes e injertos; micelios.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06.02.20.00.00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Plántulas para la siembra, incluso de especies forestales maderables.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Papas (patatas) frescas o refrigeradas.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Tomates frescos o refrigerados.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Cebollas, chalotes, ajos, puerros y demás hortalizas aliáceas, frescos o refrigerados.</w:t>
                  </w:r>
                </w:p>
                <w:p w:rsidR="00000000" w:rsidDel="00000000" w:rsidP="00000000" w:rsidRDefault="00000000" w:rsidRPr="00000000" w14:paraId="000013CE">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Coles, incluidos los repollos, coliflores, coles rizadas, colinabos y productos comestibles similares del género Brassica, frescos o refrigerados.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D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Lechugas (Lactuca sativa) y achicorias, comprendidas la escarola y la endibia (Cichoriumspp.), frescas o refrigeradas. </w:t>
                  </w:r>
                </w:p>
                <w:p w:rsidR="00000000" w:rsidDel="00000000" w:rsidP="00000000" w:rsidRDefault="00000000" w:rsidRPr="00000000" w14:paraId="000013D3">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D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Zanahorias, nabos, remolachas para ensalada, salsifies, apionabos, rábanos y raíces comestibles similares, frescos o refrigerados.</w:t>
                  </w:r>
                </w:p>
                <w:p w:rsidR="00000000" w:rsidDel="00000000" w:rsidP="00000000" w:rsidRDefault="00000000" w:rsidRPr="00000000" w14:paraId="000013D6">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D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Pepinos y pepinillos, frescos o refrigerados.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D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Hortalizas de vaina, aunque estén desvainadas, frescas o refrigeradas.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hortalizas, frescas o refrigeradas.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D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D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Hortalizas secas, incluidas las cortadas en trozos o en rodajas o las trituradas o pulverizadas, pero sin otra preparación.</w:t>
                  </w:r>
                </w:p>
                <w:p w:rsidR="00000000" w:rsidDel="00000000" w:rsidP="00000000" w:rsidRDefault="00000000" w:rsidRPr="00000000" w14:paraId="000013DF">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Hortalizas de vaina secas desvainadas, aunque estén mondadas o partidas.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07.14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Raíces de yuca (mandioca), arrurruz o salep, aguaturmas (patacas), camotes (batatas, boniatos) y raíces y tubérculos similares ricos en fécula o inulina, frescos, refrigerados, congelados o secos, incluso troceados o en «pellets», médula de sagú.</w:t>
                  </w:r>
                </w:p>
                <w:p w:rsidR="00000000" w:rsidDel="00000000" w:rsidP="00000000" w:rsidRDefault="00000000" w:rsidRPr="00000000" w14:paraId="000013E4">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08.01.12.00.00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Cocos con la cáscara interna (endocarpio)</w:t>
                  </w:r>
                </w:p>
                <w:p w:rsidR="00000000" w:rsidDel="00000000" w:rsidP="00000000" w:rsidRDefault="00000000" w:rsidRPr="00000000" w14:paraId="000013E7">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08.01.19.00.00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demás cocos frescos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Bananas, incluidos los plátanos «plantains», frescos o secos.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Dátiles, higos, piñas (ananás), aguacates (paltas), guayabas, mangos y mangostanes, frescos o secos.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E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Agrios (cítricos) frescos o secos.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Uvas, frescas o secas, incluidas las pasas.</w:t>
                  </w:r>
                </w:p>
                <w:p w:rsidR="00000000" w:rsidDel="00000000" w:rsidP="00000000" w:rsidRDefault="00000000" w:rsidRPr="00000000" w14:paraId="000013F2">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Melones, sandías y papayas, frescos.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Manzanas, peras y membrillos, frescos.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Damascos (albaricoques, chabacanos), cerezas, duraznos (melocotones) (incluidos los griñones nectarines), ciruelas y endrinas, frescos.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frutas u otros frutos, frescos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09.01.11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Café en grano sin tostar, cáscara y cascarilla de café.</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09.09.21.10.00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cilantro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3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10.01.11.00.00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Trigo duro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10.01.91.00.00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semillas de trigo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10.02.10.00.00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Centeno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Cebada.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10.04.10.00.00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Avena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10.05.10.00.00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Maíz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10.05.90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Maíz para consumo humano.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Arroz para consumo humano.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0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10.06.10.10.00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Arroz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10.06.10.90.00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Arroz con cáscara (Arroz Paddy).</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10.07.10.00.00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Sorgo de grano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11.04.23.00.00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Maíz trillado para consumo humano.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12.01.10.00.00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Habas de soya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12.02.30.00.00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Maníes (cacahuetes, cacahuates)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Copra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12.04.00.10.00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lino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1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nabo (nabina) o de colza para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12.06.00.10.00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girasol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12.07.10.10.00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nueces y almendras de palma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algodón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12.07.30.10.00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ricino para la siembra. I</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12.07.40.10.00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sésamo (ajonjolí)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12.07.50.10.00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mostaza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12.07.60.10.00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cártamo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2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12.07.70.10.00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melón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12.07.99.10.00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semillas y frutos oleaginosos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frutos y esporas, para siembra.</w:t>
                  </w:r>
                </w:p>
                <w:p w:rsidR="00000000" w:rsidDel="00000000" w:rsidP="00000000" w:rsidRDefault="00000000" w:rsidRPr="00000000" w14:paraId="00001435">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12.12.93.00.00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Caña de azúcar.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17.01.13.00.00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Chancaca (panela, raspadura) Obtenida de la extracción y evaporación en forma artesanal de los jugos de caña de azúcar en trapiches paneleros.</w:t>
                  </w:r>
                </w:p>
                <w:p w:rsidR="00000000" w:rsidDel="00000000" w:rsidP="00000000" w:rsidRDefault="00000000" w:rsidRPr="00000000" w14:paraId="0000143A">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18.01.00.11.00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Cacao en grano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18.01.00.19.00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Cacao en grano crudo.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19.01.10.91.00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4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Únicamente la Bienestarina.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19.01.90.20.00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4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Productos alimenticios elaborados de manera artesanal a base de leche.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4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Pan horneado o cocido y producido a base principalmente de harinas de cereales, con o sin levadura, sal o dulce, sea integral o no, sin que para el efecto importe la forma dada al pan, ni la proporción de las harinas de cereales utilizadas en su preparación, ni el grado de cocción, incluida la arepa de maíz.</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4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4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Productos alimenticios elaborados de manera artesanal a base de guayaba.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4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22.01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Agua, incluidas el agua mineral natural o artificial y la gaseada, sin adición de azúcar u otro edulcorante ni aromatizada, hielo y nieve.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4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Sal (incluidas la de mesa y la desnaturalizada) y cloruro de sodio puro, incluso en disolución acuosa o con adición de antiaglomerantes o de agentes que garanticen una buena fluidez, agua de mar.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4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Azufre de cualquier clase, excepto el sublimado, el precipitado y el coloidal.</w:t>
                  </w:r>
                </w:p>
                <w:p w:rsidR="00000000" w:rsidDel="00000000" w:rsidP="00000000" w:rsidRDefault="00000000" w:rsidRPr="00000000" w14:paraId="0000144D">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4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Fosfatos de calcio naturales, fosfatos aluminocálcicos naturales y cretas fosfatadas.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5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25.18.10.00.00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5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Dolomita sin calcinar ni sintetizar, llamada “cruda”. Cal dolomita inorgánica para uso agrícola como fertilizante.</w:t>
                  </w:r>
                </w:p>
                <w:p w:rsidR="00000000" w:rsidDel="00000000" w:rsidP="00000000" w:rsidRDefault="00000000" w:rsidRPr="00000000" w14:paraId="00001452">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5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Hullas, briquetas, ovoides y combustibles sólidos similares, obtenidos de la hulla.</w:t>
                  </w:r>
                </w:p>
                <w:p w:rsidR="00000000" w:rsidDel="00000000" w:rsidP="00000000" w:rsidRDefault="00000000" w:rsidRPr="00000000" w14:paraId="00001455">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5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27.04.00.10.00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5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Coques y semicoques de hulla.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5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27.04.00.20.00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5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Coques y semicoques de lignito o turba.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5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27.11.11.00.00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5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natural licuado.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5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27.11.12.00.00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propano, incluido el autogás.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5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27.11.13.00.00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5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Butanos licuados.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6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27.11.21.00.00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6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natural en estado gaseoso, incluido el biogás.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27.11.29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6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propano en estado gaseoso y gas butano en estado gaseoso, incluido el autogás.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6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Energía eléctrica.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28.44.40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6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Material radiactivo para uso médico.</w:t>
                  </w:r>
                </w:p>
                <w:p w:rsidR="00000000" w:rsidDel="00000000" w:rsidP="00000000" w:rsidRDefault="00000000" w:rsidRPr="00000000" w14:paraId="0000146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469">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6A">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29.36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6B">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Provitaminas y vitaminas, naturales o reproducidas por síntesis (incluidos los concentrados naturales).y sus derivados utilizados principalmente como vitaminas, mezclados o no entre si o en disoluciones de cualquier clase.</w:t>
                  </w:r>
                </w:p>
                <w:p w:rsidR="00000000" w:rsidDel="00000000" w:rsidP="00000000" w:rsidRDefault="00000000" w:rsidRPr="00000000" w14:paraId="0000146C">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6D">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29.41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6E">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Antibióticos.</w:t>
                  </w:r>
                </w:p>
                <w:p w:rsidR="00000000" w:rsidDel="00000000" w:rsidP="00000000" w:rsidRDefault="00000000" w:rsidRPr="00000000" w14:paraId="0000146F">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1470">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1471">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1472">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1473">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74">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30.01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75">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Glándulas y demás órganos para usos opoterápicos, desecados, incluso pulverizados, extracto de glándulas o de otros órganos o de sus secreciones, para usos opoterápicos, heparina y sus sales, las demás sustancias humanas o animales preparadas para usos terapéuticos o profilácticos, no expresadas ni comprendidos en otra parte.</w:t>
                  </w:r>
                </w:p>
                <w:p w:rsidR="00000000" w:rsidDel="00000000" w:rsidP="00000000" w:rsidRDefault="00000000" w:rsidRPr="00000000" w14:paraId="00001476">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77">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30.02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78">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Sangre humana, sangre animal preparada para usos terapéuticos, profilácticos o de diagnóstico, antisueros (sueros con anticuerpos), demás fracciones de la sangre y productos inmunológicos modificados, incluso obtenidos por proceso biotecnológico, vacunas, toxinas, cultivos de microrganismos (excepto las levaduras) y productos similares</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1479">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7A">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30.03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7B">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Medicamentos (excepto los productos de las partidas 30.02, 30.05 o 30.06) constituidos por productos mezclados entre sí, preparados para usos terapéuticos o profilácticos, sin dosificar ni acondicionar para la venta al por menor.</w:t>
                  </w:r>
                </w:p>
                <w:p w:rsidR="00000000" w:rsidDel="00000000" w:rsidP="00000000" w:rsidRDefault="00000000" w:rsidRPr="00000000" w14:paraId="0000147C">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7D">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30.04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7E">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Medicamentos (excepto los productos de las partidas 30.02, 30.05 o 30.06) constituidos por productos mezclados o sin mezclar preparados para usos terapéuticos o profilácticos, dosificados o acondicionados para la venta al por menor.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7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Guatas, gasas, vendas y artículos análogos (por ejemplo: apósitos, esparadrapos, sinapismos), impregnados o recubiertos de sustancias farmacéuticas o acondicionados para la venta al por menor con fines médicos, quirúrgicos, odontológicos o veterinarios.</w:t>
                  </w:r>
                </w:p>
                <w:p w:rsidR="00000000" w:rsidDel="00000000" w:rsidP="00000000" w:rsidRDefault="00000000" w:rsidRPr="00000000" w14:paraId="00001481">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2">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30.06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3">
                  <w:pPr>
                    <w:jc w:val="both"/>
                    <w:rPr>
                      <w:rFonts w:ascii="Cambria" w:cs="Cambria" w:eastAsia="Cambria" w:hAnsi="Cambria"/>
                      <w:i w:val="1"/>
                      <w:color w:val="ff0000"/>
                      <w:sz w:val="16"/>
                      <w:szCs w:val="16"/>
                      <w:highlight w:val="cyan"/>
                    </w:rPr>
                  </w:pPr>
                  <w:r w:rsidDel="00000000" w:rsidR="00000000" w:rsidRPr="00000000">
                    <w:rPr>
                      <w:rFonts w:ascii="Cambria" w:cs="Cambria" w:eastAsia="Cambria" w:hAnsi="Cambria"/>
                      <w:sz w:val="16"/>
                      <w:szCs w:val="16"/>
                      <w:highlight w:val="cyan"/>
                      <w:rtl w:val="0"/>
                    </w:rPr>
                    <w:t xml:space="preserve">Preparaciones y artículos farmacéuticos a que se refiere la nota 4 de este capítulo. (</w:t>
                  </w:r>
                  <w:r w:rsidDel="00000000" w:rsidR="00000000" w:rsidRPr="00000000">
                    <w:rPr>
                      <w:rFonts w:ascii="Cambria" w:cs="Cambria" w:eastAsia="Cambria" w:hAnsi="Cambria"/>
                      <w:i w:val="1"/>
                      <w:color w:val="ff0000"/>
                      <w:sz w:val="16"/>
                      <w:szCs w:val="16"/>
                      <w:highlight w:val="cyan"/>
                      <w:rtl w:val="0"/>
                    </w:rPr>
                    <w:t xml:space="preserve">Nota: esa “nota 4” es la que figura bajo el “capítulo 30” del anexo que acompaña al </w:t>
                  </w:r>
                  <w:hyperlink r:id="rId196">
                    <w:r w:rsidDel="00000000" w:rsidR="00000000" w:rsidRPr="00000000">
                      <w:rPr>
                        <w:rFonts w:ascii="Cambria" w:cs="Cambria" w:eastAsia="Cambria" w:hAnsi="Cambria"/>
                        <w:i w:val="1"/>
                        <w:color w:val="ff0000"/>
                        <w:sz w:val="16"/>
                        <w:szCs w:val="16"/>
                        <w:highlight w:val="cyan"/>
                        <w:u w:val="single"/>
                        <w:rtl w:val="0"/>
                      </w:rPr>
                      <w:t xml:space="preserve">Decreto 2153 de diciembre 26 de 2016</w:t>
                    </w:r>
                  </w:hyperlink>
                  <w:r w:rsidDel="00000000" w:rsidR="00000000" w:rsidRPr="00000000">
                    <w:rPr>
                      <w:rFonts w:ascii="Cambria" w:cs="Cambria" w:eastAsia="Cambria" w:hAnsi="Cambria"/>
                      <w:i w:val="1"/>
                      <w:color w:val="ff0000"/>
                      <w:sz w:val="16"/>
                      <w:szCs w:val="16"/>
                      <w:highlight w:val="cyan"/>
                      <w:rtl w:val="0"/>
                    </w:rPr>
                    <w:t xml:space="preserve">, norma que contiene el “Arancel de Aduanas”; ver la páginas 143 a 145 del PDF de  dicho decreto)</w:t>
                  </w:r>
                </w:p>
                <w:p w:rsidR="00000000" w:rsidDel="00000000" w:rsidP="00000000" w:rsidRDefault="00000000" w:rsidRPr="00000000" w14:paraId="00001484">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Abonos de origen animal o vegetal, incluso mezclados entre sí o tratados químicamente, abonos procedentes de la mezcla o del tratamiento químico de productos de origen animal o vegetal.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Abonos minerales o químicos nitrogenados.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Abonos minerales o químicos fosfatados.</w:t>
                  </w:r>
                </w:p>
                <w:p w:rsidR="00000000" w:rsidDel="00000000" w:rsidP="00000000" w:rsidRDefault="00000000" w:rsidRPr="00000000" w14:paraId="0000148B">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Abonos minerales o químicos potásicos.</w:t>
                  </w:r>
                </w:p>
                <w:p w:rsidR="00000000" w:rsidDel="00000000" w:rsidP="00000000" w:rsidRDefault="00000000" w:rsidRPr="00000000" w14:paraId="0000148E">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Abonos minerales o químicos, con dos o tres de los elementos fertilizantes: nitrógeno, fósforo y potasio, los demás abonos, productos de este Capítulo en tabletas o formas similares o en envases de un peso bruto inferior o igual a10 kg.</w:t>
                  </w:r>
                </w:p>
                <w:p w:rsidR="00000000" w:rsidDel="00000000" w:rsidP="00000000" w:rsidRDefault="00000000" w:rsidRPr="00000000" w14:paraId="00001491">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38.08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Insecticidas, raticidas y demás antirroedores, fungicidas, herbicidas, inhibidores de germinación y reguladores del crecimiento de las plantas, desinfectantes y productos similares, presentados en formas o en envases para la venta al por menor, o como preparaciones o artículos, tales como cintas, mechas y velas azufradas y papeles matamoscas.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38.22.00.90.00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Reactivos de diagnóstico sobre cualquier soporte y reactivos de diagnóstico preparados, incluso sobre soporte.</w:t>
                  </w:r>
                </w:p>
                <w:p w:rsidR="00000000" w:rsidDel="00000000" w:rsidP="00000000" w:rsidRDefault="00000000" w:rsidRPr="00000000" w14:paraId="00001496">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40.01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Caucho natural.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40.11.70.00.00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Neumáticos de los tipos utilizados en vehículos y máquinas agrícolas o forestales.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40.14.10.00.00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Preservativos.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48.01.00.00.00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Papel prensa en bobinas (rollos) o en hojas.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48.02.61.90.00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demás papeles prensa en bobinas (rollos)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53.05.00.90.00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Pita (Cabuya, fique).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53.11.00.00.00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Tejidos de las demás fibras textiles vegetales.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56.08.11.00.00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Redes confeccionadas para la pesca.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59.11.90.90.00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Empaques de yute, cáñamo y fique.</w:t>
                  </w:r>
                </w:p>
                <w:p w:rsidR="00000000" w:rsidDel="00000000" w:rsidP="00000000" w:rsidRDefault="00000000" w:rsidRPr="00000000" w14:paraId="000014A9">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63.05.10.10.00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Sacos (bolsas) y talegas, para envasar de yute.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63.05.90.10.00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Sacos (bolsas) y talegas, para envasar de pita (cabuya, fique).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63.05.90.90.00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Sacos (bolsas) y talegas, para envasar de cáñamo.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69.04.10.00.00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Ladrillos de construcción y bloques de calicanto, de arcilla, y con base en cemento, bloques de arcilla silvocalcarea.</w:t>
                  </w:r>
                </w:p>
                <w:p w:rsidR="00000000" w:rsidDel="00000000" w:rsidP="00000000" w:rsidRDefault="00000000" w:rsidRPr="00000000" w14:paraId="000014B2">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71.18.90.00.00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Monedas de curso legal.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84.07.21.00.00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Motores fuera de borda, hasta 115HP.</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84.08.10.00.00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Motores Diesel hasta 150H P.</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84.24.82.21.00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Sistemas de riego por goteo o aspersión.</w:t>
                  </w:r>
                </w:p>
                <w:p w:rsidR="00000000" w:rsidDel="00000000" w:rsidP="00000000" w:rsidRDefault="00000000" w:rsidRPr="00000000" w14:paraId="000014BB">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84.24.82.29.00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demás sistemas de riego.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84.24.90.10.00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Aspersores y goteros, para sistemas de riego.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84.33.20.00.00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Guadañadoras, incluidas las barras de corte para montar sobre un tractor.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84.33.30.00.00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máquinas y aparatos de henificar.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84.33.40.00.00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Prensas para paja o forraje, incluidas las prensas recogedoras.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84.33.51.00.00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Cosechadoras-trilladoras.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84.33.52.00.00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máquinas y aparatos de trillar.</w:t>
                  </w:r>
                </w:p>
                <w:p w:rsidR="00000000" w:rsidDel="00000000" w:rsidP="00000000" w:rsidRDefault="00000000" w:rsidRPr="00000000" w14:paraId="000014CA">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84.33.53.00.00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Máquinas de cosechar raíces o tubérculos.</w:t>
                  </w:r>
                </w:p>
                <w:p w:rsidR="00000000" w:rsidDel="00000000" w:rsidP="00000000" w:rsidRDefault="00000000" w:rsidRPr="00000000" w14:paraId="000014CD">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84.33.59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máquinas y aparatos de cosechar, máquinas y aparatos de trillar.</w:t>
                  </w:r>
                </w:p>
                <w:p w:rsidR="00000000" w:rsidDel="00000000" w:rsidP="00000000" w:rsidRDefault="00000000" w:rsidRPr="00000000" w14:paraId="000014D0">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Máquinas para limpieza o clasificación de huevos, frutos o demás productos agrícolas.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Partes de máquinas, aparatos y artefactos de cosechar o trillar, incluidas las prensas para paja o forraje, cortadoras de césped y guadañadoras, máquinas para limpieza o clasificación de huevos, frutos o demás productos agrícolas, excepto las de la partida 84.37.</w:t>
                  </w:r>
                </w:p>
                <w:p w:rsidR="00000000" w:rsidDel="00000000" w:rsidP="00000000" w:rsidRDefault="00000000" w:rsidRPr="00000000" w14:paraId="000014D5">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84.36.10.00.00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Máquinas y aparatos para preparar alimentos o piensos para animales.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84.36.80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máquinas y aparatos para uso agropecuario.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84.36.99.00.00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Partes de las demás máquinas y aparatos para uso agropecuario.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84.37.10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Máquinas para limpieza, clasificación o cribado de semillas, granos u hortalizas de vaina secas.</w:t>
                  </w:r>
                </w:p>
                <w:p w:rsidR="00000000" w:rsidDel="00000000" w:rsidP="00000000" w:rsidRDefault="00000000" w:rsidRPr="00000000" w14:paraId="000014DE">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F">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85.04.40.90.90</w:t>
                  </w:r>
                </w:p>
                <w:p w:rsidR="00000000" w:rsidDel="00000000" w:rsidP="00000000" w:rsidRDefault="00000000" w:rsidRPr="00000000" w14:paraId="000014E0">
                  <w:pPr>
                    <w:jc w:val="both"/>
                    <w:rPr>
                      <w:rFonts w:ascii="Cambria" w:cs="Cambria" w:eastAsia="Cambria" w:hAnsi="Cambria"/>
                      <w:sz w:val="16"/>
                      <w:szCs w:val="16"/>
                      <w:highlight w:val="lightGray"/>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1">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Inversor de energía para sistema de energía solar con paneles. </w:t>
                  </w:r>
                  <w:r w:rsidDel="00000000" w:rsidR="00000000" w:rsidRPr="00000000">
                    <w:rPr>
                      <w:rFonts w:ascii="Cambria" w:cs="Cambria" w:eastAsia="Cambria" w:hAnsi="Cambria"/>
                      <w:color w:val="ff0000"/>
                      <w:sz w:val="16"/>
                      <w:szCs w:val="16"/>
                      <w:highlight w:val="lightGray"/>
                      <w:rtl w:val="0"/>
                    </w:rPr>
                    <w:t xml:space="preserve">(partida agregada con el art. 175 Ley 1955 mayo de 2019)</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2">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85.41.40.10.00</w:t>
                  </w:r>
                </w:p>
                <w:p w:rsidR="00000000" w:rsidDel="00000000" w:rsidP="00000000" w:rsidRDefault="00000000" w:rsidRPr="00000000" w14:paraId="000014E3">
                  <w:pPr>
                    <w:jc w:val="both"/>
                    <w:rPr>
                      <w:rFonts w:ascii="Cambria" w:cs="Cambria" w:eastAsia="Cambria" w:hAnsi="Cambria"/>
                      <w:sz w:val="16"/>
                      <w:szCs w:val="16"/>
                      <w:highlight w:val="lightGray"/>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4">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Paneles solares. </w:t>
                  </w:r>
                  <w:r w:rsidDel="00000000" w:rsidR="00000000" w:rsidRPr="00000000">
                    <w:rPr>
                      <w:rFonts w:ascii="Cambria" w:cs="Cambria" w:eastAsia="Cambria" w:hAnsi="Cambria"/>
                      <w:color w:val="ff0000"/>
                      <w:sz w:val="16"/>
                      <w:szCs w:val="16"/>
                      <w:highlight w:val="lightGray"/>
                      <w:rtl w:val="0"/>
                    </w:rPr>
                    <w:t xml:space="preserve">(partida agregada con el art. 175 Ley 1955 mayo de 2019)</w:t>
                  </w:r>
                  <w:r w:rsidDel="00000000" w:rsidR="00000000" w:rsidRPr="00000000">
                    <w:rPr>
                      <w:rtl w:val="0"/>
                    </w:rPr>
                  </w:r>
                </w:p>
                <w:p w:rsidR="00000000" w:rsidDel="00000000" w:rsidP="00000000" w:rsidRDefault="00000000" w:rsidRPr="00000000" w14:paraId="000014E5">
                  <w:pPr>
                    <w:jc w:val="both"/>
                    <w:rPr>
                      <w:rFonts w:ascii="Cambria" w:cs="Cambria" w:eastAsia="Cambria" w:hAnsi="Cambria"/>
                      <w:sz w:val="16"/>
                      <w:szCs w:val="16"/>
                      <w:highlight w:val="lightGray"/>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Tractores para uso agropecuario de las partidas 87.01.91.00.00, 87.01.92.00.00, 87.01.93.00.00, 87.01.94.00.00, 87.01.95.00.00.</w:t>
                  </w:r>
                </w:p>
                <w:p w:rsidR="00000000" w:rsidDel="00000000" w:rsidP="00000000" w:rsidRDefault="00000000" w:rsidRPr="00000000" w14:paraId="000014E8">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Sillones de ruedas y demás vehículos para inválidos, incluso con motor u otro mecanismo de propulsión.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87.14.20.00.00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Partes y accesorios de sillones de ruedas y demás vehículos para inválidos de la partida 87.13.</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87.16.20.00.00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Remolques y semirremolques, autocargadores o autodescargadores, para uso agrícola.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90.01.30.00.00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Lentes de contacto.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90.01.40.00.00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Lentes de vidrio para gafas.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90.01.50.00.00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Lentes de otras materias para gafas.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90.18.39.00.00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Catéteres y catéteres peritoneales y equipos para la infusión de líquidos y filtros para diálisis renal de esta subpartida.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90.18.90.90.00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Equipos para la infusión de sangre.</w:t>
                  </w:r>
                </w:p>
                <w:p w:rsidR="00000000" w:rsidDel="00000000" w:rsidP="00000000" w:rsidRDefault="00000000" w:rsidRPr="00000000" w14:paraId="000014F9">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Artículos y aparatos de ortopedia, incluidas las fajas y vendajes médicoquirúrgicos y las muletas tablillas, férulas u otros artículos y aparatos para fracturas, artículos y aparatos de prótesis, audífonos y demás aparatos que lleve la propia persona o se le implanten para compensar un defecto o incapacidad. Las impresoras braille, máquinas inteligentes de lectura para ciegos, software lector de pantalla para ciegos, estereotipadoras braille, líneas braille, regletas braille, cajas aritméticas y de dibujo braille, elementos manuales o mecánicos de escritura del sistema braille, así como los bastones para ciegos aunque estén dotados de tecnología, contenidos en esta partida arancelaria.</w:t>
                  </w:r>
                </w:p>
                <w:p w:rsidR="00000000" w:rsidDel="00000000" w:rsidP="00000000" w:rsidRDefault="00000000" w:rsidRPr="00000000" w14:paraId="000014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4F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4FE">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F">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90.32.89.90.00</w:t>
                  </w:r>
                </w:p>
                <w:p w:rsidR="00000000" w:rsidDel="00000000" w:rsidP="00000000" w:rsidRDefault="00000000" w:rsidRPr="00000000" w14:paraId="00001500">
                  <w:pPr>
                    <w:jc w:val="both"/>
                    <w:rPr>
                      <w:rFonts w:ascii="Cambria" w:cs="Cambria" w:eastAsia="Cambria" w:hAnsi="Cambria"/>
                      <w:sz w:val="16"/>
                      <w:szCs w:val="16"/>
                      <w:highlight w:val="lightGray"/>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01">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Controlador de carga para sistema de energía solar con paneles . </w:t>
                  </w:r>
                  <w:r w:rsidDel="00000000" w:rsidR="00000000" w:rsidRPr="00000000">
                    <w:rPr>
                      <w:rFonts w:ascii="Cambria" w:cs="Cambria" w:eastAsia="Cambria" w:hAnsi="Cambria"/>
                      <w:color w:val="ff0000"/>
                      <w:sz w:val="16"/>
                      <w:szCs w:val="16"/>
                      <w:highlight w:val="lightGray"/>
                      <w:rtl w:val="0"/>
                    </w:rPr>
                    <w:t xml:space="preserve">(partida agregada con el art. 175 Ley 1955 mayo de 2019)</w:t>
                  </w:r>
                  <w:r w:rsidDel="00000000" w:rsidR="00000000" w:rsidRPr="00000000">
                    <w:rPr>
                      <w:rtl w:val="0"/>
                    </w:rPr>
                  </w:r>
                </w:p>
                <w:p w:rsidR="00000000" w:rsidDel="00000000" w:rsidP="00000000" w:rsidRDefault="00000000" w:rsidRPr="00000000" w14:paraId="00001502">
                  <w:pPr>
                    <w:jc w:val="both"/>
                    <w:rPr>
                      <w:rFonts w:ascii="Cambria" w:cs="Cambria" w:eastAsia="Cambria" w:hAnsi="Cambria"/>
                      <w:sz w:val="16"/>
                      <w:szCs w:val="16"/>
                      <w:highlight w:val="lightGray"/>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96.09.10.00.00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Lápices de escribir y colorear.</w:t>
                  </w:r>
                </w:p>
              </w:tc>
            </w:tr>
          </w:tbl>
          <w:p w:rsidR="00000000" w:rsidDel="00000000" w:rsidP="00000000" w:rsidRDefault="00000000" w:rsidRPr="00000000" w14:paraId="00001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Adicionalmente: </w:t>
            </w:r>
          </w:p>
          <w:p w:rsidR="00000000" w:rsidDel="00000000" w:rsidP="00000000" w:rsidRDefault="00000000" w:rsidRPr="00000000" w14:paraId="00001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08">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 Las materias primas químicas con destino a la producción de plaguicidas e insecticidas de la partida 38.08 y de los fertilizantes de las partidas 31.01 a 31.05 y con destino a la producción de medicamentos de las posiciones 29.36, 29.41, 30.01, 30.03, 30.04 y 30.06. </w:t>
            </w:r>
          </w:p>
          <w:p w:rsidR="00000000" w:rsidDel="00000000" w:rsidP="00000000" w:rsidRDefault="00000000" w:rsidRPr="00000000" w14:paraId="00001509">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0A">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 Las materias primas destinadas a la producción de vacunas para lo cual deberá acreditarse tal condición en la forma como lo señale el reglamento. </w:t>
            </w:r>
          </w:p>
          <w:p w:rsidR="00000000" w:rsidDel="00000000" w:rsidP="00000000" w:rsidRDefault="00000000" w:rsidRPr="00000000" w14:paraId="00001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 Todos los productos de soporte nutricional (incluidos los suplementos dietarios y los complementos nutricionales en presentaciones liquidas, solidas, granuladas, gaseosas, en polvo) del régimen especial destinados a ser administrados por vía enteral, para pacientes con patologías específicas o con condiciones especiales; y los alimentos para propósitos médicos especiales para pacientes que requieren nutrición enteral por sonda a corto o largo plazo. Clasificados por las sub partidas 21.06.90.79.00, 21.06.90.90.00 y 22.02.90.00.00. </w:t>
            </w:r>
          </w:p>
          <w:p w:rsidR="00000000" w:rsidDel="00000000" w:rsidP="00000000" w:rsidRDefault="00000000" w:rsidRPr="00000000" w14:paraId="0000150E">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0F">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10">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4. Los dispositivos anticonceptivos para uso femenino. </w:t>
            </w:r>
          </w:p>
          <w:p w:rsidR="00000000" w:rsidDel="00000000" w:rsidP="00000000" w:rsidRDefault="00000000" w:rsidRPr="00000000" w14:paraId="00001511">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12">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 Los computadores personales de escritorio o portátiles, cuyo valor no exceda de cincuenta (50) UVT. </w:t>
            </w:r>
          </w:p>
          <w:p w:rsidR="00000000" w:rsidDel="00000000" w:rsidP="00000000" w:rsidRDefault="00000000" w:rsidRPr="00000000" w14:paraId="00001513">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14">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6. Los dispositivos móviles inteligentes (tabletas y celulares) cuyo valor no exceda de veintidós (22) UVT. </w:t>
            </w:r>
          </w:p>
          <w:p w:rsidR="00000000" w:rsidDel="00000000" w:rsidP="00000000" w:rsidRDefault="00000000" w:rsidRPr="00000000" w14:paraId="00001515">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16">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7. 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 </w:t>
            </w:r>
          </w:p>
          <w:p w:rsidR="00000000" w:rsidDel="00000000" w:rsidP="00000000" w:rsidRDefault="00000000" w:rsidRPr="00000000" w14:paraId="00001517">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18">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19">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 Los alimentos de consumo humano y animal que se importen de los países colindantes a los departamentos de Vichada, Guajira, Guainía y Vaupés, siempre y cuando se destinen exclusivamente al consumo local en esos departamentos. </w:t>
            </w:r>
          </w:p>
          <w:p w:rsidR="00000000" w:rsidDel="00000000" w:rsidP="00000000" w:rsidRDefault="00000000" w:rsidRPr="00000000" w14:paraId="0000151A">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1B">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9. Los alimentos de consumo humano donados a favor de los Bancos de Alimentos legalmente constituidos, de acuerdo con la reglamentación que expida el Gobierno Nacional.</w:t>
            </w:r>
          </w:p>
          <w:p w:rsidR="00000000" w:rsidDel="00000000" w:rsidP="00000000" w:rsidRDefault="00000000" w:rsidRPr="00000000" w14:paraId="0000151C">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1D">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 Los vehículos, automotores, destinados al transporte público de pasajeros, destinados solo a reposición. Tendrán derecho a este beneficio los pequeños transportadores propietarios de menos de 3 vehículos y solo para efectos de la reposición de uno solo, y por una única vez. Este beneficio tendrá una vigencia hasta el año 2019. </w:t>
            </w:r>
          </w:p>
          <w:p w:rsidR="00000000" w:rsidDel="00000000" w:rsidP="00000000" w:rsidRDefault="00000000" w:rsidRPr="00000000" w14:paraId="0000151E">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1F">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20">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 Los objetos con interés artístico, cultural e histórico comprados por parte de los museos que integren la Red Nacional de Museos y las entidades públicas que posean o administren estos bienes, estarán exentos del cobro del IVA. </w:t>
            </w:r>
          </w:p>
          <w:p w:rsidR="00000000" w:rsidDel="00000000" w:rsidP="00000000" w:rsidRDefault="00000000" w:rsidRPr="00000000" w14:paraId="00001521">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22">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 La venta de bienes inmuebles </w:t>
            </w:r>
          </w:p>
          <w:p w:rsidR="00000000" w:rsidDel="00000000" w:rsidP="00000000" w:rsidRDefault="00000000" w:rsidRPr="00000000" w14:paraId="00001523">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24">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25">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13.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el art. 272 Ley 1955 mayo de 2019; los textos tachados fueron eliminados por esa Ley 1955 de 2019</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16"/>
                <w:szCs w:val="16"/>
                <w:highlight w:val="lightGray"/>
                <w:u w:val="none"/>
                <w:vertAlign w:val="baseline"/>
                <w:rtl w:val="0"/>
              </w:rPr>
              <w:t xml:space="preserve">El consumo humano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y animal, vestuario, elementos de aseo y medicamentos para uso humano o veterinario,  materiales de construcción </w:t>
            </w:r>
            <w:r w:rsidDel="00000000" w:rsidR="00000000" w:rsidRPr="00000000">
              <w:rPr>
                <w:rFonts w:ascii="Cambria" w:cs="Cambria" w:eastAsia="Cambria" w:hAnsi="Cambria"/>
                <w:b w:val="0"/>
                <w:i w:val="0"/>
                <w:smallCaps w:val="0"/>
                <w:strike w:val="1"/>
                <w:color w:val="000000"/>
                <w:sz w:val="16"/>
                <w:szCs w:val="16"/>
                <w:highlight w:val="lightGray"/>
                <w:u w:val="single"/>
                <w:vertAlign w:val="baseline"/>
                <w:rtl w:val="0"/>
              </w:rPr>
              <w:t xml:space="preserve">bicicletas y sus partes; motocicletas y sus partes; motocarros y sus partes</w:t>
            </w:r>
            <w:r w:rsidDel="00000000" w:rsidR="00000000" w:rsidRPr="00000000">
              <w:rPr>
                <w:rFonts w:ascii="Cambria" w:cs="Cambria" w:eastAsia="Cambria" w:hAnsi="Cambria"/>
                <w:b w:val="0"/>
                <w:i w:val="0"/>
                <w:smallCaps w:val="0"/>
                <w:strike w:val="1"/>
                <w:color w:val="000000"/>
                <w:sz w:val="16"/>
                <w:szCs w:val="16"/>
                <w:u w:val="singl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que se introduzcan y comercialicen a los departamentos de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Amazonas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Guainía,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Guaviare</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Vaupés y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Vichada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siempre y cuando se destinen exclusivamente al consumo dentro del mismo departamento </w:t>
            </w:r>
            <w:r w:rsidDel="00000000" w:rsidR="00000000" w:rsidRPr="00000000">
              <w:rPr>
                <w:rFonts w:ascii="Cambria" w:cs="Cambria" w:eastAsia="Cambria" w:hAnsi="Cambria"/>
                <w:b w:val="0"/>
                <w:i w:val="0"/>
                <w:smallCaps w:val="0"/>
                <w:strike w:val="1"/>
                <w:color w:val="000000"/>
                <w:sz w:val="16"/>
                <w:szCs w:val="16"/>
                <w:highlight w:val="lightGray"/>
                <w:u w:val="none"/>
                <w:vertAlign w:val="baseline"/>
                <w:rtl w:val="0"/>
              </w:rPr>
              <w:t xml:space="preserve">y las motocicletas y motocarros sean registrados en el departamento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El Gobierno Nacional reglamentará la materia para garantizar que la exclusión del lVA se aplique en las ventas al consumidor final. </w:t>
            </w:r>
          </w:p>
          <w:p w:rsidR="00000000" w:rsidDel="00000000" w:rsidP="00000000" w:rsidRDefault="00000000" w:rsidRPr="00000000" w14:paraId="00001526">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27">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14. El combustible para aviación que se suministre para el servicio de transporte aéreo nacional de pasajeros y de carga con destino a los departamentos de Guainía, Amazonas, Vaupés, San Andrés Islas y Providencia, Arauca y Vichada.</w:t>
            </w:r>
          </w:p>
          <w:p w:rsidR="00000000" w:rsidDel="00000000" w:rsidP="00000000" w:rsidRDefault="00000000" w:rsidRPr="00000000" w14:paraId="00001528">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 Los productos que se compren o introduzcan al departamento del Amazonas en el marco de los convenios Colombo-Peruano y el convenio con la República Federativa del Brasil. </w:t>
            </w:r>
          </w:p>
          <w:p w:rsidR="00000000" w:rsidDel="00000000" w:rsidP="00000000" w:rsidRDefault="00000000" w:rsidRPr="00000000" w14:paraId="0000152A">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2B">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52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16.La compraventa de maquinaria y equipos destinados al desarrollo de proyectos o actividades que se encuentren registrados en el Registro Nacional de Reducción de Emisiones de Gases Efecto Invernadero definido en el artículo 155 de la Ley 1753 de 2015, que generen y certifiquen reducciones de Gases Efecto Invernadero – GEI, según reglamentación que expida el Ministerio de Ambiente y Desarrollo Sostenible. </w:t>
            </w:r>
          </w:p>
          <w:p w:rsidR="00000000" w:rsidDel="00000000" w:rsidP="00000000" w:rsidRDefault="00000000" w:rsidRPr="00000000" w14:paraId="0000152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52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aplicación de este numeral se hará operativa en el momento en que el Ministerio de Ambiente y Desarrollo Sostenible emita las reglamentaciones correspondientes al Registro Nacional de Reducción de Emisiones de Gases Efecto Invernadero. Esto, sin perjuicio del régimen de transición que dicho registro determine para los casos que tengan lugar en el periodo comprendido entre la entrada en vigor de la presente ley y la operación del registro.</w:t>
            </w:r>
          </w:p>
          <w:p w:rsidR="00000000" w:rsidDel="00000000" w:rsidP="00000000" w:rsidRDefault="00000000" w:rsidRPr="00000000" w14:paraId="0000152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5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53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5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5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53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5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53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53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538">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El petróleo crudo recibido por parte de la Agencia Nacional de Hidrocarburos por concepto de pago de regalías para su respectiva monetización</w:t>
            </w:r>
          </w:p>
          <w:p w:rsidR="00000000" w:rsidDel="00000000" w:rsidP="00000000" w:rsidRDefault="00000000" w:rsidRPr="00000000" w14:paraId="00001539">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53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424. Bienes que no causan el impuesto.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los art. 1 y 160 de la Ley 2010 de diciembre 27 de 2019)</w:t>
            </w:r>
            <w:r w:rsidDel="00000000" w:rsidR="00000000" w:rsidRPr="00000000">
              <w:rPr>
                <w:rFonts w:ascii="Cambria" w:cs="Cambria" w:eastAsia="Cambria" w:hAnsi="Cambria"/>
                <w:sz w:val="16"/>
                <w:szCs w:val="16"/>
                <w:rtl w:val="0"/>
              </w:rPr>
              <w:t xml:space="preserve"> Los siguientes bienes se hallan excluidos del impuesto y por consiguiente su venta o importación no causa el impuesto sobre las ventas. Para tal efecto se utiliza la nomenclatura arancelaria Andina vigente:</w:t>
            </w:r>
          </w:p>
          <w:p w:rsidR="00000000" w:rsidDel="00000000" w:rsidP="00000000" w:rsidRDefault="00000000" w:rsidRPr="00000000" w14:paraId="0000153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53D">
            <w:pPr>
              <w:jc w:val="both"/>
              <w:rPr>
                <w:rFonts w:ascii="Cambria" w:cs="Cambria" w:eastAsia="Cambria" w:hAnsi="Cambria"/>
                <w:sz w:val="16"/>
                <w:szCs w:val="16"/>
              </w:rPr>
            </w:pPr>
            <w:r w:rsidDel="00000000" w:rsidR="00000000" w:rsidRPr="00000000">
              <w:rPr>
                <w:rtl w:val="0"/>
              </w:rPr>
            </w:r>
          </w:p>
          <w:tbl>
            <w:tblPr>
              <w:tblStyle w:val="Table33"/>
              <w:tblW w:w="431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288"/>
              <w:gridCol w:w="3022"/>
              <w:tblGridChange w:id="0">
                <w:tblGrid>
                  <w:gridCol w:w="1288"/>
                  <w:gridCol w:w="302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Animales vivos de la especie porcina.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Animales vivos de las especies ovina o caprina.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Gallos, gallinas, patos, gansos, pavos (gallipavos) y pintadas, de las especies domésticas, vivos.</w:t>
                  </w:r>
                </w:p>
                <w:p w:rsidR="00000000" w:rsidDel="00000000" w:rsidP="00000000" w:rsidRDefault="00000000" w:rsidRPr="00000000" w14:paraId="00001544">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demás animales vivos.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Peces vivos, excepto los peces ornamentales de las posiciones 03.01.11.00.00 y 03.01.19.00.00</w:t>
                  </w:r>
                </w:p>
                <w:p w:rsidR="00000000" w:rsidDel="00000000" w:rsidP="00000000" w:rsidRDefault="00000000" w:rsidRPr="00000000" w14:paraId="00001549">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03.03.41.00.00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Albacoras o atunes blancos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03.03.42.00.00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Atunes de aleta amarilla (rabiles)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03.03.45.00.00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Atunes comunes o de aleta azul, del Atlántico y del Pacífico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0">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03.05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1">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Pescado seco, salado o en salmuera, pescado ahumado, incluso cocido antes o durante el ahumado, harina, polvo y «pellets» de pescado, aptos para la alimentación humana.</w:t>
                  </w:r>
                </w:p>
                <w:p w:rsidR="00000000" w:rsidDel="00000000" w:rsidP="00000000" w:rsidRDefault="00000000" w:rsidRPr="00000000" w14:paraId="00001552">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1553">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1554">
                  <w:pPr>
                    <w:jc w:val="both"/>
                    <w:rPr>
                      <w:rFonts w:ascii="Cambria" w:cs="Cambria" w:eastAsia="Cambria" w:hAnsi="Cambria"/>
                      <w:sz w:val="14"/>
                      <w:szCs w:val="1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04.04.90.00.00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Productos constituidos por los componentes naturales de la leche</w:t>
                  </w:r>
                </w:p>
                <w:p w:rsidR="00000000" w:rsidDel="00000000" w:rsidP="00000000" w:rsidRDefault="00000000" w:rsidRPr="00000000" w14:paraId="00001557">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Miel natural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05.11.10.00.00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Semen de Bovino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06.01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D">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Bulbos, cebollas, tubérculos, raíces y bulbos tuberosos, turiones y rizomas, en reposo vegetativo, en vegetación o en flor, plantas y raíces de achicoria, excepto las raíces de la partida 12.12.</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06.02.90.90.00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plantas vivas (incluidas sus raíces), esquejes e injertos; micelios.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06.02.20.00.00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Plántulas para la siembra, incluso de especies forestales maderables.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Papas (patatas) frescas o refrigeradas.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Tomates frescos o refrigerados.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Cebollas, chalotes, ajos, puerros y demás hortalizas aliáceas, frescos o refrigerados.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Coles, incluidos los repollos, coliflores, coles rizadas, colinabos y productos comestibles similares del género Brassica, frescos o refrigerados.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Lechugas (Lactuca sativa) y achicorias, comprendidas la escarola y la endibia (Cichoriumspp.), frescas o refrigeradas. </w:t>
                  </w:r>
                </w:p>
                <w:p w:rsidR="00000000" w:rsidDel="00000000" w:rsidP="00000000" w:rsidRDefault="00000000" w:rsidRPr="00000000" w14:paraId="0000156C">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Zanahorias, nabos, remolachas para ensalada, salsifies, apionabos, rábanos y raíces comestibles similares, frescos o refrigerados.</w:t>
                  </w:r>
                </w:p>
                <w:p w:rsidR="00000000" w:rsidDel="00000000" w:rsidP="00000000" w:rsidRDefault="00000000" w:rsidRPr="00000000" w14:paraId="0000156F">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7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Pepinos y pepinillos, frescos o refrigerados.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7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7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Hortalizas de vaina, aunque estén desvainadas, frescas o refrigeradas.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7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7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hortalizas, frescas o refrigeradas.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7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7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Hortalizas secas, incluidas las cortadas en trozos o en rodajas o las trituradas o pulverizadas, pero sin otra preparación.</w:t>
                  </w:r>
                </w:p>
                <w:p w:rsidR="00000000" w:rsidDel="00000000" w:rsidP="00000000" w:rsidRDefault="00000000" w:rsidRPr="00000000" w14:paraId="00001578">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7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7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Hortalizas de vaina secas desvainadas, aunque estén mondadas o partidas.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7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07.14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7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Raíces de yuca (mandioca), arrurruz o salep, aguaturmas (patacas), camotes (batatas, boniatos) y raíces y tubérculos similares ricos en fécula o inulina, frescos, refrigerados, congelados o secos, incluso troceados o en «pellets», médula de sagú.</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7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08.01.12.00.00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7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Cocos con la cáscara interna (endocarpio)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7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08.01.19.00.00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8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demás cocos frescos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8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8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Bananas, incluidos los plátanos «plantains», frescos o secos.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8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8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Dátiles, higos, piñas (ananás), aguacates (paltas), guayabas, mangos y mangostanes, frescos o secos.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8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Agrios (cítricos) frescos o secos.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8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8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Uvas, frescas o secas, incluidas las pasas.</w:t>
                  </w:r>
                </w:p>
                <w:p w:rsidR="00000000" w:rsidDel="00000000" w:rsidP="00000000" w:rsidRDefault="00000000" w:rsidRPr="00000000" w14:paraId="00001589">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8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8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Melones, sandías y papayas, frescos.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8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8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Manzanas, peras y membrillos, frescos.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8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8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Damascos (albaricoques, chabacanos), cerezas, duraznos (melocotones) (incluidos los griñones nectarines), ciruelas y endrinas, frescos.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08.10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frutas u otros frutos, frescos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09.01.11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Café en grano sin tostar, cáscara y cascarilla de café.</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09.09.21.10.00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cilantro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10.01.11.00.00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Trigo duro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10.01.91.00.00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semillas de trigo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10.02.10.00.00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Centeno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Cebada.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10.04.10.00.00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Avena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10.05.10.00.00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Maíz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10.05.90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Maíz para consumo humano.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Arroz para consumo humano.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10.06.10.10.00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Arroz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10.06.10.90.00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Arroz con cáscara (Arroz Paddy).</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10.07.10.00.00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Sorgo de grano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11.04.23.00.00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Maíz trillado para consumo humano.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12.01.10.00.00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Habas de soya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12.02.30.00.00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Maníes (cacahuetes, cacahuates)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Copra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12.04.00.10.00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lino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nabo (nabina) o de colza para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12.06.00.10.00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girasol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12.07.10.10.00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nueces y almendras de palma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algodón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12.07.30.10.00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ricino para la siembra. I</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12.07.40.10.00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sésamo (ajonjolí)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12.07.50.10.00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mostaza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12.07.60.10.00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cártamo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12.07.70.10.00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de melón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12.07.99.10.00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semillas y frutos oleaginosos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Semillas, frutos y esporas, para siembra.</w:t>
                  </w:r>
                </w:p>
                <w:p w:rsidR="00000000" w:rsidDel="00000000" w:rsidP="00000000" w:rsidRDefault="00000000" w:rsidRPr="00000000" w14:paraId="000015CC">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12.12.93.00.00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Caña de azúcar.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17.01.13.00.00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Chancaca (panela, raspadura) Obtenida de la extracción y evaporación en forma artesanal de los jugos de caña de azúcar en trapiches paneleros.</w:t>
                  </w:r>
                </w:p>
                <w:p w:rsidR="00000000" w:rsidDel="00000000" w:rsidP="00000000" w:rsidRDefault="00000000" w:rsidRPr="00000000" w14:paraId="000015D1">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18.01.00.11.00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Cacao en grano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18.01.00.19.00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Cacao en grano crudo.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19.01.10.91.00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Únicamente la Bienestarina.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19.01.90.20.00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Productos alimenticios elaborados de manera artesanal a base de leche.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Pan horneado o cocido y producido a base principalmente de harinas de cereales, con o sin levadura, sal o dulce, sea integral o no, sin que para el efecto importe la forma dada al pan, ni la proporción de las harinas de cereales utilizadas en su preparación, ni el grado de cocción, incluida la arepa de maíz.</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Productos alimenticios elaborados de manera artesanal a base de guayaba.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22.01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Agua, incluidas el agua mineral natural o artificial y la gaseada, sin adición de azúcar u otro edulcorante ni aromatizada, hielo y nieve.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Sal (incluidas la de mesa y la desnaturalizada) y cloruro de sodio puro, incluso en disolución acuosa o con adición de antiaglomerantes o de agentes que garanticen una buena fluidez, agua de mar.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Azufre de cualquier clase, excepto el sublimado, el precipitado y el coloidal.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Fosfatos de calcio naturales, fosfatos aluminocálcicos naturales y cretas fosfatadas.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25.18.10.00.00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Dolomita sin calcinar ni sintetizar, llamada “cruda”. Cal dolomita inorgánica para uso agrícola como fertilizante.</w:t>
                  </w:r>
                </w:p>
                <w:p w:rsidR="00000000" w:rsidDel="00000000" w:rsidP="00000000" w:rsidRDefault="00000000" w:rsidRPr="00000000" w14:paraId="000015E8">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Hullas, briquetas, ovoides y combustibles sólidos similares, obtenidos de la hulla.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27.04.00.10.00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Coques y semicoques de hulla.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27.04.00.20.00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Coques y semicoques de lignito o turba.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27.11.11.00.00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natural licuado.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27.11.12.00.00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propano, incluido el autogás.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27.11.13.00.00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Butanos licuados.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27.11.21.00.00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natural en estado gaseoso, incluido el biogás.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27.11.29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propano en estado gaseoso y gas butano en estado gaseoso, incluido el autogás.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Energía eléctrica.</w:t>
                  </w:r>
                </w:p>
              </w:tc>
            </w:tr>
            <w:tr>
              <w:trPr>
                <w:cantSplit w:val="0"/>
                <w:trHeight w:val="57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28.44.40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Material radiactivo para uso médico.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D">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29.36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E">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w:t>
                  </w:r>
                  <w:r w:rsidDel="00000000" w:rsidR="00000000" w:rsidRPr="00000000">
                    <w:rPr>
                      <w:rFonts w:ascii="Cambria" w:cs="Cambria" w:eastAsia="Cambria" w:hAnsi="Cambria"/>
                      <w:color w:val="ff0000"/>
                      <w:sz w:val="16"/>
                      <w:szCs w:val="16"/>
                      <w:highlight w:val="cyan"/>
                      <w:rtl w:val="0"/>
                    </w:rPr>
                    <w:t xml:space="preserve">Derogada con art.160 Ley 2010 de dic 27 de 2010; ver también lo dispuesto en el art. 13 de la Ley y la modificación que el art. 12 de la Ley le hace al artículo 477 del ET</w:t>
                  </w:r>
                  <w:r w:rsidDel="00000000" w:rsidR="00000000" w:rsidRPr="00000000">
                    <w:rPr>
                      <w:rFonts w:ascii="Cambria" w:cs="Cambria" w:eastAsia="Cambria" w:hAnsi="Cambria"/>
                      <w:sz w:val="16"/>
                      <w:szCs w:val="16"/>
                      <w:highlight w:val="cyan"/>
                      <w:rtl w:val="0"/>
                    </w:rPr>
                    <w:t xml:space="preserve">)</w:t>
                  </w:r>
                </w:p>
                <w:p w:rsidR="00000000" w:rsidDel="00000000" w:rsidP="00000000" w:rsidRDefault="00000000" w:rsidRPr="00000000" w14:paraId="000015FF">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1600">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1601">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02">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29.41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03">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w:t>
                  </w:r>
                  <w:r w:rsidDel="00000000" w:rsidR="00000000" w:rsidRPr="00000000">
                    <w:rPr>
                      <w:rFonts w:ascii="Cambria" w:cs="Cambria" w:eastAsia="Cambria" w:hAnsi="Cambria"/>
                      <w:color w:val="ff0000"/>
                      <w:sz w:val="16"/>
                      <w:szCs w:val="16"/>
                      <w:highlight w:val="cyan"/>
                      <w:rtl w:val="0"/>
                    </w:rPr>
                    <w:t xml:space="preserve">Derogada con art.160 Ley 2010 de dic 27 de 2010; ver también lo dispuesto en el art. 13 de la Ley y la modificación que el art. 12 de la Ley le hace al artículo 477 del ET</w:t>
                  </w:r>
                  <w:r w:rsidDel="00000000" w:rsidR="00000000" w:rsidRPr="00000000">
                    <w:rPr>
                      <w:rFonts w:ascii="Cambria" w:cs="Cambria" w:eastAsia="Cambria" w:hAnsi="Cambria"/>
                      <w:sz w:val="16"/>
                      <w:szCs w:val="16"/>
                      <w:highlight w:val="cyan"/>
                      <w:rtl w:val="0"/>
                    </w:rPr>
                    <w:t xml:space="preserve">)</w:t>
                  </w:r>
                </w:p>
                <w:p w:rsidR="00000000" w:rsidDel="00000000" w:rsidP="00000000" w:rsidRDefault="00000000" w:rsidRPr="00000000" w14:paraId="00001604">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05">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30.01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06">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w:t>
                  </w:r>
                  <w:r w:rsidDel="00000000" w:rsidR="00000000" w:rsidRPr="00000000">
                    <w:rPr>
                      <w:rFonts w:ascii="Cambria" w:cs="Cambria" w:eastAsia="Cambria" w:hAnsi="Cambria"/>
                      <w:color w:val="ff0000"/>
                      <w:sz w:val="16"/>
                      <w:szCs w:val="16"/>
                      <w:highlight w:val="cyan"/>
                      <w:rtl w:val="0"/>
                    </w:rPr>
                    <w:t xml:space="preserve">Derogada con art.160 Ley 2010 de dic 27 de 2010; ver también lo dispuesto en el art. 13 de la Ley y la modificación que el art. 12 de la Ley le hace al artículo 477 del ET</w:t>
                  </w:r>
                  <w:r w:rsidDel="00000000" w:rsidR="00000000" w:rsidRPr="00000000">
                    <w:rPr>
                      <w:rFonts w:ascii="Cambria" w:cs="Cambria" w:eastAsia="Cambria" w:hAnsi="Cambria"/>
                      <w:sz w:val="16"/>
                      <w:szCs w:val="16"/>
                      <w:highlight w:val="cyan"/>
                      <w:rtl w:val="0"/>
                    </w:rPr>
                    <w:t xml:space="preserve">)</w:t>
                  </w:r>
                </w:p>
                <w:p w:rsidR="00000000" w:rsidDel="00000000" w:rsidP="00000000" w:rsidRDefault="00000000" w:rsidRPr="00000000" w14:paraId="000016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0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0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0B">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0C">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30.02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0D">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w:t>
                  </w:r>
                  <w:r w:rsidDel="00000000" w:rsidR="00000000" w:rsidRPr="00000000">
                    <w:rPr>
                      <w:rFonts w:ascii="Cambria" w:cs="Cambria" w:eastAsia="Cambria" w:hAnsi="Cambria"/>
                      <w:color w:val="ff0000"/>
                      <w:sz w:val="16"/>
                      <w:szCs w:val="16"/>
                      <w:highlight w:val="cyan"/>
                      <w:rtl w:val="0"/>
                    </w:rPr>
                    <w:t xml:space="preserve">Derogada con art.160 Ley 2010 de dic 27 de 2010; ver también lo dispuesto en el art. 13 de la Ley y la modificación que el art. 12 de la Ley le hace al artículo 477 del ET</w:t>
                  </w:r>
                  <w:r w:rsidDel="00000000" w:rsidR="00000000" w:rsidRPr="00000000">
                    <w:rPr>
                      <w:rFonts w:ascii="Cambria" w:cs="Cambria" w:eastAsia="Cambria" w:hAnsi="Cambria"/>
                      <w:sz w:val="16"/>
                      <w:szCs w:val="16"/>
                      <w:highlight w:val="cyan"/>
                      <w:rtl w:val="0"/>
                    </w:rPr>
                    <w:t xml:space="preserve">)</w:t>
                  </w:r>
                </w:p>
                <w:p w:rsidR="00000000" w:rsidDel="00000000" w:rsidP="00000000" w:rsidRDefault="00000000" w:rsidRPr="00000000" w14:paraId="0000160E">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160F">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1610">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161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1612">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13">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30.03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14">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w:t>
                  </w:r>
                  <w:r w:rsidDel="00000000" w:rsidR="00000000" w:rsidRPr="00000000">
                    <w:rPr>
                      <w:rFonts w:ascii="Cambria" w:cs="Cambria" w:eastAsia="Cambria" w:hAnsi="Cambria"/>
                      <w:color w:val="ff0000"/>
                      <w:sz w:val="16"/>
                      <w:szCs w:val="16"/>
                      <w:highlight w:val="cyan"/>
                      <w:rtl w:val="0"/>
                    </w:rPr>
                    <w:t xml:space="preserve">Derogada con art.160 Ley 2010 de dic 27 de 2010; ver también lo dispuesto en el art. 13 de la Ley y la modificación que el art. 12 de la Ley le hace al artículo 477 del ET</w:t>
                  </w:r>
                  <w:r w:rsidDel="00000000" w:rsidR="00000000" w:rsidRPr="00000000">
                    <w:rPr>
                      <w:rFonts w:ascii="Cambria" w:cs="Cambria" w:eastAsia="Cambria" w:hAnsi="Cambria"/>
                      <w:sz w:val="16"/>
                      <w:szCs w:val="16"/>
                      <w:highlight w:val="cyan"/>
                      <w:rtl w:val="0"/>
                    </w:rPr>
                    <w:t xml:space="preserve">)</w:t>
                  </w:r>
                </w:p>
                <w:p w:rsidR="00000000" w:rsidDel="00000000" w:rsidP="00000000" w:rsidRDefault="00000000" w:rsidRPr="00000000" w14:paraId="0000161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16">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17">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30.04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18">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w:t>
                  </w:r>
                  <w:r w:rsidDel="00000000" w:rsidR="00000000" w:rsidRPr="00000000">
                    <w:rPr>
                      <w:rFonts w:ascii="Cambria" w:cs="Cambria" w:eastAsia="Cambria" w:hAnsi="Cambria"/>
                      <w:color w:val="ff0000"/>
                      <w:sz w:val="16"/>
                      <w:szCs w:val="16"/>
                      <w:highlight w:val="cyan"/>
                      <w:rtl w:val="0"/>
                    </w:rPr>
                    <w:t xml:space="preserve">Derogada con art.160 Ley 2010 de dic 27 de 2010; ver también lo dispuesto en el art. 13 de la Ley y la modificación que el art. 12 de la Ley le hace al artículo 477 del ET</w:t>
                  </w:r>
                  <w:r w:rsidDel="00000000" w:rsidR="00000000" w:rsidRPr="00000000">
                    <w:rPr>
                      <w:rFonts w:ascii="Cambria" w:cs="Cambria" w:eastAsia="Cambria" w:hAnsi="Cambria"/>
                      <w:sz w:val="16"/>
                      <w:szCs w:val="16"/>
                      <w:highlight w:val="cyan"/>
                      <w:rtl w:val="0"/>
                    </w:rPr>
                    <w:t xml:space="preserve">)</w:t>
                  </w:r>
                </w:p>
                <w:p w:rsidR="00000000" w:rsidDel="00000000" w:rsidP="00000000" w:rsidRDefault="00000000" w:rsidRPr="00000000" w14:paraId="0000161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1A">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1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1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Guatas, gasas, vendas y artículos análogos (por ejemplo: apósitos, esparadrapos, sinapismos), impregnados o recubiertos de sustancias farmacéuticas o acondicionados para la venta al por menor con fines médicos, quirúrgicos, odontológicos o veterinarios.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1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1E">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w:t>
                  </w:r>
                  <w:r w:rsidDel="00000000" w:rsidR="00000000" w:rsidRPr="00000000">
                    <w:rPr>
                      <w:rFonts w:ascii="Cambria" w:cs="Cambria" w:eastAsia="Cambria" w:hAnsi="Cambria"/>
                      <w:color w:val="ff0000"/>
                      <w:sz w:val="16"/>
                      <w:szCs w:val="16"/>
                      <w:highlight w:val="cyan"/>
                      <w:rtl w:val="0"/>
                    </w:rPr>
                    <w:t xml:space="preserve">Derogada con art.160 Ley 2010 de dic 27 de 2010; ver también lo dispuesto en el art. 13 de la Ley y la modificación que el art. 12 de la Ley le hace al artículo 477 del ET</w:t>
                  </w:r>
                  <w:r w:rsidDel="00000000" w:rsidR="00000000" w:rsidRPr="00000000">
                    <w:rPr>
                      <w:rFonts w:ascii="Cambria" w:cs="Cambria" w:eastAsia="Cambria" w:hAnsi="Cambria"/>
                      <w:sz w:val="16"/>
                      <w:szCs w:val="16"/>
                      <w:highlight w:val="cyan"/>
                      <w:rtl w:val="0"/>
                    </w:rPr>
                    <w:t xml:space="preserve">)</w:t>
                  </w:r>
                </w:p>
                <w:p w:rsidR="00000000" w:rsidDel="00000000" w:rsidP="00000000" w:rsidRDefault="00000000" w:rsidRPr="00000000" w14:paraId="0000161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2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2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22">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2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2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Abonos de origen animal o vegetal, incluso mezclados entre sí o tratados químicamente, abonos procedentes de la mezcla o del tratamiento químico de productos de origen animal o vegetal.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2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Abonos minerales o químicos nitrogenados.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2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Abonos minerales o químicos fosfatados.</w:t>
                  </w:r>
                </w:p>
                <w:p w:rsidR="00000000" w:rsidDel="00000000" w:rsidP="00000000" w:rsidRDefault="00000000" w:rsidRPr="00000000" w14:paraId="00001629">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2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Abonos minerales o químicos potásicos.</w:t>
                  </w:r>
                </w:p>
                <w:p w:rsidR="00000000" w:rsidDel="00000000" w:rsidP="00000000" w:rsidRDefault="00000000" w:rsidRPr="00000000" w14:paraId="0000162C">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2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Abonos minerales o químicos, con dos o tres de los elementos fertilizantes: nitrógeno, fósforo y potasio, los demás abonos, productos de este Capítulo en tabletas o formas similares o en envases de un peso bruto inferior o igual a10 kg.</w:t>
                  </w:r>
                </w:p>
                <w:p w:rsidR="00000000" w:rsidDel="00000000" w:rsidP="00000000" w:rsidRDefault="00000000" w:rsidRPr="00000000" w14:paraId="0000162F">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3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38.08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Insecticidas, raticidas y demás antirroedores, fungicidas, herbicidas, inhibidores de germinación y reguladores del crecimiento de las plantas, desinfectantes y productos similares, presentados en formas o en envases para la venta al por menor, o como preparaciones o artículos, tales como cintas, mechas y velas azufradas y papeles matamoscas.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3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38.22.00.90.00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3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Reactivos de diagnóstico sobre cualquier soporte y reactivos de diagnóstico preparados, incluso sobre soporte.</w:t>
                  </w:r>
                </w:p>
                <w:p w:rsidR="00000000" w:rsidDel="00000000" w:rsidP="00000000" w:rsidRDefault="00000000" w:rsidRPr="00000000" w14:paraId="00001634">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3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40.01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Caucho natural.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3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40.11.70.00.00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3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Neumáticos de los tipos utilizados en vehículos y máquinas agrícolas o forestales.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3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40.14.10.00.00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Preservativos.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3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48.01.00.00.00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3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Papel prensa en bobinas (rollos) o en hojas.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3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48.02.61.90.00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demás papeles prensa en bobinas (rollos)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53.05.00.90.00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4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Pita (Cabuya, fique).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53.11.00.00.00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4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Tejidos de las demás fibras textiles vegetales.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56.08.11.00.00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4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Redes confeccionadas para la pesca.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4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59.11.90.90.00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4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Empaques de yute, cáñamo y fique.</w:t>
                  </w:r>
                </w:p>
                <w:p w:rsidR="00000000" w:rsidDel="00000000" w:rsidP="00000000" w:rsidRDefault="00000000" w:rsidRPr="00000000" w14:paraId="00001647">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63.05.10.10.00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4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Sacos (bolsas) y talegas, para envasar de yute.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63.05.90.10.00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4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Sacos (bolsas) y talegas, para envasar de pita (cabuya, fique).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63.05.90.90.00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4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Sacos (bolsas) y talegas, para envasar de cáñamo.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69.04.10.00.00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4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Ladrillos de construcción y bloques de calicanto, de arcilla, y con base en cemento, bloques de arcilla silvocalcarea.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71.18.90.00.00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Monedas de curso legal.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84.07.21.00.00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Motores fuera de borda, hasta 115HP.</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84.08.10.00.00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Motores Diesel hasta 150H P.</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84.24.82.21.00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Sistemas de riego por goteo o aspersión.</w:t>
                  </w:r>
                </w:p>
                <w:p w:rsidR="00000000" w:rsidDel="00000000" w:rsidP="00000000" w:rsidRDefault="00000000" w:rsidRPr="00000000" w14:paraId="00001658">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84.24.82.29.00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demás sistemas de riego.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84.24.90.10.00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Aspersores y goteros, para sistemas de riego.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84.33.20.00.00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Guadañadoras, incluidas las barras de corte para montar sobre un tractor.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84.33.30.00.00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máquinas y aparatos de henificar.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84.33.40.00.00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Prensas para paja o forraje, incluidas las prensas recogedoras.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84.33.51.00.00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Cosechadoras-trilladoras.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84.33.52.00.00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máquinas y aparatos de trillar.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84.33.53.00.00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Máquinas de cosechar raíces o tubérculos.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84.33.59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máquinas y aparatos de cosechar, máquinas y aparatos de trillar.</w:t>
                  </w:r>
                </w:p>
                <w:p w:rsidR="00000000" w:rsidDel="00000000" w:rsidP="00000000" w:rsidRDefault="00000000" w:rsidRPr="00000000" w14:paraId="0000166B">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Máquinas para limpieza o clasificación de huevos, frutos o demás productos agrícolas.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84.33.90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Partes de máquinas, aparatos y artefactos de cosechar o trillar, incluidas las prensas para paja o forraje, cortadoras de césped y guadañadoras, máquinas para limpieza o clasificación de huevos, frutos o demás productos agrícolas, excepto las de la partida 84.37.</w:t>
                  </w:r>
                </w:p>
                <w:p w:rsidR="00000000" w:rsidDel="00000000" w:rsidP="00000000" w:rsidRDefault="00000000" w:rsidRPr="00000000" w14:paraId="00001670">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84.36.10.00.00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7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Máquinas y aparatos para preparar alimentos o piensos para animales.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7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84.36.80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7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demás máquinas y aparatos para uso agropecuario.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7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84.36.99.00.00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7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Partes de las demás máquinas y aparatos para uso agropecuario.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7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84.37.10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7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Máquinas para limpieza, clasificación o cribado de semillas, granos u hortalizas de vaina secas.</w:t>
                  </w:r>
                </w:p>
                <w:p w:rsidR="00000000" w:rsidDel="00000000" w:rsidP="00000000" w:rsidRDefault="00000000" w:rsidRPr="00000000" w14:paraId="00001679">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7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85.04.40.90.90</w:t>
                  </w:r>
                </w:p>
                <w:p w:rsidR="00000000" w:rsidDel="00000000" w:rsidP="00000000" w:rsidRDefault="00000000" w:rsidRPr="00000000" w14:paraId="0000167B">
                  <w:pPr>
                    <w:jc w:val="both"/>
                    <w:rPr>
                      <w:rFonts w:ascii="Cambria" w:cs="Cambria" w:eastAsia="Cambria" w:hAnsi="Cambria"/>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7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Inversor de energía para sistema de energía solar con paneles. </w:t>
                  </w:r>
                </w:p>
                <w:p w:rsidR="00000000" w:rsidDel="00000000" w:rsidP="00000000" w:rsidRDefault="00000000" w:rsidRPr="00000000" w14:paraId="0000167D">
                  <w:pPr>
                    <w:jc w:val="both"/>
                    <w:rPr>
                      <w:rFonts w:ascii="Cambria" w:cs="Cambria" w:eastAsia="Cambria" w:hAnsi="Cambria"/>
                      <w:color w:val="ff0000"/>
                      <w:sz w:val="16"/>
                      <w:szCs w:val="16"/>
                    </w:rPr>
                  </w:pPr>
                  <w:r w:rsidDel="00000000" w:rsidR="00000000" w:rsidRPr="00000000">
                    <w:rPr>
                      <w:rtl w:val="0"/>
                    </w:rPr>
                  </w:r>
                </w:p>
                <w:p w:rsidR="00000000" w:rsidDel="00000000" w:rsidP="00000000" w:rsidRDefault="00000000" w:rsidRPr="00000000" w14:paraId="0000167E">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7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85.41.40.10.00</w:t>
                  </w:r>
                </w:p>
                <w:p w:rsidR="00000000" w:rsidDel="00000000" w:rsidP="00000000" w:rsidRDefault="00000000" w:rsidRPr="00000000" w14:paraId="00001680">
                  <w:pPr>
                    <w:jc w:val="both"/>
                    <w:rPr>
                      <w:rFonts w:ascii="Cambria" w:cs="Cambria" w:eastAsia="Cambria" w:hAnsi="Cambria"/>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Paneles solares. </w:t>
                  </w:r>
                </w:p>
                <w:p w:rsidR="00000000" w:rsidDel="00000000" w:rsidP="00000000" w:rsidRDefault="00000000" w:rsidRPr="00000000" w14:paraId="000016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83">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Tractores para uso agropecuario de las partidas 87.01.91.00.00, 87.01.92.00.00, 87.01.93.00.00, 87.01.94.00.00, 87.01.95.00.00.</w:t>
                  </w:r>
                </w:p>
                <w:p w:rsidR="00000000" w:rsidDel="00000000" w:rsidP="00000000" w:rsidRDefault="00000000" w:rsidRPr="00000000" w14:paraId="00001686">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Sillones de ruedas y demás vehículos para inválidos, incluso con motor u otro mecanismo de propulsión.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87.14.20.00.00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Partes y accesorios de sillones de ruedas y demás vehículos para inválidos de la partida 87.13.</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87.16.20.00.00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Remolques y semirremolques, autocargadores o autodescargadores, para uso agrícola.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90.01.30.00.00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Lentes de contacto.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90.01.40.00.00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Lentes de vidrio para gafas.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9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90.01.50.00.00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9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Lentes de otras materias para gafas.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9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90.18.39.00.00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Catéteres y catéteres peritoneales y equipos para la infusión de líquidos y filtros para diálisis renal de esta subpartida.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90.18.90.90.00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Equipos para la infusión de sangre.</w:t>
                  </w:r>
                </w:p>
                <w:p w:rsidR="00000000" w:rsidDel="00000000" w:rsidP="00000000" w:rsidRDefault="00000000" w:rsidRPr="00000000" w14:paraId="00001697">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Artículos y aparatos de ortopedia, incluidas las fajas y vendajes médicoquirúrgicos y las muletas tablillas, férulas u otros artículos y aparatos para fracturas, artículos y aparatos de prótesis, audífonos y demás aparatos que lleve la propia persona o se le implanten para compensar un defecto o incapacidad. Las impresoras braille, máquinas inteligentes de lectura para ciegos, software lector de pantalla para ciegos, estereotipadoras braille, líneas braille, regletas braille, cajas aritméticas y de dibujo braille, elementos manuales o mecánicos de escritura del sistema braille, así como los bastones para ciegos aunque estén dotados de tecnología, contenidos en esta partida arancelaria.</w:t>
                  </w:r>
                </w:p>
                <w:p w:rsidR="00000000" w:rsidDel="00000000" w:rsidP="00000000" w:rsidRDefault="00000000" w:rsidRPr="00000000" w14:paraId="0000169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9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9C">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9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90.32.89.90.00</w:t>
                  </w:r>
                </w:p>
                <w:p w:rsidR="00000000" w:rsidDel="00000000" w:rsidP="00000000" w:rsidRDefault="00000000" w:rsidRPr="00000000" w14:paraId="0000169E">
                  <w:pPr>
                    <w:jc w:val="both"/>
                    <w:rPr>
                      <w:rFonts w:ascii="Cambria" w:cs="Cambria" w:eastAsia="Cambria" w:hAnsi="Cambria"/>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9F">
                  <w:pPr>
                    <w:jc w:val="both"/>
                    <w:rPr>
                      <w:rFonts w:ascii="Cambria" w:cs="Cambria" w:eastAsia="Cambria" w:hAnsi="Cambria"/>
                      <w:color w:val="ff0000"/>
                      <w:sz w:val="16"/>
                      <w:szCs w:val="16"/>
                    </w:rPr>
                  </w:pPr>
                  <w:r w:rsidDel="00000000" w:rsidR="00000000" w:rsidRPr="00000000">
                    <w:rPr>
                      <w:rFonts w:ascii="Cambria" w:cs="Cambria" w:eastAsia="Cambria" w:hAnsi="Cambria"/>
                      <w:sz w:val="16"/>
                      <w:szCs w:val="16"/>
                      <w:rtl w:val="0"/>
                    </w:rPr>
                    <w:t xml:space="preserve">Controlador de carga para sistema de energía solar con paneles . </w:t>
                  </w:r>
                  <w:r w:rsidDel="00000000" w:rsidR="00000000" w:rsidRPr="00000000">
                    <w:rPr>
                      <w:rtl w:val="0"/>
                    </w:rPr>
                  </w:r>
                </w:p>
                <w:p w:rsidR="00000000" w:rsidDel="00000000" w:rsidP="00000000" w:rsidRDefault="00000000" w:rsidRPr="00000000" w14:paraId="000016A0">
                  <w:pPr>
                    <w:jc w:val="both"/>
                    <w:rPr>
                      <w:rFonts w:ascii="Cambria" w:cs="Cambria" w:eastAsia="Cambria" w:hAnsi="Cambria"/>
                      <w:color w:val="ff0000"/>
                      <w:sz w:val="16"/>
                      <w:szCs w:val="16"/>
                    </w:rPr>
                  </w:pPr>
                  <w:r w:rsidDel="00000000" w:rsidR="00000000" w:rsidRPr="00000000">
                    <w:rPr>
                      <w:rtl w:val="0"/>
                    </w:rPr>
                  </w:r>
                </w:p>
                <w:p w:rsidR="00000000" w:rsidDel="00000000" w:rsidP="00000000" w:rsidRDefault="00000000" w:rsidRPr="00000000" w14:paraId="000016A1">
                  <w:pPr>
                    <w:jc w:val="both"/>
                    <w:rPr>
                      <w:rFonts w:ascii="Cambria" w:cs="Cambria" w:eastAsia="Cambria" w:hAnsi="Cambria"/>
                      <w:color w:val="ff0000"/>
                      <w:sz w:val="16"/>
                      <w:szCs w:val="16"/>
                    </w:rPr>
                  </w:pPr>
                  <w:r w:rsidDel="00000000" w:rsidR="00000000" w:rsidRPr="00000000">
                    <w:rPr>
                      <w:rtl w:val="0"/>
                    </w:rPr>
                  </w:r>
                </w:p>
                <w:p w:rsidR="00000000" w:rsidDel="00000000" w:rsidP="00000000" w:rsidRDefault="00000000" w:rsidRPr="00000000" w14:paraId="000016A2">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A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96.09.10.00.00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A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Lápices de escribir y colorear.</w:t>
                  </w:r>
                </w:p>
              </w:tc>
            </w:tr>
          </w:tbl>
          <w:p w:rsidR="00000000" w:rsidDel="00000000" w:rsidP="00000000" w:rsidRDefault="00000000" w:rsidRPr="00000000" w14:paraId="000016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Adicionalmente: </w:t>
            </w:r>
          </w:p>
          <w:p w:rsidR="00000000" w:rsidDel="00000000" w:rsidP="00000000" w:rsidRDefault="00000000" w:rsidRPr="00000000" w14:paraId="000016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A8">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 Las materias primas químicas con destino a la producción de plaguicidas e insecticidas de la partida 38.08 y de los fertilizantes de las partidas 31.01 a 31.05 y con destino a la producción de medicamentos de las posiciones 29.36, 29.41, 30.01, 30.03, 30.04 y 30.06. </w:t>
            </w:r>
          </w:p>
          <w:p w:rsidR="00000000" w:rsidDel="00000000" w:rsidP="00000000" w:rsidRDefault="00000000" w:rsidRPr="00000000" w14:paraId="000016A9">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AA">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 Las materias primas destinadas a la producción de vacunas para lo cual deberá acreditarse tal condición en la forma como lo señale el reglamento. </w:t>
            </w:r>
          </w:p>
          <w:p w:rsidR="00000000" w:rsidDel="00000000" w:rsidP="00000000" w:rsidRDefault="00000000" w:rsidRPr="00000000" w14:paraId="000016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 Todos los productos de soporte nutricional (incluidos los suplementos dietarios y los complementos nutricionales en presentaciones liquidas, solidas, granuladas, gaseosas, en polvo) del régimen especial destinados a ser administrados por vía enteral, para pacientes con patologías específicas o con condiciones especiales; y los alimentos para propósitos médicos especiales para pacientes que requieren nutrición enteral por sonda a corto o largo plazo. Clasificados por las sub partidas 21.06.90.79.00, 21.06.90.90.00 y 22.02.90.00.00. </w:t>
            </w:r>
          </w:p>
          <w:p w:rsidR="00000000" w:rsidDel="00000000" w:rsidP="00000000" w:rsidRDefault="00000000" w:rsidRPr="00000000" w14:paraId="000016AE">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AF">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B0">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4. Los dispositivos anticonceptivos para uso femenino. </w:t>
            </w:r>
          </w:p>
          <w:p w:rsidR="00000000" w:rsidDel="00000000" w:rsidP="00000000" w:rsidRDefault="00000000" w:rsidRPr="00000000" w14:paraId="000016B1">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B2">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 Los computadores personales de escritorio o portátiles, cuyo valor no exceda de cincuenta (50) UVT. </w:t>
            </w:r>
          </w:p>
          <w:p w:rsidR="00000000" w:rsidDel="00000000" w:rsidP="00000000" w:rsidRDefault="00000000" w:rsidRPr="00000000" w14:paraId="000016B3">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B4">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6. Los dispositivos móviles inteligentes (tabletas y celulares) cuyo valor no exceda de veintidós (22) UVT. </w:t>
            </w:r>
          </w:p>
          <w:p w:rsidR="00000000" w:rsidDel="00000000" w:rsidP="00000000" w:rsidRDefault="00000000" w:rsidRPr="00000000" w14:paraId="000016B5">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B6">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7. 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 </w:t>
            </w:r>
          </w:p>
          <w:p w:rsidR="00000000" w:rsidDel="00000000" w:rsidP="00000000" w:rsidRDefault="00000000" w:rsidRPr="00000000" w14:paraId="000016B7">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B8">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 Los alimentos de consumo humano y animal que se importen de los países colindantes a los departamentos de Vichada, Guajira, Guainía y Vaupés, siempre y cuando se destinen exclusivamente al consumo local en esos departamentos. </w:t>
            </w:r>
          </w:p>
          <w:p w:rsidR="00000000" w:rsidDel="00000000" w:rsidP="00000000" w:rsidRDefault="00000000" w:rsidRPr="00000000" w14:paraId="000016B9">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BA">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9. Los alimentos de consumo humano donados a favor de los Bancos de Alimentos legalmente constituidos, de acuerdo con la reglamentación que expida el Gobierno Nacional.</w:t>
            </w:r>
          </w:p>
          <w:p w:rsidR="00000000" w:rsidDel="00000000" w:rsidP="00000000" w:rsidRDefault="00000000" w:rsidRPr="00000000" w14:paraId="000016BB">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BC">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 Los vehículos, automotores, destinados al transporte público de pasajeros, destinados solo a reposición. Tendrán derecho a este beneficio los pequeños transportadores propietarios de menos de 3 vehículos y solo para efectos de la reposición de uno solo, y por una única vez. Este beneficio tendrá una vigencia hasta el año 2019. </w:t>
            </w:r>
          </w:p>
          <w:p w:rsidR="00000000" w:rsidDel="00000000" w:rsidP="00000000" w:rsidRDefault="00000000" w:rsidRPr="00000000" w14:paraId="000016BD">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BE">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 Los objetos con interés artístico, cultural e histórico comprados por parte de los museos que integren la Red Nacional de Museos y las entidades públicas que posean o administren estos bienes, estarán exentos del cobro del IVA. </w:t>
            </w:r>
          </w:p>
          <w:p w:rsidR="00000000" w:rsidDel="00000000" w:rsidP="00000000" w:rsidRDefault="00000000" w:rsidRPr="00000000" w14:paraId="000016BF">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C0">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 La venta de bienes inmuebles </w:t>
            </w:r>
          </w:p>
          <w:p w:rsidR="00000000" w:rsidDel="00000000" w:rsidP="00000000" w:rsidRDefault="00000000" w:rsidRPr="00000000" w14:paraId="000016C1">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C2">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C3">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13. El consumo humano y animal, vestuario, elementos de aseo y medicamentos para uso humano o veterinario,  materiales de construcción que se introduzcan y comercialicen a los departamentos de Guainía, Guaviare, Vaupés y Vichada, siempre y cuando se destinen exclusivamente al consumo dentro del mismo departamento.  El Gobierno Nacional reglamentará la materia para garantizar que la exclusión del lVA se aplique en las ventas al consumidor final. </w:t>
            </w:r>
          </w:p>
          <w:p w:rsidR="00000000" w:rsidDel="00000000" w:rsidP="00000000" w:rsidRDefault="00000000" w:rsidRPr="00000000" w14:paraId="000016C4">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C5">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C6">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C7">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C8">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C9">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14. El combustible para aviación que se suministre para el servicio de transporte aéreo nacional de pasajeros y de carga con destino a los departamentos de Guainía, Amazonas, Vaupés, San Andrés Islas y Providencia, Arauca y Vichada.</w:t>
            </w:r>
          </w:p>
          <w:p w:rsidR="00000000" w:rsidDel="00000000" w:rsidP="00000000" w:rsidRDefault="00000000" w:rsidRPr="00000000" w14:paraId="000016CA">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 Los productos que se compren o introduzcan al departamento del Amazonas en el marco de los convenios Colombo-Peruano y el convenio con la República Federativa del Brasil. </w:t>
            </w:r>
          </w:p>
          <w:p w:rsidR="00000000" w:rsidDel="00000000" w:rsidP="00000000" w:rsidRDefault="00000000" w:rsidRPr="00000000" w14:paraId="000016CC">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16.La compraventa de maquinaria y equipos destinados al desarrollo de proyectos o actividades que se encuentren registrados en el Registro Nacional de Reducción de Emisiones de Gases Efecto Invernadero definido en el artículo 155 de la Ley 1753 de 2015, que generen y certifiquen reducciones de Gases Efecto Invernadero – GEI, según reglamentación que expida el Ministerio de Ambiente y Desarrollo Sostenible. </w:t>
            </w:r>
          </w:p>
          <w:p w:rsidR="00000000" w:rsidDel="00000000" w:rsidP="00000000" w:rsidRDefault="00000000" w:rsidRPr="00000000" w14:paraId="000016C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aplicación de este numeral se hará operativa en el momento en que el Ministerio de Ambiente y Desarrollo Sostenible emita las reglamentaciones correspondientes al Registro Nacional de Reducción de Emisiones de Gases Efecto Invernadero. Esto, sin perjuicio del régimen de transición que dicho registro determine para los casos que tengan lugar en el periodo comprendido entre la entrada en vigor de la presente ley y la operación del registro.</w:t>
            </w:r>
          </w:p>
          <w:p w:rsidR="00000000" w:rsidDel="00000000" w:rsidP="00000000" w:rsidRDefault="00000000" w:rsidRPr="00000000" w14:paraId="000016D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D1">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17. Las bicicletas, bicicletas eléctricas, motos eléctricas, patines, monopatines, monopatines eléctricos, patinetas, y patinetas eléctricas, de hasta 50 UVT. </w:t>
            </w:r>
          </w:p>
          <w:p w:rsidR="00000000" w:rsidDel="00000000" w:rsidP="00000000" w:rsidRDefault="00000000" w:rsidRPr="00000000" w14:paraId="000016D2">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16D3">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18. La venta de los bienes facturados por los comerciantes definidos en el </w:t>
            </w:r>
            <w:hyperlink r:id="rId197">
              <w:r w:rsidDel="00000000" w:rsidR="00000000" w:rsidRPr="00000000">
                <w:rPr>
                  <w:rFonts w:ascii="Cambria" w:cs="Cambria" w:eastAsia="Cambria" w:hAnsi="Cambria"/>
                  <w:color w:val="0000ff"/>
                  <w:sz w:val="16"/>
                  <w:szCs w:val="16"/>
                  <w:highlight w:val="cyan"/>
                  <w:u w:val="single"/>
                  <w:rtl w:val="0"/>
                </w:rPr>
                <w:t xml:space="preserve">parágrafo 2 del artículo 34 de la Ley 98 de 1993</w:t>
              </w:r>
            </w:hyperlink>
            <w:r w:rsidDel="00000000" w:rsidR="00000000" w:rsidRPr="00000000">
              <w:rPr>
                <w:rFonts w:ascii="Cambria" w:cs="Cambria" w:eastAsia="Cambria" w:hAnsi="Cambria"/>
                <w:sz w:val="16"/>
                <w:szCs w:val="16"/>
                <w:highlight w:val="yellow"/>
                <w:rtl w:val="0"/>
              </w:rPr>
              <w:t xml:space="preserve">.</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6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D6">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El petróleo crudo recibido por parte de la Agencia Nacional de Hidrocarburos por concepto de pago de regalías para su respectiva monetización</w:t>
            </w:r>
          </w:p>
          <w:p w:rsidR="00000000" w:rsidDel="00000000" w:rsidP="00000000" w:rsidRDefault="00000000" w:rsidRPr="00000000" w14:paraId="000016D7">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nmf14n" w:id="47"/>
          <w:bookmarkEnd w:id="47"/>
          <w:p w:rsidR="00000000" w:rsidDel="00000000" w:rsidP="00000000" w:rsidRDefault="00000000" w:rsidRPr="00000000" w14:paraId="000016D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426. SERVICIO EXCLUIDO</w:t>
            </w:r>
            <w:r w:rsidDel="00000000" w:rsidR="00000000" w:rsidRPr="00000000">
              <w:rPr>
                <w:rFonts w:ascii="Cambria" w:cs="Cambria" w:eastAsia="Cambria" w:hAnsi="Cambria"/>
                <w:sz w:val="16"/>
                <w:szCs w:val="16"/>
                <w:rtl w:val="0"/>
              </w:rPr>
              <w:t xml:space="preserve">.  Cuando en un establecimiento de comercio se lleven a cabo actividades de expendio de comidas y bebidas preparadas en restaurantes, cafeterías, autoservicios, heladerías, fruterías, pastelerías y panaderías, para consumo en el lugar, </w:t>
            </w:r>
            <w:r w:rsidDel="00000000" w:rsidR="00000000" w:rsidRPr="00000000">
              <w:rPr>
                <w:rFonts w:ascii="Cambria" w:cs="Cambria" w:eastAsia="Cambria" w:hAnsi="Cambria"/>
                <w:sz w:val="16"/>
                <w:szCs w:val="16"/>
                <w:highlight w:val="yellow"/>
                <w:rtl w:val="0"/>
              </w:rPr>
              <w:t xml:space="preserve">para llevar, o a domicilio</w:t>
            </w:r>
            <w:r w:rsidDel="00000000" w:rsidR="00000000" w:rsidRPr="00000000">
              <w:rPr>
                <w:rFonts w:ascii="Cambria" w:cs="Cambria" w:eastAsia="Cambria" w:hAnsi="Cambria"/>
                <w:sz w:val="16"/>
                <w:szCs w:val="16"/>
                <w:rtl w:val="0"/>
              </w:rPr>
              <w:t xml:space="preserve">, los servicios de alimentación bajo contrato, y el expendio de comidas y bebidas alcohólicas para consumo dentro bares, tabernas y discotecas, se entenderá que la venta se hace como servicio excluido del impuesto sobre las ventas y está sujeta al impuesto nacional al consumo al que hace referencia el artículo </w:t>
            </w:r>
            <w:hyperlink r:id="rId198">
              <w:r w:rsidDel="00000000" w:rsidR="00000000" w:rsidRPr="00000000">
                <w:rPr>
                  <w:rFonts w:ascii="Cambria" w:cs="Cambria" w:eastAsia="Cambria" w:hAnsi="Cambria"/>
                  <w:sz w:val="16"/>
                  <w:szCs w:val="16"/>
                  <w:rtl w:val="0"/>
                </w:rPr>
                <w:t xml:space="preserve">512-1</w:t>
              </w:r>
            </w:hyperlink>
            <w:r w:rsidDel="00000000" w:rsidR="00000000" w:rsidRPr="00000000">
              <w:rPr>
                <w:rFonts w:ascii="Cambria" w:cs="Cambria" w:eastAsia="Cambria" w:hAnsi="Cambria"/>
                <w:sz w:val="16"/>
                <w:szCs w:val="16"/>
                <w:rtl w:val="0"/>
              </w:rPr>
              <w:t xml:space="preserve"> de este Estatuto.</w:t>
            </w:r>
          </w:p>
          <w:p w:rsidR="00000000" w:rsidDel="00000000" w:rsidP="00000000" w:rsidRDefault="00000000" w:rsidRPr="00000000" w14:paraId="000016D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D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6D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6DD">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Los servicios de alimentación institucional o alimentación a empresas, prestado bajo contrato (Catering), estarán gravados a la tarifa general del impuesto sobre las ventas.</w:t>
            </w:r>
            <w:r w:rsidDel="00000000" w:rsidR="00000000" w:rsidRPr="00000000">
              <w:rPr>
                <w:rtl w:val="0"/>
              </w:rPr>
            </w:r>
          </w:p>
          <w:p w:rsidR="00000000" w:rsidDel="00000000" w:rsidP="00000000" w:rsidRDefault="00000000" w:rsidRPr="00000000" w14:paraId="000016DE">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6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426. SERVICIOS EXCLUIDOS (</w:t>
            </w:r>
            <w:r w:rsidDel="00000000" w:rsidR="00000000" w:rsidRPr="00000000">
              <w:rPr>
                <w:rFonts w:ascii="Cambria" w:cs="Cambria" w:eastAsia="Cambria" w:hAnsi="Cambria"/>
                <w:b w:val="1"/>
                <w:i w:val="0"/>
                <w:smallCaps w:val="0"/>
                <w:strike w:val="0"/>
                <w:color w:val="ff0000"/>
                <w:sz w:val="16"/>
                <w:szCs w:val="16"/>
                <w:u w:val="none"/>
                <w:shd w:fill="auto" w:val="clear"/>
                <w:vertAlign w:val="baseline"/>
                <w:rtl w:val="0"/>
              </w:rPr>
              <w:t xml:space="preserve">modificado con el artículo 2 de la Ley 1943 de diciembre 28 de 2018</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Cuando en un establecimiento de comercio  lleven a cabo actividades de expendio de comidas y bebidas preparadas en restaurantes, cafeterías, autoservicios, heladerías, fruterías, pastelerías y panaderías, para consumo en el lugar,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para ser llevadas por el comprador o entregadas a domicilio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los servicios de alimentación bajo contrato,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incluyendo el servicio de catering</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y el expendio de comidas y bebidas alcohólicas para consumo dentro bares, tabernas y discotecas, se entenderá que la venta se hace como servicio excluido del impuesto sobre las ventas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-IVA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y está sujeta al impuesto nacional al consumo al que hace referencia el artículo 512-1 de este Estatuto. </w:t>
            </w:r>
          </w:p>
          <w:p w:rsidR="00000000" w:rsidDel="00000000" w:rsidP="00000000" w:rsidRDefault="00000000" w:rsidRPr="00000000" w14:paraId="000016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E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El presente artículo no aplica para los contribuyentes que desarrollen contratos de franquicia, los cuales se encuentran sometidos al impuesto sobre las ventas –IVA. </w:t>
            </w:r>
          </w:p>
          <w:p w:rsidR="00000000" w:rsidDel="00000000" w:rsidP="00000000" w:rsidRDefault="00000000" w:rsidRPr="00000000" w14:paraId="000016E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6E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6E4">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TRANSITORIO. Los contribuyentes responsables del impuesto al consumo que a la entrada en vigencia de la presente ley desarrollen actividades de comidas y bebidas bajo franquicias, podrán optar hasta el 30 de junio de 2019 por inscribirse como responsables del impuesto sobre las ventas –IVA.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6E5">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6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426. SERVICIOS EXCLUIDOS (</w:t>
            </w:r>
            <w:r w:rsidDel="00000000" w:rsidR="00000000" w:rsidRPr="00000000">
              <w:rPr>
                <w:rFonts w:ascii="Cambria" w:cs="Cambria" w:eastAsia="Cambria" w:hAnsi="Cambria"/>
                <w:b w:val="1"/>
                <w:i w:val="0"/>
                <w:smallCaps w:val="0"/>
                <w:strike w:val="0"/>
                <w:color w:val="ff0000"/>
                <w:sz w:val="16"/>
                <w:szCs w:val="16"/>
                <w:u w:val="none"/>
                <w:shd w:fill="auto" w:val="clear"/>
                <w:vertAlign w:val="baseline"/>
                <w:rtl w:val="0"/>
              </w:rPr>
              <w:t xml:space="preserve">modificado con el artículo 2 de la Ley 2010 de diciembre 27 de 2019</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Cuando en un establecimiento de comercio  lleven a cabo actividades de expendio de comidas y bebidas preparadas en restaurantes, cafeterías, autoservicios, heladerías, fruterías, pastelerías y panaderías, para consumo en el lugar, para ser llevadas por el comprador o entregadas a domicilio, los servicios de alimentación bajo contrato, incluyendo el servicio de catering, y el expendio de comidas y bebidas alcohólicas para consumo dentro bares, tabernas y discotecas, se entenderá que la venta se hace como servicio excluido del impuesto sobre las ventas -IVA y está sujeta al impuesto nacional al consumo al que hace referencia el artículo 512-1 de este Estatuto. </w:t>
            </w:r>
          </w:p>
          <w:p w:rsidR="00000000" w:rsidDel="00000000" w:rsidP="00000000" w:rsidRDefault="00000000" w:rsidRPr="00000000" w14:paraId="000016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6E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El presente artículo no aplica para los contribuyentes que desarrollen contratos de franquicia, los cuales se encuentran sometidos al impuesto sobre las ventas –IVA. </w:t>
            </w:r>
          </w:p>
          <w:p w:rsidR="00000000" w:rsidDel="00000000" w:rsidP="00000000" w:rsidRDefault="00000000" w:rsidRPr="00000000" w14:paraId="000016E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EB">
            <w:pPr>
              <w:rPr>
                <w:rFonts w:ascii="Cambria" w:cs="Cambria" w:eastAsia="Cambria" w:hAnsi="Cambria"/>
                <w:sz w:val="20"/>
                <w:szCs w:val="20"/>
              </w:rPr>
            </w:pPr>
            <w:r w:rsidDel="00000000" w:rsidR="00000000" w:rsidRPr="00000000">
              <w:rPr>
                <w:rFonts w:ascii="Cambria" w:cs="Cambria" w:eastAsia="Cambria" w:hAnsi="Cambria"/>
                <w:sz w:val="16"/>
                <w:szCs w:val="16"/>
                <w:highlight w:val="cyan"/>
                <w:rtl w:val="0"/>
              </w:rPr>
              <w:t xml:space="preserve">PARÁGRAFO TRANSITORIO (eliminado).</w:t>
            </w:r>
            <w:r w:rsidDel="00000000" w:rsidR="00000000" w:rsidRPr="00000000">
              <w:rPr>
                <w:rFonts w:ascii="Cambria" w:cs="Cambria" w:eastAsia="Cambria" w:hAnsi="Cambria"/>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16E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428. Importaciones que no causan impuesto</w:t>
            </w:r>
            <w:r w:rsidDel="00000000" w:rsidR="00000000" w:rsidRPr="00000000">
              <w:rPr>
                <w:rFonts w:ascii="Cambria" w:cs="Cambria" w:eastAsia="Cambria" w:hAnsi="Cambria"/>
                <w:sz w:val="16"/>
                <w:szCs w:val="16"/>
                <w:rtl w:val="0"/>
              </w:rPr>
              <w:t xml:space="preserve">. Las siguientes importaciones no causan el impuesto sobre las ventas: </w:t>
            </w:r>
          </w:p>
          <w:p w:rsidR="00000000" w:rsidDel="00000000" w:rsidP="00000000" w:rsidRDefault="00000000" w:rsidRPr="00000000" w14:paraId="000016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Derogado. Ley 223/1995. Art. 285.</w:t>
            </w:r>
          </w:p>
          <w:p w:rsidR="00000000" w:rsidDel="00000000" w:rsidP="00000000" w:rsidRDefault="00000000" w:rsidRPr="00000000" w14:paraId="000016F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F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La introducción de materias que van a ser transformadas en desarrollo del plan importación - exportación de que trata la Sección Segunda del Capítulo X del Decreto - Ley 444 de 1967.</w:t>
            </w:r>
          </w:p>
          <w:p w:rsidR="00000000" w:rsidDel="00000000" w:rsidP="00000000" w:rsidRDefault="00000000" w:rsidRPr="00000000" w14:paraId="000016F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F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La introducción de artículos con destino al servicio oficial de la misión y los agentes diplomáticos o consulares extranjeros y de misiones técnicas extranjeras, que se encuentren amparados por privilegios o prerrogativas de acuerdo con disposiciones legales sobre reciprocidad diplomática.</w:t>
            </w:r>
          </w:p>
          <w:p w:rsidR="00000000" w:rsidDel="00000000" w:rsidP="00000000" w:rsidRDefault="00000000" w:rsidRPr="00000000" w14:paraId="000016F5">
            <w:pPr>
              <w:ind w:right="65"/>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F6">
            <w:pPr>
              <w:ind w:right="65"/>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Tratándose de franquicias establecidas para vehículos de acuerdo con las disposiciones legales sobre reciprocidad diplomática, el beneficio es personal e intransferible dentro del año siguiente a su importación. En el evento en que se transfiera antes del término aquí establecido, el impuesto sobre las ventas se causa y debe pagarse junto con los intereses moratorios a que haya lugar, calculados de acuerdo con el artículo 634 de este Estatuto, incrementados en un 50%.</w:t>
            </w:r>
          </w:p>
          <w:p w:rsidR="00000000" w:rsidDel="00000000" w:rsidP="00000000" w:rsidRDefault="00000000" w:rsidRPr="00000000" w14:paraId="000016F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F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Las importaciones de armas y municiones que se hagan para la defensa nacional.</w:t>
            </w:r>
          </w:p>
          <w:p w:rsidR="00000000" w:rsidDel="00000000" w:rsidP="00000000" w:rsidRDefault="00000000" w:rsidRPr="00000000" w14:paraId="000016F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La importación temporal de maquinaria pesada para industrias básicas, siempre y cuando dicha maquinaria no se produzca en el país. Se consideran industrias básicas las de minería, hidrocarburos, química pesada, siderurgia, metalurgia extractiva, generación y transmisión de energía eléctrica y obtención, purificación y conducción de óxido de hidrógeno. El concepto de maquinaria pesada incluye todos los elementos complementarios o accesorios del equipo principal.</w:t>
            </w:r>
          </w:p>
          <w:p w:rsidR="00000000" w:rsidDel="00000000" w:rsidP="00000000" w:rsidRDefault="00000000" w:rsidRPr="00000000" w14:paraId="000016F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F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La importación de maquinaria o equipo, siempre y cuando dicha maquinaria o equipo no se produzcan en el país, destinados a reciclar y procesar basuras o desperdicios (la maquinaria comprende lavado, separado, reciclado y extrusión), y los destinados a la depuración o tratamiento de aguas residuales, emisiones atmosféricas o residuos sólidos, para recuperación de los ríos o el saneamiento básico para lograr el mejoramiento del medio ambiente, siempre y cuando hagan parte de un programa que se apruebe por el Ministerio del Medio Ambiente. Cuando se trate de contratos ya celebrados, esta exención deberá reflejarse en un menor valor del contrato. Así mismo, los equipos para el control y monitoreo ambiental, incluidos aquellos para cumplir con los compromisos del protocolo de Montreal.</w:t>
            </w:r>
          </w:p>
          <w:p w:rsidR="00000000" w:rsidDel="00000000" w:rsidP="00000000" w:rsidRDefault="00000000" w:rsidRPr="00000000" w14:paraId="000016F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6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La importación ordinaria de maquinaria industrial que no se produzca en el país, destinada a la transformación de materias primas, por parte de los usuarios altamente exportadores.</w:t>
            </w:r>
          </w:p>
          <w:p w:rsidR="00000000" w:rsidDel="00000000" w:rsidP="00000000" w:rsidRDefault="00000000" w:rsidRPr="00000000" w14:paraId="0000170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0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este artículo, la calificación de usuarios altamente exportadores, sólo requerirá el cumplimiento del requisito previsto en el literal b) del artículo 36 del Decreto 2685 de 1999.</w:t>
            </w:r>
          </w:p>
          <w:p w:rsidR="00000000" w:rsidDel="00000000" w:rsidP="00000000" w:rsidRDefault="00000000" w:rsidRPr="00000000" w14:paraId="000017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la procedencia de este beneficio, debe acreditarse anualmente el cumplimiento del monto de las exportaciones a que se refiere el inciso anterior y la maquinaria importada deberá permanecer dentro del patrimonio del respectivo importador durante un término no inferior al de su vida útil, sin que pueda cederse su uso a terceros a ningún título, salvo cuando la cesión se haga a favor de una compañía de leasing con miras a obtener financiación a través de un contrato de leasing.</w:t>
            </w:r>
          </w:p>
          <w:p w:rsidR="00000000" w:rsidDel="00000000" w:rsidP="00000000" w:rsidRDefault="00000000" w:rsidRPr="00000000" w14:paraId="000017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caso de incumplimiento de lo aquí previsto, el importador deberá reintegrar el impuesto sobre las ventas no pagado más los intereses moratorios a que haya lugar y una sanción equivalente al 5% del valor FOB de la maquinaria importada.</w:t>
            </w:r>
          </w:p>
          <w:p w:rsidR="00000000" w:rsidDel="00000000" w:rsidP="00000000" w:rsidRDefault="00000000" w:rsidRPr="00000000" w14:paraId="000017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0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0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La importación de bienes y equipos que se efectúe en desarrollo de convenios, tratados o acuerdos internacionales de cooperación vigentes para Colombia, destinados al Gobierno Nacional o a entidades de derecho público del orden nacional. Este tratamiento no opera para las empresas industriales y comerciales del Estado y las sociedades de economía mixta.</w:t>
            </w:r>
          </w:p>
          <w:p w:rsidR="00000000" w:rsidDel="00000000" w:rsidP="00000000" w:rsidRDefault="00000000" w:rsidRPr="00000000" w14:paraId="0000170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0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La importación de maquinaria y equipos destinados al desarrollo de proyectos o actividades que sean exportadores de certificados de reducción de emisiones de carbono y que contribuyan a reducir la emisión de los gases efecto invernadero y por lo tanto al desarrollo sostenible.</w:t>
            </w:r>
          </w:p>
          <w:p w:rsidR="00000000" w:rsidDel="00000000" w:rsidP="00000000" w:rsidRDefault="00000000" w:rsidRPr="00000000" w14:paraId="0000170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j) La importación de bienes objeto de envíos urgentes o envíos de entrega rápida cuyo valor no exceda de doscientos dólares USD $200 a partir del 1 de enero de 2017. </w:t>
            </w:r>
            <w:r w:rsidDel="00000000" w:rsidR="00000000" w:rsidRPr="00000000">
              <w:rPr>
                <w:rFonts w:ascii="Cambria" w:cs="Cambria" w:eastAsia="Cambria" w:hAnsi="Cambria"/>
                <w:sz w:val="16"/>
                <w:szCs w:val="16"/>
                <w:highlight w:val="yellow"/>
                <w:rtl w:val="0"/>
              </w:rPr>
              <w:t xml:space="preserve">El Gobierno reglamentará esta materia</w:t>
            </w:r>
            <w:r w:rsidDel="00000000" w:rsidR="00000000" w:rsidRPr="00000000">
              <w:rPr>
                <w:rFonts w:ascii="Cambria" w:cs="Cambria" w:eastAsia="Cambria" w:hAnsi="Cambria"/>
                <w:sz w:val="16"/>
                <w:szCs w:val="16"/>
                <w:rtl w:val="0"/>
              </w:rPr>
              <w:t xml:space="preserve">. A este literal no será aplicable lo previsto en el parágrafo 3 de este artículo.</w:t>
            </w:r>
          </w:p>
          <w:p w:rsidR="00000000" w:rsidDel="00000000" w:rsidP="00000000" w:rsidRDefault="00000000" w:rsidRPr="00000000" w14:paraId="0000170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1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En los casos previstos en los literales a) y b), el impuesto se causará si eventualmente hay lugar al pago de derechos arancelarios.</w:t>
            </w:r>
          </w:p>
          <w:p w:rsidR="00000000" w:rsidDel="00000000" w:rsidP="00000000" w:rsidRDefault="00000000" w:rsidRPr="00000000" w14:paraId="000017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Para tener derecho al beneficio de que trata el literal g) del presente artículo, en la importación de maquinaria realizada por empresas nuevas que se constituyan a partir de la vigencia de la presente Ley deberá otorgarse garantía en los términos que establezca el reglamento.</w:t>
            </w:r>
          </w:p>
          <w:p w:rsidR="00000000" w:rsidDel="00000000" w:rsidP="00000000" w:rsidRDefault="00000000" w:rsidRPr="00000000" w14:paraId="0000171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1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1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En todos los casos previstos en este artículo, para la exclusión del impuesto sobre las ventas en la importación deberá obtenerse previamente a la importación una certificación requerida expedida por la autoridad competente.</w:t>
            </w:r>
          </w:p>
          <w:p w:rsidR="00000000" w:rsidDel="00000000" w:rsidP="00000000" w:rsidRDefault="00000000" w:rsidRPr="00000000" w14:paraId="0000171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1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1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Los beneficios previstos en el literal g) de este artículo se aplicarán también cuando los bienes a que se refiere el mismo, sean adquiridos por compañías de financiamiento comercial para darlos en arrendamiento financiero o cuando sean entregados a un patrimonio autónomo como garantía de los créditos otorgados para su adquisición, así como para los contribuyentes que estén o se sometan al tratamiento previsto en la</w:t>
            </w:r>
            <w:hyperlink r:id="rId199">
              <w:r w:rsidDel="00000000" w:rsidR="00000000" w:rsidRPr="00000000">
                <w:rPr>
                  <w:rFonts w:ascii="Cambria" w:cs="Cambria" w:eastAsia="Cambria" w:hAnsi="Cambria"/>
                  <w:sz w:val="16"/>
                  <w:szCs w:val="16"/>
                  <w:rtl w:val="0"/>
                </w:rPr>
                <w:t xml:space="preserve"> Ley 550 de 1999</w:t>
              </w:r>
            </w:hyperlink>
            <w:r w:rsidDel="00000000" w:rsidR="00000000" w:rsidRPr="00000000">
              <w:rPr>
                <w:rFonts w:ascii="Cambria" w:cs="Cambria" w:eastAsia="Cambria" w:hAnsi="Cambria"/>
                <w:sz w:val="16"/>
                <w:szCs w:val="16"/>
                <w:rtl w:val="0"/>
              </w:rPr>
              <w:t xml:space="preserve">, con la condición de que los bienes sean devueltos al término del contrato de fiducia mercantil al mismo fideicomitente y el uso de los mismos se conserve durante todo el tiempo de su vida útil en cabeza de este.</w:t>
            </w:r>
          </w:p>
          <w:p w:rsidR="00000000" w:rsidDel="00000000" w:rsidP="00000000" w:rsidRDefault="00000000" w:rsidRPr="00000000" w14:paraId="0000171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1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Para efectos de lo previsto en el literal g) de este artículo, las modificaciones que en el régimen aduanero se introduzcan en relación con la figura de “usuarios altamente exportadores” y la denominación “importación ordinaria”, se entenderán sustituidas, respectivamente, de manera progresiva por la calidad de “Operador Económico Autorizado” si se adquiere tal calidad, y se reemplaza la expresión importación ordinario por “importación para el consumo”. </w:t>
            </w:r>
          </w:p>
          <w:p w:rsidR="00000000" w:rsidDel="00000000" w:rsidP="00000000" w:rsidRDefault="00000000" w:rsidRPr="00000000" w14:paraId="0000171B">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171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Una vez vencido el término de que trata el numeral 1º del artículo 675 del Decreto 390 de 2016, el beneficio de que trata el literal g) del presente artículo operará para los operadores económicos autorizados de que trata el Decreto 3568 de 2011 y demás normas que lo modifiquen, adicionen o complementen.</w:t>
            </w:r>
          </w:p>
          <w:p w:rsidR="00000000" w:rsidDel="00000000" w:rsidP="00000000" w:rsidRDefault="00000000" w:rsidRPr="00000000" w14:paraId="0000171D">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71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428. Importaciones que no causan impuesto </w:t>
            </w:r>
            <w:r w:rsidDel="00000000" w:rsidR="00000000" w:rsidRPr="00000000">
              <w:rPr>
                <w:rFonts w:ascii="Cambria" w:cs="Cambria" w:eastAsia="Cambria" w:hAnsi="Cambria"/>
                <w:color w:val="ff0000"/>
                <w:sz w:val="16"/>
                <w:szCs w:val="16"/>
                <w:rtl w:val="0"/>
              </w:rPr>
              <w:t xml:space="preserve">(modificado con el artículo 3 de la Ley 1943 de diciembre 28 de 2018)</w:t>
            </w:r>
            <w:r w:rsidDel="00000000" w:rsidR="00000000" w:rsidRPr="00000000">
              <w:rPr>
                <w:rFonts w:ascii="Cambria" w:cs="Cambria" w:eastAsia="Cambria" w:hAnsi="Cambria"/>
                <w:sz w:val="16"/>
                <w:szCs w:val="16"/>
                <w:rtl w:val="0"/>
              </w:rPr>
              <w:t xml:space="preserve">. Las siguientes importaciones no causan el impuesto sobre las ventas: </w:t>
            </w:r>
          </w:p>
          <w:p w:rsidR="00000000" w:rsidDel="00000000" w:rsidP="00000000" w:rsidRDefault="00000000" w:rsidRPr="00000000" w14:paraId="0000171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2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Derogado. Ley 223/1995. Art. 285.</w:t>
            </w:r>
          </w:p>
          <w:p w:rsidR="00000000" w:rsidDel="00000000" w:rsidP="00000000" w:rsidRDefault="00000000" w:rsidRPr="00000000" w14:paraId="0000172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2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La introducción de materias que van a ser transformadas en desarrollo del plan importación - exportación de que trata la Sección Segunda del Capítulo X del Decreto - Ley 444 de 1967.</w:t>
            </w:r>
          </w:p>
          <w:p w:rsidR="00000000" w:rsidDel="00000000" w:rsidP="00000000" w:rsidRDefault="00000000" w:rsidRPr="00000000" w14:paraId="0000172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2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La introducción de artículos con destino al servicio oficial de la misión y los agentes diplomáticos o consulares extranjeros y de misiones técnicas extranjeras, que se encuentren amparados por privilegios o prerrogativas de acuerdo con disposiciones legales sobre reciprocidad diplomática.</w:t>
            </w:r>
          </w:p>
          <w:p w:rsidR="00000000" w:rsidDel="00000000" w:rsidP="00000000" w:rsidRDefault="00000000" w:rsidRPr="00000000" w14:paraId="00001725">
            <w:pPr>
              <w:ind w:right="65"/>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26">
            <w:pPr>
              <w:ind w:right="65"/>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Tratándose de franquicias establecidas para vehículos de acuerdo con las disposiciones legales sobre reciprocidad diplomática, el beneficio es personal e intransferible dentro del año siguiente a su importación. En el evento en que se transfiera antes del término aquí establecido, el impuesto sobre las ventas se causa y debe pagarse junto con los intereses moratorios a que haya lugar, calculados de acuerdo con el artículo 634 de este Estatuto, incrementados en un 50%.</w:t>
            </w:r>
          </w:p>
          <w:p w:rsidR="00000000" w:rsidDel="00000000" w:rsidP="00000000" w:rsidRDefault="00000000" w:rsidRPr="00000000" w14:paraId="0000172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Las importaciones de armas y municiones que se hagan para la defensa nacional.</w:t>
            </w:r>
          </w:p>
          <w:p w:rsidR="00000000" w:rsidDel="00000000" w:rsidP="00000000" w:rsidRDefault="00000000" w:rsidRPr="00000000" w14:paraId="0000172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2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La importación temporal de maquinaria pesada para industrias básicas, siempre y cuando dicha maquinaria no se produzca en el país. Se consideran industrias básicas las de minería, hidrocarburos, química pesada, siderurgia, metalurgia extractiva, generación y transmisión de energía eléctrica y obtención, purificación y conducción de óxido de hidrógeno. El concepto de maquinaria pesada incluye todos los elementos complementarios o accesorios del equipo principal.</w:t>
            </w:r>
          </w:p>
          <w:p w:rsidR="00000000" w:rsidDel="00000000" w:rsidP="00000000" w:rsidRDefault="00000000" w:rsidRPr="00000000" w14:paraId="0000172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La importación de maquinaria o equipo, siempre y cuando dicha maquinaria o equipo no se produzcan en el país, destinados a reciclar y procesar basuras o desperdicios (la maquinaria comprende lavado, separado, reciclado y extrusión), y los destinados a la depuración o tratamiento de aguas residuales, emisiones atmosféricas o residuos sólidos, para recuperación de los ríos o el saneamiento básico para lograr el mejoramiento del medio ambiente, siempre y cuando hagan parte de un programa que se apruebe por el Ministerio del Medio Ambiente. Cuando se trate de contratos ya celebrados, esta exención deberá reflejarse en un menor valor del contrato. Así mismo, los equipos para el control y monitoreo ambiental, incluidos aquellos para cumplir con los compromisos del protocolo de Montreal.</w:t>
            </w:r>
          </w:p>
          <w:p w:rsidR="00000000" w:rsidDel="00000000" w:rsidP="00000000" w:rsidRDefault="00000000" w:rsidRPr="00000000" w14:paraId="000017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2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3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La importación ordinaria de maquinaria industrial que no se produzca en el país, destinada a la transformación de materias primas, por parte de los usuarios altamente exportadores.</w:t>
            </w:r>
          </w:p>
          <w:p w:rsidR="00000000" w:rsidDel="00000000" w:rsidP="00000000" w:rsidRDefault="00000000" w:rsidRPr="00000000" w14:paraId="0000173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3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este artículo, la calificación de usuarios altamente exportadores, sólo requerirá el cumplimiento del requisito previsto en el literal b) del artículo 36 del Decreto 2685 de 1999. </w:t>
              <w:br w:type="textWrapping"/>
            </w:r>
          </w:p>
          <w:p w:rsidR="00000000" w:rsidDel="00000000" w:rsidP="00000000" w:rsidRDefault="00000000" w:rsidRPr="00000000" w14:paraId="0000173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3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la procedencia de este beneficio, debe acreditarse anualmente el cumplimiento del monto de las exportaciones a que se refiere el inciso anterior y la maquinaria importada deberá permanecer dentro del patrimonio del respectivo importador durante un término no inferior al de su vida útil, sin que pueda cederse su uso a terceros a ningún título, salvo cuando la cesión se haga a favor de una compañía de leasing con miras a obtener financiación a través de un contrato de leasing. </w:t>
            </w:r>
          </w:p>
          <w:p w:rsidR="00000000" w:rsidDel="00000000" w:rsidP="00000000" w:rsidRDefault="00000000" w:rsidRPr="00000000" w14:paraId="0000173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3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caso de incumplimiento de lo aquí previsto, el importador deberá reintegrar el impuesto sobre las ventas no pagado más los intereses moratorios a que haya lugar y una sanción equivalente al 5% del valor FOB de la maquinaria importada.</w:t>
            </w:r>
          </w:p>
          <w:p w:rsidR="00000000" w:rsidDel="00000000" w:rsidP="00000000" w:rsidRDefault="00000000" w:rsidRPr="00000000" w14:paraId="0000173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La importación de bienes y equipos que se efectúe en desarrollo de convenios, tratados o acuerdos internacionales de cooperación vigentes para Colombia, destinados al Gobierno Nacional o a entidades de derecho público del orden nacional. Este tratamiento no opera para las empresas industriales y comerciales del Estado y las sociedades de economía mixta.</w:t>
            </w:r>
          </w:p>
          <w:p w:rsidR="00000000" w:rsidDel="00000000" w:rsidP="00000000" w:rsidRDefault="00000000" w:rsidRPr="00000000" w14:paraId="0000173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3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La importación de maquinaria y equipos destinados al desarrollo de proyectos o actividades que sean exportadores de certificados de reducción de emisiones de carbono y que contribuyan a reducir la emisión de los gases efecto invernadero y por lo tanto al desarrollo sostenible.</w:t>
            </w:r>
          </w:p>
          <w:p w:rsidR="00000000" w:rsidDel="00000000" w:rsidP="00000000" w:rsidRDefault="00000000" w:rsidRPr="00000000" w14:paraId="0000173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3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j) La importación de bienes objeto </w:t>
            </w:r>
            <w:r w:rsidDel="00000000" w:rsidR="00000000" w:rsidRPr="00000000">
              <w:rPr>
                <w:rFonts w:ascii="Cambria" w:cs="Cambria" w:eastAsia="Cambria" w:hAnsi="Cambria"/>
                <w:sz w:val="16"/>
                <w:szCs w:val="16"/>
                <w:highlight w:val="yellow"/>
                <w:rtl w:val="0"/>
              </w:rPr>
              <w:t xml:space="preserve">de tráfico postal,</w:t>
            </w:r>
            <w:r w:rsidDel="00000000" w:rsidR="00000000" w:rsidRPr="00000000">
              <w:rPr>
                <w:rFonts w:ascii="Cambria" w:cs="Cambria" w:eastAsia="Cambria" w:hAnsi="Cambria"/>
                <w:sz w:val="16"/>
                <w:szCs w:val="16"/>
                <w:rtl w:val="0"/>
              </w:rPr>
              <w:t xml:space="preserve"> envíos urgentes o envíos de entrega rápida, cuyo valor no exceda de doscientos dólares USD$200. A este literal no le será aplicable lo previsto en el parágrafo 3 de este artículo</w:t>
            </w:r>
          </w:p>
          <w:p w:rsidR="00000000" w:rsidDel="00000000" w:rsidP="00000000" w:rsidRDefault="00000000" w:rsidRPr="00000000" w14:paraId="0000174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4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4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En los casos previstos en los literales a) y b), el impuesto se causará si eventualmente hay lugar al pago de derechos arancelarios.</w:t>
            </w:r>
          </w:p>
          <w:p w:rsidR="00000000" w:rsidDel="00000000" w:rsidP="00000000" w:rsidRDefault="00000000" w:rsidRPr="00000000" w14:paraId="0000174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4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Para tener derecho al beneficio de que trata el literal g) del presente artículo, en la importación de maquinaria realizada por empresas nuevas que se constituyan a partir de la vigencia de la presente Ley deberá otorgarse garantía en los términos que establezca el reglamento.</w:t>
            </w:r>
          </w:p>
          <w:p w:rsidR="00000000" w:rsidDel="00000000" w:rsidP="00000000" w:rsidRDefault="00000000" w:rsidRPr="00000000" w14:paraId="0000174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4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En todos los casos previstos en este artículo, para la exclusión del impuesto sobre las ventas en la importación deberá obtenerse previamente a la importación una certificación requerida expedida por la autoridad competente.</w:t>
            </w:r>
          </w:p>
          <w:p w:rsidR="00000000" w:rsidDel="00000000" w:rsidP="00000000" w:rsidRDefault="00000000" w:rsidRPr="00000000" w14:paraId="0000174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Los beneficios previstos en el literal g) de este artículo se aplicarán también cuando los bienes a que se refiere el mismo, sean adquiridos por compañías de financiamiento comercial para darlos en arrendamiento financiero o cuando sean entregados a un patrimonio autónomo como garantía de los créditos otorgados para su adquisición, así como para los contribuyentes que estén o se sometan al tratamiento previsto en la</w:t>
            </w:r>
            <w:hyperlink r:id="rId200">
              <w:r w:rsidDel="00000000" w:rsidR="00000000" w:rsidRPr="00000000">
                <w:rPr>
                  <w:rFonts w:ascii="Cambria" w:cs="Cambria" w:eastAsia="Cambria" w:hAnsi="Cambria"/>
                  <w:sz w:val="16"/>
                  <w:szCs w:val="16"/>
                  <w:rtl w:val="0"/>
                </w:rPr>
                <w:t xml:space="preserve"> Ley 550 de 1999</w:t>
              </w:r>
            </w:hyperlink>
            <w:r w:rsidDel="00000000" w:rsidR="00000000" w:rsidRPr="00000000">
              <w:rPr>
                <w:rFonts w:ascii="Cambria" w:cs="Cambria" w:eastAsia="Cambria" w:hAnsi="Cambria"/>
                <w:sz w:val="16"/>
                <w:szCs w:val="16"/>
                <w:rtl w:val="0"/>
              </w:rPr>
              <w:t xml:space="preserve">, con la condición de que los bienes sean devueltos al término del contrato de fiducia mercantil al mismo fideicomitente y el uso de los mismos se conserve durante todo el tiempo de su vida útil en cabeza de este.</w:t>
            </w:r>
          </w:p>
          <w:p w:rsidR="00000000" w:rsidDel="00000000" w:rsidP="00000000" w:rsidRDefault="00000000" w:rsidRPr="00000000" w14:paraId="000017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Para efectos de lo previsto en el literal g) de este artículo, las modificaciones que en el régimen aduanero se introduzcan en relación con la figura de “usuarios altamente exportadores” y la denominación “importación ordinaria”, se entenderán sustituidas, respectivamente, de manera progresiva por la calidad de “Operador Económico Autorizado” si se adquiere tal calidad, y se reemplaza la expresión importación ordinario por “importación para el consumo”. </w:t>
            </w:r>
          </w:p>
          <w:p w:rsidR="00000000" w:rsidDel="00000000" w:rsidP="00000000" w:rsidRDefault="00000000" w:rsidRPr="00000000" w14:paraId="0000174D">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17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Una vez vencido el término de que trata el numeral 1º del artículo 675 del Decreto 390 de 2016, el beneficio de que trata el literal g) del presente artículo operará para los operadores económicos autorizados de que trata el Decreto 3568 de 2011 y demás normas que lo modifiquen, adicionen o complementen.</w:t>
            </w:r>
          </w:p>
          <w:p w:rsidR="00000000" w:rsidDel="00000000" w:rsidP="00000000" w:rsidRDefault="00000000" w:rsidRPr="00000000" w14:paraId="0000174F">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75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428. Importaciones que no causan impuesto </w:t>
            </w:r>
            <w:r w:rsidDel="00000000" w:rsidR="00000000" w:rsidRPr="00000000">
              <w:rPr>
                <w:rFonts w:ascii="Cambria" w:cs="Cambria" w:eastAsia="Cambria" w:hAnsi="Cambria"/>
                <w:color w:val="ff0000"/>
                <w:sz w:val="16"/>
                <w:szCs w:val="16"/>
                <w:rtl w:val="0"/>
              </w:rPr>
              <w:t xml:space="preserve">(modificado con el artículo 3 de la Ley 2010 de diciembre 27 de 2019)</w:t>
            </w:r>
            <w:r w:rsidDel="00000000" w:rsidR="00000000" w:rsidRPr="00000000">
              <w:rPr>
                <w:rFonts w:ascii="Cambria" w:cs="Cambria" w:eastAsia="Cambria" w:hAnsi="Cambria"/>
                <w:sz w:val="16"/>
                <w:szCs w:val="16"/>
                <w:rtl w:val="0"/>
              </w:rPr>
              <w:t xml:space="preserve">. Las siguientes importaciones no causan el impuesto sobre las ventas: </w:t>
            </w:r>
          </w:p>
          <w:p w:rsidR="00000000" w:rsidDel="00000000" w:rsidP="00000000" w:rsidRDefault="00000000" w:rsidRPr="00000000" w14:paraId="0000175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5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Derogado. Ley 223/1995. Art. 285.</w:t>
            </w:r>
          </w:p>
          <w:p w:rsidR="00000000" w:rsidDel="00000000" w:rsidP="00000000" w:rsidRDefault="00000000" w:rsidRPr="00000000" w14:paraId="0000175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5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La introducción de materias que van a ser transformadas en desarrollo del plan importación - exportación de que trata la Sección Segunda del Capítulo X del Decreto - Ley 444 de 1967.</w:t>
            </w:r>
          </w:p>
          <w:p w:rsidR="00000000" w:rsidDel="00000000" w:rsidP="00000000" w:rsidRDefault="00000000" w:rsidRPr="00000000" w14:paraId="0000175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5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La introducción de artículos con destino al servicio oficial de la misión y los agentes diplomáticos o consulares extranjeros y de misiones técnicas extranjeras, que se encuentren amparados por privilegios o prerrogativas de acuerdo con disposiciones legales sobre reciprocidad diplomática.</w:t>
            </w:r>
          </w:p>
          <w:p w:rsidR="00000000" w:rsidDel="00000000" w:rsidP="00000000" w:rsidRDefault="00000000" w:rsidRPr="00000000" w14:paraId="00001758">
            <w:pPr>
              <w:ind w:right="65"/>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59">
            <w:pPr>
              <w:ind w:right="65"/>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Tratándose de franquicias establecidas para vehículos de acuerdo con las disposiciones legales sobre reciprocidad diplomática, el beneficio es personal e intransferible dentro del año siguiente a su importación. En el evento en que se transfiera antes del término aquí establecido, el impuesto sobre las ventas se causa y debe pagarse junto con los intereses moratorios a que haya lugar, calculados de acuerdo con el artículo 634 de este Estatuto, incrementados en un 50%.</w:t>
            </w:r>
          </w:p>
          <w:p w:rsidR="00000000" w:rsidDel="00000000" w:rsidP="00000000" w:rsidRDefault="00000000" w:rsidRPr="00000000" w14:paraId="0000175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5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Las importaciones de armas y municiones que se hagan para la defensa nacional.</w:t>
            </w:r>
          </w:p>
          <w:p w:rsidR="00000000" w:rsidDel="00000000" w:rsidP="00000000" w:rsidRDefault="00000000" w:rsidRPr="00000000" w14:paraId="000017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La importación temporal de maquinaria pesada para industrias básicas, siempre y cuando dicha maquinaria no se produzca en el país. Se consideran industrias básicas las de minería, hidrocarburos, química pesada, siderurgia, metalurgia extractiva, generación y transmisión de energía eléctrica y obtención, purificación y conducción de óxido de hidrógeno. El concepto de maquinaria pesada incluye todos los elementos complementarios o accesorios del equipo principal.</w:t>
            </w:r>
          </w:p>
          <w:p w:rsidR="00000000" w:rsidDel="00000000" w:rsidP="00000000" w:rsidRDefault="00000000" w:rsidRPr="00000000" w14:paraId="0000175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5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6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La importación de maquinaria o equipo, siempre y cuando dicha maquinaria o equipo no se produzcan en el país, destinados a reciclar y procesar basuras o desperdicios (la maquinaria comprende lavado, separado, reciclado y extrusión), y los destinados a la depuración o tratamiento de aguas residuales, emisiones atmosféricas o residuos sólidos, para recuperación de los ríos o el saneamiento básico para lograr el mejoramiento del medio ambiente, siempre y cuando hagan parte de un programa que se apruebe por el Ministerio del Medio Ambiente. Cuando se trate de contratos ya celebrados, esta exención deberá reflejarse en un menor valor del contrato. Así mismo, los equipos para el control y monitoreo ambiental, incluidos aquellos para cumplir con los compromisos del protocolo de Montreal.</w:t>
            </w:r>
          </w:p>
          <w:p w:rsidR="00000000" w:rsidDel="00000000" w:rsidP="00000000" w:rsidRDefault="00000000" w:rsidRPr="00000000" w14:paraId="0000176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La importación ordinaria de maquinaria industrial que no se produzca en el país, destinada a la transformación de materias primas, por parte de los usuarios altamente exportadores.</w:t>
            </w:r>
          </w:p>
          <w:p w:rsidR="00000000" w:rsidDel="00000000" w:rsidP="00000000" w:rsidRDefault="00000000" w:rsidRPr="00000000" w14:paraId="000017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6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6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este artículo, la calificación de usuarios altamente exportadores, sólo requerirá el cumplimiento del requisito previsto en el literal b) del artículo 36 del Decreto 2685 de 1999. </w:t>
            </w:r>
          </w:p>
          <w:p w:rsidR="00000000" w:rsidDel="00000000" w:rsidP="00000000" w:rsidRDefault="00000000" w:rsidRPr="00000000" w14:paraId="0000176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6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la procedencia de este beneficio, debe acreditarse anualmente el cumplimiento del monto de las exportaciones a que se refiere el inciso anterior y la maquinaria importada deberá permanecer dentro del patrimonio del respectivo importador durante un término no inferior al de su vida útil, sin que pueda cederse su uso a terceros a ningún título, salvo cuando la cesión se haga a favor de una compañía de leasing con miras a obtener financiación a través de un contrato de leasing. </w:t>
            </w:r>
          </w:p>
          <w:p w:rsidR="00000000" w:rsidDel="00000000" w:rsidP="00000000" w:rsidRDefault="00000000" w:rsidRPr="00000000" w14:paraId="0000176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6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caso de incumplimiento de lo aquí previsto, el importador deberá reintegrar el impuesto sobre las ventas no pagado más los intereses moratorios a que haya lugar y una sanción equivalente al 5% del valor FOB de la maquinaria importada.</w:t>
            </w:r>
          </w:p>
          <w:p w:rsidR="00000000" w:rsidDel="00000000" w:rsidP="00000000" w:rsidRDefault="00000000" w:rsidRPr="00000000" w14:paraId="000017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La importación de bienes y equipos que se efectúe en desarrollo de convenios, tratados o acuerdos internacionales de cooperación vigentes para Colombia, destinados al Gobierno Nacional o a entidades de derecho público del orden nacional. Este tratamiento no opera para las empresas industriales y comerciales del Estado y las sociedades de economía mixta.</w:t>
            </w:r>
          </w:p>
          <w:p w:rsidR="00000000" w:rsidDel="00000000" w:rsidP="00000000" w:rsidRDefault="00000000" w:rsidRPr="00000000" w14:paraId="000017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6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La importación de maquinaria y equipos destinados al desarrollo de proyectos o actividades que sean exportadores de certificados de reducción de emisiones de carbono y que contribuyan a reducir la emisión de los gases efecto invernadero y por lo tanto al desarrollo sostenible.</w:t>
            </w:r>
          </w:p>
          <w:p w:rsidR="00000000" w:rsidDel="00000000" w:rsidP="00000000" w:rsidRDefault="00000000" w:rsidRPr="00000000" w14:paraId="0000176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7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j) La importación de bienes objeto de tráfico postal, envíos urgentes o envíos de entrega rápida, cuyo valor no exceda de doscientos dólares USD$200. A este literal no le será aplicable lo previsto en el parágrafo 3 de este artículo</w:t>
            </w:r>
          </w:p>
          <w:p w:rsidR="00000000" w:rsidDel="00000000" w:rsidP="00000000" w:rsidRDefault="00000000" w:rsidRPr="00000000" w14:paraId="000017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7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7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En los casos previstos en los literales a) y b), el impuesto se causará si eventualmente hay lugar al pago de derechos arancelarios.</w:t>
            </w:r>
          </w:p>
          <w:p w:rsidR="00000000" w:rsidDel="00000000" w:rsidP="00000000" w:rsidRDefault="00000000" w:rsidRPr="00000000" w14:paraId="0000177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7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Para tener derecho al beneficio de que trata el literal g) del presente artículo, en la importación de maquinaria realizada por empresas nuevas que se constituyan a partir de la vigencia de la presente Ley deberá otorgarse garantía en los términos que establezca el reglamento.</w:t>
            </w:r>
          </w:p>
          <w:p w:rsidR="00000000" w:rsidDel="00000000" w:rsidP="00000000" w:rsidRDefault="00000000" w:rsidRPr="00000000" w14:paraId="0000177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7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7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En todos los casos previstos en este artículo, para la exclusión del impuesto sobre las ventas en la importación deberá obtenerse previamente a la importación una certificación requerida expedida por la autoridad competente.</w:t>
            </w:r>
          </w:p>
          <w:p w:rsidR="00000000" w:rsidDel="00000000" w:rsidP="00000000" w:rsidRDefault="00000000" w:rsidRPr="00000000" w14:paraId="0000177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7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Los beneficios previstos en el literal g) de este artículo se aplicarán también cuando los bienes a que se refiere el mismo, sean adquiridos por compañías de financiamiento comercial para darlos en arrendamiento financiero o cuando sean entregados a un patrimonio autónomo como garantía de los créditos otorgados para su adquisición, así como para los contribuyentes que estén o se sometan al tratamiento previsto en la</w:t>
            </w:r>
            <w:hyperlink r:id="rId201">
              <w:r w:rsidDel="00000000" w:rsidR="00000000" w:rsidRPr="00000000">
                <w:rPr>
                  <w:rFonts w:ascii="Cambria" w:cs="Cambria" w:eastAsia="Cambria" w:hAnsi="Cambria"/>
                  <w:sz w:val="16"/>
                  <w:szCs w:val="16"/>
                  <w:rtl w:val="0"/>
                </w:rPr>
                <w:t xml:space="preserve"> Ley 550 de 1999</w:t>
              </w:r>
            </w:hyperlink>
            <w:r w:rsidDel="00000000" w:rsidR="00000000" w:rsidRPr="00000000">
              <w:rPr>
                <w:rFonts w:ascii="Cambria" w:cs="Cambria" w:eastAsia="Cambria" w:hAnsi="Cambria"/>
                <w:sz w:val="16"/>
                <w:szCs w:val="16"/>
                <w:rtl w:val="0"/>
              </w:rPr>
              <w:t xml:space="preserve">, con la condición de que los bienes sean devueltos al término del contrato de fiducia mercantil al mismo fideicomitente y el uso de los mismos se conserve durante todo el tiempo de su vida útil en cabeza de este.</w:t>
            </w:r>
          </w:p>
          <w:p w:rsidR="00000000" w:rsidDel="00000000" w:rsidP="00000000" w:rsidRDefault="00000000" w:rsidRPr="00000000" w14:paraId="0000177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7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Para efectos de lo previsto en el literal g) de este artículo, las modificaciones que en el régimen aduanero se introduzcan en relación con la figura de “usuarios altamente exportadores” y la denominación “importación ordinaria”, se entenderán sustituidas, respectivamente, de manera progresiva por la calidad de “Operador Económico Autorizado” si se adquiere tal calidad, y se reemplaza la expresión importación ordinario por “importación para el consumo”. </w:t>
            </w:r>
          </w:p>
          <w:p w:rsidR="00000000" w:rsidDel="00000000" w:rsidP="00000000" w:rsidRDefault="00000000" w:rsidRPr="00000000" w14:paraId="0000177F">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178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Una vez vencido el término de que trata el numeral 1º del artículo 675 del Decreto 390 de 2016, el beneficio de que trata el literal g) del presente artículo operará para los operadores económicos autorizados de que trata el Decreto 3568 de 2011 y demás normas que lo modifiquen, adicionen o complementen.</w:t>
            </w:r>
          </w:p>
          <w:p w:rsidR="00000000" w:rsidDel="00000000" w:rsidP="00000000" w:rsidRDefault="00000000" w:rsidRPr="00000000" w14:paraId="00001781">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37m2jsg" w:id="48"/>
          <w:bookmarkEnd w:id="48"/>
          <w:p w:rsidR="00000000" w:rsidDel="00000000" w:rsidP="00000000" w:rsidRDefault="00000000" w:rsidRPr="00000000" w14:paraId="00001783">
            <w:pPr>
              <w:jc w:val="both"/>
              <w:rPr>
                <w:sz w:val="16"/>
                <w:szCs w:val="16"/>
              </w:rPr>
            </w:pPr>
            <w:r w:rsidDel="00000000" w:rsidR="00000000" w:rsidRPr="00000000">
              <w:rPr>
                <w:rFonts w:ascii="Cambria" w:cs="Cambria" w:eastAsia="Cambria" w:hAnsi="Cambria"/>
                <w:b w:val="1"/>
                <w:sz w:val="16"/>
                <w:szCs w:val="16"/>
                <w:highlight w:val="yellow"/>
                <w:rtl w:val="0"/>
              </w:rPr>
              <w:t xml:space="preserve">Articulo 430. Causación del impuesto sobre la venta de cerveza</w:t>
            </w:r>
            <w:r w:rsidDel="00000000" w:rsidR="00000000" w:rsidRPr="00000000">
              <w:rPr>
                <w:rFonts w:ascii="Cambria" w:cs="Cambria" w:eastAsia="Cambria" w:hAnsi="Cambria"/>
                <w:sz w:val="16"/>
                <w:szCs w:val="16"/>
                <w:highlight w:val="yellow"/>
                <w:rtl w:val="0"/>
              </w:rPr>
              <w:t xml:space="preserve">. El impuesto sobre el consumo de cervezas de producción nacional, se causa en el momento en que el artículo sea entregado por el productor para su distribución o venta en el país</w:t>
            </w:r>
            <w:r w:rsidDel="00000000" w:rsidR="00000000" w:rsidRPr="00000000">
              <w:rPr>
                <w:rFonts w:ascii="Arial" w:cs="Arial" w:eastAsia="Arial" w:hAnsi="Arial"/>
                <w:color w:val="4b4949"/>
                <w:sz w:val="16"/>
                <w:szCs w:val="16"/>
                <w:rtl w:val="0"/>
              </w:rPr>
              <w:t xml:space="preserve">.</w:t>
            </w:r>
            <w:r w:rsidDel="00000000" w:rsidR="00000000" w:rsidRPr="00000000">
              <w:rPr>
                <w:rtl w:val="0"/>
              </w:rPr>
            </w:r>
          </w:p>
          <w:p w:rsidR="00000000" w:rsidDel="00000000" w:rsidP="00000000" w:rsidRDefault="00000000" w:rsidRPr="00000000" w14:paraId="00001784">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785">
            <w:pPr>
              <w:rPr>
                <w:rFonts w:ascii="Cambria" w:cs="Cambria" w:eastAsia="Cambria" w:hAnsi="Cambria"/>
                <w:sz w:val="20"/>
                <w:szCs w:val="20"/>
              </w:rPr>
            </w:pPr>
            <w:r w:rsidDel="00000000" w:rsidR="00000000" w:rsidRPr="00000000">
              <w:rPr>
                <w:rFonts w:ascii="Cambria" w:cs="Cambria" w:eastAsia="Cambria" w:hAnsi="Cambria"/>
                <w:color w:val="ff0000"/>
                <w:sz w:val="16"/>
                <w:szCs w:val="16"/>
                <w:rtl w:val="0"/>
              </w:rPr>
              <w:t xml:space="preserve">Derogado con art. 122 Ley 1943 de diciembre 28 de 2018</w:t>
            </w:r>
            <w:r w:rsidDel="00000000" w:rsidR="00000000" w:rsidRPr="00000000">
              <w:rPr>
                <w:rtl w:val="0"/>
              </w:rPr>
            </w:r>
          </w:p>
        </w:tc>
        <w:tc>
          <w:tcPr>
            <w:gridSpan w:val="2"/>
          </w:tcPr>
          <w:p w:rsidR="00000000" w:rsidDel="00000000" w:rsidP="00000000" w:rsidRDefault="00000000" w:rsidRPr="00000000" w14:paraId="00001787">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178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437. Los comerciantes y quienes realicen actos similares a los de ellos y los importadores son sujetos pasivos. </w:t>
            </w:r>
            <w:r w:rsidDel="00000000" w:rsidR="00000000" w:rsidRPr="00000000">
              <w:rPr>
                <w:rFonts w:ascii="Cambria" w:cs="Cambria" w:eastAsia="Cambria" w:hAnsi="Cambria"/>
                <w:sz w:val="16"/>
                <w:szCs w:val="16"/>
                <w:rtl w:val="0"/>
              </w:rPr>
              <w:t xml:space="preserve">Son responsables del impuesto: </w:t>
            </w:r>
          </w:p>
          <w:p w:rsidR="00000000" w:rsidDel="00000000" w:rsidP="00000000" w:rsidRDefault="00000000" w:rsidRPr="00000000" w14:paraId="0000178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r>
          </w:p>
          <w:p w:rsidR="00000000" w:rsidDel="00000000" w:rsidP="00000000" w:rsidRDefault="00000000" w:rsidRPr="00000000" w14:paraId="0000178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a. En las ventas, los comerciantes, cualquiera que sea la fase de los ciclos de producción y distribución en la que actúen y quienes sin poseer tal carácter, ejecuten habitualmente actos similares a los de aquellos. </w:t>
              <w:br w:type="textWrapping"/>
              <w:br w:type="textWrapping"/>
              <w:t xml:space="preserve">b. En las ventas de aerodinos, tanto los comerciantes como los vendedores ocasionales de éstos.</w:t>
            </w:r>
          </w:p>
          <w:p w:rsidR="00000000" w:rsidDel="00000000" w:rsidP="00000000" w:rsidRDefault="00000000" w:rsidRPr="00000000" w14:paraId="0000178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8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  Quienes presten servicios.   </w:t>
            </w:r>
          </w:p>
          <w:p w:rsidR="00000000" w:rsidDel="00000000" w:rsidP="00000000" w:rsidRDefault="00000000" w:rsidRPr="00000000" w14:paraId="0000178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 Los importadores</w:t>
            </w:r>
          </w:p>
          <w:p w:rsidR="00000000" w:rsidDel="00000000" w:rsidP="00000000" w:rsidRDefault="00000000" w:rsidRPr="00000000" w14:paraId="000017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e. Los contribuyentes pertenecientes al régimen común del impuesto sobre las ventas, cuando realicen compras o adquieran servicios gravados con personas pertenecientes al régimen simplificado, por el valor del impuesto retenido, sobre dichas transacciones. </w:t>
            </w:r>
          </w:p>
          <w:p w:rsidR="00000000" w:rsidDel="00000000" w:rsidP="00000000" w:rsidRDefault="00000000" w:rsidRPr="00000000" w14:paraId="0000179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f.  Los contribuyentes pertenecientes al régimen común del Impuesto sobre las Ventas, por el impuesto causado en la compra o adquisición de los bienes y servicios gravados relacionados en el Artículo 468-1, cuando estos sean enajenados o prestados por personas naturales no comerciantes que no se hayan inscrito en el régimen común del impuesto sobre las ventas. </w:t>
              <w:br w:type="textWrapping"/>
              <w:br w:type="textWrapping"/>
              <w:t xml:space="preserve">El impuesto causado en estas operaciones será asumido por el comprador o adquirente del régimen común, y deberá ser declarado y consignado en el mes correspondiente a la fecha del pago o abono en cuenta. El impuesto retenido podrá ser tratado como descontable en la forma prevista por los artículos 485, 485-1, 488 y 490 de este Estatuto. Sobre las operaciones previstas en este literal, cualquiera sea su cuantía, el adquirente emitirá al vendedor el documento equivalente a la factura, en los términos que señale el reglamento.   </w:t>
            </w:r>
          </w:p>
          <w:p w:rsidR="00000000" w:rsidDel="00000000" w:rsidP="00000000" w:rsidRDefault="00000000" w:rsidRPr="00000000" w14:paraId="0000179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9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consorcios y uniones temporales cuando en forma directa sean ellos quienes realicen actividades gravadas.   </w:t>
            </w:r>
          </w:p>
          <w:p w:rsidR="00000000" w:rsidDel="00000000" w:rsidP="00000000" w:rsidRDefault="00000000" w:rsidRPr="00000000" w14:paraId="0000179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responsabilidad se extiende también a la venta de bienes corporales muebles aunque no se enajenen dentro del giro ordinario del negocio, pero respecto de cuya adquisición o importación se hubiere generado derecho al descuento. </w:t>
            </w:r>
          </w:p>
          <w:p w:rsidR="00000000" w:rsidDel="00000000" w:rsidP="00000000" w:rsidRDefault="00000000" w:rsidRPr="00000000" w14:paraId="0000179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9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A las personas que pertenezcan al régimen simplificado, que vendan bienes o presten servicios, les esta prohibido adicionar al precio suma alguna por concepto del impuesto sobre las ventas. Si lo hicieren, deberán cumplir íntegramente con las obligaciones predicables de quienes pertenecen al régimen común.   </w:t>
            </w:r>
          </w:p>
          <w:p w:rsidR="00000000" w:rsidDel="00000000" w:rsidP="00000000" w:rsidRDefault="00000000" w:rsidRPr="00000000" w14:paraId="0000179C">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179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9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PARÁGRAF0 2. La Dirección de Impuestos y Aduanas Nacionales establecerá mediante resolución el procedimiento mediante el cual los prestadores de servicios desde el exterior cumplirán con sus obligaciones, entre ellas la de declarar y pagar, en su calidad de responsables cuando los servicios prestados se encuentren gravados.</w:t>
            </w:r>
          </w:p>
          <w:p w:rsidR="00000000" w:rsidDel="00000000" w:rsidP="00000000" w:rsidRDefault="00000000" w:rsidRPr="00000000" w14:paraId="0000179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A0">
            <w:pPr>
              <w:jc w:val="both"/>
              <w:rPr>
                <w:rFonts w:ascii="Cambria" w:cs="Cambria" w:eastAsia="Cambria" w:hAnsi="Cambria"/>
                <w:b w:val="1"/>
                <w:sz w:val="16"/>
                <w:szCs w:val="16"/>
              </w:rPr>
            </w:pPr>
            <w:r w:rsidDel="00000000" w:rsidR="00000000" w:rsidRPr="00000000">
              <w:rPr>
                <w:rFonts w:ascii="Cambria" w:cs="Cambria" w:eastAsia="Cambria" w:hAnsi="Cambria"/>
                <w:sz w:val="16"/>
                <w:szCs w:val="16"/>
                <w:rtl w:val="0"/>
              </w:rPr>
              <w:t xml:space="preserve">La obligación aquí prevista solamente se hará exigible a partir del 1 de julio de 2018, salvo en aquellos casos previstos en el numeral 3 del artículo 437-2 de este Estatuto</w:t>
            </w:r>
            <w:r w:rsidDel="00000000" w:rsidR="00000000" w:rsidRPr="00000000">
              <w:rPr>
                <w:rFonts w:ascii="Cambria" w:cs="Cambria" w:eastAsia="Cambria" w:hAnsi="Cambria"/>
                <w:b w:val="1"/>
                <w:sz w:val="16"/>
                <w:szCs w:val="16"/>
                <w:rtl w:val="0"/>
              </w:rPr>
              <w:t xml:space="preserve">.</w:t>
            </w:r>
          </w:p>
          <w:p w:rsidR="00000000" w:rsidDel="00000000" w:rsidP="00000000" w:rsidRDefault="00000000" w:rsidRPr="00000000" w14:paraId="000017A1">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7A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437. Los comerciantes y quienes realicen actos similares a los de ellos y los importadores son sujetos pasivos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artículo 4 de la Ley 1943 de diciembre 28 de 2018) </w:t>
            </w:r>
            <w:r w:rsidDel="00000000" w:rsidR="00000000" w:rsidRPr="00000000">
              <w:rPr>
                <w:rFonts w:ascii="Cambria" w:cs="Cambria" w:eastAsia="Cambria" w:hAnsi="Cambria"/>
                <w:sz w:val="16"/>
                <w:szCs w:val="16"/>
                <w:rtl w:val="0"/>
              </w:rPr>
              <w:t xml:space="preserve">. Son responsables del impuesto: </w:t>
              <w:br w:type="textWrapping"/>
              <w:br w:type="textWrapping"/>
              <w:t xml:space="preserve">a. En las ventas, los comerciantes, cualquiera que sea la fase de los ciclos de producción y distribución en la que actúen y quienes sin poseer tal carácter, ejecuten habitualmente actos similares a los de aquellos. </w:t>
              <w:br w:type="textWrapping"/>
              <w:br w:type="textWrapping"/>
              <w:t xml:space="preserve">b. En las ventas de aerodinos, tanto los comerciantes como los vendedores ocasionales de éstos.</w:t>
            </w:r>
          </w:p>
          <w:p w:rsidR="00000000" w:rsidDel="00000000" w:rsidP="00000000" w:rsidRDefault="00000000" w:rsidRPr="00000000" w14:paraId="000017A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A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  Quienes presten servicios.   </w:t>
            </w:r>
          </w:p>
          <w:p w:rsidR="00000000" w:rsidDel="00000000" w:rsidP="00000000" w:rsidRDefault="00000000" w:rsidRPr="00000000" w14:paraId="000017A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 Los importadores</w:t>
            </w:r>
          </w:p>
          <w:p w:rsidR="00000000" w:rsidDel="00000000" w:rsidP="00000000" w:rsidRDefault="00000000" w:rsidRPr="00000000" w14:paraId="000017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e. Los contribuyentes pertenecientes al régimen común del impuesto sobre las ventas, cuando realicen compras o adquieran servicios gravados con personas pertenecientes al régimen simplificado, por el valor del impuesto retenido, sobre dichas transacciones. </w:t>
            </w:r>
          </w:p>
          <w:p w:rsidR="00000000" w:rsidDel="00000000" w:rsidP="00000000" w:rsidRDefault="00000000" w:rsidRPr="00000000" w14:paraId="000017A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A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f.  Los contribuyentes pertenecientes al régimen común del Impuesto sobre las Ventas, por el impuesto causado en la compra o adquisición de los bienes y servicios gravados relacionados en el Artículo 468-1, cuando estos sean enajenados o prestados por personas naturales no comerciantes que no se hayan inscrito en el régimen común del impuesto sobre las ventas. </w:t>
              <w:br w:type="textWrapping"/>
            </w:r>
          </w:p>
          <w:p w:rsidR="00000000" w:rsidDel="00000000" w:rsidP="00000000" w:rsidRDefault="00000000" w:rsidRPr="00000000" w14:paraId="000017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El impuesto causado en estas operaciones será asumido por el comprador o adquirente del régimen común, y deberá ser declarado y consignado en el mes correspondiente a la fecha del pago o abono en cuenta. El impuesto retenido podrá ser tratado como descontable en la forma prevista por los artículos 485, 485-1, 488 y 490 de este Estatuto. Sobre las operaciones previstas en este literal, cualquiera sea su cuantía, el adquirente emitirá al vendedor el documento equivalente a la factura, en los términos que señale el reglamento.   </w:t>
            </w:r>
          </w:p>
          <w:p w:rsidR="00000000" w:rsidDel="00000000" w:rsidP="00000000" w:rsidRDefault="00000000" w:rsidRPr="00000000" w14:paraId="000017A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A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A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consorcios y uniones temporales cuando en forma directa sean ellos quienes realicen actividades gravadas.   </w:t>
            </w:r>
          </w:p>
          <w:p w:rsidR="00000000" w:rsidDel="00000000" w:rsidP="00000000" w:rsidRDefault="00000000" w:rsidRPr="00000000" w14:paraId="000017B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responsabilidad se extiende también a la venta de bienes corporales muebles aunque no se enajenen dentro del giro ordinario del negocio, pero respecto de cuya adquisición o importación se hubiere generado derecho al descuento. </w:t>
            </w:r>
          </w:p>
          <w:p w:rsidR="00000000" w:rsidDel="00000000" w:rsidP="00000000" w:rsidRDefault="00000000" w:rsidRPr="00000000" w14:paraId="000017B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B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A las personas que pertenezcan al régimen simplificado, que vendan bienes o presten servicios, les esta prohibido adicionar al precio suma alguna por concepto del impuesto sobre las ventas. Si lo hicieren, deberán cumplir íntegramente con las obligaciones predicables de quienes pertenecen al régimen común.   </w:t>
            </w:r>
          </w:p>
          <w:p w:rsidR="00000000" w:rsidDel="00000000" w:rsidP="00000000" w:rsidRDefault="00000000" w:rsidRPr="00000000" w14:paraId="000017B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B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B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PARÁGRAF0 2. La Dirección de Impuestos y Aduanas Nacionales establecerá mediante resolución el procedimiento mediante el cual los prestadores de servicios desde el exterior cumplirán con sus obligaciones, entre ellas la de declarar y pagar, en su calidad de responsables cuando los servicios prestados se encuentren gravados.</w:t>
            </w:r>
          </w:p>
          <w:p w:rsidR="00000000" w:rsidDel="00000000" w:rsidP="00000000" w:rsidRDefault="00000000" w:rsidRPr="00000000" w14:paraId="000017B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obligación aquí prevista solamente se hará exigible a partir del 1 de julio de 2018, salvo en aquellos casos previstos en el numeral 3 del artículo 437-2 de este Estatuto.</w:t>
            </w:r>
          </w:p>
          <w:p w:rsidR="00000000" w:rsidDel="00000000" w:rsidP="00000000" w:rsidRDefault="00000000" w:rsidRPr="00000000" w14:paraId="000017B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BB">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Estas declaraciones podrán presentarse mediante un formulario, que permitirá liquidar la obligación tributaria en dólares convertida a pesos colombianos a la tasa de cambio representativa de mercado –TRM del día de la declaración y pago. Las declaraciones presentadas sin pago total no producirán efecto, sin necesidad de acto administrativo que así lo declare.</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7B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B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B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B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C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C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C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C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C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C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C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3. 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rsidR="00000000" w:rsidDel="00000000" w:rsidP="00000000" w:rsidRDefault="00000000" w:rsidRPr="00000000" w14:paraId="000017C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7C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Que en el año anterior o en el año en curso hubieren obtenido ingresos brutos totales provenientes de la actividad, inferiores a 3.500 UVT.</w:t>
            </w:r>
          </w:p>
          <w:p w:rsidR="00000000" w:rsidDel="00000000" w:rsidP="00000000" w:rsidRDefault="00000000" w:rsidRPr="00000000" w14:paraId="000017C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7C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Que no tengan más de un establecimiento de comercio, oficina, sede, local o negocio donde ejerzan su actividad.</w:t>
            </w:r>
          </w:p>
          <w:p w:rsidR="00000000" w:rsidDel="00000000" w:rsidP="00000000" w:rsidRDefault="00000000" w:rsidRPr="00000000" w14:paraId="000017C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7C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 Que en el establecimiento de comercio, oficina, sede, local o negocio no se desarrollen actividades bajo franquicia, concesión, regalía, autorización o cualquier otro sistema que implique la explotación de intangibles. </w:t>
            </w:r>
          </w:p>
          <w:p w:rsidR="00000000" w:rsidDel="00000000" w:rsidP="00000000" w:rsidRDefault="00000000" w:rsidRPr="00000000" w14:paraId="000017C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7C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4. Que no sean usuarios aduaneros.</w:t>
            </w:r>
          </w:p>
          <w:p w:rsidR="00000000" w:rsidDel="00000000" w:rsidP="00000000" w:rsidRDefault="00000000" w:rsidRPr="00000000" w14:paraId="000017C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7D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 Que no hayan celebrado en el año inmediatamente anterior ni en el año en curso contratos de venta de bienes y/o prestación de servicios gravados por valor individual, igual o superior a 3.500 UVT.</w:t>
            </w:r>
          </w:p>
          <w:p w:rsidR="00000000" w:rsidDel="00000000" w:rsidP="00000000" w:rsidRDefault="00000000" w:rsidRPr="00000000" w14:paraId="000017D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7D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6. Que el monto de sus consignaciones bancarias, depósitos o inversiones financieras durante el año anterior o durante el respectivo año no supere la suma de 3.500 UVT.</w:t>
            </w:r>
          </w:p>
          <w:p w:rsidR="00000000" w:rsidDel="00000000" w:rsidP="00000000" w:rsidRDefault="00000000" w:rsidRPr="00000000" w14:paraId="000017D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7D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7D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7. Que no esté registrado como contribuyente del impuesto unificado bajo el régimen simple de tributación –SIMPLE.</w:t>
            </w:r>
          </w:p>
          <w:p w:rsidR="00000000" w:rsidDel="00000000" w:rsidP="00000000" w:rsidRDefault="00000000" w:rsidRPr="00000000" w14:paraId="000017D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7D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Para la celebración de contratos de venta de bienes y/o de prestación de servicios gravados por cuantía individual y superior a 3.500 UVT, estas personas deberán inscribirse previamente como responsables del impuesto sobre las ventas –IVA.</w:t>
            </w:r>
            <w:r w:rsidDel="00000000" w:rsidR="00000000" w:rsidRPr="00000000">
              <w:rPr>
                <w:sz w:val="16"/>
                <w:szCs w:val="16"/>
                <w:rtl w:val="0"/>
              </w:rPr>
              <w:t xml:space="preserve"> </w:t>
            </w:r>
            <w:r w:rsidDel="00000000" w:rsidR="00000000" w:rsidRPr="00000000">
              <w:rPr>
                <w:rFonts w:ascii="Cambria" w:cs="Cambria" w:eastAsia="Cambria" w:hAnsi="Cambria"/>
                <w:sz w:val="16"/>
                <w:szCs w:val="16"/>
                <w:highlight w:val="yellow"/>
                <w:rtl w:val="0"/>
              </w:rPr>
              <w:t xml:space="preserve">formalidad que deberá exigirse por el contratista para la procedencia de costos y deducciones. Lo anterior también será aplicable cuando un mismo contratista celebre varios contratos que superen la suma de 3.500 UVT.</w:t>
            </w:r>
          </w:p>
          <w:p w:rsidR="00000000" w:rsidDel="00000000" w:rsidP="00000000" w:rsidRDefault="00000000" w:rsidRPr="00000000" w14:paraId="000017D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7D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Los responsables del impuesto sólo podrán solicitar su retiro del régimen cuando demuestren que en el año fiscal anterior se cumplieron, las condiciones establecidas en la presente disposición.</w:t>
            </w:r>
          </w:p>
          <w:p w:rsidR="00000000" w:rsidDel="00000000" w:rsidP="00000000" w:rsidRDefault="00000000" w:rsidRPr="00000000" w14:paraId="000017D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7D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rsidR="00000000" w:rsidDel="00000000" w:rsidP="00000000" w:rsidRDefault="00000000" w:rsidRPr="00000000" w14:paraId="000017D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7D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Autorícese a la Dirección de Impuestos y Aduanas Nacionales –DIAN para adoptar medidas tendientes al control de la evasión, para lo cual podrá imponer obligaciones formales a los sujetos no responsables a que alude la presente disposición. De conformidad con el artículo 869 y siguientes de este Estatuto, la Dirección de Impuestos y Aduanas Nacionales –DIAN tiene la facultad de desconocer toda operación o serie de operaciones cuyo propósito sea inaplicar la presente disposición, como: (i) la cancelación injustificada de establecimientos de comercio para abrir uno nuevo con el mismo objeto o actividad y (ii) el fraccionamiento de la actividad empresarial en varios miembros de una familia para evitar la inscripción del prestador de los bienes y servicios gravados en el régimen de responsabilidad del impuesto sobre las ventas -IVA.</w:t>
            </w:r>
          </w:p>
          <w:p w:rsidR="00000000" w:rsidDel="00000000" w:rsidP="00000000" w:rsidRDefault="00000000" w:rsidRPr="00000000" w14:paraId="000017D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7D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Para efectos de la inclusión de oficio como responsable del impuesto sobre las ventas -IVA, la Administración Tributaria también tendrá en cuenta los costos y gastos atribuibles a los bienes y servicios gravados, como arrendamientos, pagos por seguridad social y servicios públicos, y otra información que está disponible en su sistema de información masiva y análisis de riesgo.</w:t>
            </w:r>
          </w:p>
          <w:p w:rsidR="00000000" w:rsidDel="00000000" w:rsidP="00000000" w:rsidRDefault="00000000" w:rsidRPr="00000000" w14:paraId="000017E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7E1">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7E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437. Los comerciantes y quienes realicen actos similares a los de ellos y los importadores son sujetos pasivos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artículo 4 de la Ley 2010 de diciembre 27 de 2019) </w:t>
            </w:r>
            <w:r w:rsidDel="00000000" w:rsidR="00000000" w:rsidRPr="00000000">
              <w:rPr>
                <w:rFonts w:ascii="Cambria" w:cs="Cambria" w:eastAsia="Cambria" w:hAnsi="Cambria"/>
                <w:sz w:val="16"/>
                <w:szCs w:val="16"/>
                <w:rtl w:val="0"/>
              </w:rPr>
              <w:t xml:space="preserve">. Son responsables del impuesto: </w:t>
              <w:br w:type="textWrapping"/>
              <w:br w:type="textWrapping"/>
              <w:t xml:space="preserve">a. En las ventas, los comerciantes, cualquiera que sea la fase de los ciclos de producción y distribución en la que actúen y quienes sin poseer tal carácter, ejecuten habitualmente actos similares a los de aquellos. </w:t>
              <w:br w:type="textWrapping"/>
              <w:br w:type="textWrapping"/>
              <w:t xml:space="preserve">b. En las ventas de aerodinos, tanto los comerciantes como los vendedores ocasionales de éstos.</w:t>
            </w:r>
          </w:p>
          <w:p w:rsidR="00000000" w:rsidDel="00000000" w:rsidP="00000000" w:rsidRDefault="00000000" w:rsidRPr="00000000" w14:paraId="000017E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E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  Quienes presten servicios.   </w:t>
            </w:r>
          </w:p>
          <w:p w:rsidR="00000000" w:rsidDel="00000000" w:rsidP="00000000" w:rsidRDefault="00000000" w:rsidRPr="00000000" w14:paraId="000017E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 Los importadores</w:t>
            </w:r>
          </w:p>
          <w:p w:rsidR="00000000" w:rsidDel="00000000" w:rsidP="00000000" w:rsidRDefault="00000000" w:rsidRPr="00000000" w14:paraId="000017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e. Los contribuyentes pertenecientes al régimen común del impuesto sobre las ventas, cuando realicen compras o adquieran servicios gravados con personas pertenecientes al régimen simplificado, por el valor del impuesto retenido, sobre dichas transacciones. </w:t>
            </w:r>
          </w:p>
          <w:p w:rsidR="00000000" w:rsidDel="00000000" w:rsidP="00000000" w:rsidRDefault="00000000" w:rsidRPr="00000000" w14:paraId="000017E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f.  Los contribuyentes pertenecientes al régimen común del Impuesto sobre las Ventas, por el impuesto causado en la compra o adquisición de los bienes y servicios gravados relacionados en el Artículo 468-1, cuando estos sean enajenados o prestados por personas naturales no comerciantes que no se hayan inscrito en el régimen común del impuesto sobre las ventas. </w:t>
              <w:br w:type="textWrapping"/>
            </w:r>
          </w:p>
          <w:p w:rsidR="00000000" w:rsidDel="00000000" w:rsidP="00000000" w:rsidRDefault="00000000" w:rsidRPr="00000000" w14:paraId="000017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El impuesto causado en estas operaciones será asumido por el comprador o adquirente del régimen común, y deberá ser declarado y consignado en el mes correspondiente a la fecha del pago o abono en cuenta. El impuesto retenido podrá ser tratado como descontable en la forma prevista por los artículos 485, 485-1, 488 y 490 de este Estatuto. Sobre las operaciones previstas en este literal, cualquiera sea su cuantía, el adquirente emitirá al vendedor el documento equivalente a la factura, en los términos que señale el reglamento.   </w:t>
            </w:r>
          </w:p>
          <w:p w:rsidR="00000000" w:rsidDel="00000000" w:rsidP="00000000" w:rsidRDefault="00000000" w:rsidRPr="00000000" w14:paraId="000017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consorcios y uniones temporales cuando en forma directa sean ellos quienes realicen actividades gravadas.   </w:t>
            </w:r>
          </w:p>
          <w:p w:rsidR="00000000" w:rsidDel="00000000" w:rsidP="00000000" w:rsidRDefault="00000000" w:rsidRPr="00000000" w14:paraId="000017F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F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responsabilidad se extiende también a la venta de bienes corporales muebles aunque no se enajenen dentro del giro ordinario del negocio, pero respecto de cuya adquisición o importación se hubiere generado derecho al descuento. </w:t>
            </w:r>
          </w:p>
          <w:p w:rsidR="00000000" w:rsidDel="00000000" w:rsidP="00000000" w:rsidRDefault="00000000" w:rsidRPr="00000000" w14:paraId="000017F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A las personas que pertenezcan al régimen simplificado, que vendan bienes o presten servicios, les esta prohibido adicionar al precio suma alguna por concepto del impuesto sobre las ventas. Si lo hicieren, deberán cumplir íntegramente con las obligaciones predicables de quienes pertenecen al régimen común.   </w:t>
            </w:r>
          </w:p>
          <w:p w:rsidR="00000000" w:rsidDel="00000000" w:rsidP="00000000" w:rsidRDefault="00000000" w:rsidRPr="00000000" w14:paraId="000017F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F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F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PARÁGRAF0 2. La Dirección de Impuestos y Aduanas Nacionales establecerá mediante resolución el procedimiento mediante el cual los prestadores de servicios desde el exterior cumplirán con sus obligaciones, entre ellas la de declarar y pagar, en su calidad de responsables cuando los servicios prestados se encuentren gravados.</w:t>
            </w:r>
          </w:p>
          <w:p w:rsidR="00000000" w:rsidDel="00000000" w:rsidP="00000000" w:rsidRDefault="00000000" w:rsidRPr="00000000" w14:paraId="000017F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obligación aquí prevista solamente se hará exigible a partir del 1 de julio de 2018, salvo en aquellos casos previstos en el numeral 3 del artículo 437-2 de este Estatuto.</w:t>
            </w:r>
          </w:p>
          <w:p w:rsidR="00000000" w:rsidDel="00000000" w:rsidP="00000000" w:rsidRDefault="00000000" w:rsidRPr="00000000" w14:paraId="000017F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F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Estas declaraciones podrán presentarse mediante un formulario, que permitirá liquidar la obligación tributaria en dólares convertida a pesos colombianos a la tasa de cambio representativa de mercado –TRM del día de la declaración y pago. Las declaraciones presentadas sin pago total no producirán efecto, sin necesidad de acto administrativo que así lo declare. </w:t>
            </w:r>
          </w:p>
          <w:p w:rsidR="00000000" w:rsidDel="00000000" w:rsidP="00000000" w:rsidRDefault="00000000" w:rsidRPr="00000000" w14:paraId="000017F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7F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Los prestadores de servicios desde el exterior, sin residencia fiscal en Colombia, no estarán obligados a expedir factura o documento equivalente por la prestación de los servicios electrónicos o digitales. Lo anterior sin perjuicio de las facultades de la Dirección de Impuestos y Aduanas Nacionales -DIAN para establecer la obligación de facturar electrónicamente o de soportar las operaciones en un documento electrónico</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17F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0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rsidR="00000000" w:rsidDel="00000000" w:rsidP="00000000" w:rsidRDefault="00000000" w:rsidRPr="00000000" w14:paraId="0000180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Que en el año anterior o en el año en curso hubieren obtenido ingresos brutos totales provenientes de la actividad, inferiores a 3.500 UVT.</w:t>
            </w:r>
          </w:p>
          <w:p w:rsidR="00000000" w:rsidDel="00000000" w:rsidP="00000000" w:rsidRDefault="00000000" w:rsidRPr="00000000" w14:paraId="000018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Que no tengan más de un establecimiento de comercio, oficina, sede, local o negocio donde ejerzan su actividad.</w:t>
            </w:r>
          </w:p>
          <w:p w:rsidR="00000000" w:rsidDel="00000000" w:rsidP="00000000" w:rsidRDefault="00000000" w:rsidRPr="00000000" w14:paraId="000018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Que en el establecimiento de comercio, oficina, sede, local o negocio no se desarrollen actividades bajo franquicia, concesión, regalía, autorización o cualquier otro sistema que implique la explotación de intangibles. </w:t>
            </w:r>
          </w:p>
          <w:p w:rsidR="00000000" w:rsidDel="00000000" w:rsidP="00000000" w:rsidRDefault="00000000" w:rsidRPr="00000000" w14:paraId="000018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Que no sean usuarios aduaneros.</w:t>
            </w:r>
          </w:p>
          <w:p w:rsidR="00000000" w:rsidDel="00000000" w:rsidP="00000000" w:rsidRDefault="00000000" w:rsidRPr="00000000" w14:paraId="000018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Que no hayan celebrado en el año inmediatamente anterior ni en el año en curso contratos de venta de bienes y/o prestación de servicios gravados por valor individual, igual o superior a 3.500 UVT.</w:t>
            </w:r>
          </w:p>
          <w:p w:rsidR="00000000" w:rsidDel="00000000" w:rsidP="00000000" w:rsidRDefault="00000000" w:rsidRPr="00000000" w14:paraId="0000180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Que el monto de sus consignaciones bancarias, depósitos o inversiones financieras durante el año anterior o durante el respectivo año,  </w:t>
            </w:r>
            <w:r w:rsidDel="00000000" w:rsidR="00000000" w:rsidRPr="00000000">
              <w:rPr>
                <w:rFonts w:ascii="Cambria" w:cs="Cambria" w:eastAsia="Cambria" w:hAnsi="Cambria"/>
                <w:sz w:val="16"/>
                <w:szCs w:val="16"/>
                <w:highlight w:val="cyan"/>
                <w:rtl w:val="0"/>
              </w:rPr>
              <w:t xml:space="preserve">provenientes de actividades gravadas con el impuesto sobre las ventas-IVA</w:t>
            </w:r>
            <w:r w:rsidDel="00000000" w:rsidR="00000000" w:rsidRPr="00000000">
              <w:rPr>
                <w:rFonts w:ascii="Cambria" w:cs="Cambria" w:eastAsia="Cambria" w:hAnsi="Cambria"/>
                <w:sz w:val="16"/>
                <w:szCs w:val="16"/>
                <w:rtl w:val="0"/>
              </w:rPr>
              <w:t xml:space="preserve">, no supere la suma de 3.500 UVT.</w:t>
            </w:r>
          </w:p>
          <w:p w:rsidR="00000000" w:rsidDel="00000000" w:rsidP="00000000" w:rsidRDefault="00000000" w:rsidRPr="00000000" w14:paraId="000018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0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7. (Eliminado)</w:t>
            </w:r>
            <w:r w:rsidDel="00000000" w:rsidR="00000000" w:rsidRPr="00000000">
              <w:rPr>
                <w:rtl w:val="0"/>
              </w:rPr>
            </w:r>
          </w:p>
          <w:p w:rsidR="00000000" w:rsidDel="00000000" w:rsidP="00000000" w:rsidRDefault="00000000" w:rsidRPr="00000000" w14:paraId="0000180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1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1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la celebración de contratos de venta de bienes y/o de prestación de servicios gravados por cuantía individual y superior a 3.500 UVT, estas personas deberán inscribirse previamente como responsables del impuesto sobre las ventas –IVA.</w:t>
            </w:r>
            <w:r w:rsidDel="00000000" w:rsidR="00000000" w:rsidRPr="00000000">
              <w:rPr>
                <w:sz w:val="16"/>
                <w:szCs w:val="16"/>
                <w:rtl w:val="0"/>
              </w:rPr>
              <w:t xml:space="preserve"> </w:t>
            </w:r>
            <w:r w:rsidDel="00000000" w:rsidR="00000000" w:rsidRPr="00000000">
              <w:rPr>
                <w:rFonts w:ascii="Cambria" w:cs="Cambria" w:eastAsia="Cambria" w:hAnsi="Cambria"/>
                <w:sz w:val="16"/>
                <w:szCs w:val="16"/>
                <w:rtl w:val="0"/>
              </w:rPr>
              <w:t xml:space="preserve">formalidad que deberá exigirse por el contratista para la procedencia de costos y deducciones. Lo anterior también será aplicable cuando un mismo contratista celebre varios contratos que superen la suma de 3.500 UVT.</w:t>
            </w:r>
          </w:p>
          <w:p w:rsidR="00000000" w:rsidDel="00000000" w:rsidP="00000000" w:rsidRDefault="00000000" w:rsidRPr="00000000" w14:paraId="0000181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1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responsables del impuesto sólo podrán solicitar su retiro del régimen cuando demuestren que en el año fiscal anterior se cumplieron, las condiciones establecidas en la presente disposición.</w:t>
            </w:r>
          </w:p>
          <w:p w:rsidR="00000000" w:rsidDel="00000000" w:rsidP="00000000" w:rsidRDefault="00000000" w:rsidRPr="00000000" w14:paraId="0000181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1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rsidR="00000000" w:rsidDel="00000000" w:rsidP="00000000" w:rsidRDefault="00000000" w:rsidRPr="00000000" w14:paraId="0000181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1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Autorícese a la Dirección de Impuestos y Aduanas Nacionales –DIAN para adoptar medidas tendientes al control de la evasión, para lo cual podrá imponer obligaciones formales a los sujetos no responsables a que alude la presente disposición. De conformidad con el artículo 869 y siguientes de este Estatuto, la Dirección de Impuestos y Aduanas Nacionales –DIAN tiene la facultad de desconocer toda operación o serie de operaciones cuyo propósito sea inaplicar la presente disposición, como: (i) la cancelación injustificada de establecimientos de comercio para abrir uno nuevo con el mismo objeto o actividad y (ii) el fraccionamiento de la actividad empresarial en varios miembros de una familia para evitar la inscripción del prestador de los bienes y servicios gravados en el régimen de responsabilidad del impuesto sobre las ventas -IVA.</w:t>
            </w:r>
          </w:p>
          <w:p w:rsidR="00000000" w:rsidDel="00000000" w:rsidP="00000000" w:rsidRDefault="00000000" w:rsidRPr="00000000" w14:paraId="000018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1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la inclusión de oficio como responsable del impuesto sobre las ventas -IVA, la Administración Tributaria también tendrá en cuenta los costos y gastos atribuibles a los bienes y servicios gravados, como arrendamientos, pagos por seguridad social y servicios públicos, y otra información que está disponible en su sistema de información masiva y análisis de riesgo.</w:t>
            </w:r>
          </w:p>
          <w:p w:rsidR="00000000" w:rsidDel="00000000" w:rsidP="00000000" w:rsidRDefault="00000000" w:rsidRPr="00000000" w14:paraId="000018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1B">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Parágrafo 4. No serán responsables del impuesto sobre las ventas - IVA los contribuyentes del impuesto unificado bajo el Régimen Simple de Tributación -SIMPLE cuando únicamente desarrollen una o más actividades establecidas en el numeral 1 del artículo 908 del Estatuto Tributario. </w:t>
            </w:r>
          </w:p>
          <w:p w:rsidR="00000000" w:rsidDel="00000000" w:rsidP="00000000" w:rsidRDefault="00000000" w:rsidRPr="00000000" w14:paraId="0000181C">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181D">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Parágrafo 5. Los límites de que trata el parágrafo 3 de este artículo serán 4.000 UVT para aquellos prestadores de servicios personas naturales que derivan sus ingresos de contratos con el Estado.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81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1F">
            <w:pPr>
              <w:rPr>
                <w:rFonts w:ascii="Cambria" w:cs="Cambria" w:eastAsia="Cambria" w:hAnsi="Cambria"/>
                <w:sz w:val="20"/>
                <w:szCs w:val="20"/>
              </w:rPr>
            </w:pPr>
            <w:r w:rsidDel="00000000" w:rsidR="00000000" w:rsidRPr="00000000">
              <w:rPr>
                <w:rtl w:val="0"/>
              </w:rPr>
            </w:r>
          </w:p>
        </w:tc>
      </w:tr>
      <w:tr>
        <w:trPr>
          <w:cantSplit w:val="0"/>
          <w:trHeight w:val="3077" w:hRule="atLeast"/>
          <w:tblHeader w:val="0"/>
        </w:trPr>
        <w:tc>
          <w:tcPr/>
          <w:p w:rsidR="00000000" w:rsidDel="00000000" w:rsidP="00000000" w:rsidRDefault="00000000" w:rsidRPr="00000000" w14:paraId="0000182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437-1. Retención en la fuente en el impuesto sobre las ventas</w:t>
            </w:r>
            <w:r w:rsidDel="00000000" w:rsidR="00000000" w:rsidRPr="00000000">
              <w:rPr>
                <w:rFonts w:ascii="Cambria" w:cs="Cambria" w:eastAsia="Cambria" w:hAnsi="Cambria"/>
                <w:sz w:val="16"/>
                <w:szCs w:val="16"/>
                <w:rtl w:val="0"/>
              </w:rPr>
              <w:t xml:space="preserve"> .  Con el fin de facilitar, acelerar y asegurar el recaudo del impuesto sobre las ventas, se establece la retención en la fuente en este impuesto, la cual deberá practicarse en el momento en que se realice el pago o abono en cuenta, lo que ocurra primero.</w:t>
            </w:r>
          </w:p>
          <w:p w:rsidR="00000000" w:rsidDel="00000000" w:rsidP="00000000" w:rsidRDefault="00000000" w:rsidRPr="00000000" w14:paraId="0000182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82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retención </w:t>
            </w:r>
            <w:r w:rsidDel="00000000" w:rsidR="00000000" w:rsidRPr="00000000">
              <w:rPr>
                <w:rFonts w:ascii="Cambria" w:cs="Cambria" w:eastAsia="Cambria" w:hAnsi="Cambria"/>
                <w:sz w:val="16"/>
                <w:szCs w:val="16"/>
                <w:highlight w:val="yellow"/>
                <w:rtl w:val="0"/>
              </w:rPr>
              <w:t xml:space="preserve">será equivalente</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al quince por ciento (15%) </w:t>
            </w:r>
            <w:r w:rsidDel="00000000" w:rsidR="00000000" w:rsidRPr="00000000">
              <w:rPr>
                <w:rFonts w:ascii="Cambria" w:cs="Cambria" w:eastAsia="Cambria" w:hAnsi="Cambria"/>
                <w:sz w:val="16"/>
                <w:szCs w:val="16"/>
                <w:rtl w:val="0"/>
              </w:rPr>
              <w:t xml:space="preserve">del valor del impuesto</w:t>
            </w:r>
            <w:r w:rsidDel="00000000" w:rsidR="00000000" w:rsidRPr="00000000">
              <w:rPr>
                <w:rFonts w:ascii="Cambria" w:cs="Cambria" w:eastAsia="Cambria" w:hAnsi="Cambria"/>
                <w:sz w:val="16"/>
                <w:szCs w:val="16"/>
                <w:highlight w:val="yellow"/>
                <w:rtl w:val="0"/>
              </w:rPr>
              <w:t xml:space="preserve">.</w:t>
            </w:r>
            <w:r w:rsidDel="00000000" w:rsidR="00000000" w:rsidRPr="00000000">
              <w:rPr>
                <w:rtl w:val="0"/>
              </w:rPr>
            </w:r>
          </w:p>
          <w:p w:rsidR="00000000" w:rsidDel="00000000" w:rsidP="00000000" w:rsidRDefault="00000000" w:rsidRPr="00000000" w14:paraId="0000182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2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2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2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8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Sin perjuicio de lo dispuesto en el inciso anterior, el Gobierno Nacional podrá disminuir la tarifa de retención en la fuente del impuesto sobre las ventas, para aquellos responsables que en los últimos seis (6) períodos consecutivos hayan arrojado saldos a favor en sus declaraciones de ventas.</w:t>
            </w:r>
          </w:p>
          <w:p w:rsidR="00000000" w:rsidDel="00000000" w:rsidP="00000000" w:rsidRDefault="00000000" w:rsidRPr="00000000" w14:paraId="0000182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2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En el caso de las prestaciones de servicios gravados a que se refiere los numeral 3 y 8 del artículo 437-2 de este Estatuto, la retención será equivalente al ciento por ciento (100%) del valor del impuesto.</w:t>
            </w:r>
          </w:p>
          <w:p w:rsidR="00000000" w:rsidDel="00000000" w:rsidP="00000000" w:rsidRDefault="00000000" w:rsidRPr="00000000" w14:paraId="0000182C">
            <w:pP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2D">
            <w:pP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2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En el caso de los bienes a que se refieren los artículos </w:t>
            </w:r>
            <w:hyperlink r:id="rId202">
              <w:r w:rsidDel="00000000" w:rsidR="00000000" w:rsidRPr="00000000">
                <w:rPr>
                  <w:rFonts w:ascii="Cambria" w:cs="Cambria" w:eastAsia="Cambria" w:hAnsi="Cambria"/>
                  <w:sz w:val="16"/>
                  <w:szCs w:val="16"/>
                  <w:rtl w:val="0"/>
                </w:rPr>
                <w:t xml:space="preserve">437-4</w:t>
              </w:r>
            </w:hyperlink>
            <w:r w:rsidDel="00000000" w:rsidR="00000000" w:rsidRPr="00000000">
              <w:rPr>
                <w:rFonts w:ascii="Cambria" w:cs="Cambria" w:eastAsia="Cambria" w:hAnsi="Cambria"/>
                <w:sz w:val="16"/>
                <w:szCs w:val="16"/>
                <w:rtl w:val="0"/>
              </w:rPr>
              <w:t xml:space="preserve"> y </w:t>
            </w:r>
            <w:hyperlink r:id="rId203">
              <w:r w:rsidDel="00000000" w:rsidR="00000000" w:rsidRPr="00000000">
                <w:rPr>
                  <w:rFonts w:ascii="Cambria" w:cs="Cambria" w:eastAsia="Cambria" w:hAnsi="Cambria"/>
                  <w:sz w:val="16"/>
                  <w:szCs w:val="16"/>
                  <w:rtl w:val="0"/>
                </w:rPr>
                <w:t xml:space="preserve">437-5</w:t>
              </w:r>
            </w:hyperlink>
            <w:r w:rsidDel="00000000" w:rsidR="00000000" w:rsidRPr="00000000">
              <w:rPr>
                <w:rFonts w:ascii="Cambria" w:cs="Cambria" w:eastAsia="Cambria" w:hAnsi="Cambria"/>
                <w:sz w:val="16"/>
                <w:szCs w:val="16"/>
                <w:rtl w:val="0"/>
              </w:rPr>
              <w:t xml:space="preserve"> de este Estatuto, la retención equivaldrá al ciento por ciento (100%) del valor del impuesto.</w:t>
            </w:r>
          </w:p>
          <w:p w:rsidR="00000000" w:rsidDel="00000000" w:rsidP="00000000" w:rsidRDefault="00000000" w:rsidRPr="00000000" w14:paraId="0000182F">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83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437-1. Retención en la fuente en el impuesto sobre las ventas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art. 5 de la Ley 1943 de diciembre 28 de 2018)</w:t>
            </w:r>
            <w:r w:rsidDel="00000000" w:rsidR="00000000" w:rsidRPr="00000000">
              <w:rPr>
                <w:rFonts w:ascii="Cambria" w:cs="Cambria" w:eastAsia="Cambria" w:hAnsi="Cambria"/>
                <w:b w:val="1"/>
                <w:sz w:val="16"/>
                <w:szCs w:val="16"/>
                <w:rtl w:val="0"/>
              </w:rPr>
              <w:t xml:space="preserve">.</w:t>
            </w:r>
            <w:r w:rsidDel="00000000" w:rsidR="00000000" w:rsidRPr="00000000">
              <w:rPr>
                <w:rFonts w:ascii="Cambria" w:cs="Cambria" w:eastAsia="Cambria" w:hAnsi="Cambria"/>
                <w:sz w:val="16"/>
                <w:szCs w:val="16"/>
                <w:rtl w:val="0"/>
              </w:rPr>
              <w:t xml:space="preserve">  Con el fin de facilitar, acelerar y asegurar el recaudo del impuesto sobre las ventas, se establece la retención en la fuente en este impuesto, la cual deberá practicarse en el momento en que se realice el pago o abono en cuenta, lo que ocurra primero.</w:t>
            </w:r>
          </w:p>
          <w:p w:rsidR="00000000" w:rsidDel="00000000" w:rsidP="00000000" w:rsidRDefault="00000000" w:rsidRPr="00000000" w14:paraId="000018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83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retención </w:t>
            </w:r>
            <w:r w:rsidDel="00000000" w:rsidR="00000000" w:rsidRPr="00000000">
              <w:rPr>
                <w:rFonts w:ascii="Cambria" w:cs="Cambria" w:eastAsia="Cambria" w:hAnsi="Cambria"/>
                <w:sz w:val="16"/>
                <w:szCs w:val="16"/>
                <w:highlight w:val="yellow"/>
                <w:rtl w:val="0"/>
              </w:rPr>
              <w:t xml:space="preserve">podrá ser hasta del cincuenta por ciento (50%)</w:t>
            </w:r>
            <w:r w:rsidDel="00000000" w:rsidR="00000000" w:rsidRPr="00000000">
              <w:rPr>
                <w:rFonts w:ascii="Cambria" w:cs="Cambria" w:eastAsia="Cambria" w:hAnsi="Cambria"/>
                <w:sz w:val="16"/>
                <w:szCs w:val="16"/>
                <w:rtl w:val="0"/>
              </w:rPr>
              <w:t xml:space="preserve"> del valor del impuesto, </w:t>
            </w:r>
            <w:r w:rsidDel="00000000" w:rsidR="00000000" w:rsidRPr="00000000">
              <w:rPr>
                <w:rFonts w:ascii="Cambria" w:cs="Cambria" w:eastAsia="Cambria" w:hAnsi="Cambria"/>
                <w:sz w:val="16"/>
                <w:szCs w:val="16"/>
                <w:highlight w:val="yellow"/>
                <w:rtl w:val="0"/>
              </w:rPr>
              <w:t xml:space="preserve">de acuerdo con lo que determine el Gobierno nacional. En aquellos pagos en los que no exista una retención en la fuente especial establecida mediante decreto reglamentario, será aplicable la tarifa del quince por ciento (15%).</w:t>
            </w:r>
            <w:r w:rsidDel="00000000" w:rsidR="00000000" w:rsidRPr="00000000">
              <w:rPr>
                <w:rtl w:val="0"/>
              </w:rPr>
            </w:r>
          </w:p>
          <w:p w:rsidR="00000000" w:rsidDel="00000000" w:rsidP="00000000" w:rsidRDefault="00000000" w:rsidRPr="00000000" w14:paraId="0000183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83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Sin perjuicio de lo dispuesto en el inciso anterior, el Gobierno Nacional podrá disminuir la tarifa de retención en la fuente del impuesto sobre las ventas, para aquellos responsables que en los últimos seis (6) períodos consecutivos hayan arrojado saldos a favor en sus declaraciones de ventas.</w:t>
            </w:r>
          </w:p>
          <w:p w:rsidR="00000000" w:rsidDel="00000000" w:rsidP="00000000" w:rsidRDefault="00000000" w:rsidRPr="00000000" w14:paraId="000018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3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3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En el caso de las prestaciones de servicios gravados a que se refiere los numeral 3 y 8 del artículo 437-2 de este Estatuto, la retención será equivalente al ciento por ciento (100%) del valor del impuesto.</w:t>
            </w:r>
          </w:p>
          <w:p w:rsidR="00000000" w:rsidDel="00000000" w:rsidP="00000000" w:rsidRDefault="00000000" w:rsidRPr="00000000" w14:paraId="00001838">
            <w:pP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En el caso de los bienes a que se refieren los artículos </w:t>
            </w:r>
            <w:hyperlink r:id="rId204">
              <w:r w:rsidDel="00000000" w:rsidR="00000000" w:rsidRPr="00000000">
                <w:rPr>
                  <w:rFonts w:ascii="Cambria" w:cs="Cambria" w:eastAsia="Cambria" w:hAnsi="Cambria"/>
                  <w:sz w:val="16"/>
                  <w:szCs w:val="16"/>
                  <w:rtl w:val="0"/>
                </w:rPr>
                <w:t xml:space="preserve">437-4</w:t>
              </w:r>
            </w:hyperlink>
            <w:r w:rsidDel="00000000" w:rsidR="00000000" w:rsidRPr="00000000">
              <w:rPr>
                <w:rFonts w:ascii="Cambria" w:cs="Cambria" w:eastAsia="Cambria" w:hAnsi="Cambria"/>
                <w:sz w:val="16"/>
                <w:szCs w:val="16"/>
                <w:rtl w:val="0"/>
              </w:rPr>
              <w:t xml:space="preserve"> y </w:t>
            </w:r>
            <w:hyperlink r:id="rId205">
              <w:r w:rsidDel="00000000" w:rsidR="00000000" w:rsidRPr="00000000">
                <w:rPr>
                  <w:rFonts w:ascii="Cambria" w:cs="Cambria" w:eastAsia="Cambria" w:hAnsi="Cambria"/>
                  <w:sz w:val="16"/>
                  <w:szCs w:val="16"/>
                  <w:rtl w:val="0"/>
                </w:rPr>
                <w:t xml:space="preserve">437-5</w:t>
              </w:r>
            </w:hyperlink>
            <w:r w:rsidDel="00000000" w:rsidR="00000000" w:rsidRPr="00000000">
              <w:rPr>
                <w:rFonts w:ascii="Cambria" w:cs="Cambria" w:eastAsia="Cambria" w:hAnsi="Cambria"/>
                <w:sz w:val="16"/>
                <w:szCs w:val="16"/>
                <w:rtl w:val="0"/>
              </w:rPr>
              <w:t xml:space="preserve"> de este Estatuto, la retención equivaldrá al ciento por ciento (100%) del valor del impuesto.</w:t>
            </w:r>
          </w:p>
          <w:p w:rsidR="00000000" w:rsidDel="00000000" w:rsidP="00000000" w:rsidRDefault="00000000" w:rsidRPr="00000000" w14:paraId="0000183B">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83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437-1. Retención en la fuente en el impuesto sobre las ventas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art. 5 de la Ley 2010 de diciembre 27 de 2019</w:t>
            </w:r>
            <w:r w:rsidDel="00000000" w:rsidR="00000000" w:rsidRPr="00000000">
              <w:rPr>
                <w:rFonts w:ascii="Cambria" w:cs="Cambria" w:eastAsia="Cambria" w:hAnsi="Cambria"/>
                <w:color w:val="ff0000"/>
                <w:sz w:val="16"/>
                <w:szCs w:val="16"/>
                <w:rtl w:val="0"/>
              </w:rPr>
              <w:t xml:space="preserve">)</w:t>
            </w:r>
            <w:r w:rsidDel="00000000" w:rsidR="00000000" w:rsidRPr="00000000">
              <w:rPr>
                <w:rFonts w:ascii="Cambria" w:cs="Cambria" w:eastAsia="Cambria" w:hAnsi="Cambria"/>
                <w:sz w:val="16"/>
                <w:szCs w:val="16"/>
                <w:rtl w:val="0"/>
              </w:rPr>
              <w:t xml:space="preserve">.  Con el fin de facilitar, acelerar y asegurar el recaudo del impuesto sobre las ventas, se establece la retención en la fuente en este impuesto, la cual deberá practicarse en el momento en que se realice el pago o abono en cuenta, lo que ocurra primero.</w:t>
            </w:r>
          </w:p>
          <w:p w:rsidR="00000000" w:rsidDel="00000000" w:rsidP="00000000" w:rsidRDefault="00000000" w:rsidRPr="00000000" w14:paraId="000018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8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retención podrá ser hasta del cincuenta por ciento (50%) del valor del impuesto, de acuerdo con lo que determine el Gobierno nacional. En aquellos pagos en los que no exista una retención en la fuente especial establecida mediante decreto reglamentario, será aplicable la tarifa del quince por ciento (15%).</w:t>
            </w:r>
          </w:p>
          <w:p w:rsidR="00000000" w:rsidDel="00000000" w:rsidP="00000000" w:rsidRDefault="00000000" w:rsidRPr="00000000" w14:paraId="0000184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8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Sin perjuicio de lo dispuesto en el inciso anterior, el Gobierno Nacional podrá disminuir la tarifa de retención en la fuente del impuesto sobre las ventas, para aquellos responsables que en los últimos seis (6) períodos consecutivos hayan arrojado saldos a favor en sus declaraciones de ventas.</w:t>
            </w:r>
          </w:p>
          <w:p w:rsidR="00000000" w:rsidDel="00000000" w:rsidP="00000000" w:rsidRDefault="00000000" w:rsidRPr="00000000" w14:paraId="000018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En el caso de las prestaciones de servicios gravados a que se refiere los numeral 3 y 8 del artículo 437-2 de este Estatuto, la retención será equivalente al ciento por ciento (100%) del valor del impuesto.</w:t>
            </w:r>
          </w:p>
          <w:p w:rsidR="00000000" w:rsidDel="00000000" w:rsidP="00000000" w:rsidRDefault="00000000" w:rsidRPr="00000000" w14:paraId="00001844">
            <w:pP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4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4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En el caso de los bienes a que se refieren los artículos </w:t>
            </w:r>
            <w:hyperlink r:id="rId206">
              <w:r w:rsidDel="00000000" w:rsidR="00000000" w:rsidRPr="00000000">
                <w:rPr>
                  <w:rFonts w:ascii="Cambria" w:cs="Cambria" w:eastAsia="Cambria" w:hAnsi="Cambria"/>
                  <w:sz w:val="16"/>
                  <w:szCs w:val="16"/>
                  <w:rtl w:val="0"/>
                </w:rPr>
                <w:t xml:space="preserve">437-4</w:t>
              </w:r>
            </w:hyperlink>
            <w:r w:rsidDel="00000000" w:rsidR="00000000" w:rsidRPr="00000000">
              <w:rPr>
                <w:rFonts w:ascii="Cambria" w:cs="Cambria" w:eastAsia="Cambria" w:hAnsi="Cambria"/>
                <w:sz w:val="16"/>
                <w:szCs w:val="16"/>
                <w:rtl w:val="0"/>
              </w:rPr>
              <w:t xml:space="preserve"> y </w:t>
            </w:r>
            <w:hyperlink r:id="rId207">
              <w:r w:rsidDel="00000000" w:rsidR="00000000" w:rsidRPr="00000000">
                <w:rPr>
                  <w:rFonts w:ascii="Cambria" w:cs="Cambria" w:eastAsia="Cambria" w:hAnsi="Cambria"/>
                  <w:sz w:val="16"/>
                  <w:szCs w:val="16"/>
                  <w:rtl w:val="0"/>
                </w:rPr>
                <w:t xml:space="preserve">437-5</w:t>
              </w:r>
            </w:hyperlink>
            <w:r w:rsidDel="00000000" w:rsidR="00000000" w:rsidRPr="00000000">
              <w:rPr>
                <w:rFonts w:ascii="Cambria" w:cs="Cambria" w:eastAsia="Cambria" w:hAnsi="Cambria"/>
                <w:sz w:val="16"/>
                <w:szCs w:val="16"/>
                <w:rtl w:val="0"/>
              </w:rPr>
              <w:t xml:space="preserve"> de este Estatuto, la retención equivaldrá al ciento por ciento (100%) del valor del impuesto.</w:t>
            </w:r>
          </w:p>
          <w:p w:rsidR="00000000" w:rsidDel="00000000" w:rsidP="00000000" w:rsidRDefault="00000000" w:rsidRPr="00000000" w14:paraId="00001847">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18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437-2. Agentes de retención en el impuesto sobre las venta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Actuarán como agentes retenedores del impuesto sobre las ventas en la adquisición de bienes y servicios gravados:</w:t>
            </w:r>
          </w:p>
          <w:p w:rsidR="00000000" w:rsidDel="00000000" w:rsidP="00000000" w:rsidRDefault="00000000" w:rsidRPr="00000000" w14:paraId="000018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r>
          </w:p>
          <w:p w:rsidR="00000000" w:rsidDel="00000000" w:rsidP="00000000" w:rsidRDefault="00000000" w:rsidRPr="00000000" w14:paraId="000018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 Las siguientes entidades estatales: </w:t>
              <w:br w:type="textWrapping"/>
              <w:br w:type="textWrapping"/>
              <w:t xml:space="preserve">La Nación, los departamentos, el distrito capital, y los distritos especiales, las áreas metropolitanas, las asociaciones de municipios y los municipios; los establecimientos públicos, las empresas industriales y comerciales del Estado, las sociedades de economía mixta en las que el Estado tenga participación superior al cincuenta por ciento (50%), así como las entidades descentralizadas indirectas y directas y las demás personas jurídicas en las que exista dicha participación pública mayoritaria cualquiera sea la denominación que ellas adopten, en todos los órdenes y niveles y en general los organismos o dependencias del Estado a los que la ley otorgue capacidad para celebrar contratos.</w:t>
            </w:r>
          </w:p>
          <w:p w:rsidR="00000000" w:rsidDel="00000000" w:rsidP="00000000" w:rsidRDefault="00000000" w:rsidRPr="00000000" w14:paraId="000018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br w:type="textWrapping"/>
              <w:br w:type="textWrapping"/>
              <w:t xml:space="preserve">2)  Quienes se encuentren catalogados como grandes contribuyentes por la Dirección de Impuestos y Aduanas Nacionales, sean o no responsables del IVA, y los que mediante resolución de la DIAN se designen como agentes de retención en el impuesto sobre las ventas.   </w:t>
            </w:r>
          </w:p>
          <w:p w:rsidR="00000000" w:rsidDel="00000000" w:rsidP="00000000" w:rsidRDefault="00000000" w:rsidRPr="00000000" w14:paraId="0000184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4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5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personas del régimen común, que contraten con personas o entidades sin residencia o domicilio en el país la prestación de servicios gravados en el territorio nacional, con relación a los mismos. </w:t>
              <w:br w:type="textWrapping"/>
            </w:r>
          </w:p>
          <w:p w:rsidR="00000000" w:rsidDel="00000000" w:rsidP="00000000" w:rsidRDefault="00000000" w:rsidRPr="00000000" w14:paraId="0000185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4) Derogado con art. 376 Ley 1819 de 2016</w:t>
            </w:r>
          </w:p>
          <w:p w:rsidR="00000000" w:rsidDel="00000000" w:rsidP="00000000" w:rsidRDefault="00000000" w:rsidRPr="00000000" w14:paraId="000018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  Las entidades emisoras de tarjetas crédito y débito y sus asociaciones, en el momento del correspondiente pago o abono en cuenta a las personas o establecimientos afiliados. El valor del impuesto no hará parte de la base para determinar las comisiones percibidas por la utilización de las tarjetas débito y crédito. </w:t>
            </w:r>
          </w:p>
          <w:p w:rsidR="00000000" w:rsidDel="00000000" w:rsidP="00000000" w:rsidRDefault="00000000" w:rsidRPr="00000000" w14:paraId="000018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Cuando los pagos o abonos en cuenta en favor de las personas o establecimientos afiliados a los sistemas de tarjetas de crédito o débito, se realicen por intermedio de las entidades adquirentes o pagadoras, la retención en la fuente deberá ser practicada por dichas entidades.   </w:t>
            </w:r>
          </w:p>
          <w:p w:rsidR="00000000" w:rsidDel="00000000" w:rsidP="00000000" w:rsidRDefault="00000000" w:rsidRPr="00000000" w14:paraId="0000185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5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6.  La Unidad Administrativa de Aeronáutica Civil, por el 100% del impuesto sobre las ventas que se cause en la venta de aerodinos.   </w:t>
            </w:r>
          </w:p>
          <w:p w:rsidR="00000000" w:rsidDel="00000000" w:rsidP="00000000" w:rsidRDefault="00000000" w:rsidRPr="00000000" w14:paraId="000018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7.  Los responsables del Régimen Común proveedores de Sociedades de Comercialización Internacional cuando adquieran bienes corporales muebles o servicios gravados de personas que pertenezcan al Régimen Común, distintos de los agentes de retención mencionados en los numerales 1 y 2, o cuando el pago se realice a través de sistemas de tarjeta débito o crédito, o a través de entidades financieras en los términos del artículo 376-1 de este Estatuto. </w:t>
            </w:r>
          </w:p>
          <w:p w:rsidR="00000000" w:rsidDel="00000000" w:rsidP="00000000" w:rsidRDefault="00000000" w:rsidRPr="00000000" w14:paraId="000018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8. Las entidades emisoras de tarjetas crédito y débito, los vendedores de tarjetas prepago, los recaudadores de efectivo a cargo de terceros, y los demás que designe la Dirección de Impuesto y Aduanas Nacionales – DIAN- en el momento del correspondiente pago o abono en cuenta a los prestadores desde el exterior, de los siguientes servicios electrónicos o digitales: </w:t>
            </w:r>
          </w:p>
          <w:p w:rsidR="00000000" w:rsidDel="00000000" w:rsidP="00000000" w:rsidRDefault="00000000" w:rsidRPr="00000000" w14:paraId="000018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63">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 Suministro de servicios audiovisuales (entre otros, de música, videos, películas y juegos de cualquier tipo, así como la radiodifusión de cualquier tipo de evento). </w:t>
            </w:r>
          </w:p>
          <w:p w:rsidR="00000000" w:rsidDel="00000000" w:rsidP="00000000" w:rsidRDefault="00000000" w:rsidRPr="00000000" w14:paraId="00001864">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65">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b.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Servicio de plataforma de distribución digital de aplicaciones móviles.</w:t>
            </w:r>
            <w:r w:rsidDel="00000000" w:rsidR="00000000" w:rsidRPr="00000000">
              <w:rPr>
                <w:rtl w:val="0"/>
              </w:rPr>
            </w:r>
          </w:p>
          <w:p w:rsidR="00000000" w:rsidDel="00000000" w:rsidP="00000000" w:rsidRDefault="00000000" w:rsidRPr="00000000" w14:paraId="00001866">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67">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 Suministro de servicios de publicidad online. </w:t>
            </w:r>
          </w:p>
          <w:p w:rsidR="00000000" w:rsidDel="00000000" w:rsidP="00000000" w:rsidRDefault="00000000" w:rsidRPr="00000000" w14:paraId="00001868">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69">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 Suministro de enseñanza o entrenamiento a distancia</w:t>
            </w:r>
          </w:p>
          <w:p w:rsidR="00000000" w:rsidDel="00000000" w:rsidP="00000000" w:rsidRDefault="00000000" w:rsidRPr="00000000" w14:paraId="000018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6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r>
          </w:p>
          <w:p w:rsidR="00000000" w:rsidDel="00000000" w:rsidP="00000000" w:rsidRDefault="00000000" w:rsidRPr="00000000" w14:paraId="000018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1°. La venta de bienes o prestación de servicios que se realicen entre agentes de retención del impuesto sobre las ventas de que tratan los numerales 1, 2 y 5 de este artículo no se regirá por lo previsto en este artículo. </w:t>
            </w:r>
          </w:p>
          <w:p w:rsidR="00000000" w:rsidDel="00000000" w:rsidP="00000000" w:rsidRDefault="00000000" w:rsidRPr="00000000" w14:paraId="000018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2°.  La Dirección de Impuestos y Aduanas Nacionales podrá mediante resolución retirar la calidad de agente de retención del impuesto sobre las ventas a los Grandes Contribuyentes que se encuentren en concordato, liquidación obligatoria, toma de posesión o en negociación de acuerdo de reestructuración, sin afectar por ello su calidad de gran contribuyente.   </w:t>
            </w:r>
          </w:p>
          <w:p w:rsidR="00000000" w:rsidDel="00000000" w:rsidP="00000000" w:rsidRDefault="00000000" w:rsidRPr="00000000" w14:paraId="000018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8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188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El sistema de retención previsto en el numeral 8 del este artículo, empezará a regir dentro de los 18 meses siguientes a la entrada en vigencia de esta Ley, siempre y cuando los prestadores de los servicios a que se refiere el Parágrafo 2 del artículo 437 incumplan las obligaciones allí previstas.</w:t>
            </w:r>
          </w:p>
          <w:p w:rsidR="00000000" w:rsidDel="00000000" w:rsidP="00000000" w:rsidRDefault="00000000" w:rsidRPr="00000000" w14:paraId="0000189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9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de Impuestos y Aduanas Nacionales mediante Resolución indicará de manera taxativa el listado de prestadores desde el exterior a los que deberá practicárseles la retención prevista en el numeral octavo.</w:t>
            </w:r>
          </w:p>
          <w:p w:rsidR="00000000" w:rsidDel="00000000" w:rsidP="00000000" w:rsidRDefault="00000000" w:rsidRPr="00000000" w14:paraId="00001892">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8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437-2. Agentes de retención en el impuesto sobre las venta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el art. 6 de la Ley 1943 de diciembre 28 de 2018)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Actuarán como agentes retenedores del impuesto sobre las ventas en la adquisición de bienes y servicios gravados:</w:t>
            </w:r>
          </w:p>
          <w:p w:rsidR="00000000" w:rsidDel="00000000" w:rsidP="00000000" w:rsidRDefault="00000000" w:rsidRPr="00000000" w14:paraId="000018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1) Las siguientes entidades estatales: </w:t>
              <w:br w:type="textWrapping"/>
              <w:br w:type="textWrapping"/>
              <w:t xml:space="preserve">La Nación, los departamentos, el distrito capital, y los distritos especiales, las áreas metropolitanas, las asociaciones de municipios y los municipios; los establecimientos públicos, las empresas industriales y comerciales del Estado, las sociedades de economía mixta en las que el Estado tenga participación superior al cincuenta por ciento (50%), así como las entidades descentralizadas indirectas y directas y las demás personas jurídicas en las que exista dicha participación pública mayoritaria cualquiera sea la denominación que ellas adopten, en todos los órdenes y niveles y en general los organismos o dependencias del Estado a los que la ley otorgue capacidad para celebrar contratos. </w:t>
              <w:br w:type="textWrapping"/>
            </w:r>
          </w:p>
          <w:p w:rsidR="00000000" w:rsidDel="00000000" w:rsidP="00000000" w:rsidRDefault="00000000" w:rsidRPr="00000000" w14:paraId="000018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2)  Quienes se encuentren catalogados como grandes contribuyentes por la Dirección de Impuestos y Aduanas Nacionales, sean o no responsables del IVA, y los que mediante resolución de la DIAN se designen como agentes de retención en el impuesto sobre las ventas.   </w:t>
            </w:r>
          </w:p>
          <w:p w:rsidR="00000000" w:rsidDel="00000000" w:rsidP="00000000" w:rsidRDefault="00000000" w:rsidRPr="00000000" w14:paraId="0000189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9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9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personas del régimen común, que contraten con personas o entidades sin residencia o domicilio en el país la prestación de servicios gravados en el territorio nacional, con relación a los mismos. </w:t>
              <w:br w:type="textWrapping"/>
            </w:r>
          </w:p>
          <w:p w:rsidR="00000000" w:rsidDel="00000000" w:rsidP="00000000" w:rsidRDefault="00000000" w:rsidRPr="00000000" w14:paraId="0000189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4) Derogado con art. 376 Ley 1819 de 2016</w:t>
            </w:r>
          </w:p>
          <w:p w:rsidR="00000000" w:rsidDel="00000000" w:rsidP="00000000" w:rsidRDefault="00000000" w:rsidRPr="00000000" w14:paraId="000018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  Las entidades emisoras de tarjetas crédito y débito y sus asociaciones, en el momento del correspondiente pago o abono en cuenta a las personas o establecimientos afiliados. El valor del impuesto no hará parte de la base para determinar las comisiones percibidas por la utilización de las tarjetas débito y crédito. </w:t>
            </w:r>
          </w:p>
          <w:p w:rsidR="00000000" w:rsidDel="00000000" w:rsidP="00000000" w:rsidRDefault="00000000" w:rsidRPr="00000000" w14:paraId="000018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Cuando los pagos o abonos en cuenta en favor de las personas o establecimientos afiliados a los sistemas de tarjetas de crédito o débito, se realicen por intermedio de las entidades adquirentes o pagadoras, la retención en la fuente deberá ser practicada por dichas entidades.   </w:t>
            </w:r>
          </w:p>
          <w:p w:rsidR="00000000" w:rsidDel="00000000" w:rsidP="00000000" w:rsidRDefault="00000000" w:rsidRPr="00000000" w14:paraId="000018A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6.  La Unidad Administrativa de Aeronáutica Civil, por el 100% del impuesto sobre las ventas que se cause en la venta de aerodinos.   </w:t>
            </w:r>
          </w:p>
          <w:p w:rsidR="00000000" w:rsidDel="00000000" w:rsidP="00000000" w:rsidRDefault="00000000" w:rsidRPr="00000000" w14:paraId="000018A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A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7.  Los responsables del Régimen Común proveedores de Sociedades de Comercialización Internacional cuando adquieran bienes corporales muebles o servicios gravados de personas que pertenezcan al Régimen Común, distintos de los agentes de retención mencionados en los numerales 1 y 2, o cuando el pago se realice a través de sistemas de tarjeta débito o crédito, o a través de entidades financieras en los términos del artículo 376-1 de este Estatuto. </w:t>
            </w:r>
          </w:p>
          <w:p w:rsidR="00000000" w:rsidDel="00000000" w:rsidP="00000000" w:rsidRDefault="00000000" w:rsidRPr="00000000" w14:paraId="000018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A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 Las entidades emisoras de tarjetas crédito y débito, los vendedores de tarjetas prepago, los recaudadores de efectivo a cargo de terceros, y los demás que designe la Dirección de Impuesto y Aduanas Nacionales -DIAN en el momento del correspondiente pago o abono en cuenta a los prestadores desde el exterior, de los siguientes servicios electrónicos o digitales, </w:t>
            </w:r>
            <w:r w:rsidDel="00000000" w:rsidR="00000000" w:rsidRPr="00000000">
              <w:rPr>
                <w:rFonts w:ascii="Cambria" w:cs="Cambria" w:eastAsia="Cambria" w:hAnsi="Cambria"/>
                <w:sz w:val="16"/>
                <w:szCs w:val="16"/>
                <w:highlight w:val="yellow"/>
                <w:rtl w:val="0"/>
              </w:rPr>
              <w:t xml:space="preserve">cuando el proveedor del servicio se acoja voluntariamente a este sistema alternativo de pago del impuesto:</w:t>
            </w:r>
            <w:r w:rsidDel="00000000" w:rsidR="00000000" w:rsidRPr="00000000">
              <w:rPr>
                <w:rtl w:val="0"/>
              </w:rPr>
            </w:r>
          </w:p>
          <w:p w:rsidR="00000000" w:rsidDel="00000000" w:rsidP="00000000" w:rsidRDefault="00000000" w:rsidRPr="00000000" w14:paraId="000018A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A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Suministro de servicios audiovisuales (entre otros, de música, videos, películas y juegos de cualquier tipo, así como la radiodifusión de cualquier tipo de evento).</w:t>
            </w:r>
          </w:p>
          <w:p w:rsidR="00000000" w:rsidDel="00000000" w:rsidP="00000000" w:rsidRDefault="00000000" w:rsidRPr="00000000" w14:paraId="000018B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w:t>
            </w:r>
            <w:r w:rsidDel="00000000" w:rsidR="00000000" w:rsidRPr="00000000">
              <w:rPr>
                <w:rFonts w:ascii="Cambria" w:cs="Cambria" w:eastAsia="Cambria" w:hAnsi="Cambria"/>
                <w:sz w:val="16"/>
                <w:szCs w:val="16"/>
                <w:highlight w:val="yellow"/>
                <w:rtl w:val="0"/>
              </w:rPr>
              <w:t xml:space="preserve">Servicios prestados a través de plataformas digitales</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18B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B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Suministro de servicios de publicidad online.</w:t>
            </w:r>
          </w:p>
          <w:p w:rsidR="00000000" w:rsidDel="00000000" w:rsidP="00000000" w:rsidRDefault="00000000" w:rsidRPr="00000000" w14:paraId="000018B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Suministro de enseñanza o entrenamiento a distancia.</w:t>
            </w:r>
          </w:p>
          <w:p w:rsidR="00000000" w:rsidDel="00000000" w:rsidP="00000000" w:rsidRDefault="00000000" w:rsidRPr="00000000" w14:paraId="000018B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8B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 Suministro de derechos de uso o explotación de intangibles.</w:t>
            </w:r>
          </w:p>
          <w:p w:rsidR="00000000" w:rsidDel="00000000" w:rsidP="00000000" w:rsidRDefault="00000000" w:rsidRPr="00000000" w14:paraId="000018B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8BA">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f. Otros servicios electrónicos o digitales con destino a usuarios ubicados en Colombia.</w:t>
            </w:r>
            <w:r w:rsidDel="00000000" w:rsidR="00000000" w:rsidRPr="00000000">
              <w:rPr>
                <w:rtl w:val="0"/>
              </w:rPr>
            </w:r>
          </w:p>
          <w:p w:rsidR="00000000" w:rsidDel="00000000" w:rsidP="00000000" w:rsidRDefault="00000000" w:rsidRPr="00000000" w14:paraId="000018B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B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 Los responsables del impuesto sobre las ventas –IVA cuando adquieran bienes corporales muebles o servicios gravados, de personas que se encuentren registradas como contribuyente del impuesto unificado bajo el régimen simple de tributación -SIMPLE.</w:t>
            </w:r>
          </w:p>
          <w:p w:rsidR="00000000" w:rsidDel="00000000" w:rsidP="00000000" w:rsidRDefault="00000000" w:rsidRPr="00000000" w14:paraId="000018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1°. La venta de bienes o prestación de servicios que se realicen entre agentes de retención del impuesto sobre las ventas de que tratan los numerales 1, 2 y 5 de este artículo no se regirá por lo previsto en este artículo. </w:t>
            </w:r>
          </w:p>
          <w:p w:rsidR="00000000" w:rsidDel="00000000" w:rsidP="00000000" w:rsidRDefault="00000000" w:rsidRPr="00000000" w14:paraId="000018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2°.  La Dirección de Impuestos y Aduanas Nacionales podrá mediante resolución retirar la calidad de agente de retención del impuesto sobre las ventas a los Grandes Contribuyentes que se encuentren en concordato, liquidación obligatoria, toma de posesión o en negociación de acuerdo de reestructuración, sin afectar por ello su calidad de gran contribuyente.   </w:t>
            </w:r>
          </w:p>
          <w:p w:rsidR="00000000" w:rsidDel="00000000" w:rsidP="00000000" w:rsidRDefault="00000000" w:rsidRPr="00000000" w14:paraId="000018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8C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3. Los prestadores de servicios electrónicos o digitales podrán acogerse voluntariamente al sistema de retención previsto en el numeral 8 de este artículo. La Dirección de Impuestos y Aduanas Nacionales -DIAN mediante resolución indicará de manera taxativa el listado de prestadores desde el exterior a los que deberá practicárseles la retención prevista en el numeral 8. Lo anterior sólo será aplicable a los prestadores de servicios electrónicos o digitales que: </w:t>
            </w:r>
          </w:p>
          <w:p w:rsidR="00000000" w:rsidDel="00000000" w:rsidP="00000000" w:rsidRDefault="00000000" w:rsidRPr="00000000" w14:paraId="000018C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8C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Realicen de forma exclusiva una o varias actividades de las enunciadas en el numeral 8 de este artículo y las mismas se presten a usuarios en Colombia;</w:t>
            </w:r>
          </w:p>
          <w:p w:rsidR="00000000" w:rsidDel="00000000" w:rsidP="00000000" w:rsidRDefault="00000000" w:rsidRPr="00000000" w14:paraId="000018C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No se hayan acogido al sistema de declaración bimestral del impuesto sobre las ventas –IVA y se acojan voluntariamente a este sistema alternativo de pago del impuesto;</w:t>
            </w:r>
          </w:p>
          <w:p w:rsidR="00000000" w:rsidDel="00000000" w:rsidP="00000000" w:rsidRDefault="00000000" w:rsidRPr="00000000" w14:paraId="000018C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 El valor facturado, cobrado y/o exigido a los usuarios ubicados en Colombia corresponda a la base gravable del impuesto sobre las ventas –IVA por los servicios electrónicos o digitales.</w:t>
            </w:r>
          </w:p>
          <w:p w:rsidR="00000000" w:rsidDel="00000000" w:rsidP="00000000" w:rsidRDefault="00000000" w:rsidRPr="00000000" w14:paraId="000018C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El sistema de retención previsto en el numeral 8 del este artículo, empezará a regir dentro de los 18 meses siguientes a la entrada en vigencia de esta Ley, siempre y cuando los prestadores de los servicios a que se refiere el Parágrafo 2 del artículo 437 incumplan las obligaciones allí previstas.</w:t>
            </w:r>
          </w:p>
          <w:p w:rsidR="00000000" w:rsidDel="00000000" w:rsidP="00000000" w:rsidRDefault="00000000" w:rsidRPr="00000000" w14:paraId="000018C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de Impuestos y Aduanas Nacionales mediante Resolución indicará de manera taxativa el listado de prestadores desde el exterior a los que deberá practicárseles la retención prevista en el numeral octavo.</w:t>
            </w:r>
          </w:p>
          <w:p w:rsidR="00000000" w:rsidDel="00000000" w:rsidP="00000000" w:rsidRDefault="00000000" w:rsidRPr="00000000" w14:paraId="000018CE">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8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437-2. Agentes de retención en el impuesto sobre las venta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ff0000"/>
                <w:sz w:val="16"/>
                <w:szCs w:val="16"/>
                <w:u w:val="none"/>
                <w:shd w:fill="auto" w:val="clear"/>
                <w:vertAlign w:val="baseline"/>
                <w:rtl w:val="0"/>
              </w:rPr>
              <w:t xml:space="preserve">modificado con el art. 6 de la Ley 2010 de diciembre 27 de 2019</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Actuarán como agentes retenedores del impuesto sobre las ventas en la adquisición de bienes y servicios gravados:</w:t>
            </w:r>
          </w:p>
          <w:p w:rsidR="00000000" w:rsidDel="00000000" w:rsidP="00000000" w:rsidRDefault="00000000" w:rsidRPr="00000000" w14:paraId="000018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1) Las siguientes entidades estatales: </w:t>
              <w:br w:type="textWrapping"/>
              <w:br w:type="textWrapping"/>
              <w:t xml:space="preserve">La Nación, los departamentos, el distrito capital, y los distritos especiales, las áreas metropolitanas, las asociaciones de municipios y los municipios; los establecimientos públicos, las empresas industriales y comerciales del Estado, las sociedades de economía mixta en las que el Estado tenga participación superior al cincuenta por ciento (50%), así como las entidades descentralizadas indirectas y directas y las demás personas jurídicas en las que exista dicha participación pública mayoritaria cualquiera sea la denominación que ellas adopten, en todos los órdenes y niveles y en general los organismos o dependencias del Estado a los que la ley otorgue capacidad para celebrar contratos.</w:t>
            </w:r>
          </w:p>
          <w:p w:rsidR="00000000" w:rsidDel="00000000" w:rsidP="00000000" w:rsidRDefault="00000000" w:rsidRPr="00000000" w14:paraId="000018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br w:type="textWrapping"/>
              <w:br w:type="textWrapping"/>
              <w:t xml:space="preserve">2)  Quienes se encuentren catalogados como grandes contribuyentes por la Dirección de Impuestos y Aduanas Nacionales, sean o no responsables del IVA, y los que mediante resolución de la DIAN se designen como agentes de retención en el impuesto sobre las ventas.   </w:t>
            </w:r>
          </w:p>
          <w:p w:rsidR="00000000" w:rsidDel="00000000" w:rsidP="00000000" w:rsidRDefault="00000000" w:rsidRPr="00000000" w14:paraId="000018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D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personas del régimen común, que contraten con personas o entidades sin residencia o domicilio en el país la prestación de servicios gravados en el territorio nacional, con relación a los mismos. </w:t>
              <w:br w:type="textWrapping"/>
            </w:r>
          </w:p>
          <w:p w:rsidR="00000000" w:rsidDel="00000000" w:rsidP="00000000" w:rsidRDefault="00000000" w:rsidRPr="00000000" w14:paraId="000018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4) Derogado con art. 376 Ley 1819 de 2016</w:t>
            </w:r>
          </w:p>
          <w:p w:rsidR="00000000" w:rsidDel="00000000" w:rsidP="00000000" w:rsidRDefault="00000000" w:rsidRPr="00000000" w14:paraId="000018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  Las entidades emisoras de tarjetas crédito y débito y sus asociaciones, en el momento del correspondiente pago o abono en cuenta a las personas o establecimientos afiliados. El valor del impuesto no hará parte de la base para determinar las comisiones percibidas por la utilización de las tarjetas débito y crédito. </w:t>
            </w:r>
          </w:p>
          <w:p w:rsidR="00000000" w:rsidDel="00000000" w:rsidP="00000000" w:rsidRDefault="00000000" w:rsidRPr="00000000" w14:paraId="000018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Cuando los pagos o abonos en cuenta en favor de las personas o establecimientos afiliados a los sistemas de tarjetas de crédito o débito, se realicen por intermedio de las entidades adquirentes o pagadoras, la retención en la fuente deberá ser practicada por dichas entidades.   </w:t>
            </w:r>
          </w:p>
          <w:p w:rsidR="00000000" w:rsidDel="00000000" w:rsidP="00000000" w:rsidRDefault="00000000" w:rsidRPr="00000000" w14:paraId="000018E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6.  La Unidad Administrativa de Aeronáutica Civil, por el 100% del impuesto sobre las ventas que se cause en la venta de aerodinos.   </w:t>
            </w:r>
          </w:p>
          <w:p w:rsidR="00000000" w:rsidDel="00000000" w:rsidP="00000000" w:rsidRDefault="00000000" w:rsidRPr="00000000" w14:paraId="000018E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7.  Los responsables del Régimen Común proveedores de Sociedades de Comercialización Internacional cuando adquieran bienes corporales muebles o servicios gravados de personas que pertenezcan al Régimen Común, distintos de los agentes de retención mencionados en los numerales 1 y 2, o cuando el pago se realice a través de sistemas de tarjeta débito o crédito, o a través de entidades financieras en los términos del artículo 376-1 de este Estatuto. </w:t>
            </w:r>
          </w:p>
          <w:p w:rsidR="00000000" w:rsidDel="00000000" w:rsidP="00000000" w:rsidRDefault="00000000" w:rsidRPr="00000000" w14:paraId="000018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E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 Las entidades emisoras de tarjetas crédito y débito, los vendedores de tarjetas prepago, los recaudadores de efectivo a cargo de terceros, y los demás que designe la Dirección de Impuesto y Aduanas Nacionales -DIAN en el momento del correspondiente pago o abono en cuenta a los prestadores desde el exterior, de los siguientes servicios electrónicos o digitales, cuando el proveedor del servicio se acoja voluntariamente a este sistema alternativo de pago del impuesto:</w:t>
            </w:r>
          </w:p>
          <w:p w:rsidR="00000000" w:rsidDel="00000000" w:rsidP="00000000" w:rsidRDefault="00000000" w:rsidRPr="00000000" w14:paraId="000018E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Suministro de servicios audiovisuales (entre otros, de música, videos, películas y juegos de cualquier tipo, así como la radiodifusión de cualquier tipo de evento).</w:t>
            </w:r>
          </w:p>
          <w:p w:rsidR="00000000" w:rsidDel="00000000" w:rsidP="00000000" w:rsidRDefault="00000000" w:rsidRPr="00000000" w14:paraId="000018E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Servicios prestados a través de plataformas digitales.</w:t>
            </w:r>
          </w:p>
          <w:p w:rsidR="00000000" w:rsidDel="00000000" w:rsidP="00000000" w:rsidRDefault="00000000" w:rsidRPr="00000000" w14:paraId="000018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E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E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Suministro de servicios de publicidad online.</w:t>
            </w:r>
          </w:p>
          <w:p w:rsidR="00000000" w:rsidDel="00000000" w:rsidP="00000000" w:rsidRDefault="00000000" w:rsidRPr="00000000" w14:paraId="000018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E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Suministro de enseñanza o entrenamiento a distancia.</w:t>
            </w:r>
          </w:p>
          <w:p w:rsidR="00000000" w:rsidDel="00000000" w:rsidP="00000000" w:rsidRDefault="00000000" w:rsidRPr="00000000" w14:paraId="000018F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F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Suministro de derechos de uso o explotación de intangibles.</w:t>
            </w:r>
          </w:p>
          <w:p w:rsidR="00000000" w:rsidDel="00000000" w:rsidP="00000000" w:rsidRDefault="00000000" w:rsidRPr="00000000" w14:paraId="000018F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F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Otros servicios electrónicos o digitales con destino a usuarios ubicados en Colombia.</w:t>
            </w:r>
          </w:p>
          <w:p w:rsidR="00000000" w:rsidDel="00000000" w:rsidP="00000000" w:rsidRDefault="00000000" w:rsidRPr="00000000" w14:paraId="000018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F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 Los responsables del impuesto sobre las ventas –IVA cuando adquieran bienes corporales muebles o servicios gravados, de personas que se encuentren registradas como contribuyente del impuesto unificado bajo el régimen simple de tributación -SIMPLE.</w:t>
            </w:r>
          </w:p>
          <w:p w:rsidR="00000000" w:rsidDel="00000000" w:rsidP="00000000" w:rsidRDefault="00000000" w:rsidRPr="00000000" w14:paraId="000018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1°. La venta de bienes o prestación de servicios que se realicen entre agentes de retención del impuesto sobre las ventas de que tratan los numerales 1, 2 y 5 de este artículo no se regirá por lo previsto en este artículo. </w:t>
            </w:r>
          </w:p>
          <w:p w:rsidR="00000000" w:rsidDel="00000000" w:rsidP="00000000" w:rsidRDefault="00000000" w:rsidRPr="00000000" w14:paraId="000018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8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2°.  La Dirección de Impuestos y Aduanas Nacionales podrá mediante resolución retirar la calidad de agente de retención del impuesto sobre las ventas a los Grandes Contribuyentes que se encuentren en concordato, liquidación obligatoria, toma de posesión o en negociación de acuerdo de reestructuración, sin afectar por ello su calidad de gran contribuyente.   </w:t>
            </w:r>
          </w:p>
          <w:p w:rsidR="00000000" w:rsidDel="00000000" w:rsidP="00000000" w:rsidRDefault="00000000" w:rsidRPr="00000000" w14:paraId="000018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8F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Los prestadores de servicios electrónicos o digitales podrán acogerse voluntariamente al sistema de retención previsto en el numeral 8 de este artículo. La Dirección de Impuestos y Aduanas Nacionales -DIAN mediante resolución indicará de manera taxativa el listado de prestadores desde el exterior a los que deberá practicárseles la retención prevista en el numeral 8. Lo anterior sólo será aplicable a los prestadores de servicios electrónicos o digitales que: </w:t>
            </w:r>
          </w:p>
          <w:p w:rsidR="00000000" w:rsidDel="00000000" w:rsidP="00000000" w:rsidRDefault="00000000" w:rsidRPr="00000000" w14:paraId="000018F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8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Realicen de forma exclusiva una o varias actividades de las enunciadas en el numeral 8 de este artículo y las mismas se presten a usuarios en Colombia;</w:t>
            </w:r>
          </w:p>
          <w:p w:rsidR="00000000" w:rsidDel="00000000" w:rsidP="00000000" w:rsidRDefault="00000000" w:rsidRPr="00000000" w14:paraId="0000190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No se hayan acogido al sistema de declaración bimestral del impuesto sobre las ventas –IVA y se acojan voluntariamente a este sistema alternativo de pago del impuesto;</w:t>
            </w:r>
          </w:p>
          <w:p w:rsidR="00000000" w:rsidDel="00000000" w:rsidP="00000000" w:rsidRDefault="00000000" w:rsidRPr="00000000" w14:paraId="0000190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El valor facturado, cobrado y/o exigido a los usuarios ubicados en Colombia corresponda a la base gravable del impuesto sobre las ventas –IVA por los servicios electrónicos o digitales.</w:t>
            </w:r>
          </w:p>
          <w:p w:rsidR="00000000" w:rsidDel="00000000" w:rsidP="00000000" w:rsidRDefault="00000000" w:rsidRPr="00000000" w14:paraId="0000190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9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El sistema de retención previsto en el numeral 8 del este artículo, empezará a regir dentro de los 18 meses siguientes a la entrada en vigencia de esta Ley, siempre y cuando los prestadores de los servicios a que se refiere el Parágrafo 2 del artículo 437 incumplan las obligaciones allí previstas.</w:t>
            </w:r>
          </w:p>
          <w:p w:rsidR="00000000" w:rsidDel="00000000" w:rsidP="00000000" w:rsidRDefault="00000000" w:rsidRPr="00000000" w14:paraId="0000190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90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de Impuestos y Aduanas Nacionales mediante Resolución indicará de manera taxativa el listado de prestadores desde el exterior a los que deberá practicárseles la retención prevista en el numeral octavo.</w:t>
            </w:r>
          </w:p>
          <w:p w:rsidR="00000000" w:rsidDel="00000000" w:rsidP="00000000" w:rsidRDefault="00000000" w:rsidRPr="00000000" w14:paraId="00001906">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1mrcu09" w:id="49"/>
          <w:bookmarkEnd w:id="49"/>
          <w:p w:rsidR="00000000" w:rsidDel="00000000" w:rsidP="00000000" w:rsidRDefault="00000000" w:rsidRPr="00000000" w14:paraId="00001908">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446. Responsables en la venta de gaseosas y similares</w:t>
            </w:r>
            <w:r w:rsidDel="00000000" w:rsidR="00000000" w:rsidRPr="00000000">
              <w:rPr>
                <w:rFonts w:ascii="Cambria" w:cs="Cambria" w:eastAsia="Cambria" w:hAnsi="Cambria"/>
                <w:sz w:val="16"/>
                <w:szCs w:val="16"/>
                <w:highlight w:val="yellow"/>
                <w:rtl w:val="0"/>
              </w:rPr>
              <w:t xml:space="preserve">.  Cuando se trate de la venta de limonadas, aguas gaseosas aromatizadas (incluidas las aguas minerales tratadas de esta manera) y otras bebidas no alcohólicas, con exclusión de los jugos de frutas, de legumbres y hortalizas de la partida 20.09, solamente se gravarán las operaciones que efectúe el productor, el importador, o el vinculado económico de uno y otro.</w:t>
            </w:r>
          </w:p>
          <w:p w:rsidR="00000000" w:rsidDel="00000000" w:rsidP="00000000" w:rsidRDefault="00000000" w:rsidRPr="00000000" w14:paraId="00001909">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90A">
            <w:pPr>
              <w:rPr>
                <w:rFonts w:ascii="Cambria" w:cs="Cambria" w:eastAsia="Cambria" w:hAnsi="Cambria"/>
                <w:sz w:val="20"/>
                <w:szCs w:val="20"/>
              </w:rPr>
            </w:pPr>
            <w:r w:rsidDel="00000000" w:rsidR="00000000" w:rsidRPr="00000000">
              <w:rPr>
                <w:rFonts w:ascii="Cambria" w:cs="Cambria" w:eastAsia="Cambria" w:hAnsi="Cambria"/>
                <w:color w:val="ff0000"/>
                <w:sz w:val="16"/>
                <w:szCs w:val="16"/>
                <w:rtl w:val="0"/>
              </w:rPr>
              <w:t xml:space="preserve">Derogado con art. 122 de la Ley 1943 de diciembre 28 de 2018</w:t>
            </w:r>
            <w:r w:rsidDel="00000000" w:rsidR="00000000" w:rsidRPr="00000000">
              <w:rPr>
                <w:rtl w:val="0"/>
              </w:rPr>
            </w:r>
          </w:p>
        </w:tc>
        <w:tc>
          <w:tcPr>
            <w:gridSpan w:val="2"/>
          </w:tcPr>
          <w:p w:rsidR="00000000" w:rsidDel="00000000" w:rsidP="00000000" w:rsidRDefault="00000000" w:rsidRPr="00000000" w14:paraId="0000190C">
            <w:pPr>
              <w:rPr>
                <w:rFonts w:ascii="Cambria" w:cs="Cambria" w:eastAsia="Cambria" w:hAnsi="Cambria"/>
                <w:sz w:val="20"/>
                <w:szCs w:val="20"/>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r w:rsidDel="00000000" w:rsidR="00000000" w:rsidRPr="00000000">
              <w:rPr>
                <w:rtl w:val="0"/>
              </w:rPr>
            </w:r>
          </w:p>
        </w:tc>
      </w:tr>
      <w:tr>
        <w:trPr>
          <w:cantSplit w:val="0"/>
          <w:tblHeader w:val="0"/>
        </w:trPr>
        <w:tc>
          <w:tcPr/>
          <w:bookmarkStart w:colFirst="0" w:colLast="0" w:name="46r0co2" w:id="50"/>
          <w:bookmarkEnd w:id="50"/>
          <w:p w:rsidR="00000000" w:rsidDel="00000000" w:rsidP="00000000" w:rsidRDefault="00000000" w:rsidRPr="00000000" w14:paraId="0000190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458. Base gravable en los retiros de bienes corporales muebles</w:t>
            </w:r>
            <w:r w:rsidDel="00000000" w:rsidR="00000000" w:rsidRPr="00000000">
              <w:rPr>
                <w:rFonts w:ascii="Cambria" w:cs="Cambria" w:eastAsia="Cambria" w:hAnsi="Cambria"/>
                <w:sz w:val="16"/>
                <w:szCs w:val="16"/>
                <w:rtl w:val="0"/>
              </w:rPr>
              <w:t xml:space="preserve">. En los retiros a que se refiere el literal b) del artículo 421, la base gravable será el valor comercial de los bienes</w:t>
            </w:r>
            <w:r w:rsidDel="00000000" w:rsidR="00000000" w:rsidRPr="00000000">
              <w:rPr>
                <w:rFonts w:ascii="Cambria" w:cs="Cambria" w:eastAsia="Cambria" w:hAnsi="Cambria"/>
                <w:color w:val="4b4949"/>
                <w:sz w:val="16"/>
                <w:szCs w:val="16"/>
                <w:rtl w:val="0"/>
              </w:rPr>
              <w:t xml:space="preserve">.</w:t>
            </w:r>
            <w:r w:rsidDel="00000000" w:rsidR="00000000" w:rsidRPr="00000000">
              <w:rPr>
                <w:rtl w:val="0"/>
              </w:rPr>
            </w:r>
          </w:p>
          <w:p w:rsidR="00000000" w:rsidDel="00000000" w:rsidP="00000000" w:rsidRDefault="00000000" w:rsidRPr="00000000" w14:paraId="0000190F">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910">
            <w:pPr>
              <w:widowControl w:val="0"/>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458. Base gravable en los retiros de bienes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el artículo 7 de la Ley 1943 de diciembre 28 de 2018). </w:t>
            </w:r>
            <w:r w:rsidDel="00000000" w:rsidR="00000000" w:rsidRPr="00000000">
              <w:rPr>
                <w:rFonts w:ascii="Cambria" w:cs="Cambria" w:eastAsia="Cambria" w:hAnsi="Cambria"/>
                <w:sz w:val="16"/>
                <w:szCs w:val="16"/>
                <w:rtl w:val="0"/>
              </w:rPr>
              <w:t xml:space="preserve">En los retiros a que se refiere el literal b) del artículo 421 </w:t>
            </w:r>
            <w:r w:rsidDel="00000000" w:rsidR="00000000" w:rsidRPr="00000000">
              <w:rPr>
                <w:rFonts w:ascii="Cambria" w:cs="Cambria" w:eastAsia="Cambria" w:hAnsi="Cambria"/>
                <w:sz w:val="16"/>
                <w:szCs w:val="16"/>
                <w:highlight w:val="yellow"/>
                <w:rtl w:val="0"/>
              </w:rPr>
              <w:t xml:space="preserve">del Estatuto Tributario</w:t>
            </w:r>
            <w:r w:rsidDel="00000000" w:rsidR="00000000" w:rsidRPr="00000000">
              <w:rPr>
                <w:rFonts w:ascii="Cambria" w:cs="Cambria" w:eastAsia="Cambria" w:hAnsi="Cambria"/>
                <w:sz w:val="16"/>
                <w:szCs w:val="16"/>
                <w:rtl w:val="0"/>
              </w:rPr>
              <w:t xml:space="preserve">, la base gravable será el valor comercial de los bienes.</w:t>
            </w:r>
          </w:p>
          <w:p w:rsidR="00000000" w:rsidDel="00000000" w:rsidP="00000000" w:rsidRDefault="00000000" w:rsidRPr="00000000" w14:paraId="00001911">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913">
            <w:pPr>
              <w:widowControl w:val="0"/>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458. Base gravable en los retiros de bienes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el artículo 7 de la Ley 2010 de diciembre 27 de 2019). </w:t>
            </w:r>
            <w:r w:rsidDel="00000000" w:rsidR="00000000" w:rsidRPr="00000000">
              <w:rPr>
                <w:rFonts w:ascii="Cambria" w:cs="Cambria" w:eastAsia="Cambria" w:hAnsi="Cambria"/>
                <w:sz w:val="16"/>
                <w:szCs w:val="16"/>
                <w:rtl w:val="0"/>
              </w:rPr>
              <w:t xml:space="preserve">En los retiros a que se refiere el literal b) del artículo 421 del Estatuto Tributario, la base gravable será el valor comercial de los bienes.</w:t>
            </w:r>
          </w:p>
          <w:p w:rsidR="00000000" w:rsidDel="00000000" w:rsidP="00000000" w:rsidRDefault="00000000" w:rsidRPr="00000000" w14:paraId="00001914">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2lwamvv" w:id="51"/>
          <w:bookmarkEnd w:id="51"/>
          <w:p w:rsidR="00000000" w:rsidDel="00000000" w:rsidP="00000000" w:rsidRDefault="00000000" w:rsidRPr="00000000" w14:paraId="0000191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459. Base gravable en las importaciones</w:t>
            </w:r>
            <w:r w:rsidDel="00000000" w:rsidR="00000000" w:rsidRPr="00000000">
              <w:rPr>
                <w:rFonts w:ascii="Cambria" w:cs="Cambria" w:eastAsia="Cambria" w:hAnsi="Cambria"/>
                <w:sz w:val="16"/>
                <w:szCs w:val="16"/>
                <w:rtl w:val="0"/>
              </w:rPr>
              <w:t xml:space="preserve">.  La base gravable, sobre la cual se liquida el impuesto sobre las ventas en el caso de las mercancías importadas, será la misma que se tiene en cuenta para liquidar los derechos de aduana, adicionados con el valor de este gravamen.</w:t>
            </w:r>
          </w:p>
          <w:p w:rsidR="00000000" w:rsidDel="00000000" w:rsidP="00000000" w:rsidRDefault="00000000" w:rsidRPr="00000000" w14:paraId="0000191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9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91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91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PARAGRAFO. Cuando se trate de mercancías cuyo valor involucre la prestación de un servicio o resulte incrementado por la inclusión del valor de un bien intangible, la base gravable será determinada aplicando las normas sobre valoración aduanera, de conformidad con lo establecido por el Acuerdo de Valoración de la Organización Mundial de Comercio (OMC).</w:t>
            </w:r>
          </w:p>
          <w:p w:rsidR="00000000" w:rsidDel="00000000" w:rsidP="00000000" w:rsidRDefault="00000000" w:rsidRPr="00000000" w14:paraId="0000191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91C">
            <w:pPr>
              <w:jc w:val="both"/>
              <w:rPr>
                <w:rFonts w:ascii="Cambria" w:cs="Cambria" w:eastAsia="Cambria" w:hAnsi="Cambria"/>
                <w:sz w:val="20"/>
                <w:szCs w:val="20"/>
              </w:rPr>
            </w:pPr>
            <w:r w:rsidDel="00000000" w:rsidR="00000000" w:rsidRPr="00000000">
              <w:rPr>
                <w:rFonts w:ascii="Cambria" w:cs="Cambria" w:eastAsia="Cambria" w:hAnsi="Cambria"/>
                <w:sz w:val="16"/>
                <w:szCs w:val="16"/>
                <w:rtl w:val="0"/>
              </w:rPr>
              <w:t xml:space="preserve">La base gravable sobre la cual se liquida el impuesto sobre las ventas en la importación de productos terminados producidos en el exterior o en zona franca con componentes nacionales exportados, será la establecida en el inciso 1o de este artículo adicionado el valor de los costos de producción y sin descontar el valor del componente nacional exportado. </w:t>
            </w:r>
            <w:r w:rsidDel="00000000" w:rsidR="00000000" w:rsidRPr="00000000">
              <w:rPr>
                <w:rFonts w:ascii="Cambria" w:cs="Cambria" w:eastAsia="Cambria" w:hAnsi="Cambria"/>
                <w:sz w:val="16"/>
                <w:szCs w:val="16"/>
                <w:highlight w:val="yellow"/>
                <w:rtl w:val="0"/>
              </w:rPr>
              <w:t xml:space="preserve">Esta base gravable no aplicará para las sociedades declaradas como zona franca antes del 31 de diciembre de 2012 o aquellas que se encuentran en trámite ante la comisión intersectorial de zonas francas o ante la DIAN, y a los usuarios que se hayan calificado o se califiquen a futuro en estas. La base gravable para las zonas francas declaradas, y las que se encuentren en trámite ante la comisión intersectorial de zonas francas o ante la DIAN y los usuarios que se hayan calificado o se califiquen a futuro en estas, será la establecida antes de la entrada en vigencia de la presente ley.</w:t>
            </w:r>
            <w:r w:rsidDel="00000000" w:rsidR="00000000" w:rsidRPr="00000000">
              <w:rPr>
                <w:rFonts w:ascii="Cambria" w:cs="Cambria" w:eastAsia="Cambria" w:hAnsi="Cambria"/>
                <w:sz w:val="16"/>
                <w:szCs w:val="16"/>
                <w:rtl w:val="0"/>
              </w:rPr>
              <w:t xml:space="preserve"> </w:t>
            </w:r>
            <w:r w:rsidDel="00000000" w:rsidR="00000000" w:rsidRPr="00000000">
              <w:rPr>
                <w:rtl w:val="0"/>
              </w:rPr>
            </w:r>
          </w:p>
        </w:tc>
        <w:tc>
          <w:tcPr>
            <w:gridSpan w:val="2"/>
          </w:tcPr>
          <w:p w:rsidR="00000000" w:rsidDel="00000000" w:rsidP="00000000" w:rsidRDefault="00000000" w:rsidRPr="00000000" w14:paraId="0000191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459. Base gravable en las importaciones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el artículo 8 de la Ley 1943 de diciembre 28 de 2018) </w:t>
            </w:r>
            <w:r w:rsidDel="00000000" w:rsidR="00000000" w:rsidRPr="00000000">
              <w:rPr>
                <w:rFonts w:ascii="Cambria" w:cs="Cambria" w:eastAsia="Cambria" w:hAnsi="Cambria"/>
                <w:sz w:val="16"/>
                <w:szCs w:val="16"/>
                <w:rtl w:val="0"/>
              </w:rPr>
              <w:t xml:space="preserve">La base gravable, sobre la cual se liquida el impuesto sobre las ventas en el caso de las mercancías importadas, será la misma que se tiene en cuenta para liquidar los derechos de aduana, adicionados con el valor de este gravamen.</w:t>
            </w:r>
          </w:p>
          <w:p w:rsidR="00000000" w:rsidDel="00000000" w:rsidP="00000000" w:rsidRDefault="00000000" w:rsidRPr="00000000" w14:paraId="0000191E">
            <w:pPr>
              <w:jc w:val="cente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91F">
            <w:pPr>
              <w:jc w:val="cente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920">
            <w:pPr>
              <w:widowControl w:val="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PARAGRAFO. Cuando se trate de mercancías cuyo valor involucre la prestación de un servicio o resulte incrementado por la inclusión del valor de un bien intangible, la base gravable será determinada aplicando las normas sobre valoración aduanera, de conformidad con lo establecido por el Acuerdo de Valoración de la Organización Mundial de Comercio -OMC.</w:t>
            </w:r>
          </w:p>
          <w:p w:rsidR="00000000" w:rsidDel="00000000" w:rsidP="00000000" w:rsidRDefault="00000000" w:rsidRPr="00000000" w14:paraId="00001921">
            <w:pPr>
              <w:widowControl w:val="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92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base gravable sobre la cual se liquida el impuesto sobre las ventas </w:t>
            </w:r>
            <w:r w:rsidDel="00000000" w:rsidR="00000000" w:rsidRPr="00000000">
              <w:rPr>
                <w:rFonts w:ascii="Cambria" w:cs="Cambria" w:eastAsia="Cambria" w:hAnsi="Cambria"/>
                <w:sz w:val="16"/>
                <w:szCs w:val="16"/>
                <w:highlight w:val="yellow"/>
                <w:rtl w:val="0"/>
              </w:rPr>
              <w:t xml:space="preserve">–IVA</w:t>
            </w:r>
            <w:r w:rsidDel="00000000" w:rsidR="00000000" w:rsidRPr="00000000">
              <w:rPr>
                <w:rFonts w:ascii="Cambria" w:cs="Cambria" w:eastAsia="Cambria" w:hAnsi="Cambria"/>
                <w:sz w:val="16"/>
                <w:szCs w:val="16"/>
                <w:rtl w:val="0"/>
              </w:rPr>
              <w:t xml:space="preserve"> en la importación de productos terminados producidos en el exterior o en zona franca con componentes nacionales exportados, será la establecida en el inciso primero de este artículo adicionado el valor de los costos de producción </w:t>
            </w:r>
            <w:r w:rsidDel="00000000" w:rsidR="00000000" w:rsidRPr="00000000">
              <w:rPr>
                <w:rFonts w:ascii="Cambria" w:cs="Cambria" w:eastAsia="Cambria" w:hAnsi="Cambria"/>
                <w:sz w:val="16"/>
                <w:szCs w:val="16"/>
                <w:highlight w:val="cyan"/>
                <w:rtl w:val="0"/>
              </w:rPr>
              <w:t xml:space="preserve">y sin descontar el valor del componente nacional exportado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923">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92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459. Base gravable en las importaciones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artículo 8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La base gravable, sobre la cual se liquida el impuesto sobre las ventas en el caso de las mercancías importadas, será la misma que se tiene en cuenta para liquidar los derechos de aduana, adicionados con el valor de este gravamen.</w:t>
            </w:r>
          </w:p>
          <w:p w:rsidR="00000000" w:rsidDel="00000000" w:rsidP="00000000" w:rsidRDefault="00000000" w:rsidRPr="00000000" w14:paraId="0000192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927">
            <w:pPr>
              <w:widowControl w:val="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PARAGRAFO. Cuando se trate de mercancías cuyo valor involucre la prestación de un servicio o resulte incrementado por la inclusión del valor de un bien intangible, la base gravable será determinada aplicando las normas sobre valoración aduanera, de conformidad con lo establecido por el Acuerdo de Valoración de la Organización Mundial de Comercio -OMC.</w:t>
            </w:r>
          </w:p>
          <w:p w:rsidR="00000000" w:rsidDel="00000000" w:rsidP="00000000" w:rsidRDefault="00000000" w:rsidRPr="00000000" w14:paraId="00001928">
            <w:pPr>
              <w:widowControl w:val="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929">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rtl w:val="0"/>
              </w:rPr>
              <w:t xml:space="preserve">La base gravable sobre la cual se liquida el impuesto sobre las ventas –IVA en la importación de productos terminados producidos en el exterior o en zona franca con componentes nacionales exportados </w:t>
            </w:r>
            <w:r w:rsidDel="00000000" w:rsidR="00000000" w:rsidRPr="00000000">
              <w:rPr>
                <w:rFonts w:ascii="Cambria" w:cs="Cambria" w:eastAsia="Cambria" w:hAnsi="Cambria"/>
                <w:sz w:val="16"/>
                <w:szCs w:val="16"/>
                <w:highlight w:val="cyan"/>
                <w:rtl w:val="0"/>
              </w:rPr>
              <w:t xml:space="preserve">de manera definitiva o introducidos de manera definitiva</w:t>
            </w:r>
            <w:r w:rsidDel="00000000" w:rsidR="00000000" w:rsidRPr="00000000">
              <w:rPr>
                <w:rFonts w:ascii="Cambria" w:cs="Cambria" w:eastAsia="Cambria" w:hAnsi="Cambria"/>
                <w:sz w:val="16"/>
                <w:szCs w:val="16"/>
                <w:rtl w:val="0"/>
              </w:rPr>
              <w:t xml:space="preserve">, será la establecida en el inciso primero de este artículo adicionado </w:t>
            </w:r>
            <w:r w:rsidDel="00000000" w:rsidR="00000000" w:rsidRPr="00000000">
              <w:rPr>
                <w:rFonts w:ascii="Cambria" w:cs="Cambria" w:eastAsia="Cambria" w:hAnsi="Cambria"/>
                <w:sz w:val="16"/>
                <w:szCs w:val="16"/>
                <w:highlight w:val="cyan"/>
                <w:rtl w:val="0"/>
              </w:rPr>
              <w:t xml:space="preserve">o incluyendo</w:t>
            </w:r>
            <w:r w:rsidDel="00000000" w:rsidR="00000000" w:rsidRPr="00000000">
              <w:rPr>
                <w:rFonts w:ascii="Cambria" w:cs="Cambria" w:eastAsia="Cambria" w:hAnsi="Cambria"/>
                <w:sz w:val="16"/>
                <w:szCs w:val="16"/>
                <w:rtl w:val="0"/>
              </w:rPr>
              <w:t xml:space="preserve"> el valor de </w:t>
            </w:r>
            <w:r w:rsidDel="00000000" w:rsidR="00000000" w:rsidRPr="00000000">
              <w:rPr>
                <w:rFonts w:ascii="Cambria" w:cs="Cambria" w:eastAsia="Cambria" w:hAnsi="Cambria"/>
                <w:sz w:val="16"/>
                <w:szCs w:val="16"/>
                <w:highlight w:val="cyan"/>
                <w:rtl w:val="0"/>
              </w:rPr>
              <w:t xml:space="preserve">todos</w:t>
            </w:r>
            <w:r w:rsidDel="00000000" w:rsidR="00000000" w:rsidRPr="00000000">
              <w:rPr>
                <w:rFonts w:ascii="Cambria" w:cs="Cambria" w:eastAsia="Cambria" w:hAnsi="Cambria"/>
                <w:sz w:val="16"/>
                <w:szCs w:val="16"/>
                <w:rtl w:val="0"/>
              </w:rPr>
              <w:t xml:space="preserve"> los costos </w:t>
            </w:r>
            <w:r w:rsidDel="00000000" w:rsidR="00000000" w:rsidRPr="00000000">
              <w:rPr>
                <w:rFonts w:ascii="Cambria" w:cs="Cambria" w:eastAsia="Cambria" w:hAnsi="Cambria"/>
                <w:sz w:val="16"/>
                <w:szCs w:val="16"/>
                <w:highlight w:val="cyan"/>
                <w:rtl w:val="0"/>
              </w:rPr>
              <w:t xml:space="preserve">y gastos</w:t>
            </w:r>
            <w:r w:rsidDel="00000000" w:rsidR="00000000" w:rsidRPr="00000000">
              <w:rPr>
                <w:rFonts w:ascii="Cambria" w:cs="Cambria" w:eastAsia="Cambria" w:hAnsi="Cambria"/>
                <w:sz w:val="16"/>
                <w:szCs w:val="16"/>
                <w:rtl w:val="0"/>
              </w:rPr>
              <w:t xml:space="preserve"> de producción </w:t>
            </w:r>
            <w:r w:rsidDel="00000000" w:rsidR="00000000" w:rsidRPr="00000000">
              <w:rPr>
                <w:rFonts w:ascii="Cambria" w:cs="Cambria" w:eastAsia="Cambria" w:hAnsi="Cambria"/>
                <w:sz w:val="16"/>
                <w:szCs w:val="16"/>
                <w:highlight w:val="cyan"/>
                <w:rtl w:val="0"/>
              </w:rPr>
              <w:t xml:space="preserve">y descontando el valor de la de las materias prima y servicios sobre los que ya se haya pagado el IVA, de conformidad con el certificado de integración. Cuando el importador sea el comprador o cliente en territorio aduanero nacional, la base gravable de la declaración de importación será el valor de la factura más los aranceles. </w:t>
            </w:r>
          </w:p>
          <w:p w:rsidR="00000000" w:rsidDel="00000000" w:rsidP="00000000" w:rsidRDefault="00000000" w:rsidRPr="00000000" w14:paraId="0000192A">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192B">
            <w:pPr>
              <w:jc w:val="both"/>
              <w:rPr/>
            </w:pPr>
            <w:r w:rsidDel="00000000" w:rsidR="00000000" w:rsidRPr="00000000">
              <w:rPr>
                <w:rFonts w:ascii="Cambria" w:cs="Cambria" w:eastAsia="Cambria" w:hAnsi="Cambria"/>
                <w:sz w:val="16"/>
                <w:szCs w:val="16"/>
                <w:highlight w:val="cyan"/>
                <w:rtl w:val="0"/>
              </w:rPr>
              <w:t xml:space="preserve">Cuando los bienes producidos sean exentos o excluidos de IVA, la salida de zona franca al territorio aduanero nacional se perfeccionará con el Formulario de Movimiento de Mercancías y el certificado de integración. Lo anterior sin perjuicio de presentar declaración de importación cuando haya lugar a pagar derechos de aduana.</w:t>
            </w:r>
            <w:r w:rsidDel="00000000" w:rsidR="00000000" w:rsidRPr="00000000">
              <w:rPr>
                <w:rtl w:val="0"/>
              </w:rPr>
              <w:t xml:space="preserve"> </w:t>
            </w:r>
          </w:p>
          <w:p w:rsidR="00000000" w:rsidDel="00000000" w:rsidP="00000000" w:rsidRDefault="00000000" w:rsidRPr="00000000" w14:paraId="0000192C">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19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468. Tarifa general del impuesto sobre las ventas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La tarifa general del impuesto sobre las ventas es del diecinueve por ciento (19%) salvo las excepciones contempladas en este título. </w:t>
            </w:r>
          </w:p>
          <w:p w:rsidR="00000000" w:rsidDel="00000000" w:rsidP="00000000" w:rsidRDefault="00000000" w:rsidRPr="00000000" w14:paraId="000019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9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9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partir del año gravable 2017, del recaudo del impuesto sobre las ventas un (1) punto se destinará</w:t>
            </w:r>
          </w:p>
          <w:p w:rsidR="00000000" w:rsidDel="00000000" w:rsidP="00000000" w:rsidRDefault="00000000" w:rsidRPr="00000000" w14:paraId="0000193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así:</w:t>
            </w:r>
          </w:p>
          <w:p w:rsidR="00000000" w:rsidDel="00000000" w:rsidP="00000000" w:rsidRDefault="00000000" w:rsidRPr="00000000" w14:paraId="0000193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0.5 puntos se destinarán a la financiación del aseguramiento en el marco del Sistema General de</w:t>
            </w:r>
          </w:p>
          <w:p w:rsidR="00000000" w:rsidDel="00000000" w:rsidP="00000000" w:rsidRDefault="00000000" w:rsidRPr="00000000" w14:paraId="0000193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Seguridad Social en Salud.</w:t>
            </w:r>
          </w:p>
          <w:p w:rsidR="00000000" w:rsidDel="00000000" w:rsidP="00000000" w:rsidRDefault="00000000" w:rsidRPr="00000000" w14:paraId="0000193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0.5 puntos se destinarán a la financiación de la educación. El cuarenta por ciento (40%) de este recaudo se destinará a la financiación de la Educación Superior Pública.</w:t>
            </w:r>
          </w:p>
          <w:p w:rsidR="00000000" w:rsidDel="00000000" w:rsidP="00000000" w:rsidRDefault="00000000" w:rsidRPr="00000000" w14:paraId="0000193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937">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1°. Los directorios telefónicos quedarán gravados a la tarifa general del impuesto sobre las ventas, únicamente cuando se transfieran a título oneroso.</w:t>
            </w:r>
            <w:r w:rsidDel="00000000" w:rsidR="00000000" w:rsidRPr="00000000">
              <w:rPr>
                <w:rtl w:val="0"/>
              </w:rPr>
            </w:r>
          </w:p>
          <w:p w:rsidR="00000000" w:rsidDel="00000000" w:rsidP="00000000" w:rsidRDefault="00000000" w:rsidRPr="00000000" w14:paraId="00001938">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9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 w:right="0" w:hanging="11"/>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468. Tarifa general del impuesto sobre las ventas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el art. 122 de la Ley 1943 de diciembre 28 de 2018).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 tarifa general del impuesto sobre las ventas es del diecinueve por ciento (19%) salvo las excepciones contempladas en este título.</w:t>
            </w:r>
          </w:p>
          <w:p w:rsidR="00000000" w:rsidDel="00000000" w:rsidP="00000000" w:rsidRDefault="00000000" w:rsidRPr="00000000" w14:paraId="000019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93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partir del año gravable 2017, del recaudo del impuesto sobre las ventas un (1) punto se destinará</w:t>
            </w:r>
          </w:p>
          <w:p w:rsidR="00000000" w:rsidDel="00000000" w:rsidP="00000000" w:rsidRDefault="00000000" w:rsidRPr="00000000" w14:paraId="0000193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así:</w:t>
            </w:r>
          </w:p>
          <w:p w:rsidR="00000000" w:rsidDel="00000000" w:rsidP="00000000" w:rsidRDefault="00000000" w:rsidRPr="00000000" w14:paraId="0000193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0.5 puntos se destinarán a la financiación del aseguramiento en el marco del Sistema General de</w:t>
            </w:r>
          </w:p>
          <w:p w:rsidR="00000000" w:rsidDel="00000000" w:rsidP="00000000" w:rsidRDefault="00000000" w:rsidRPr="00000000" w14:paraId="000019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Seguridad Social en Salud.</w:t>
            </w:r>
          </w:p>
          <w:p w:rsidR="00000000" w:rsidDel="00000000" w:rsidP="00000000" w:rsidRDefault="00000000" w:rsidRPr="00000000" w14:paraId="000019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0.5 puntos se destinarán a la financiación de la educación. El cuarenta por ciento (40%) de este recaudo se destinará a la financiación de la Educación Superior Pública.</w:t>
            </w:r>
          </w:p>
          <w:p w:rsidR="00000000" w:rsidDel="00000000" w:rsidP="00000000" w:rsidRDefault="00000000" w:rsidRPr="00000000" w14:paraId="0000194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941">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9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 w:right="0" w:hanging="11"/>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468. Tarifa general del impuesto sobre las ventas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el art. 160 de la Ley 2010 de diciembre 27 de 2019).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 tarifa general del impuesto sobre las ventas es del diecinueve por ciento (19%) salvo las excepciones contempladas en este título.</w:t>
            </w:r>
          </w:p>
          <w:p w:rsidR="00000000" w:rsidDel="00000000" w:rsidP="00000000" w:rsidRDefault="00000000" w:rsidRPr="00000000" w14:paraId="000019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94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partir del año gravable 2017, del recaudo del impuesto sobre las ventas un (1) punto se destinará</w:t>
            </w:r>
          </w:p>
          <w:p w:rsidR="00000000" w:rsidDel="00000000" w:rsidP="00000000" w:rsidRDefault="00000000" w:rsidRPr="00000000" w14:paraId="0000194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así:</w:t>
            </w:r>
          </w:p>
          <w:p w:rsidR="00000000" w:rsidDel="00000000" w:rsidP="00000000" w:rsidRDefault="00000000" w:rsidRPr="00000000" w14:paraId="0000194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0.5 puntos se destinarán a la financiación del aseguramiento en el marco del Sistema General de</w:t>
            </w:r>
          </w:p>
          <w:p w:rsidR="00000000" w:rsidDel="00000000" w:rsidP="00000000" w:rsidRDefault="00000000" w:rsidRPr="00000000" w14:paraId="000019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Seguridad Social en Salud.</w:t>
            </w:r>
          </w:p>
          <w:p w:rsidR="00000000" w:rsidDel="00000000" w:rsidP="00000000" w:rsidRDefault="00000000" w:rsidRPr="00000000" w14:paraId="0000194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0.5 puntos se destinarán a la financiación de la educación. El cuarenta por ciento (40%) de este recaudo se destinará a la financiación de la Educación Superior Pública.</w:t>
            </w:r>
          </w:p>
          <w:p w:rsidR="00000000" w:rsidDel="00000000" w:rsidP="00000000" w:rsidRDefault="00000000" w:rsidRPr="00000000" w14:paraId="000019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94B">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19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468-1. Bienes gravados con la tarifa del cinco por ciento (5%)</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Los siguientes bienes quedan gravados con la tarifa del cinco por ciento (5%):</w:t>
            </w:r>
          </w:p>
          <w:p w:rsidR="00000000" w:rsidDel="00000000" w:rsidP="00000000" w:rsidRDefault="00000000" w:rsidRPr="00000000" w14:paraId="000019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94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950">
            <w:pPr>
              <w:jc w:val="both"/>
              <w:rPr>
                <w:rFonts w:ascii="Cambria" w:cs="Cambria" w:eastAsia="Cambria" w:hAnsi="Cambria"/>
                <w:sz w:val="16"/>
                <w:szCs w:val="16"/>
              </w:rPr>
            </w:pPr>
            <w:r w:rsidDel="00000000" w:rsidR="00000000" w:rsidRPr="00000000">
              <w:rPr>
                <w:rtl w:val="0"/>
              </w:rPr>
            </w:r>
          </w:p>
          <w:tbl>
            <w:tblPr>
              <w:tblStyle w:val="Table34"/>
              <w:tblW w:w="4267.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485"/>
              <w:gridCol w:w="2782"/>
              <w:tblGridChange w:id="0">
                <w:tblGrid>
                  <w:gridCol w:w="1485"/>
                  <w:gridCol w:w="278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09.01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Café, incluso tostado o descafeinado; cáscara y cascarilla de café; sucedáneos del café que contengan café en cualquier proporción, excepto el de la subpartida 09.01.11</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Trigo y morcajo (tranquillón), excepto el utilizado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10.02.90.00.00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Centeno.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10.04.90.00.00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Avena.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10.05.90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Maíz para uso industrial.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Arroz para uso industrial.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10.07.90.00.00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Sorgo de grano.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Alforfón, mijo y alpiste; los demás cereales.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11.01.00.00.00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Harina de trigo o de morcajo (tranquillón)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Harina de cereales, excepto de trigo o de morcajo (tranquillón)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11.04.12.00.00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Granos aplastados o en copos de avena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12.01.90.00.00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Habas de soya.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12.07.10.90.00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Nuez y almendra de palma.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12.07.29.00.00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Semillas de algodón.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12.07.99.99.00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Fruto de palma de aceite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Harina de semillas o de frutos oleaginosos, excepto la harina de mostaza.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15.07.10.00.00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soya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15.11.10.00.00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palma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15.12.11.10.00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girasol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15.12.21.00.00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algodón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15.13.21.10.00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almendra de palma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15.14.11.00.00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colza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15.15.21.00.00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maíz</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16.01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Únicamente el salchichón y la butifarra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16.02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Únicamente la mortadela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Azúcar de caña o de remolacha y sacarosa químicamente pura, en estado sólido, excepto la de la subpartida 17.01.13.00.00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17.03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Melaza procedente de la extracción o del refinado de la azúcar.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18.06.32.00.90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Chocolate de mesa.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19.02.11.00.00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Pastas alimenticias sin cocer, rellenar ni preparar de otra forma que contengan huevo.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19.02.19.00.00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Las demás pastas alimenticias sin cocer, rellenar, ni preparar de otra forma.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Los productos de panadería a base de sagú, yuca y achira.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21.01.11.00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Extractos, esencias y concentrados de café.</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21.06.90.61.00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Preparaciones edulcorantes a base de estevia y otros de origen natural.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21.06.90.69.00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Preparaciones edulcorantes a base de sustancias sintéticas o artificilaes.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Harina, polvo y pellets, de carne, despojos, pescados o de crustáceos, moluscos o demás invertebrados acuáticos, impropios para la alimentación humana; chicharrones.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Salvados, moyuelos y demás residuos del cernido, de la molienda o de otros tratamientos de los cereales o de las leguminosas incluso en pellets.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Residuos de la industria del almidón y residuos similares, pulpa de remolacha, bagazo de caña de azúcar y demás desperdicios de la industria azucarera, heces y desperdicios de cervecería o de destilería, incluso en “pellets”.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Tortas y demás residuos sólidos de la extracción del aceite desoja (soya), incluso molidos o en “pellets”.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Tortas y demás residuos sólidos de la extracción del aceite de maní (cacahuete, cacahuate), incluso molidos o en “pellets”.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Tortas y demás residuos sólidos de la extracción de grasas o aceites vegetales, incluso molidos o en “pellets”, excepto los de las partidas 23.04 o 23.05.</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Materias vegetales y desperdicios vegetales, residuos y subproductos vegetales, incluso en “pellets”, de los tipos utilizados para la alimentación de los animales, no expresados ni comprendidos en otra parte.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Preparaciones de los tipos utilizados para la alimentación de los animales.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44.03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Madera en bruto, incluso descortezada, desalburada o escuadrada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52.01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Algodón sin cardar ni peinar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73.11.00.10.00</w:t>
                  </w:r>
                </w:p>
                <w:p w:rsidR="00000000" w:rsidDel="00000000" w:rsidP="00000000" w:rsidRDefault="00000000" w:rsidRPr="00000000" w14:paraId="000019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Recipientes para gas comprimido o licuado, de fundición, hierro o acero, sin soldadura, componentes del plan de gas vehicular</w:t>
                  </w:r>
                </w:p>
                <w:p w:rsidR="00000000" w:rsidDel="00000000" w:rsidP="00000000" w:rsidRDefault="00000000" w:rsidRPr="00000000" w14:paraId="000019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03"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82.01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Layas, palas, azadas, picos, binaderas, horcas de labranza, rastrillos y raederas; hachas, hocinos y herramientas similares con filo; tijeras de podar de cualquier tipo; hoces y guadañas, cuchillos para heno o para paja, cizallas para setos, cuñas y demás.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82.08.40.00.00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Cuchillas y hojas cortantes para máquinas agrícolas, hortícolas o forestales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84.09.91.60.00</w:t>
                  </w:r>
                </w:p>
                <w:p w:rsidR="00000000" w:rsidDel="00000000" w:rsidP="00000000" w:rsidRDefault="00000000" w:rsidRPr="00000000" w14:paraId="000019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Carburadores y sus partes (repuestos) componentes del plan de gas vehicular.</w:t>
                  </w:r>
                </w:p>
                <w:p w:rsidR="00000000" w:rsidDel="00000000" w:rsidP="00000000" w:rsidRDefault="00000000" w:rsidRPr="00000000" w14:paraId="000019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84.09.91.99.00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Repuestos para Kits del plan de gas vehícular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84.14.80.22.00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Compresores componentes del plan de gas vehicular.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84.14.90.10.00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Partes de compresores (repuestos) componentes del plan de gas vehicular.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84.19.31.00.00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Secadores para productos agrícolas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84.19.50.10.00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Intercambiadores de calor; pasterizadores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84.24.82.90.00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Fumigadoras para uso agrícola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84.29.51.00.00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Cargador Frontal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Máquinas, aparatos y artefactos agrícolas, hortícolas o silvícolas, para la preparación o el trabajo del suelo o para el cultivo.</w:t>
                    <w:br w:type="textWrapping"/>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84.34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Únicamente máquinas de ordeñar y sus partes.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84.36.21.00.00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Incubadoras y criadoras.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84.36.29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Las demás máquinas y aparatos para la avicultura.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84.36.91.00.00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Partes de máquinas o aparatos para la avicultura.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84.38.80.10.00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Descarilladoras y despulpadoras de café</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85.01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Motores y generadores eléctricos para uso en vehículos eléctricos, híbridos e híbridos enchufables, motocicletas eléctricas y bicicletas eléctricas. </w:t>
                  </w:r>
                </w:p>
                <w:p w:rsidR="00000000" w:rsidDel="00000000" w:rsidP="00000000" w:rsidRDefault="00000000" w:rsidRPr="00000000" w14:paraId="000019DF">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E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85.07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Acumuladores eléctricos, incluidos sus separadores, aunque sean cuadrados o rectangulares para uso en vehículos eléctricos, híbridos e híbridos enchufables, motocicletas eléctricas y bicicletas eléctricas.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E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85.04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E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Cargadores de baterías de vehículos eléctricos, híbridos e híbridos enchufables, motocicletas eléctricas y bicicletas eléctricas incluso aquéllos que vienen incluidos en los vehículos, los de carga rápida (electrolineras) y los de recarga domiciliaria.</w:t>
                  </w:r>
                </w:p>
                <w:p w:rsidR="00000000" w:rsidDel="00000000" w:rsidP="00000000" w:rsidRDefault="00000000" w:rsidRPr="00000000" w14:paraId="000019E4">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E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85.04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E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Inversores de carga eléctrica para uso en vehículos eléctricos, híbridos e híbridos enchufables.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E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Vehículos automóviles eléctricos, para transporte de 10 o más personas, incluido el conductor, únicamente para transporte público.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E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taxis automóviles eléctricos, únicamente para transporte público.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E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E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Vehículos automóviles eléctricos, híbridos e híbridos enchufables para el transporte de mercancías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E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E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Vehículos automóviles eléctricos, híbridos e híbridos enchufables para usos especiales excepto los concebidos principalmente para el transporte de personas o mercancías.</w:t>
                  </w:r>
                </w:p>
                <w:p w:rsidR="00000000" w:rsidDel="00000000" w:rsidP="00000000" w:rsidRDefault="00000000" w:rsidRPr="00000000" w14:paraId="000019F0">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F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F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Chasis de vehículos automotores eléctricos de las partidas 87.02 y 87.03, únicamente para los de transporte público.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9F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F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Carrocerías de vehículos automotores eléctricos de las partidas 87.02 y 87.03, incluidas las cabinas, únicamente para los de transporte público.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F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Motocicletas eléctricas (incluidos los ciclomotores).</w:t>
                  </w:r>
                </w:p>
                <w:p w:rsidR="00000000" w:rsidDel="00000000" w:rsidP="00000000" w:rsidRDefault="00000000" w:rsidRPr="00000000" w14:paraId="000019F9">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Bicicletas eléctricas (incluidos los triciclos de reparto). Bicicletas y demás velocípedos (incluidos los triciclos de reparto), sin motor cuyo valor no exceda los 50 UVT.</w:t>
                  </w:r>
                </w:p>
                <w:p w:rsidR="00000000" w:rsidDel="00000000" w:rsidP="00000000" w:rsidRDefault="00000000" w:rsidRPr="00000000" w14:paraId="000019FC">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F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89.01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F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Transbordadores, cargueros, gabarras (barcazas) y barcos similares para transporte de personas o mercancías.</w:t>
                  </w:r>
                </w:p>
                <w:p w:rsidR="00000000" w:rsidDel="00000000" w:rsidP="00000000" w:rsidRDefault="00000000" w:rsidRPr="00000000" w14:paraId="000019FF">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0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89.04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0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Remolcadores y barcos empujadores.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89.06.90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demás barcos y barcos de salvamento excepto los de remo y los de guerra.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90.25.90.00.00</w:t>
                  </w:r>
                </w:p>
                <w:p w:rsidR="00000000" w:rsidDel="00000000" w:rsidP="00000000" w:rsidRDefault="00000000" w:rsidRPr="00000000" w14:paraId="00001A05">
                  <w:pPr>
                    <w:jc w:val="both"/>
                    <w:rPr>
                      <w:rFonts w:ascii="Cambria" w:cs="Cambria" w:eastAsia="Cambria" w:hAnsi="Cambria"/>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Partes y accesorios surtidores (repuestos), componentes del plan de gas vehicular.</w:t>
                  </w:r>
                </w:p>
                <w:p w:rsidR="00000000" w:rsidDel="00000000" w:rsidP="00000000" w:rsidRDefault="00000000" w:rsidRPr="00000000" w14:paraId="00001A07">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90.31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0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Unidades de control para motores eléctricos de uso en vehículos eléctricos, híbridos e híbridos enchufables.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0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Unidades de control de las baterías y del sistema de enfriamiento de las baterías para uso en vehículos eléctricos, híbridos e híbridos enchufables.</w:t>
                  </w:r>
                </w:p>
              </w:tc>
            </w:tr>
          </w:tbl>
          <w:p w:rsidR="00000000" w:rsidDel="00000000" w:rsidP="00000000" w:rsidRDefault="00000000" w:rsidRPr="00000000" w14:paraId="00001A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A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Adicionalmente: </w:t>
            </w:r>
          </w:p>
          <w:p w:rsidR="00000000" w:rsidDel="00000000" w:rsidP="00000000" w:rsidRDefault="00000000" w:rsidRPr="00000000" w14:paraId="00001A0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1. La primera venta de unidades de vivienda nueva cuyo valor supere las 26.800 UVT, incluidas las realizadas mediante cesiones de derechos fiduciarios por montos equivalentes. La primera venta de las unidades de vivienda de interés social VIS, urbana y rural, y de vivienda de interés prioritario VIP, urbana y rural, mantendrá el tratamiento establecido en el Parágrafo 2 del artículo 850 del Estatuto Tributario.</w:t>
            </w:r>
            <w:r w:rsidDel="00000000" w:rsidR="00000000" w:rsidRPr="00000000">
              <w:rPr>
                <w:rtl w:val="0"/>
              </w:rPr>
            </w:r>
          </w:p>
          <w:p w:rsidR="00000000" w:rsidDel="00000000" w:rsidP="00000000" w:rsidRDefault="00000000" w:rsidRPr="00000000" w14:paraId="00001A0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1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A partir 1 de enero de 2017, los bienes sujetos a participación o impuesto al consumo de licores, vinos, aperitivos y similares de que trata el articulo 202 de la Ley 223 de 1995.</w:t>
            </w:r>
          </w:p>
          <w:p w:rsidR="00000000" w:rsidDel="00000000" w:rsidP="00000000" w:rsidRDefault="00000000" w:rsidRPr="00000000" w14:paraId="00001A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neveras nuevas para sustitución,  sujetas al Reglamento Técnico de Etiquetado –RETIQ-, clasificadas en los rangos de energía A, B o C, de acuerdo a la Resolución 41012 de 2015 del Ministerio de Minas y Energía, o la que la modifique o sustituya, siempre y cuando: i) su precio sea igual o inferior a 30 UVT; ii) se entregue una nevera usada al momento de la compra; y iii) el comprador pertenezca a un hogar de estrato 1, 2 o 3. El Gobierno Nacional reglamentará la materia para efectos de establecer el mecanismo para garantizar la aplicación de esta tarifa únicamente sobre los bienes objeto de sustitución. </w:t>
            </w:r>
          </w:p>
          <w:p w:rsidR="00000000" w:rsidDel="00000000" w:rsidP="00000000" w:rsidRDefault="00000000" w:rsidRPr="00000000" w14:paraId="00001A1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1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1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1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1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1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1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1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1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1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2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Estará excluida la venta de las unidades de vivienda nueva a que hace referencia el numeral</w:t>
            </w:r>
            <w:r w:rsidDel="00000000" w:rsidR="00000000" w:rsidRPr="00000000">
              <w:rPr>
                <w:rFonts w:ascii="Cambria" w:cs="Cambria" w:eastAsia="Cambria" w:hAnsi="Cambria"/>
                <w:b w:val="1"/>
                <w:i w:val="1"/>
                <w:color w:val="c00000"/>
                <w:sz w:val="16"/>
                <w:szCs w:val="16"/>
                <w:rtl w:val="0"/>
              </w:rPr>
              <w:t xml:space="preserve"> </w:t>
            </w:r>
            <w:r w:rsidDel="00000000" w:rsidR="00000000" w:rsidRPr="00000000">
              <w:rPr>
                <w:rFonts w:ascii="Cambria" w:cs="Cambria" w:eastAsia="Cambria" w:hAnsi="Cambria"/>
                <w:sz w:val="16"/>
                <w:szCs w:val="16"/>
                <w:rtl w:val="0"/>
              </w:rPr>
              <w:t xml:space="preserve">1 siempre y cuando se haya suscrito contrato de preventa, documento de separación, encargo de preventa, promesa de compraventa, documento de vinculación al fideicomiso y/o escritura de compraventa antes del 31 de diciembre del 2017, certificado por notario público.</w:t>
            </w:r>
          </w:p>
          <w:p w:rsidR="00000000" w:rsidDel="00000000" w:rsidP="00000000" w:rsidRDefault="00000000" w:rsidRPr="00000000" w14:paraId="00001A2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22">
            <w:pPr>
              <w:jc w:val="both"/>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A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468-1. Bienes gravados con la tarifa del cinco por ciento (5%) </w:t>
            </w:r>
            <w:r w:rsidDel="00000000" w:rsidR="00000000" w:rsidRPr="00000000">
              <w:rPr>
                <w:rFonts w:ascii="Cambria" w:cs="Cambria" w:eastAsia="Cambria" w:hAnsi="Cambria"/>
                <w:b w:val="1"/>
                <w:i w:val="0"/>
                <w:smallCaps w:val="0"/>
                <w:strike w:val="0"/>
                <w:color w:val="ff0000"/>
                <w:sz w:val="16"/>
                <w:szCs w:val="16"/>
                <w:u w:val="none"/>
                <w:shd w:fill="auto" w:val="clear"/>
                <w:vertAlign w:val="baseline"/>
                <w:rtl w:val="0"/>
              </w:rPr>
              <w:t xml:space="preserve">(modificado con el art. 122 de la Ley 1943 de diciembre 28 de 2018 y el 74 de la ley 1955 de mayo de 2019</w:t>
            </w: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Los siguientes bienes quedan gravados con la tarifa del cinco por ciento (5%):</w:t>
            </w:r>
          </w:p>
          <w:p w:rsidR="00000000" w:rsidDel="00000000" w:rsidP="00000000" w:rsidRDefault="00000000" w:rsidRPr="00000000" w14:paraId="00001A2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tbl>
            <w:tblPr>
              <w:tblStyle w:val="Table35"/>
              <w:tblW w:w="4489.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607"/>
              <w:gridCol w:w="2882"/>
              <w:tblGridChange w:id="0">
                <w:tblGrid>
                  <w:gridCol w:w="1607"/>
                  <w:gridCol w:w="288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09.01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Café, incluso tostado o descafeinado; cáscara y cascarilla de café; sucedáneos del café que contengan café en cualquier proporción, excepto el de la subpartida 09.01.11</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Trigo y morcajo (tranquillón), excepto el utilizado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10.02.90.00.00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Centeno.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10.04.90.00.00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Avena.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10.05.90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Maíz para uso industrial.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Arroz para uso industrial.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10.07.90.00.00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Sorgo de grano.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Alforfón, mijo y alpiste; los demás cereales.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11.01.00.00.00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Harina de trigo o de morcajo (tranquillón)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Harina de cereales, excepto de trigo o de morcajo (tranquillón)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11.04.12.00.00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Granos aplastados o en copos de avena</w:t>
                  </w:r>
                </w:p>
                <w:p w:rsidR="00000000" w:rsidDel="00000000" w:rsidP="00000000" w:rsidRDefault="00000000" w:rsidRPr="00000000" w14:paraId="00001A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12.01.90.00.00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Habas de soya.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12.07.10.90.00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Nuez y almendra de palma.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12.07.29.00.00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Semillas de algodón.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12.07.99.99.00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Fruto de palma de aceite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Harina de semillas o de frutos oleaginosos, excepto la harina de mostaza.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15.07.10.00.00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soya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15.11.10.00.00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palma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15.12.11.10.00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girasol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15.12.21.00.00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algodón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15.13.21.10.00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almendra de palma</w:t>
                  </w:r>
                </w:p>
                <w:p w:rsidR="00000000" w:rsidDel="00000000" w:rsidP="00000000" w:rsidRDefault="00000000" w:rsidRPr="00000000" w14:paraId="00001A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15.14.11.00.00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colza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15.15.21.00.00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maíz</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16.01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Únicamente el salchichón y la butifarra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16.02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Únicamente la mortadela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Azúcar de caña o de remolacha y sacarosa químicamente pura, en estado sólido, excepto la de la subpartida 17.01.13.00.00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17.03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Melaza procedente de la extracción o del refinado de la azúcar.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18.06.32.00.90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Chocolate de mesa.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19.02.11.00.00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Pastas alimenticias sin cocer, rellenar ni preparar de otra forma que contengan huevo.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19.02.19.00.00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Las demás pastas alimenticias sin cocer, rellenar, ni preparar de otra forma.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Los productos de panadería a base de sagú, yuca y achira.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21.01.11.00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Extractos, esencias y concentrados de café.</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21.06.90.61.00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Preparaciones edulcorantes a base de estevia y otros de origen natural.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21.06.90.69.00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Preparaciones edulcorantes a base de sustancias sintéticas o artificilaes.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Harina, polvo y pellets, de carne, despojos, pescados o de crustáceos, moluscos o demás invertebrados acuáticos, impropios para la alimentación humana; chicharrones.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Salvados, moyuelos y demás residuos del cernido, de la molienda o de otros tratamientos de los cereales o de las leguminosas incluso en pellets.</w:t>
                  </w:r>
                </w:p>
                <w:p w:rsidR="00000000" w:rsidDel="00000000" w:rsidP="00000000" w:rsidRDefault="00000000" w:rsidRPr="00000000" w14:paraId="00001A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Residuos de la industria del almidón y residuos similares, pulpa de remolacha, bagazo de caña de azúcar y demás desperdicios de la industria azucarera, heces y desperdicios de cervecería o de destilería, incluso en “pellets”.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Tortas y demás residuos sólidos de la extracción del aceite desoja (soya), incluso molidos o en “pellets”.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Tortas y demás residuos sólidos de la extracción del aceite de maní (cacahuete, cacahuate), incluso molidos o en “pellets”.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Tortas y demás residuos sólidos de la extracción de grasas o aceites vegetales, incluso molidos o en “pellets”, excepto los de las partidas 23.04 o 23.05.</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Materias vegetales y desperdicios vegetales, residuos y subproductos vegetales, incluso en “pellets”, de los tipos utilizados para la alimentación de los animales, no expresados ni comprendidos en otra parte.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Preparaciones de los tipos utilizados para la alimentación de los animales.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44.03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Madera en bruto, incluso descortezada, desalburada o escuadrada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52.01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Algodón sin cardar ni peinar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73.11.00.10.00</w:t>
                  </w:r>
                </w:p>
                <w:p w:rsidR="00000000" w:rsidDel="00000000" w:rsidP="00000000" w:rsidRDefault="00000000" w:rsidRPr="00000000" w14:paraId="00001A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Recipientes para gas comprimido o licuado, de fundición, hierro o acero, sin soldadura, componentes del plan de gas vehicular</w:t>
                  </w:r>
                </w:p>
                <w:p w:rsidR="00000000" w:rsidDel="00000000" w:rsidP="00000000" w:rsidRDefault="00000000" w:rsidRPr="00000000" w14:paraId="00001A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03"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82.01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Layas, palas, azadas, picos, binaderas, horcas de labranza, rastrillos y raederas; hachas, hocinos y herramientas similares con filo; tijeras de podar de cualquier tipo; hoces y guadañas, cuchillos para heno o para paja, cizallas para setos, cuñas y demás.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82.08.40.00.00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Cuchillas y hojas cortantes para máquinas agrícolas, hortícolas o forestales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84.09.91.60.00</w:t>
                  </w:r>
                </w:p>
                <w:p w:rsidR="00000000" w:rsidDel="00000000" w:rsidP="00000000" w:rsidRDefault="00000000" w:rsidRPr="00000000" w14:paraId="00001A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9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Carburadores y sus partes (repuestos) componentes del plan de gas vehicular.</w:t>
                  </w:r>
                </w:p>
                <w:p w:rsidR="00000000" w:rsidDel="00000000" w:rsidP="00000000" w:rsidRDefault="00000000" w:rsidRPr="00000000" w14:paraId="00001A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84.09.91.99.00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Repuestos para Kits del plan de gas vehícular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84.14.80.22.00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Compresores componentes del plan de gas vehicular.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84.14.90.10.00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Partes de compresores (repuestos) componentes del plan de gas vehicular.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84.19.31.00.00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Secadores para productos agrícolas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84.19.50.10.00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Intercambiadores de calor; pasterizadores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84.24.82.90.00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Fumigadoras para uso agrícola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84.29.51.00.00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Cargador Frontal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Máquinas, aparatos y artefactos agrícolas, hortícolas o silvícolas, para la preparación o el trabajo del suelo o para el cultivo.</w:t>
                    <w:br w:type="textWrapping"/>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84.34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Únicamente máquinas de ordeñar y sus partes.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84.36.21.00.00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Incubadoras y criadoras.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84.36.29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Las demás máquinas y aparatos para la avicultura.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84.36.91.00.00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Partes de máquinas o aparatos para la avicultura.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B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84.38.80.10.00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B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Descarilladoras y despulpadoras de café</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85.01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Motores y generadores eléctricos para uso en vehículos eléctricos, híbridos e híbridos enchufables, motocicletas eléctricas y bicicletas eléctricas. </w:t>
                  </w:r>
                </w:p>
                <w:p w:rsidR="00000000" w:rsidDel="00000000" w:rsidP="00000000" w:rsidRDefault="00000000" w:rsidRPr="00000000" w14:paraId="00001AB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B7">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85.07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Acumuladores eléctricos, incluidos sus separadores, aunque sean cuadrados o rectangulares para uso en vehículos eléctricos, híbridos e híbridos enchufables, motocicletas eléctricas y bicicletas eléctricas.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85.04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B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Cargadores de baterías de vehículos eléctricos, híbridos e híbridos enchufables, motocicletas eléctricas y bicicletas eléctricas incluso aquéllos que vienen incluidos en los vehículos, los de carga rápida (electrolineras) y los de recarga domiciliaria.</w:t>
                  </w:r>
                </w:p>
                <w:p w:rsidR="00000000" w:rsidDel="00000000" w:rsidP="00000000" w:rsidRDefault="00000000" w:rsidRPr="00000000" w14:paraId="00001AB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BD">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85.04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Inversores de carga eléctrica para uso en vehículos eléctricos, híbridos e híbridos enchufables.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C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C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Vehículos automóviles eléctricos, para transporte de 10 o más personas, incluido el conductor, únicamente para transporte público.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C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C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taxis automóviles eléctricos, únicamente para transporte público.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C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Vehículos automóviles eléctricos, híbridos e híbridos enchufables para el transporte de mercancías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C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C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Vehículos automóviles eléctricos, híbridos e híbridos enchufables para usos especiales excepto los concebidos principalmente para el transporte de personas o mercancías.</w:t>
                  </w:r>
                </w:p>
                <w:p w:rsidR="00000000" w:rsidDel="00000000" w:rsidP="00000000" w:rsidRDefault="00000000" w:rsidRPr="00000000" w14:paraId="00001AC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CA">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C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Chasis de vehículos automotores eléctricos de las partidas 87.02 y 87.03, únicamente para los de transporte público.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A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Carrocerías de vehículos automotores eléctricos de las partidas 87.02 y 87.03, incluidas las cabinas, únicamente para los de transporte público.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D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Motocicletas eléctricas (incluidos los ciclomotores).</w:t>
                  </w:r>
                </w:p>
                <w:p w:rsidR="00000000" w:rsidDel="00000000" w:rsidP="00000000" w:rsidRDefault="00000000" w:rsidRPr="00000000" w14:paraId="00001AD3">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D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Bicicletas eléctricas (incluidos los triciclos de reparto). </w:t>
                  </w:r>
                  <w:r w:rsidDel="00000000" w:rsidR="00000000" w:rsidRPr="00000000">
                    <w:rPr>
                      <w:rFonts w:ascii="Cambria" w:cs="Cambria" w:eastAsia="Cambria" w:hAnsi="Cambria"/>
                      <w:sz w:val="16"/>
                      <w:szCs w:val="16"/>
                      <w:highlight w:val="cyan"/>
                      <w:rtl w:val="0"/>
                    </w:rPr>
                    <w:t xml:space="preserve">Bicicletas y demás velocípedos (incluidos los triciclos de reparto), sin motor</w:t>
                  </w:r>
                  <w:r w:rsidDel="00000000" w:rsidR="00000000" w:rsidRPr="00000000">
                    <w:rPr>
                      <w:rFonts w:ascii="Cambria" w:cs="Cambria" w:eastAsia="Cambria" w:hAnsi="Cambria"/>
                      <w:sz w:val="16"/>
                      <w:szCs w:val="16"/>
                      <w:rtl w:val="0"/>
                    </w:rPr>
                    <w:t xml:space="preserve"> cuyo valor </w:t>
                  </w:r>
                  <w:r w:rsidDel="00000000" w:rsidR="00000000" w:rsidRPr="00000000">
                    <w:rPr>
                      <w:rFonts w:ascii="Cambria" w:cs="Cambria" w:eastAsia="Cambria" w:hAnsi="Cambria"/>
                      <w:sz w:val="16"/>
                      <w:szCs w:val="16"/>
                      <w:highlight w:val="cyan"/>
                      <w:rtl w:val="0"/>
                    </w:rPr>
                    <w:t xml:space="preserve">no</w:t>
                  </w:r>
                  <w:r w:rsidDel="00000000" w:rsidR="00000000" w:rsidRPr="00000000">
                    <w:rPr>
                      <w:rFonts w:ascii="Cambria" w:cs="Cambria" w:eastAsia="Cambria" w:hAnsi="Cambria"/>
                      <w:sz w:val="16"/>
                      <w:szCs w:val="16"/>
                      <w:rtl w:val="0"/>
                    </w:rPr>
                    <w:t xml:space="preserve"> exceda </w:t>
                  </w:r>
                  <w:r w:rsidDel="00000000" w:rsidR="00000000" w:rsidRPr="00000000">
                    <w:rPr>
                      <w:rFonts w:ascii="Cambria" w:cs="Cambria" w:eastAsia="Cambria" w:hAnsi="Cambria"/>
                      <w:sz w:val="16"/>
                      <w:szCs w:val="16"/>
                      <w:highlight w:val="cyan"/>
                      <w:rtl w:val="0"/>
                    </w:rPr>
                    <w:t xml:space="preserve">los</w:t>
                  </w:r>
                  <w:r w:rsidDel="00000000" w:rsidR="00000000" w:rsidRPr="00000000">
                    <w:rPr>
                      <w:rFonts w:ascii="Cambria" w:cs="Cambria" w:eastAsia="Cambria" w:hAnsi="Cambria"/>
                      <w:sz w:val="16"/>
                      <w:szCs w:val="16"/>
                      <w:rtl w:val="0"/>
                    </w:rPr>
                    <w:t xml:space="preserve"> 50 UVT.</w:t>
                  </w:r>
                </w:p>
                <w:p w:rsidR="00000000" w:rsidDel="00000000" w:rsidP="00000000" w:rsidRDefault="00000000" w:rsidRPr="00000000" w14:paraId="00001AD6">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89.01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D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Transbordadores, cargueros, gabarras (barcazas) y barcos similares para transporte de personas o mercancías.</w:t>
                  </w:r>
                </w:p>
                <w:p w:rsidR="00000000" w:rsidDel="00000000" w:rsidP="00000000" w:rsidRDefault="00000000" w:rsidRPr="00000000" w14:paraId="00001AD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DA">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89.04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Remolcadores y barcos empujadores.</w:t>
                  </w:r>
                </w:p>
                <w:p w:rsidR="00000000" w:rsidDel="00000000" w:rsidP="00000000" w:rsidRDefault="00000000" w:rsidRPr="00000000" w14:paraId="00001ADD">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D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89.06.90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D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demás barcos y barcos de salvamento excepto los de remo y los de guerra.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E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90.25.90.00.00</w:t>
                  </w:r>
                </w:p>
                <w:p w:rsidR="00000000" w:rsidDel="00000000" w:rsidP="00000000" w:rsidRDefault="00000000" w:rsidRPr="00000000" w14:paraId="00001AE1">
                  <w:pPr>
                    <w:jc w:val="both"/>
                    <w:rPr>
                      <w:rFonts w:ascii="Cambria" w:cs="Cambria" w:eastAsia="Cambria" w:hAnsi="Cambria"/>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E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Partes y accesorios surtidores (repuestos), componentes del plan de gas vehicular.</w:t>
                  </w:r>
                </w:p>
                <w:p w:rsidR="00000000" w:rsidDel="00000000" w:rsidP="00000000" w:rsidRDefault="00000000" w:rsidRPr="00000000" w14:paraId="00001AE3">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E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90.31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E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Unidades de control para motores eléctricos de uso en vehículos eléctricos, híbridos e híbridos enchufables.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E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E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Unidades de control de las baterías y del sistema de enfriamiento de las baterías para uso en vehículos eléctricos, híbridos e híbridos enchufables.</w:t>
                  </w:r>
                </w:p>
              </w:tc>
            </w:tr>
          </w:tbl>
          <w:p w:rsidR="00000000" w:rsidDel="00000000" w:rsidP="00000000" w:rsidRDefault="00000000" w:rsidRPr="00000000" w14:paraId="00001A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A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Adicionalmente: </w:t>
            </w:r>
          </w:p>
          <w:p w:rsidR="00000000" w:rsidDel="00000000" w:rsidP="00000000" w:rsidRDefault="00000000" w:rsidRPr="00000000" w14:paraId="00001A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.Derogado</w:t>
            </w:r>
            <w:r w:rsidDel="00000000" w:rsidR="00000000" w:rsidRPr="00000000">
              <w:rPr>
                <w:rtl w:val="0"/>
              </w:rPr>
            </w:r>
          </w:p>
          <w:p w:rsidR="00000000" w:rsidDel="00000000" w:rsidP="00000000" w:rsidRDefault="00000000" w:rsidRPr="00000000" w14:paraId="00001A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E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E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F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F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F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A partir 1 de enero de 2017, los bienes sujetos a participación o impuesto al consumo de licores, vinos, aperitivos y similares de que trata el articulo 202 de la Ley 223 de 1995.</w:t>
            </w:r>
          </w:p>
          <w:p w:rsidR="00000000" w:rsidDel="00000000" w:rsidP="00000000" w:rsidRDefault="00000000" w:rsidRPr="00000000" w14:paraId="00001AF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F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neveras nuevas para sustitución,  sujetas al Reglamento Técnico de Etiquetado –RETIQ-, clasificadas en los rangos de energía A, B o C, de acuerdo a la Resolución 41012 de 2015 del Ministerio de Minas y Energía, o la que la modifique o sustituya, siempre y cuando: i) su precio sea igual o inferior a 30 UVT; ii) se entregue una nevera usada al momento de la compra; y iii) el comprador pertenezca a un hogar de estrato 1, 2 o 3. El Gobierno Nacional reglamentará la materia para efectos de establecer el mecanismo para garantizar la aplicación de esta tarifa únicamente sobre los bienes objeto de sustitución. </w:t>
            </w:r>
          </w:p>
          <w:p w:rsidR="00000000" w:rsidDel="00000000" w:rsidP="00000000" w:rsidRDefault="00000000" w:rsidRPr="00000000" w14:paraId="00001AF5">
            <w:pPr>
              <w:jc w:val="both"/>
              <w:rPr/>
            </w:pPr>
            <w:r w:rsidDel="00000000" w:rsidR="00000000" w:rsidRPr="00000000">
              <w:rPr>
                <w:rtl w:val="0"/>
              </w:rPr>
            </w:r>
          </w:p>
          <w:p w:rsidR="00000000" w:rsidDel="00000000" w:rsidP="00000000" w:rsidRDefault="00000000" w:rsidRPr="00000000" w14:paraId="00001AF6">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lightGray"/>
                <w:rtl w:val="0"/>
              </w:rPr>
              <w:t xml:space="preserve">4. &lt;Numeral adicionado por el artículo </w:t>
            </w:r>
            <w:hyperlink r:id="rId208">
              <w:r w:rsidDel="00000000" w:rsidR="00000000" w:rsidRPr="00000000">
                <w:rPr>
                  <w:rFonts w:ascii="Cambria" w:cs="Cambria" w:eastAsia="Cambria" w:hAnsi="Cambria"/>
                  <w:sz w:val="16"/>
                  <w:szCs w:val="16"/>
                  <w:highlight w:val="lightGray"/>
                  <w:rtl w:val="0"/>
                </w:rPr>
                <w:t xml:space="preserve">74</w:t>
              </w:r>
            </w:hyperlink>
            <w:r w:rsidDel="00000000" w:rsidR="00000000" w:rsidRPr="00000000">
              <w:rPr>
                <w:rFonts w:ascii="Cambria" w:cs="Cambria" w:eastAsia="Cambria" w:hAnsi="Cambria"/>
                <w:sz w:val="16"/>
                <w:szCs w:val="16"/>
                <w:highlight w:val="lightGray"/>
                <w:rtl w:val="0"/>
              </w:rPr>
              <w:t xml:space="preserve"> de Ley 1955 de 2019. El nuevo texto es el siguiente:&gt; El ingreso al productor en la venta de Gasolina y ACPM. Para efectos de este numeral se considera gasolina y ACPM lo definido en el parágrafo 1 del artículo </w:t>
            </w:r>
            <w:hyperlink r:id="rId209">
              <w:r w:rsidDel="00000000" w:rsidR="00000000" w:rsidRPr="00000000">
                <w:rPr>
                  <w:rFonts w:ascii="Cambria" w:cs="Cambria" w:eastAsia="Cambria" w:hAnsi="Cambria"/>
                  <w:sz w:val="16"/>
                  <w:szCs w:val="16"/>
                  <w:highlight w:val="lightGray"/>
                  <w:rtl w:val="0"/>
                </w:rPr>
                <w:t xml:space="preserve">167</w:t>
              </w:r>
            </w:hyperlink>
            <w:r w:rsidDel="00000000" w:rsidR="00000000" w:rsidRPr="00000000">
              <w:rPr>
                <w:rFonts w:ascii="Cambria" w:cs="Cambria" w:eastAsia="Cambria" w:hAnsi="Cambria"/>
                <w:sz w:val="16"/>
                <w:szCs w:val="16"/>
                <w:highlight w:val="lightGray"/>
                <w:rtl w:val="0"/>
              </w:rPr>
              <w:t xml:space="preserve"> de la Ley 1607 de 2012.</w:t>
            </w:r>
            <w:r w:rsidDel="00000000" w:rsidR="00000000" w:rsidRPr="00000000">
              <w:rPr>
                <w:rtl w:val="0"/>
              </w:rPr>
            </w:r>
          </w:p>
          <w:p w:rsidR="00000000" w:rsidDel="00000000" w:rsidP="00000000" w:rsidRDefault="00000000" w:rsidRPr="00000000" w14:paraId="00001AF7">
            <w:pPr>
              <w:jc w:val="both"/>
              <w:rPr/>
            </w:pPr>
            <w:r w:rsidDel="00000000" w:rsidR="00000000" w:rsidRPr="00000000">
              <w:rPr>
                <w:rtl w:val="0"/>
              </w:rPr>
            </w:r>
          </w:p>
          <w:p w:rsidR="00000000" w:rsidDel="00000000" w:rsidP="00000000" w:rsidRDefault="00000000" w:rsidRPr="00000000" w14:paraId="00001AF8">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A la base gravable determinada de conformidad con el artículo </w:t>
            </w:r>
            <w:hyperlink r:id="rId210">
              <w:r w:rsidDel="00000000" w:rsidR="00000000" w:rsidRPr="00000000">
                <w:rPr>
                  <w:rFonts w:ascii="Cambria" w:cs="Cambria" w:eastAsia="Cambria" w:hAnsi="Cambria"/>
                  <w:sz w:val="16"/>
                  <w:szCs w:val="16"/>
                  <w:highlight w:val="lightGray"/>
                  <w:rtl w:val="0"/>
                </w:rPr>
                <w:t xml:space="preserve">467</w:t>
              </w:r>
            </w:hyperlink>
            <w:r w:rsidDel="00000000" w:rsidR="00000000" w:rsidRPr="00000000">
              <w:rPr>
                <w:rFonts w:ascii="Cambria" w:cs="Cambria" w:eastAsia="Cambria" w:hAnsi="Cambria"/>
                <w:sz w:val="16"/>
                <w:szCs w:val="16"/>
                <w:highlight w:val="lightGray"/>
                <w:rtl w:val="0"/>
              </w:rPr>
              <w:t xml:space="preserve"> del Estatuto Tributario, se detrae el ingreso al productor y se le aplica la tarifa general del impuesto sobre las ventas IVA.</w:t>
            </w:r>
          </w:p>
          <w:p w:rsidR="00000000" w:rsidDel="00000000" w:rsidP="00000000" w:rsidRDefault="00000000" w:rsidRPr="00000000" w14:paraId="00001AF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Estará excluida la venta de las unidades de vivienda nueva a que hace referencia el numeral</w:t>
            </w:r>
            <w:r w:rsidDel="00000000" w:rsidR="00000000" w:rsidRPr="00000000">
              <w:rPr>
                <w:rFonts w:ascii="Cambria" w:cs="Cambria" w:eastAsia="Cambria" w:hAnsi="Cambria"/>
                <w:b w:val="1"/>
                <w:i w:val="1"/>
                <w:color w:val="c00000"/>
                <w:sz w:val="16"/>
                <w:szCs w:val="16"/>
                <w:rtl w:val="0"/>
              </w:rPr>
              <w:t xml:space="preserve"> </w:t>
            </w:r>
            <w:r w:rsidDel="00000000" w:rsidR="00000000" w:rsidRPr="00000000">
              <w:rPr>
                <w:rFonts w:ascii="Cambria" w:cs="Cambria" w:eastAsia="Cambria" w:hAnsi="Cambria"/>
                <w:sz w:val="16"/>
                <w:szCs w:val="16"/>
                <w:rtl w:val="0"/>
              </w:rPr>
              <w:t xml:space="preserve">1 siempre y cuando se haya suscrito contrato de preventa, documento de separación, encargo de preventa, promesa de compraventa, documento de vinculación al fideicomiso y/o escritura de compraventa antes del 31 de diciembre del 2017, certificado por notario público.</w:t>
            </w:r>
          </w:p>
          <w:p w:rsidR="00000000" w:rsidDel="00000000" w:rsidP="00000000" w:rsidRDefault="00000000" w:rsidRPr="00000000" w14:paraId="00001AF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AFC">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PARÁGRAFO TRANSITORIO 2o. &lt;Parágrafo adicionado por el artículo </w:t>
            </w:r>
            <w:hyperlink r:id="rId211">
              <w:r w:rsidDel="00000000" w:rsidR="00000000" w:rsidRPr="00000000">
                <w:rPr>
                  <w:rFonts w:ascii="Cambria" w:cs="Cambria" w:eastAsia="Cambria" w:hAnsi="Cambria"/>
                  <w:sz w:val="16"/>
                  <w:szCs w:val="16"/>
                  <w:highlight w:val="lightGray"/>
                  <w:rtl w:val="0"/>
                </w:rPr>
                <w:t xml:space="preserve">74</w:t>
              </w:r>
            </w:hyperlink>
            <w:r w:rsidDel="00000000" w:rsidR="00000000" w:rsidRPr="00000000">
              <w:rPr>
                <w:rFonts w:ascii="Cambria" w:cs="Cambria" w:eastAsia="Cambria" w:hAnsi="Cambria"/>
                <w:sz w:val="16"/>
                <w:szCs w:val="16"/>
                <w:highlight w:val="lightGray"/>
                <w:rtl w:val="0"/>
              </w:rPr>
              <w:t xml:space="preserve"> de Ley 1955 de 2019. El nuevo texto es el siguiente:&gt; Para efectos del numeral 4 de este artículo, el exceso de impuesto descontable por la diferencia de tarifa será un mayor valor del costo o gasto hasta el 31 de diciembre de 2021. El exceso de impuesto descontable por la diferencia de tarifa, generado a partir del 1 de enero de 2022 por la venta de productos del numeral 4 de este artículo, se regirá por lo establecido en el parágrafo del artículo </w:t>
            </w:r>
            <w:hyperlink r:id="rId212">
              <w:r w:rsidDel="00000000" w:rsidR="00000000" w:rsidRPr="00000000">
                <w:rPr>
                  <w:rFonts w:ascii="Cambria" w:cs="Cambria" w:eastAsia="Cambria" w:hAnsi="Cambria"/>
                  <w:sz w:val="16"/>
                  <w:szCs w:val="16"/>
                  <w:highlight w:val="lightGray"/>
                  <w:rtl w:val="0"/>
                </w:rPr>
                <w:t xml:space="preserve">485</w:t>
              </w:r>
            </w:hyperlink>
            <w:r w:rsidDel="00000000" w:rsidR="00000000" w:rsidRPr="00000000">
              <w:rPr>
                <w:rFonts w:ascii="Cambria" w:cs="Cambria" w:eastAsia="Cambria" w:hAnsi="Cambria"/>
                <w:sz w:val="16"/>
                <w:szCs w:val="16"/>
                <w:highlight w:val="lightGray"/>
                <w:rtl w:val="0"/>
              </w:rPr>
              <w:t xml:space="preserve"> de este Estatuto.</w:t>
            </w:r>
          </w:p>
          <w:p w:rsidR="00000000" w:rsidDel="00000000" w:rsidP="00000000" w:rsidRDefault="00000000" w:rsidRPr="00000000" w14:paraId="00001AFD">
            <w:pPr>
              <w:jc w:val="both"/>
              <w:rPr>
                <w:rFonts w:ascii="Cambria" w:cs="Cambria" w:eastAsia="Cambria" w:hAnsi="Cambria"/>
                <w:sz w:val="16"/>
                <w:szCs w:val="16"/>
                <w:highlight w:val="lightGray"/>
              </w:rPr>
            </w:pPr>
            <w:r w:rsidDel="00000000" w:rsidR="00000000" w:rsidRPr="00000000">
              <w:rPr>
                <w:rtl w:val="0"/>
              </w:rPr>
            </w:r>
          </w:p>
          <w:p w:rsidR="00000000" w:rsidDel="00000000" w:rsidP="00000000" w:rsidRDefault="00000000" w:rsidRPr="00000000" w14:paraId="00001AF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lightGray"/>
                <w:rtl w:val="0"/>
              </w:rPr>
              <w:t xml:space="preserve">PARÁGRAFO TRANSITORIO 3o. &lt;Parágrafo adicionado por el artículo </w:t>
            </w:r>
            <w:hyperlink r:id="rId213">
              <w:r w:rsidDel="00000000" w:rsidR="00000000" w:rsidRPr="00000000">
                <w:rPr>
                  <w:rFonts w:ascii="Cambria" w:cs="Cambria" w:eastAsia="Cambria" w:hAnsi="Cambria"/>
                  <w:sz w:val="16"/>
                  <w:szCs w:val="16"/>
                  <w:highlight w:val="lightGray"/>
                  <w:rtl w:val="0"/>
                </w:rPr>
                <w:t xml:space="preserve">74</w:t>
              </w:r>
            </w:hyperlink>
            <w:r w:rsidDel="00000000" w:rsidR="00000000" w:rsidRPr="00000000">
              <w:rPr>
                <w:rFonts w:ascii="Cambria" w:cs="Cambria" w:eastAsia="Cambria" w:hAnsi="Cambria"/>
                <w:sz w:val="16"/>
                <w:szCs w:val="16"/>
                <w:highlight w:val="lightGray"/>
                <w:rtl w:val="0"/>
              </w:rPr>
              <w:t xml:space="preserve"> de Ley 1955 de 2019. El nuevo texto es el siguiente:&gt; Lo dispuesto en el numeral 4 de este artículo inicia su aplicación a partir del bimestre siguiente a la vigencia de la presente Ley.</w:t>
            </w:r>
            <w:r w:rsidDel="00000000" w:rsidR="00000000" w:rsidRPr="00000000">
              <w:rPr>
                <w:rtl w:val="0"/>
              </w:rPr>
            </w:r>
          </w:p>
          <w:p w:rsidR="00000000" w:rsidDel="00000000" w:rsidP="00000000" w:rsidRDefault="00000000" w:rsidRPr="00000000" w14:paraId="00001AF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00">
            <w:pPr>
              <w:jc w:val="both"/>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B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468-1. Bienes gravados con la tarifa del cinco por ciento (5%) </w:t>
            </w:r>
            <w:r w:rsidDel="00000000" w:rsidR="00000000" w:rsidRPr="00000000">
              <w:rPr>
                <w:rFonts w:ascii="Cambria" w:cs="Cambria" w:eastAsia="Cambria" w:hAnsi="Cambria"/>
                <w:b w:val="1"/>
                <w:i w:val="0"/>
                <w:smallCaps w:val="0"/>
                <w:strike w:val="0"/>
                <w:color w:val="ff0000"/>
                <w:sz w:val="16"/>
                <w:szCs w:val="16"/>
                <w:u w:val="none"/>
                <w:shd w:fill="auto" w:val="clear"/>
                <w:vertAlign w:val="baseline"/>
                <w:rtl w:val="0"/>
              </w:rPr>
              <w:t xml:space="preserve">(modificado con el arts. 9 y 160 de la Ley 2010 de diciembre 27 de 2019</w:t>
            </w: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Los siguientes bienes quedan gravados con la tarifa del cinco por ciento (5%):</w:t>
            </w:r>
          </w:p>
          <w:p w:rsidR="00000000" w:rsidDel="00000000" w:rsidP="00000000" w:rsidRDefault="00000000" w:rsidRPr="00000000" w14:paraId="00001B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B04">
            <w:pPr>
              <w:jc w:val="both"/>
              <w:rPr>
                <w:rFonts w:ascii="Cambria" w:cs="Cambria" w:eastAsia="Cambria" w:hAnsi="Cambria"/>
                <w:sz w:val="16"/>
                <w:szCs w:val="16"/>
              </w:rPr>
            </w:pPr>
            <w:r w:rsidDel="00000000" w:rsidR="00000000" w:rsidRPr="00000000">
              <w:rPr>
                <w:rtl w:val="0"/>
              </w:rPr>
            </w:r>
          </w:p>
          <w:tbl>
            <w:tblPr>
              <w:tblStyle w:val="Table36"/>
              <w:tblW w:w="4356.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582"/>
              <w:gridCol w:w="2774"/>
              <w:tblGridChange w:id="0">
                <w:tblGrid>
                  <w:gridCol w:w="1582"/>
                  <w:gridCol w:w="277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09.01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Café, incluso tostado o descafeinado; cáscara y cascarilla de café; sucedáneos del café que contengan café en cualquier proporción, excepto el de la subpartida 09.01.11</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Trigo y morcajo (tranquillón), excepto el utilizado para la siembra.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10.02.90.00.00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Centeno.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10.04.90.00.00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Avena.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10.05.90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Maíz para uso industrial.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Arroz para uso industrial.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10.07.90.00.00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Sorgo de grano.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Alforfón, mijo y alpiste; los demás cereales.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11.01.00.00.00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Harina de trigo o de morcajo (tranquillón)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Harina de cereales, excepto de trigo o de morcajo (tranquillón)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11.04.12.00.00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Granos aplastados o en copos de avena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12.01.90.00.00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Habas de soya.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12.07.10.90.00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Nuez y almendra de palma.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12.07.29.00.00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Semillas de algodón.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12.07.99.99.00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Fruto de palma de aceite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Harina de semillas o de frutos oleaginosos, excepto la harina de mostaza.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15.07.10.00.00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soya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15.11.10.00.00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palma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15.12.11.10.00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girasol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15.12.21.00.00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algodón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15.13.21.10.00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almendra de palma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15.14.11.00.00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colza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15.15.21.00.00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Aceite en bruto de maíz</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16.01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Únicamente el salchichón y la butifarra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16.02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Únicamente la mortadela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17.01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Azúcar de caña o de remolacha y sacarosa químicamente pura, en estado sólido, excepto la de la subpartida 17.01.13.00.00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17.03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Melaza procedente de la extracción o del refinado de la azúcar.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18.06.32.00.90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Chocolate de mesa.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19.02.11.00.00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Pastas alimenticias sin cocer, rellenar ni preparar de otra forma que contengan huevo.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19.02.19.00.00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Las demás pastas alimenticias sin cocer, rellenar, ni preparar de otra forma.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Los productos de panadería a base de sagú, yuca y achira.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21.01.11.00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Extractos, esencias y concentrados de café.</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21.06.90.61.00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Preparaciones edulcorantes a base de estevia y otros de origen natural.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21.06.90.69.00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Preparaciones edulcorantes a base de sustancias sintéticas o artificilaes.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Harina, polvo y pellets, de carne, despojos, pescados o de crustáceos, moluscos o demás invertebrados acuáticos, impropios para la alimentación humana; chicharrones.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Salvados, moyuelos y demás residuos del cernido, de la molienda o de otros tratamientos de los cereales o de las leguminosas incluso en pellets.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Residuos de la industria del almidón y residuos similares, pulpa de remolacha, bagazo de caña de azúcar y demás desperdicios de la industria azucarera, heces y desperdicios de cervecería o de destilería, incluso en “pellets”.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Tortas y demás residuos sólidos de la extracción del aceite desoja (soya), incluso molidos o en “pellets”.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Tortas y demás residuos sólidos de la extracción del aceite de maní (cacahuete, cacahuate), incluso molidos o en “pellets”.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Tortas y demás residuos sólidos de la extracción de grasas o aceites vegetales, incluso molidos o en “pellets”, excepto los de las partidas 23.04 o 23.05.</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Materias vegetales y desperdicios vegetales, residuos y subproductos vegetales, incluso en “pellets”, de los tipos utilizados para la alimentación de los animales, no expresados ni comprendidos en otra parte.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Preparaciones de los tipos utilizados para la alimentación de los animales.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44.03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Madera en bruto, incluso descortezada, desalburada o escuadrada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52.01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Algodón sin cardar ni peinar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73.11.00.10.00</w:t>
                  </w:r>
                </w:p>
                <w:p w:rsidR="00000000" w:rsidDel="00000000" w:rsidP="00000000" w:rsidRDefault="00000000" w:rsidRPr="00000000" w14:paraId="00001B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Recipientes para gas comprimido o licuado, de fundición, hierro o acero, sin soldadura, componentes del plan de gas vehicular</w:t>
                  </w:r>
                </w:p>
                <w:p w:rsidR="00000000" w:rsidDel="00000000" w:rsidP="00000000" w:rsidRDefault="00000000" w:rsidRPr="00000000" w14:paraId="00001B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03"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82.01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Layas, palas, azadas, picos, binaderas, horcas de labranza, rastrillos y raederas; hachas, hocinos y herramientas similares con filo; tijeras de podar de cualquier tipo; hoces y guadañas, cuchillos para heno o para paja, cizallas para setos, cuñas y demás.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82.08.40.00.00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Cuchillas y hojas cortantes para máquinas agrícolas, hortícolas o forestales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84.09.91.60.00</w:t>
                  </w:r>
                </w:p>
                <w:p w:rsidR="00000000" w:rsidDel="00000000" w:rsidP="00000000" w:rsidRDefault="00000000" w:rsidRPr="00000000" w14:paraId="00001B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Carburadores y sus partes (repuestos) componentes del plan de gas vehicular.</w:t>
                  </w:r>
                </w:p>
                <w:p w:rsidR="00000000" w:rsidDel="00000000" w:rsidP="00000000" w:rsidRDefault="00000000" w:rsidRPr="00000000" w14:paraId="00001B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84.09.91.99.00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Repuestos para Kits del plan de gas vehícular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84.14.80.22.00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Compresores componentes del plan de gas vehicular.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84.14.90.10.00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Partes de compresores (repuestos) componentes del plan de gas vehicular.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84.19.31.00.00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Secadores para productos agrícolas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84.19.50.10.00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Intercambiadores de calor; pasterizadores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84.24.82.90.00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Fumigadoras para uso agrícola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84.29.51.00.00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Cargador Frontal</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Máquinas, aparatos y artefactos agrícolas, hortícolas o silvícolas, para la preparación o el trabajo del suelo o para el cultivo.</w:t>
                    <w:br w:type="textWrapping"/>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84.34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Únicamente máquinas de ordeñar y sus partes.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84.36.21.00.00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Incubadoras y criadoras.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84.36.29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Las demás máquinas y aparatos para la avicultura.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8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84.36.91.00.00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8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Partes de máquinas o aparatos para la avicultura.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8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84.38.80.10.00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Descarilladoras y despulpadoras de café</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9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85.01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9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Motores y generadores eléctricos para uso en vehículos eléctricos, híbridos e híbridos enchufables, motocicletas eléctricas y bicicletas eléctricas. </w:t>
                  </w:r>
                </w:p>
                <w:p w:rsidR="00000000" w:rsidDel="00000000" w:rsidP="00000000" w:rsidRDefault="00000000" w:rsidRPr="00000000" w14:paraId="00001B93">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85.07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Acumuladores eléctricos, incluidos sus separadores, aunque sean cuadrados o rectangulares para uso en vehículos eléctricos, híbridos e híbridos enchufables, motocicletas eléctricas y bicicletas eléctricas.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85.04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9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Cargadores de baterías de vehículos eléctricos, híbridos e híbridos enchufables, motocicletas eléctricas y bicicletas eléctricas incluso aquéllos que vienen incluidos en los vehículos, los de carga rápida (electrolineras) y los de recarga domiciliaria.</w:t>
                  </w:r>
                </w:p>
                <w:p w:rsidR="00000000" w:rsidDel="00000000" w:rsidP="00000000" w:rsidRDefault="00000000" w:rsidRPr="00000000" w14:paraId="00001B98">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85.04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Inversores de carga eléctrica para uso en vehículos eléctricos, híbridos e híbridos enchufables.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9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Vehículos automóviles eléctricos, para transporte de 10 o más personas, incluido el conductor, únicamente para transporte público.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9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taxis automóviles eléctricos, únicamente para transporte público.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A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Vehículos automóviles eléctricos, híbridos e híbridos enchufables para el transporte de mercancías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A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A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Vehículos automóviles eléctricos, híbridos e híbridos enchufables para usos especiales excepto los concebidos principalmente para el transporte de personas o mercancías.</w:t>
                  </w:r>
                </w:p>
                <w:p w:rsidR="00000000" w:rsidDel="00000000" w:rsidP="00000000" w:rsidRDefault="00000000" w:rsidRPr="00000000" w14:paraId="00001BA4">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A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A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Chasis de vehículos automotores eléctricos de las partidas 87.02 y 87.03, únicamente para los de transporte público.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BA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A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Carrocerías de vehículos automotores eléctricos de las partidas 87.02 y 87.03, incluidas las cabinas, únicamente para los de transporte público.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A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A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Motocicletas eléctricas (incluidos los ciclomotores) </w:t>
                  </w:r>
                  <w:r w:rsidDel="00000000" w:rsidR="00000000" w:rsidRPr="00000000">
                    <w:rPr>
                      <w:rFonts w:ascii="Cambria" w:cs="Cambria" w:eastAsia="Cambria" w:hAnsi="Cambria"/>
                      <w:sz w:val="16"/>
                      <w:szCs w:val="16"/>
                      <w:highlight w:val="cyan"/>
                      <w:rtl w:val="0"/>
                    </w:rPr>
                    <w:t xml:space="preserve">cuyo valor exceda de 50 UVT</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A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87.12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AE">
                  <w:pPr>
                    <w:jc w:val="both"/>
                    <w:rPr>
                      <w:rFonts w:ascii="Cambria" w:cs="Cambria" w:eastAsia="Cambria" w:hAnsi="Cambria"/>
                      <w:sz w:val="16"/>
                      <w:szCs w:val="16"/>
                    </w:rPr>
                  </w:pPr>
                  <w:r w:rsidDel="00000000" w:rsidR="00000000" w:rsidRPr="00000000">
                    <w:rPr>
                      <w:rFonts w:ascii="Cambria" w:cs="Cambria" w:eastAsia="Cambria" w:hAnsi="Cambria"/>
                      <w:color w:val="000000"/>
                      <w:sz w:val="16"/>
                      <w:szCs w:val="16"/>
                      <w:highlight w:val="cyan"/>
                      <w:rtl w:val="0"/>
                    </w:rPr>
                    <w:t xml:space="preserve">Bicicletas</w:t>
                  </w:r>
                  <w:r w:rsidDel="00000000" w:rsidR="00000000" w:rsidRPr="00000000">
                    <w:rPr>
                      <w:rFonts w:ascii="Cambria" w:cs="Cambria" w:eastAsia="Cambria" w:hAnsi="Cambria"/>
                      <w:sz w:val="16"/>
                      <w:szCs w:val="16"/>
                      <w:highlight w:val="cyan"/>
                      <w:rtl w:val="0"/>
                    </w:rPr>
                    <w:t xml:space="preserve">,</w:t>
                  </w:r>
                  <w:r w:rsidDel="00000000" w:rsidR="00000000" w:rsidRPr="00000000">
                    <w:rPr>
                      <w:rFonts w:ascii="Cambria" w:cs="Cambria" w:eastAsia="Cambria" w:hAnsi="Cambria"/>
                      <w:sz w:val="16"/>
                      <w:szCs w:val="16"/>
                      <w:rtl w:val="0"/>
                    </w:rPr>
                    <w:t xml:space="preserve"> y Bicicletas eléctricas (incluidos los triciclos de reparto) cuyo valor exceda </w:t>
                  </w:r>
                  <w:r w:rsidDel="00000000" w:rsidR="00000000" w:rsidRPr="00000000">
                    <w:rPr>
                      <w:rFonts w:ascii="Cambria" w:cs="Cambria" w:eastAsia="Cambria" w:hAnsi="Cambria"/>
                      <w:sz w:val="16"/>
                      <w:szCs w:val="16"/>
                      <w:highlight w:val="cyan"/>
                      <w:rtl w:val="0"/>
                    </w:rPr>
                    <w:t xml:space="preserve">de</w:t>
                  </w:r>
                  <w:r w:rsidDel="00000000" w:rsidR="00000000" w:rsidRPr="00000000">
                    <w:rPr>
                      <w:rFonts w:ascii="Cambria" w:cs="Cambria" w:eastAsia="Cambria" w:hAnsi="Cambria"/>
                      <w:sz w:val="16"/>
                      <w:szCs w:val="16"/>
                      <w:rtl w:val="0"/>
                    </w:rPr>
                    <w:t xml:space="preserve"> 50 UVT.</w:t>
                  </w:r>
                </w:p>
                <w:p w:rsidR="00000000" w:rsidDel="00000000" w:rsidP="00000000" w:rsidRDefault="00000000" w:rsidRPr="00000000" w14:paraId="00001BA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B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B1">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B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89.01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B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Transbordadores, cargueros, gabarras (barcazas) y barcos similares para transporte de personas o mercancías.</w:t>
                  </w:r>
                </w:p>
                <w:p w:rsidR="00000000" w:rsidDel="00000000" w:rsidP="00000000" w:rsidRDefault="00000000" w:rsidRPr="00000000" w14:paraId="00001BB4">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89.04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Remolcadores y barcos empujadores.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B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89.06.90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demás barcos y barcos de salvamento excepto los de remo y los de guerra.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90.25.90.00.00</w:t>
                  </w:r>
                </w:p>
                <w:p w:rsidR="00000000" w:rsidDel="00000000" w:rsidP="00000000" w:rsidRDefault="00000000" w:rsidRPr="00000000" w14:paraId="00001BBA">
                  <w:pPr>
                    <w:jc w:val="both"/>
                    <w:rPr>
                      <w:rFonts w:ascii="Cambria" w:cs="Cambria" w:eastAsia="Cambria" w:hAnsi="Cambria"/>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B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Partes y accesorios surtidores (repuestos), componentes del plan de gas vehicular.</w:t>
                  </w:r>
                </w:p>
                <w:p w:rsidR="00000000" w:rsidDel="00000000" w:rsidP="00000000" w:rsidRDefault="00000000" w:rsidRPr="00000000" w14:paraId="00001BBC">
                  <w:pPr>
                    <w:jc w:val="both"/>
                    <w:rPr>
                      <w:rFonts w:ascii="Cambria" w:cs="Cambria" w:eastAsia="Cambria" w:hAnsi="Cambria"/>
                      <w:sz w:val="16"/>
                      <w:szCs w:val="1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B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90.31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Unidades de control para motores eléctricos de uso en vehículos eléctricos, híbridos e híbridos enchufables.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B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Unidades de control de las baterías y del sistema de enfriamiento de las baterías para uso en vehículos eléctricos, híbridos e híbridos enchufables.</w:t>
                  </w:r>
                </w:p>
              </w:tc>
            </w:tr>
          </w:tbl>
          <w:p w:rsidR="00000000" w:rsidDel="00000000" w:rsidP="00000000" w:rsidRDefault="00000000" w:rsidRPr="00000000" w14:paraId="00001BC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B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Adicionalmente: </w:t>
            </w:r>
          </w:p>
          <w:p w:rsidR="00000000" w:rsidDel="00000000" w:rsidP="00000000" w:rsidRDefault="00000000" w:rsidRPr="00000000" w14:paraId="00001B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1.Derogado</w:t>
            </w:r>
          </w:p>
          <w:p w:rsidR="00000000" w:rsidDel="00000000" w:rsidP="00000000" w:rsidRDefault="00000000" w:rsidRPr="00000000" w14:paraId="00001BC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C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C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C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C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C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C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A partir 1 de enero de 2017, los bienes sujetos a participación o impuesto al consumo de licores, vinos, aperitivos y similares de que trata el articulo 202 de la Ley 223 de 1995.</w:t>
            </w:r>
          </w:p>
          <w:p w:rsidR="00000000" w:rsidDel="00000000" w:rsidP="00000000" w:rsidRDefault="00000000" w:rsidRPr="00000000" w14:paraId="00001BC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neveras nuevas para sustitución,  sujetas al Reglamento Técnico de Etiquetado –RETIQ-, clasificadas en los rangos de energía A, B o C, de acuerdo a la Resolución 41012 de 2015 del Ministerio de Minas y Energía, o la que la modifique o sustituya, siempre y cuando: i) su precio sea igual o inferior a 30 UVT; ii) se entregue una nevera usada al momento de la compra; y iii) el comprador pertenezca a un hogar de estrato 1, 2 o 3. El Gobierno Nacional reglamentará la materia para efectos de establecer el mecanismo para garantizar la aplicación de esta tarifa únicamente sobre los bienes objeto de sustitución. </w:t>
            </w:r>
          </w:p>
          <w:p w:rsidR="00000000" w:rsidDel="00000000" w:rsidP="00000000" w:rsidRDefault="00000000" w:rsidRPr="00000000" w14:paraId="00001BC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El ingreso al productor en la venta de Gasolina y ACPM. Para efectos de este numeral se considera gasolina y ACPM lo definido en el parágrafo 1 del artículo </w:t>
            </w:r>
            <w:hyperlink r:id="rId214">
              <w:r w:rsidDel="00000000" w:rsidR="00000000" w:rsidRPr="00000000">
                <w:rPr>
                  <w:rFonts w:ascii="Cambria" w:cs="Cambria" w:eastAsia="Cambria" w:hAnsi="Cambria"/>
                  <w:sz w:val="16"/>
                  <w:szCs w:val="16"/>
                  <w:rtl w:val="0"/>
                </w:rPr>
                <w:t xml:space="preserve">167</w:t>
              </w:r>
            </w:hyperlink>
            <w:r w:rsidDel="00000000" w:rsidR="00000000" w:rsidRPr="00000000">
              <w:rPr>
                <w:rFonts w:ascii="Cambria" w:cs="Cambria" w:eastAsia="Cambria" w:hAnsi="Cambria"/>
                <w:sz w:val="16"/>
                <w:szCs w:val="16"/>
                <w:rtl w:val="0"/>
              </w:rPr>
              <w:t xml:space="preserve"> de la Ley 1607 de 2012.</w:t>
            </w:r>
          </w:p>
          <w:p w:rsidR="00000000" w:rsidDel="00000000" w:rsidP="00000000" w:rsidRDefault="00000000" w:rsidRPr="00000000" w14:paraId="00001BD0">
            <w:pPr>
              <w:jc w:val="both"/>
              <w:rPr/>
            </w:pPr>
            <w:r w:rsidDel="00000000" w:rsidR="00000000" w:rsidRPr="00000000">
              <w:rPr>
                <w:rtl w:val="0"/>
              </w:rPr>
            </w:r>
          </w:p>
          <w:p w:rsidR="00000000" w:rsidDel="00000000" w:rsidP="00000000" w:rsidRDefault="00000000" w:rsidRPr="00000000" w14:paraId="00001BD1">
            <w:pPr>
              <w:jc w:val="both"/>
              <w:rPr/>
            </w:pPr>
            <w:r w:rsidDel="00000000" w:rsidR="00000000" w:rsidRPr="00000000">
              <w:rPr>
                <w:rtl w:val="0"/>
              </w:rPr>
            </w:r>
          </w:p>
          <w:p w:rsidR="00000000" w:rsidDel="00000000" w:rsidP="00000000" w:rsidRDefault="00000000" w:rsidRPr="00000000" w14:paraId="00001B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la base gravable determinada de conformidad con el artículo </w:t>
            </w:r>
            <w:hyperlink r:id="rId215">
              <w:r w:rsidDel="00000000" w:rsidR="00000000" w:rsidRPr="00000000">
                <w:rPr>
                  <w:rFonts w:ascii="Cambria" w:cs="Cambria" w:eastAsia="Cambria" w:hAnsi="Cambria"/>
                  <w:sz w:val="16"/>
                  <w:szCs w:val="16"/>
                  <w:rtl w:val="0"/>
                </w:rPr>
                <w:t xml:space="preserve">467</w:t>
              </w:r>
            </w:hyperlink>
            <w:r w:rsidDel="00000000" w:rsidR="00000000" w:rsidRPr="00000000">
              <w:rPr>
                <w:rFonts w:ascii="Cambria" w:cs="Cambria" w:eastAsia="Cambria" w:hAnsi="Cambria"/>
                <w:sz w:val="16"/>
                <w:szCs w:val="16"/>
                <w:rtl w:val="0"/>
              </w:rPr>
              <w:t xml:space="preserve"> del Estatuto Tributario, se detrae el ingreso al productor y se le aplica la tarifa general del impuesto sobre las ventas IVA</w:t>
            </w:r>
          </w:p>
          <w:p w:rsidR="00000000" w:rsidDel="00000000" w:rsidP="00000000" w:rsidRDefault="00000000" w:rsidRPr="00000000" w14:paraId="00001B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D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Estará excluida la venta de las unidades de vivienda nueva a que hace referencia el numeral</w:t>
            </w:r>
            <w:r w:rsidDel="00000000" w:rsidR="00000000" w:rsidRPr="00000000">
              <w:rPr>
                <w:rFonts w:ascii="Cambria" w:cs="Cambria" w:eastAsia="Cambria" w:hAnsi="Cambria"/>
                <w:b w:val="1"/>
                <w:i w:val="1"/>
                <w:color w:val="c00000"/>
                <w:sz w:val="16"/>
                <w:szCs w:val="16"/>
                <w:rtl w:val="0"/>
              </w:rPr>
              <w:t xml:space="preserve"> </w:t>
            </w:r>
            <w:r w:rsidDel="00000000" w:rsidR="00000000" w:rsidRPr="00000000">
              <w:rPr>
                <w:rFonts w:ascii="Cambria" w:cs="Cambria" w:eastAsia="Cambria" w:hAnsi="Cambria"/>
                <w:sz w:val="16"/>
                <w:szCs w:val="16"/>
                <w:rtl w:val="0"/>
              </w:rPr>
              <w:t xml:space="preserve">1 siempre y cuando se haya suscrito contrato de preventa, documento de separación, encargo de preventa, promesa de compraventa, documento de vinculación al fideicomiso y/o escritura de compraventa antes del 31 de diciembre del 2017, certificado por notario público.</w:t>
            </w:r>
          </w:p>
          <w:p w:rsidR="00000000" w:rsidDel="00000000" w:rsidP="00000000" w:rsidRDefault="00000000" w:rsidRPr="00000000" w14:paraId="00001BD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2o. &lt;Parágrafo adicionado por el artículo </w:t>
            </w:r>
            <w:hyperlink r:id="rId216">
              <w:r w:rsidDel="00000000" w:rsidR="00000000" w:rsidRPr="00000000">
                <w:rPr>
                  <w:rFonts w:ascii="Cambria" w:cs="Cambria" w:eastAsia="Cambria" w:hAnsi="Cambria"/>
                  <w:sz w:val="16"/>
                  <w:szCs w:val="16"/>
                  <w:rtl w:val="0"/>
                </w:rPr>
                <w:t xml:space="preserve">74</w:t>
              </w:r>
            </w:hyperlink>
            <w:r w:rsidDel="00000000" w:rsidR="00000000" w:rsidRPr="00000000">
              <w:rPr>
                <w:rFonts w:ascii="Cambria" w:cs="Cambria" w:eastAsia="Cambria" w:hAnsi="Cambria"/>
                <w:sz w:val="16"/>
                <w:szCs w:val="16"/>
                <w:rtl w:val="0"/>
              </w:rPr>
              <w:t xml:space="preserve"> de Ley 1955 de 2019. El nuevo texto es el siguiente:&gt; Para efectos del numeral 4 de este artículo, el exceso de impuesto descontable por la diferencia de tarifa será un mayor valor del costo o gasto hasta el 31 de diciembre de 2021. El exceso de impuesto descontable por la diferencia de tarifa, generado a partir del 1 de enero de 2022 por la venta de productos del numeral 4 de este artículo, se regirá por lo establecido en el parágrafo del artículo </w:t>
            </w:r>
            <w:hyperlink r:id="rId217">
              <w:r w:rsidDel="00000000" w:rsidR="00000000" w:rsidRPr="00000000">
                <w:rPr>
                  <w:rFonts w:ascii="Cambria" w:cs="Cambria" w:eastAsia="Cambria" w:hAnsi="Cambria"/>
                  <w:sz w:val="16"/>
                  <w:szCs w:val="16"/>
                  <w:rtl w:val="0"/>
                </w:rPr>
                <w:t xml:space="preserve">485</w:t>
              </w:r>
            </w:hyperlink>
            <w:r w:rsidDel="00000000" w:rsidR="00000000" w:rsidRPr="00000000">
              <w:rPr>
                <w:rFonts w:ascii="Cambria" w:cs="Cambria" w:eastAsia="Cambria" w:hAnsi="Cambria"/>
                <w:sz w:val="16"/>
                <w:szCs w:val="16"/>
                <w:rtl w:val="0"/>
              </w:rPr>
              <w:t xml:space="preserve"> de este Estatuto.</w:t>
            </w:r>
          </w:p>
          <w:p w:rsidR="00000000" w:rsidDel="00000000" w:rsidP="00000000" w:rsidRDefault="00000000" w:rsidRPr="00000000" w14:paraId="00001B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3o. &lt;Parágrafo adicionado por el artículo </w:t>
            </w:r>
            <w:hyperlink r:id="rId218">
              <w:r w:rsidDel="00000000" w:rsidR="00000000" w:rsidRPr="00000000">
                <w:rPr>
                  <w:rFonts w:ascii="Cambria" w:cs="Cambria" w:eastAsia="Cambria" w:hAnsi="Cambria"/>
                  <w:sz w:val="16"/>
                  <w:szCs w:val="16"/>
                  <w:rtl w:val="0"/>
                </w:rPr>
                <w:t xml:space="preserve">74</w:t>
              </w:r>
            </w:hyperlink>
            <w:r w:rsidDel="00000000" w:rsidR="00000000" w:rsidRPr="00000000">
              <w:rPr>
                <w:rFonts w:ascii="Cambria" w:cs="Cambria" w:eastAsia="Cambria" w:hAnsi="Cambria"/>
                <w:sz w:val="16"/>
                <w:szCs w:val="16"/>
                <w:rtl w:val="0"/>
              </w:rPr>
              <w:t xml:space="preserve"> de Ley 1955 de 2019. El nuevo texto es el siguiente:&gt; Lo dispuesto en el numeral 4 de este artículo inicia su aplicación a partir del bimestre siguiente a la vigencia de la presente Ley.</w:t>
            </w:r>
          </w:p>
          <w:p w:rsidR="00000000" w:rsidDel="00000000" w:rsidP="00000000" w:rsidRDefault="00000000" w:rsidRPr="00000000" w14:paraId="00001BDA">
            <w:pPr>
              <w:jc w:val="both"/>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111kx3o" w:id="52"/>
          <w:bookmarkEnd w:id="52"/>
          <w:p w:rsidR="00000000" w:rsidDel="00000000" w:rsidP="00000000" w:rsidRDefault="00000000" w:rsidRPr="00000000" w14:paraId="00001BD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475. </w:t>
            </w:r>
            <w:r w:rsidDel="00000000" w:rsidR="00000000" w:rsidRPr="00000000">
              <w:rPr>
                <w:rFonts w:ascii="Cambria" w:cs="Cambria" w:eastAsia="Cambria" w:hAnsi="Cambria"/>
                <w:b w:val="1"/>
                <w:color w:val="000000"/>
                <w:sz w:val="16"/>
                <w:szCs w:val="16"/>
                <w:highlight w:val="yellow"/>
                <w:rtl w:val="0"/>
              </w:rPr>
              <w:t xml:space="preserve">Tarifa especial para las cervezas</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A partir de la vigencia de la presente ley y hasta el 31 de diciembre de 2010, la tarifa del impuesto sobre las ventas para las cervezas de producción nacional y para las importadas será del 14%. A partir del 1o de enero de 2011 se aplicará la tarifa general prevista en este Estatuto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El impuesto será liquidado por los productores en el formulario de declaración bimestral de IVA, establecido por la Dirección de Impuestos y Aduanas Nacionales.</w:t>
            </w:r>
            <w:r w:rsidDel="00000000" w:rsidR="00000000" w:rsidRPr="00000000">
              <w:rPr>
                <w:rtl w:val="0"/>
              </w:rPr>
            </w:r>
          </w:p>
          <w:p w:rsidR="00000000" w:rsidDel="00000000" w:rsidP="00000000" w:rsidRDefault="00000000" w:rsidRPr="00000000" w14:paraId="00001BD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D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impuesto generado dará derecho a impuestos descontables en los términos del artículo </w:t>
            </w:r>
            <w:hyperlink r:id="rId219">
              <w:r w:rsidDel="00000000" w:rsidR="00000000" w:rsidRPr="00000000">
                <w:rPr>
                  <w:rFonts w:ascii="Cambria" w:cs="Cambria" w:eastAsia="Cambria" w:hAnsi="Cambria"/>
                  <w:color w:val="0073ff"/>
                  <w:sz w:val="16"/>
                  <w:szCs w:val="16"/>
                  <w:highlight w:val="yellow"/>
                  <w:rtl w:val="0"/>
                </w:rPr>
                <w:t xml:space="preserve">485</w:t>
              </w:r>
            </w:hyperlink>
            <w:r w:rsidDel="00000000" w:rsidR="00000000" w:rsidRPr="00000000">
              <w:rPr>
                <w:rFonts w:ascii="Cambria" w:cs="Cambria" w:eastAsia="Cambria" w:hAnsi="Cambria"/>
                <w:sz w:val="16"/>
                <w:szCs w:val="16"/>
                <w:highlight w:val="yellow"/>
                <w:rtl w:val="0"/>
              </w:rPr>
              <w:t xml:space="preserve">.</w:t>
            </w:r>
          </w:p>
          <w:p w:rsidR="00000000" w:rsidDel="00000000" w:rsidP="00000000" w:rsidRDefault="00000000" w:rsidRPr="00000000" w14:paraId="00001BD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BE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Los importadores de cervezas declararán y pagarán el impuesto en el formulario de la declaración de importación que prescriba la Dirección de Impuestos y Aduanas Nacionales junto con los demás tributos aduaneros.</w:t>
            </w:r>
          </w:p>
          <w:p w:rsidR="00000000" w:rsidDel="00000000" w:rsidP="00000000" w:rsidRDefault="00000000" w:rsidRPr="00000000" w14:paraId="00001BE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BE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Para la liquidación del impuesto se aplicará la base gravable establecida en el artículo </w:t>
            </w:r>
            <w:hyperlink r:id="rId220">
              <w:r w:rsidDel="00000000" w:rsidR="00000000" w:rsidRPr="00000000">
                <w:rPr>
                  <w:rFonts w:ascii="Cambria" w:cs="Cambria" w:eastAsia="Cambria" w:hAnsi="Cambria"/>
                  <w:color w:val="0073ff"/>
                  <w:sz w:val="16"/>
                  <w:szCs w:val="16"/>
                  <w:highlight w:val="yellow"/>
                  <w:rtl w:val="0"/>
                </w:rPr>
                <w:t xml:space="preserve">189</w:t>
              </w:r>
            </w:hyperlink>
            <w:r w:rsidDel="00000000" w:rsidR="00000000" w:rsidRPr="00000000">
              <w:rPr>
                <w:rFonts w:ascii="Cambria" w:cs="Cambria" w:eastAsia="Cambria" w:hAnsi="Cambria"/>
                <w:sz w:val="16"/>
                <w:szCs w:val="16"/>
                <w:highlight w:val="yellow"/>
                <w:rtl w:val="0"/>
              </w:rPr>
              <w:t xml:space="preserve"> de la Ley 223 de 1995.</w:t>
            </w:r>
          </w:p>
          <w:p w:rsidR="00000000" w:rsidDel="00000000" w:rsidP="00000000" w:rsidRDefault="00000000" w:rsidRPr="00000000" w14:paraId="00001BE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BE4">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Se exceptúa del impuesto a que se refiere este artículo el Departamento de San Andrés, Providencia y Santa Catalina.</w:t>
            </w:r>
            <w:r w:rsidDel="00000000" w:rsidR="00000000" w:rsidRPr="00000000">
              <w:rPr>
                <w:rtl w:val="0"/>
              </w:rPr>
            </w:r>
          </w:p>
          <w:p w:rsidR="00000000" w:rsidDel="00000000" w:rsidP="00000000" w:rsidRDefault="00000000" w:rsidRPr="00000000" w14:paraId="00001BE5">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BE6">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rtl w:val="0"/>
              </w:rPr>
              <w:t xml:space="preserve">Artículo 475. </w:t>
            </w:r>
            <w:r w:rsidDel="00000000" w:rsidR="00000000" w:rsidRPr="00000000">
              <w:rPr>
                <w:rFonts w:ascii="Cambria" w:cs="Cambria" w:eastAsia="Cambria" w:hAnsi="Cambria"/>
                <w:b w:val="1"/>
                <w:color w:val="000000"/>
                <w:sz w:val="16"/>
                <w:szCs w:val="16"/>
                <w:highlight w:val="yellow"/>
                <w:rtl w:val="0"/>
              </w:rPr>
              <w:t xml:space="preserve">Base gravable para las cervezas de producción nacional e importadas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el artículo 9 de la Ley 1943 de diciembre 28 de 2018) </w:t>
            </w:r>
            <w:r w:rsidDel="00000000" w:rsidR="00000000" w:rsidRPr="00000000">
              <w:rPr>
                <w:rFonts w:ascii="Cambria" w:cs="Cambria" w:eastAsia="Cambria" w:hAnsi="Cambria"/>
                <w:sz w:val="16"/>
                <w:szCs w:val="16"/>
                <w:highlight w:val="yellow"/>
                <w:rtl w:val="0"/>
              </w:rPr>
              <w:t xml:space="preserve">En todos los casos, la base gravable del impuesto sobre las ventas –IVA está constituida por el precio de venta menos el impuesto al consumo de cervezas, sifones y refajos de que trata el artículo 185 y siguientes de la Ley 223 de 1995 o las leyes que lo modifiquen o sustituyan. </w:t>
            </w:r>
          </w:p>
          <w:p w:rsidR="00000000" w:rsidDel="00000000" w:rsidP="00000000" w:rsidRDefault="00000000" w:rsidRPr="00000000" w14:paraId="00001BE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BE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BE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BE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Establézcase un plazo de dos meses contados a partir de la entrada en vigencia de la presente Ley, para dar aplicación a las modificaciones contenidas en el presente artículo. Lo anterior, para que los productores, importadores y comercializadores adecúen sus sistemas de información contable y fiscal y facturen sus productos en debida forma. Así mismo, para evitar traumatismos para los establecimientos de comercio con venta directa al público e mercancías premarcadas directamente o en góndola o existentes en mostradores. </w:t>
            </w:r>
          </w:p>
          <w:p w:rsidR="00000000" w:rsidDel="00000000" w:rsidP="00000000" w:rsidRDefault="00000000" w:rsidRPr="00000000" w14:paraId="00001BE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BEC">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A partir del primero (1) de marzo de 2019 se aplicarán y entrarán en vigencia las modificaciones y disposiciones establecidas en el presente artículo.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BED">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BE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475. Base gravable para las cervezas de producción nacional e importadas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el artículo 10 de la Ley 2010 de diciembre 27 de 2019) </w:t>
            </w:r>
            <w:r w:rsidDel="00000000" w:rsidR="00000000" w:rsidRPr="00000000">
              <w:rPr>
                <w:rFonts w:ascii="Cambria" w:cs="Cambria" w:eastAsia="Cambria" w:hAnsi="Cambria"/>
                <w:sz w:val="16"/>
                <w:szCs w:val="16"/>
                <w:rtl w:val="0"/>
              </w:rPr>
              <w:t xml:space="preserve">En todos los casos, la base gravable del impuesto sobre las ventas –IVA está constituida por el precio de venta menos el impuesto al consumo de cervezas, sifones y refajos de que trata el artículo 185 y siguientes de la Ley 223 de 1995 o las leyes que lo modifiquen o sustituyan. </w:t>
            </w:r>
          </w:p>
          <w:p w:rsidR="00000000" w:rsidDel="00000000" w:rsidP="00000000" w:rsidRDefault="00000000" w:rsidRPr="00000000" w14:paraId="00001BF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F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F2">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1BF3">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PARÁGRAFO: (eliminado)</w:t>
            </w:r>
            <w:r w:rsidDel="00000000" w:rsidR="00000000" w:rsidRPr="00000000">
              <w:rPr>
                <w:rtl w:val="0"/>
              </w:rPr>
            </w:r>
          </w:p>
          <w:p w:rsidR="00000000" w:rsidDel="00000000" w:rsidP="00000000" w:rsidRDefault="00000000" w:rsidRPr="00000000" w14:paraId="00001B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BF5">
            <w:pPr>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1B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476. Servicios excluidos del impuesto sobre las ventas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Se exceptúan del impuesto los siguientes servicios:</w:t>
            </w:r>
          </w:p>
          <w:p w:rsidR="00000000" w:rsidDel="00000000" w:rsidP="00000000" w:rsidRDefault="00000000" w:rsidRPr="00000000" w14:paraId="00001B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r>
          </w:p>
          <w:p w:rsidR="00000000" w:rsidDel="00000000" w:rsidP="00000000" w:rsidRDefault="00000000" w:rsidRPr="00000000" w14:paraId="00001B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 Los servicios médicos, odontológicos, hospitalarios, clínicos y de laboratorio, para la salud humana.</w:t>
              <w:br w:type="textWrapping"/>
            </w:r>
          </w:p>
          <w:p w:rsidR="00000000" w:rsidDel="00000000" w:rsidP="00000000" w:rsidRDefault="00000000" w:rsidRPr="00000000" w14:paraId="00001B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r>
          </w:p>
          <w:p w:rsidR="00000000" w:rsidDel="00000000" w:rsidP="00000000" w:rsidRDefault="00000000" w:rsidRPr="00000000" w14:paraId="00001B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B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B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B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B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 El servicio de transporte público, terrestre, fluvial y marítimo de personas en el territorio nacional, y el de transporte público o privado nacional e internacional de carga marítimo, fluvial, terrestre y aéreo. Igualmente, se exceptúan el transporte de gas e hidrocarburos.</w:t>
            </w:r>
          </w:p>
          <w:p w:rsidR="00000000" w:rsidDel="00000000" w:rsidP="00000000" w:rsidRDefault="00000000" w:rsidRPr="00000000" w14:paraId="00001C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3.  Los intereses y rendimientos financieros por operaciones de crédito, siempre que no formen parte de la base gravable señalada en el artículo 447, las comisiones percibidas por las sociedades fiduciarias por la administración de los fondos comunes,</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las comisiones recibidas por los comisionistas de bolsa por la administración de fondos de valores</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las comisiones recibidas por las sociedades administradoras de inversión,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el arrendamiento financiero (leasing), los servicios de administración de fondos del Estado y los servicios vinculados con la seguridad social de acuerdo con lo previsto en la Ley 100 de 1993.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Así mismo están exceptuadas las comisiones pagadas por colocación de seguros de vida y las de títulos de capitalización.</w:t>
            </w:r>
            <w:r w:rsidDel="00000000" w:rsidR="00000000" w:rsidRPr="00000000">
              <w:rPr>
                <w:rtl w:val="0"/>
              </w:rPr>
            </w:r>
          </w:p>
          <w:p w:rsidR="00000000" w:rsidDel="00000000" w:rsidP="00000000" w:rsidRDefault="00000000" w:rsidRPr="00000000" w14:paraId="00001C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4.  Los servicios públicos de energía, acueducto y alcantarillado, aseo público, recolección de basuras y gas domiciliario, ya sea conducido por tubería o distribuido en cilindros. En el caso del servicio telefónico local, se excluyen del impuesto los primeros trescientos veinticinco (325) minutos mensuales del servicio telefónico local facturado a los usuarios de los estratos 1 y 2 y el servicio telefónico prestado desde teléfonos públicos.</w:t>
            </w:r>
          </w:p>
          <w:p w:rsidR="00000000" w:rsidDel="00000000" w:rsidP="00000000" w:rsidRDefault="00000000" w:rsidRPr="00000000" w14:paraId="00001C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  El servicio de arrendamiento de inmuebles para vivienda, y el arrendamiento de espacios para exposiciones y muestras artesanales nacionales incluidos los eventos artísticos y culturales.</w:t>
            </w:r>
          </w:p>
          <w:p w:rsidR="00000000" w:rsidDel="00000000" w:rsidP="00000000" w:rsidRDefault="00000000" w:rsidRPr="00000000" w14:paraId="00001C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6.  Los servicios de educación prestados por establecimientos de educación preescolar, primaria, media e intermedia, superior y especial o no formal, reconocidos como tales por el Gobierno, y los servicios de educación prestados por personas naturales a dichos establecimientos. Están excluidos igualmente los siguientes servicios prestados por los establecimientos de educación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a que se refiere el presente numeral</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restaurante, cafetería y transporte, así como los que se presten en desarrollo de las Leyes 30 de 1992 y 115 de 1994. Igualmente están excluidos los servicios de evaluación de la educación y de elaboración y aplicación de exámenes para la selección y promoción de personal, prestados por organismos o entidades de la administración pública.</w:t>
            </w:r>
          </w:p>
          <w:p w:rsidR="00000000" w:rsidDel="00000000" w:rsidP="00000000" w:rsidRDefault="00000000" w:rsidRPr="00000000" w14:paraId="00001C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7.  Los servicios de corretaje de reaseguros.</w:t>
            </w:r>
            <w:r w:rsidDel="00000000" w:rsidR="00000000" w:rsidRPr="00000000">
              <w:rPr>
                <w:rtl w:val="0"/>
              </w:rPr>
            </w:r>
          </w:p>
          <w:p w:rsidR="00000000" w:rsidDel="00000000" w:rsidP="00000000" w:rsidRDefault="00000000" w:rsidRPr="00000000" w14:paraId="00001C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  Los planes obligatorios de salud del sistema de seguridad social en salud expedidos por autoridades autorizadas por la Superintendencia Nacional de Salud,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w:t>
            </w:r>
            <w:hyperlink r:id="rId221">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135</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de la </w:t>
            </w:r>
            <w:hyperlink r:id="rId222">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Ley 100 de 1993</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1C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C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9.  La comercialización de animales vivos y el servicio de faenamiento.</w:t>
            </w:r>
          </w:p>
          <w:p w:rsidR="00000000" w:rsidDel="00000000" w:rsidP="00000000" w:rsidRDefault="00000000" w:rsidRPr="00000000" w14:paraId="00001C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1C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1C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1C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  Los servicios de promoción y fomento deportivo prestados por los clubes deportivos definidos en el artículo 2° del Decreto-ley 1228 de 1995.</w:t>
              <w:br w:type="textWrapping"/>
              <w:t xml:space="preserve"> </w:t>
            </w:r>
          </w:p>
          <w:p w:rsidR="00000000" w:rsidDel="00000000" w:rsidP="00000000" w:rsidRDefault="00000000" w:rsidRPr="00000000" w14:paraId="00001C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 Las boletas de entrada a cine, a los eventos deportivos, culturales, incluidos los musicales y de recreación familiar, y los espectáculos de toros, hípicos y caninos.</w:t>
            </w:r>
          </w:p>
          <w:p w:rsidR="00000000" w:rsidDel="00000000" w:rsidP="00000000" w:rsidRDefault="00000000" w:rsidRPr="00000000" w14:paraId="00001C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12. Los siguientes servicios, siempre que se destinen a la adecuación de tierras, a la producción agropecuaria y pesquera y a la comercialización de los respectivos productos:</w:t>
            </w:r>
          </w:p>
          <w:p w:rsidR="00000000" w:rsidDel="00000000" w:rsidP="00000000" w:rsidRDefault="00000000" w:rsidRPr="00000000" w14:paraId="00001C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br w:type="textWrapping"/>
              <w:br w:type="textWrapping"/>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 El riego de terrenos dedicados a la explotación agropecuaria;</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br w:type="textWrapping"/>
              <w:br w:type="textWrapping"/>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b) El diseño de sistemas de riego, su instalación, construcción, operación, administración y conservación;</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br w:type="textWrapping"/>
              <w:br w:type="textWrapping"/>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c) La construcción de reservorios para la actividad agropecuaria;</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br w:type="textWrapping"/>
              <w:br w:type="textWrapping"/>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 La preparación y limpieza de terrenos de siembra;</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br w:type="textWrapping"/>
              <w:br w:type="textWrapping"/>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e) El control de plagas, enfermedades y malezas, incluida la fumigación aérea y terrestre de sembradíos;</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br w:type="textWrapping"/>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C2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rtl w:val="0"/>
              </w:rPr>
              <w:t xml:space="preserve">f)  El corte y recolección manual y mecanizada de productos agropecuarios.</w:t>
            </w:r>
            <w:r w:rsidDel="00000000" w:rsidR="00000000" w:rsidRPr="00000000">
              <w:rPr>
                <w:rtl w:val="0"/>
              </w:rPr>
            </w:r>
          </w:p>
          <w:p w:rsidR="00000000" w:rsidDel="00000000" w:rsidP="00000000" w:rsidRDefault="00000000" w:rsidRPr="00000000" w14:paraId="00001C2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C3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rtl w:val="0"/>
              </w:rPr>
              <w:t xml:space="preserve">g) El desmote de algodón, la trilla y el secamiento de productos agrícolas;</w:t>
            </w:r>
            <w:r w:rsidDel="00000000" w:rsidR="00000000" w:rsidRPr="00000000">
              <w:rPr>
                <w:rFonts w:ascii="Cambria" w:cs="Cambria" w:eastAsia="Cambria" w:hAnsi="Cambria"/>
                <w:sz w:val="16"/>
                <w:szCs w:val="16"/>
                <w:highlight w:val="yellow"/>
                <w:rtl w:val="0"/>
              </w:rPr>
              <w:br w:type="textWrapping"/>
              <w:br w:type="textWrapping"/>
            </w:r>
            <w:r w:rsidDel="00000000" w:rsidR="00000000" w:rsidRPr="00000000">
              <w:rPr>
                <w:rFonts w:ascii="Cambria" w:cs="Cambria" w:eastAsia="Cambria" w:hAnsi="Cambria"/>
                <w:sz w:val="16"/>
                <w:szCs w:val="16"/>
                <w:rtl w:val="0"/>
              </w:rPr>
              <w:t xml:space="preserve">g) &lt;sic&gt; &lt;Literal adicionado por el artículo 51 de la Ley 1607 de 2012. El nuevo texto es el siguiente:&gt; Aplicación de fertilizantes y elementos de nutrición edáfica y foliar de los cultivos.</w:t>
            </w:r>
            <w:r w:rsidDel="00000000" w:rsidR="00000000" w:rsidRPr="00000000">
              <w:rPr>
                <w:rtl w:val="0"/>
              </w:rPr>
            </w:r>
          </w:p>
          <w:p w:rsidR="00000000" w:rsidDel="00000000" w:rsidP="00000000" w:rsidRDefault="00000000" w:rsidRPr="00000000" w14:paraId="00001C3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C3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C3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La selección, clasificación y el empaque de productos agropecuarios sin procesamiento industrial;</w:t>
            </w:r>
          </w:p>
          <w:p w:rsidR="00000000" w:rsidDel="00000000" w:rsidP="00000000" w:rsidRDefault="00000000" w:rsidRPr="00000000" w14:paraId="00001C3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 </w:t>
            </w:r>
          </w:p>
          <w:p w:rsidR="00000000" w:rsidDel="00000000" w:rsidP="00000000" w:rsidRDefault="00000000" w:rsidRPr="00000000" w14:paraId="00001C3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[sic] *Adicionado por la </w:t>
            </w:r>
            <w:hyperlink r:id="rId223">
              <w:r w:rsidDel="00000000" w:rsidR="00000000" w:rsidRPr="00000000">
                <w:rPr>
                  <w:rFonts w:ascii="Cambria" w:cs="Cambria" w:eastAsia="Cambria" w:hAnsi="Cambria"/>
                  <w:sz w:val="16"/>
                  <w:szCs w:val="16"/>
                  <w:rtl w:val="0"/>
                </w:rPr>
                <w:t xml:space="preserve">Ley 1607 de 2012</w:t>
              </w:r>
            </w:hyperlink>
            <w:r w:rsidDel="00000000" w:rsidR="00000000" w:rsidRPr="00000000">
              <w:rPr>
                <w:rFonts w:ascii="Cambria" w:cs="Cambria" w:eastAsia="Cambria" w:hAnsi="Cambria"/>
                <w:sz w:val="16"/>
                <w:szCs w:val="16"/>
                <w:rtl w:val="0"/>
              </w:rPr>
              <w:t xml:space="preserve">:* Aplicación de sales mineralizadas.</w:t>
            </w:r>
          </w:p>
          <w:p w:rsidR="00000000" w:rsidDel="00000000" w:rsidP="00000000" w:rsidRDefault="00000000" w:rsidRPr="00000000" w14:paraId="00001C3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C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i) La asistencia técnica en el sector agropecuario;</w:t>
            </w:r>
          </w:p>
          <w:p w:rsidR="00000000" w:rsidDel="00000000" w:rsidP="00000000" w:rsidRDefault="00000000" w:rsidRPr="00000000" w14:paraId="00001C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w:t>
            </w:r>
          </w:p>
          <w:p w:rsidR="00000000" w:rsidDel="00000000" w:rsidP="00000000" w:rsidRDefault="00000000" w:rsidRPr="00000000" w14:paraId="00001C3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[sic] *Adicionado por la </w:t>
            </w:r>
            <w:hyperlink r:id="rId224">
              <w:r w:rsidDel="00000000" w:rsidR="00000000" w:rsidRPr="00000000">
                <w:rPr>
                  <w:rFonts w:ascii="Cambria" w:cs="Cambria" w:eastAsia="Cambria" w:hAnsi="Cambria"/>
                  <w:sz w:val="16"/>
                  <w:szCs w:val="16"/>
                  <w:rtl w:val="0"/>
                </w:rPr>
                <w:t xml:space="preserve">Ley 1607 de 2012</w:t>
              </w:r>
            </w:hyperlink>
            <w:r w:rsidDel="00000000" w:rsidR="00000000" w:rsidRPr="00000000">
              <w:rPr>
                <w:rFonts w:ascii="Cambria" w:cs="Cambria" w:eastAsia="Cambria" w:hAnsi="Cambria"/>
                <w:sz w:val="16"/>
                <w:szCs w:val="16"/>
                <w:rtl w:val="0"/>
              </w:rPr>
              <w:t xml:space="preserve">:* Aplicación de enmiendas agrícolas.</w:t>
            </w:r>
          </w:p>
          <w:p w:rsidR="00000000" w:rsidDel="00000000" w:rsidP="00000000" w:rsidRDefault="00000000" w:rsidRPr="00000000" w14:paraId="00001C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1C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j) La captura, procesamiento y comercialización de productos pesqueros;</w:t>
            </w:r>
            <w:r w:rsidDel="00000000" w:rsidR="00000000" w:rsidRPr="00000000">
              <w:rPr>
                <w:rtl w:val="0"/>
              </w:rPr>
            </w:r>
          </w:p>
          <w:p w:rsidR="00000000" w:rsidDel="00000000" w:rsidP="00000000" w:rsidRDefault="00000000" w:rsidRPr="00000000" w14:paraId="00001C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w:t>
            </w:r>
          </w:p>
          <w:p w:rsidR="00000000" w:rsidDel="00000000" w:rsidP="00000000" w:rsidRDefault="00000000" w:rsidRPr="00000000" w14:paraId="00001C3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j)  [sic] *Adicionado por la </w:t>
            </w:r>
            <w:hyperlink r:id="rId225">
              <w:r w:rsidDel="00000000" w:rsidR="00000000" w:rsidRPr="00000000">
                <w:rPr>
                  <w:rFonts w:ascii="Cambria" w:cs="Cambria" w:eastAsia="Cambria" w:hAnsi="Cambria"/>
                  <w:sz w:val="16"/>
                  <w:szCs w:val="16"/>
                  <w:rtl w:val="0"/>
                </w:rPr>
                <w:t xml:space="preserve">Ley 1607 de 2012</w:t>
              </w:r>
            </w:hyperlink>
            <w:r w:rsidDel="00000000" w:rsidR="00000000" w:rsidRPr="00000000">
              <w:rPr>
                <w:rFonts w:ascii="Cambria" w:cs="Cambria" w:eastAsia="Cambria" w:hAnsi="Cambria"/>
                <w:sz w:val="16"/>
                <w:szCs w:val="16"/>
                <w:rtl w:val="0"/>
              </w:rPr>
              <w:t xml:space="preserve">:* Aplicación de insumos como vacunas y productos veterinarios.</w:t>
            </w:r>
          </w:p>
          <w:p w:rsidR="00000000" w:rsidDel="00000000" w:rsidP="00000000" w:rsidRDefault="00000000" w:rsidRPr="00000000" w14:paraId="00001C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1C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k) El pesaje y el alquiler de corrales en ferias de ganado mayor y menor;</w:t>
            </w:r>
          </w:p>
          <w:p w:rsidR="00000000" w:rsidDel="00000000" w:rsidP="00000000" w:rsidRDefault="00000000" w:rsidRPr="00000000" w14:paraId="00001C4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C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 La siembra;</w:t>
            </w:r>
          </w:p>
          <w:p w:rsidR="00000000" w:rsidDel="00000000" w:rsidP="00000000" w:rsidRDefault="00000000" w:rsidRPr="00000000" w14:paraId="00001C4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br w:type="textWrapping"/>
            </w:r>
            <w:r w:rsidDel="00000000" w:rsidR="00000000" w:rsidRPr="00000000">
              <w:rPr>
                <w:rFonts w:ascii="Cambria" w:cs="Cambria" w:eastAsia="Cambria" w:hAnsi="Cambria"/>
                <w:sz w:val="16"/>
                <w:szCs w:val="16"/>
                <w:rtl w:val="0"/>
              </w:rPr>
              <w:t xml:space="preserve">m) La construcción de drenajes para la agricultura;</w:t>
            </w:r>
            <w:r w:rsidDel="00000000" w:rsidR="00000000" w:rsidRPr="00000000">
              <w:rPr>
                <w:rFonts w:ascii="Cambria" w:cs="Cambria" w:eastAsia="Cambria" w:hAnsi="Cambria"/>
                <w:sz w:val="16"/>
                <w:szCs w:val="16"/>
                <w:highlight w:val="yellow"/>
                <w:rtl w:val="0"/>
              </w:rPr>
              <w:br w:type="textWrapping"/>
              <w:br w:type="textWrapping"/>
            </w:r>
            <w:r w:rsidDel="00000000" w:rsidR="00000000" w:rsidRPr="00000000">
              <w:rPr>
                <w:rFonts w:ascii="Cambria" w:cs="Cambria" w:eastAsia="Cambria" w:hAnsi="Cambria"/>
                <w:sz w:val="16"/>
                <w:szCs w:val="16"/>
                <w:rtl w:val="0"/>
              </w:rPr>
              <w:t xml:space="preserve">n) La construcción de estanques para la piscicultura</w:t>
            </w:r>
            <w:r w:rsidDel="00000000" w:rsidR="00000000" w:rsidRPr="00000000">
              <w:rPr>
                <w:rFonts w:ascii="Cambria" w:cs="Cambria" w:eastAsia="Cambria" w:hAnsi="Cambria"/>
                <w:sz w:val="16"/>
                <w:szCs w:val="16"/>
                <w:highlight w:val="yellow"/>
                <w:rtl w:val="0"/>
              </w:rPr>
              <w:t xml:space="preserve">;</w:t>
              <w:br w:type="textWrapping"/>
            </w:r>
          </w:p>
          <w:p w:rsidR="00000000" w:rsidDel="00000000" w:rsidP="00000000" w:rsidRDefault="00000000" w:rsidRPr="00000000" w14:paraId="00001C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o) Los programas de sanidad animal;</w:t>
            </w:r>
          </w:p>
          <w:p w:rsidR="00000000" w:rsidDel="00000000" w:rsidP="00000000" w:rsidRDefault="00000000" w:rsidRPr="00000000" w14:paraId="00001C4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br w:type="textWrapping"/>
            </w:r>
            <w:r w:rsidDel="00000000" w:rsidR="00000000" w:rsidRPr="00000000">
              <w:rPr>
                <w:rFonts w:ascii="Cambria" w:cs="Cambria" w:eastAsia="Cambria" w:hAnsi="Cambria"/>
                <w:sz w:val="16"/>
                <w:szCs w:val="16"/>
                <w:rtl w:val="0"/>
              </w:rPr>
              <w:t xml:space="preserve">p) La perforación de pozos profundos para la extracción de agua;</w:t>
            </w:r>
            <w:r w:rsidDel="00000000" w:rsidR="00000000" w:rsidRPr="00000000">
              <w:rPr>
                <w:rtl w:val="0"/>
              </w:rPr>
            </w:r>
          </w:p>
          <w:p w:rsidR="00000000" w:rsidDel="00000000" w:rsidP="00000000" w:rsidRDefault="00000000" w:rsidRPr="00000000" w14:paraId="00001C45">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br w:type="textWrapping"/>
            </w:r>
            <w:r w:rsidDel="00000000" w:rsidR="00000000" w:rsidRPr="00000000">
              <w:rPr>
                <w:rFonts w:ascii="Cambria" w:cs="Cambria" w:eastAsia="Cambria" w:hAnsi="Cambria"/>
                <w:sz w:val="16"/>
                <w:szCs w:val="16"/>
                <w:rtl w:val="0"/>
              </w:rPr>
              <w:t xml:space="preserve">q) Los usuarios de los servicios excluidos por el presente numeral deberán expedir una certificación a quien preste el servicio, en donde conste la destinación, el valor y el nombre e identificación del mismo. Quien preste el servicio deberá conservar dicha certificación durante el plazo señalado en el artículo 632 del Estatuto Tributario, la cual servirá como soporte para la exclusión de los servicios</w:t>
            </w:r>
            <w:r w:rsidDel="00000000" w:rsidR="00000000" w:rsidRPr="00000000">
              <w:rPr>
                <w:rFonts w:ascii="Cambria" w:cs="Cambria" w:eastAsia="Cambria" w:hAnsi="Cambria"/>
                <w:sz w:val="16"/>
                <w:szCs w:val="16"/>
                <w:highlight w:val="yellow"/>
                <w:rtl w:val="0"/>
              </w:rPr>
              <w:t xml:space="preserve">.</w:t>
            </w:r>
            <w:r w:rsidDel="00000000" w:rsidR="00000000" w:rsidRPr="00000000">
              <w:rPr>
                <w:rFonts w:ascii="Cambria" w:cs="Cambria" w:eastAsia="Cambria" w:hAnsi="Cambria"/>
                <w:sz w:val="16"/>
                <w:szCs w:val="16"/>
                <w:rtl w:val="0"/>
              </w:rPr>
              <w:br w:type="textWrapping"/>
            </w:r>
          </w:p>
          <w:p w:rsidR="00000000" w:rsidDel="00000000" w:rsidP="00000000" w:rsidRDefault="00000000" w:rsidRPr="00000000" w14:paraId="00001C4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rtl w:val="0"/>
              </w:rPr>
              <w:br w:type="textWrapping"/>
              <w:t xml:space="preserve">13.  Las comisiones pagadas por los servicios que se presten para el desarrollo de procesos de titularización de activos a través de universalidades y patrimonios autónomos cuyo pago se realice exclusivamente con cargo a los recursos de tales universalidades o patrimonios autónomos</w:t>
            </w:r>
            <w:r w:rsidDel="00000000" w:rsidR="00000000" w:rsidRPr="00000000">
              <w:rPr>
                <w:rFonts w:ascii="Cambria" w:cs="Cambria" w:eastAsia="Cambria" w:hAnsi="Cambria"/>
                <w:sz w:val="16"/>
                <w:szCs w:val="16"/>
                <w:highlight w:val="yellow"/>
                <w:rtl w:val="0"/>
              </w:rPr>
              <w:t xml:space="preserve">.</w:t>
              <w:br w:type="textWrapping"/>
              <w:t xml:space="preserve"> </w:t>
            </w:r>
          </w:p>
          <w:p w:rsidR="00000000" w:rsidDel="00000000" w:rsidP="00000000" w:rsidRDefault="00000000" w:rsidRPr="00000000" w14:paraId="00001C4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C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14. Los servicios funerarios, los de cremación, inhumación y exhumación de cadáveres, alquiler y mantenimiento de tumbas y mausoleos.</w:t>
              <w:br w:type="textWrapping"/>
              <w:t xml:space="preserve"> </w:t>
            </w:r>
          </w:p>
          <w:p w:rsidR="00000000" w:rsidDel="00000000" w:rsidP="00000000" w:rsidRDefault="00000000" w:rsidRPr="00000000" w14:paraId="00001C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4A">
            <w:pPr>
              <w:jc w:val="both"/>
              <w:rPr>
                <w:rFonts w:ascii="Cambria" w:cs="Cambria" w:eastAsia="Cambria" w:hAnsi="Cambria"/>
                <w:color w:val="000000"/>
                <w:sz w:val="16"/>
                <w:szCs w:val="16"/>
              </w:rPr>
            </w:pPr>
            <w:r w:rsidDel="00000000" w:rsidR="00000000" w:rsidRPr="00000000">
              <w:rPr>
                <w:rFonts w:ascii="Cambria" w:cs="Cambria" w:eastAsia="Cambria" w:hAnsi="Cambria"/>
                <w:sz w:val="16"/>
                <w:szCs w:val="16"/>
                <w:rtl w:val="0"/>
              </w:rPr>
              <w:t xml:space="preserve">15. Los servicios de conexión y acceso a Internet de los usuarios residenciales del </w:t>
            </w:r>
            <w:r w:rsidDel="00000000" w:rsidR="00000000" w:rsidRPr="00000000">
              <w:rPr>
                <w:rFonts w:ascii="Cambria" w:cs="Cambria" w:eastAsia="Cambria" w:hAnsi="Cambria"/>
                <w:color w:val="000000"/>
                <w:sz w:val="16"/>
                <w:szCs w:val="16"/>
                <w:rtl w:val="0"/>
              </w:rPr>
              <w:t xml:space="preserve">estrato 3</w:t>
            </w:r>
          </w:p>
          <w:p w:rsidR="00000000" w:rsidDel="00000000" w:rsidP="00000000" w:rsidRDefault="00000000" w:rsidRPr="00000000" w14:paraId="00001C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16. Las comisiones por intermediación por la colocación de los planes de salud del sistema general de seguridad social en salud expedidos por las entidades autorizadas legalmente por la Superintendencia Nacional de Salud, que no estén sometidos al Impuesto sobre las Ventas.</w:t>
              <w:br w:type="textWrapping"/>
              <w:br w:type="textWrapping"/>
              <w:t xml:space="preserve">17. Las comisiones percibidas por la utilización de tarjetas crédito y débito.</w:t>
              <w:br w:type="textWrapping"/>
              <w:br w:type="textWrapping"/>
              <w:t xml:space="preserve">18. *Derogado por la </w:t>
            </w:r>
            <w:hyperlink r:id="rId226">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Ley 788 de 2002</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1C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  Los servicios de alimentación, contratados con recursos públicos y destinados al sistema penitenciario, de asistencia social y de escuelas de educación pública.</w:t>
            </w:r>
          </w:p>
          <w:p w:rsidR="00000000" w:rsidDel="00000000" w:rsidP="00000000" w:rsidRDefault="00000000" w:rsidRPr="00000000" w14:paraId="00001C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20.  El transporte aéreo nacional de pasajeros con destino o procedencia de rutas nacionales donde no exista transporte terrestre organizado.</w:t>
              <w:br w:type="textWrapping"/>
            </w:r>
          </w:p>
          <w:p w:rsidR="00000000" w:rsidDel="00000000" w:rsidP="00000000" w:rsidRDefault="00000000" w:rsidRPr="00000000" w14:paraId="00001C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Tómese para todos los efectos legales como zona de difícil acceso aquellas regiones de Colombia donde no haya transporte terrestre organizado, certificado por el Ministerio de Transporte.</w:t>
            </w:r>
            <w:r w:rsidDel="00000000" w:rsidR="00000000" w:rsidRPr="00000000">
              <w:rPr>
                <w:rtl w:val="0"/>
              </w:rPr>
            </w:r>
          </w:p>
          <w:p w:rsidR="00000000" w:rsidDel="00000000" w:rsidP="00000000" w:rsidRDefault="00000000" w:rsidRPr="00000000" w14:paraId="00001C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21.  Los servicios de publicidad en periódicos que registren ventas en publicidad a 31 de diciembre {del año inmediatamente anterior} inferiores a 180.000 UVT.</w:t>
            </w:r>
          </w:p>
          <w:p w:rsidR="00000000" w:rsidDel="00000000" w:rsidP="00000000" w:rsidRDefault="00000000" w:rsidRPr="00000000" w14:paraId="00001C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br w:type="textWrapping"/>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 publicidad en las emisoras de radio cuyas ventas sean inferiores a 30.000 UVT al 31 de diciembre del año inmediatamente anterior y programadoras de canales regionales de televisión cuyas ventas sean inferiores a 60.000 UVT al 31 de diciembre del año inmediatamente anterior. Aquellas que superen este monto se regirán por la regla general.</w:t>
            </w:r>
          </w:p>
          <w:p w:rsidR="00000000" w:rsidDel="00000000" w:rsidP="00000000" w:rsidRDefault="00000000" w:rsidRPr="00000000" w14:paraId="00001C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1C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Las exclusiones previstas en este numeral no se aplicarán a las empresas que surjan como consecuencia de la escisión de sociedades que antes de la expedición de la presente ley conformen una sola empresa ni a las nuevas empresas que se creen cuya matriz o empresa dominante se encuentre gravada con el IVA por este concepto.</w:t>
            </w:r>
          </w:p>
          <w:p w:rsidR="00000000" w:rsidDel="00000000" w:rsidP="00000000" w:rsidRDefault="00000000" w:rsidRPr="00000000" w14:paraId="00001C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C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22.  Las operaciones cambiarias de compra y venta de divisas, así como las operaciones cambiarias sobre instrumentos derivados financieros.</w:t>
            </w:r>
          </w:p>
          <w:p w:rsidR="00000000" w:rsidDel="00000000" w:rsidP="00000000" w:rsidRDefault="00000000" w:rsidRPr="00000000" w14:paraId="00001C5A">
            <w:pPr>
              <w:rPr>
                <w:rFonts w:ascii="Cambria" w:cs="Cambria" w:eastAsia="Cambria" w:hAnsi="Cambria"/>
                <w:b w:val="1"/>
                <w:i w:val="1"/>
                <w:color w:val="c00000"/>
                <w:sz w:val="16"/>
                <w:szCs w:val="16"/>
              </w:rPr>
            </w:pPr>
            <w:r w:rsidDel="00000000" w:rsidR="00000000" w:rsidRPr="00000000">
              <w:rPr>
                <w:rtl w:val="0"/>
              </w:rPr>
            </w:r>
          </w:p>
          <w:p w:rsidR="00000000" w:rsidDel="00000000" w:rsidP="00000000" w:rsidRDefault="00000000" w:rsidRPr="00000000" w14:paraId="00001C5B">
            <w:pPr>
              <w:jc w:val="both"/>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23. </w:t>
            </w:r>
            <w:r w:rsidDel="00000000" w:rsidR="00000000" w:rsidRPr="00000000">
              <w:rPr>
                <w:rFonts w:ascii="Cambria" w:cs="Cambria" w:eastAsia="Cambria" w:hAnsi="Cambria"/>
                <w:sz w:val="16"/>
                <w:szCs w:val="16"/>
                <w:rtl w:val="0"/>
              </w:rPr>
              <w:t xml:space="preserve">Los servicios de educación virtual para el desarrollo de Contenidos Digitales, de acuerdo con la reglamentación expedida por el Ministerio TIC, prestados en Colombia o en el exterior.</w:t>
            </w:r>
          </w:p>
          <w:p w:rsidR="00000000" w:rsidDel="00000000" w:rsidP="00000000" w:rsidRDefault="00000000" w:rsidRPr="00000000" w14:paraId="00001C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5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rtl w:val="0"/>
              </w:rPr>
              <w:t xml:space="preserve">24. Suministro de páginas web, servidores (hosting), computación en la nube (cloud computing) </w:t>
            </w:r>
            <w:r w:rsidDel="00000000" w:rsidR="00000000" w:rsidRPr="00000000">
              <w:rPr>
                <w:rFonts w:ascii="Cambria" w:cs="Cambria" w:eastAsia="Cambria" w:hAnsi="Cambria"/>
                <w:sz w:val="16"/>
                <w:szCs w:val="16"/>
                <w:highlight w:val="yellow"/>
                <w:rtl w:val="0"/>
              </w:rPr>
              <w:t xml:space="preserve">y mantenimiento a distancia de programas y equipos.</w:t>
            </w:r>
          </w:p>
          <w:p w:rsidR="00000000" w:rsidDel="00000000" w:rsidP="00000000" w:rsidRDefault="00000000" w:rsidRPr="00000000" w14:paraId="00001C5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C5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 Aquisición de licencias de software para el desarrollo comercial de contenidos digitales, de acuerdo con la reglamentación expedida por el Ministerio TIC.</w:t>
            </w:r>
          </w:p>
          <w:p w:rsidR="00000000" w:rsidDel="00000000" w:rsidP="00000000" w:rsidRDefault="00000000" w:rsidRPr="00000000" w14:paraId="00001C6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C61">
            <w:pPr>
              <w:jc w:val="both"/>
              <w:rPr>
                <w:rFonts w:ascii="Cambria" w:cs="Cambria" w:eastAsia="Cambria" w:hAnsi="Cambria"/>
                <w:b w:val="1"/>
                <w:i w:val="1"/>
                <w:color w:val="c00000"/>
                <w:sz w:val="16"/>
                <w:szCs w:val="16"/>
              </w:rPr>
            </w:pPr>
            <w:r w:rsidDel="00000000" w:rsidR="00000000" w:rsidRPr="00000000">
              <w:rPr>
                <w:rFonts w:ascii="Cambria" w:cs="Cambria" w:eastAsia="Cambria" w:hAnsi="Cambria"/>
                <w:sz w:val="16"/>
                <w:szCs w:val="16"/>
                <w:rtl w:val="0"/>
              </w:rPr>
              <w:t xml:space="preserve">26. Los servicios de reparación y mantenimiento de naves y artefactos navales tanto marítimos como fluviales de bandera Colombiana, excepto los servicios que se encuentra en el literal p) del numeral 3 del artículo 477 del Estatuto Tributario</w:t>
            </w:r>
            <w:r w:rsidDel="00000000" w:rsidR="00000000" w:rsidRPr="00000000">
              <w:rPr>
                <w:rFonts w:ascii="Cambria" w:cs="Cambria" w:eastAsia="Cambria" w:hAnsi="Cambria"/>
                <w:b w:val="1"/>
                <w:i w:val="1"/>
                <w:color w:val="c00000"/>
                <w:sz w:val="16"/>
                <w:szCs w:val="16"/>
                <w:rtl w:val="0"/>
              </w:rPr>
              <w:t xml:space="preserve">.  </w:t>
            </w:r>
          </w:p>
          <w:p w:rsidR="00000000" w:rsidDel="00000000" w:rsidP="00000000" w:rsidRDefault="00000000" w:rsidRPr="00000000" w14:paraId="00001C62">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63">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64">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65">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66">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67">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68">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69">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6A">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6B">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6C">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6D">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6E">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6F">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70">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71">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72">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73">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74">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75">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76">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77">
            <w:pPr>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1C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Parágrafo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En los casos de trabajos de fabricación, elaboración o construcción de bienes corporales muebles, realizados por encargo de terceros, incluidos los destinados a convertirse en inmuebles por accesión, con o sin aporte de materias primas, ya sea que supongan la obtención del producto final o constituyan una etapa de su fabricación, elaboración, construcción o puesta en condiciones de utilización, la tarifa aplicable es la que corresponda al bien que resulte de la prestación del servicio.</w:t>
            </w:r>
          </w:p>
          <w:p w:rsidR="00000000" w:rsidDel="00000000" w:rsidP="00000000" w:rsidRDefault="00000000" w:rsidRPr="00000000" w14:paraId="00001C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Lo dispuesto en el presente Parágrafo no aplica para las industrias de minería e hidrocarburos.</w:t>
            </w:r>
          </w:p>
          <w:p w:rsidR="00000000" w:rsidDel="00000000" w:rsidP="00000000" w:rsidRDefault="00000000" w:rsidRPr="00000000" w14:paraId="00001C7A">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C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476. Servicios excluidos del impuesto a las ventas -IVA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el artículo 10 de la Ley 1943 de diciembre 28 de 2018).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Se exceptúan del impuesto los siguientes servicios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y bienes relacionados: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C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 Los servicios médicos, odontológicos, hospitalarios, clínicos y de laboratorio, para la salud humana.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Se exceptúan de esta exclusión:</w:t>
            </w:r>
          </w:p>
          <w:p w:rsidR="00000000" w:rsidDel="00000000" w:rsidP="00000000" w:rsidRDefault="00000000" w:rsidRPr="00000000" w14:paraId="00001C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1C7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 Los tratamientos de belleza. </w:t>
            </w:r>
          </w:p>
          <w:p w:rsidR="00000000" w:rsidDel="00000000" w:rsidP="00000000" w:rsidRDefault="00000000" w:rsidRPr="00000000" w14:paraId="00001C8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b. Las cirugías estéticas diferentes de aquéllas cirugías plásticas reparadoras o funcionales, de conformidad con las definiciones adoptadas por el Ministerio de Salud y Protección Social </w:t>
            </w:r>
          </w:p>
          <w:p w:rsidR="00000000" w:rsidDel="00000000" w:rsidP="00000000" w:rsidRDefault="00000000" w:rsidRPr="00000000" w14:paraId="00001C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w:t>
            </w:r>
          </w:p>
          <w:p w:rsidR="00000000" w:rsidDel="00000000" w:rsidP="00000000" w:rsidRDefault="00000000" w:rsidRPr="00000000" w14:paraId="00001C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 Los servicios de administración de fondos del Estado y los servicios vinculados con la seguridad social de acuerdo con lo previsto en la Ley 100 de 1993. </w:t>
            </w:r>
          </w:p>
          <w:p w:rsidR="00000000" w:rsidDel="00000000" w:rsidP="00000000" w:rsidRDefault="00000000" w:rsidRPr="00000000" w14:paraId="00001C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 Los planes obligatorios de salud del sistema de seguridad social en salud expedidos por entidades autorizadas por la Superintendencia Nacional de Salud,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 o las disposiciones que la modifiquen o sustituyan.</w:t>
            </w:r>
          </w:p>
          <w:p w:rsidR="00000000" w:rsidDel="00000000" w:rsidP="00000000" w:rsidRDefault="00000000" w:rsidRPr="00000000" w14:paraId="00001C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4. Las comisiones por intermediación por la colocación de los planes de salud del sistema general de seguridad social en salud expedidos por las entidades autorizadas legalmente por la Superintendencia Nacional de Salud, que no estén sometidos al impuesto sobre las ventas -IVA.</w:t>
            </w:r>
          </w:p>
          <w:p w:rsidR="00000000" w:rsidDel="00000000" w:rsidP="00000000" w:rsidRDefault="00000000" w:rsidRPr="00000000" w14:paraId="00001C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 Los servicios de educación prestados por establecimientos de educación pre-escolar, primaria, media e intermedia, superior y especial o no formal, reconocidos como tales por el Gobierno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nacional,</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y los servicios de educación prestados por personas naturales a dichos establecimientos. Están excluidos igualmente los servicios prestados por los establecimientos de educación relativos a restaurante, cafetería y transporte, así como los que se presten en desarrollo de las Leyes 30 de 1992 y 115 de 1994, o las disposiciones que las modifiquen o sustituyan. Igualmente están excluidos los servicios de evaluación de la educación y de elaboración y aplicación de exámenes para la selección y promoción de personal, prestados por organismos o entidades de la administración pública.</w:t>
            </w:r>
          </w:p>
          <w:p w:rsidR="00000000" w:rsidDel="00000000" w:rsidP="00000000" w:rsidRDefault="00000000" w:rsidRPr="00000000" w14:paraId="00001C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6. Los servicios de educación virtual para el desarrollo de contenidos digitales, de acuerdo con la reglamentación expedida por el Ministerio de Tecnologías de la información y las Comunicaciones, prestados en Colombia o en el exterior.</w:t>
            </w:r>
          </w:p>
          <w:p w:rsidR="00000000" w:rsidDel="00000000" w:rsidP="00000000" w:rsidRDefault="00000000" w:rsidRPr="00000000" w14:paraId="00001C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7. Los servicios de conexión y acceso a internet de los usuarios residenciales del estrato 3.</w:t>
            </w:r>
          </w:p>
          <w:p w:rsidR="00000000" w:rsidDel="00000000" w:rsidP="00000000" w:rsidRDefault="00000000" w:rsidRPr="00000000" w14:paraId="00001C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 En el caso del servicio telefónico local, se excluyen del impuesto los primeros trescientos veinticinco (325) minutos mensuales del servicio telefónico local facturado a los usuarios de los estratos 1, 2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y 3</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y el servicio telefónico prestado desde teléfonos públicos.</w:t>
            </w:r>
          </w:p>
          <w:p w:rsidR="00000000" w:rsidDel="00000000" w:rsidP="00000000" w:rsidRDefault="00000000" w:rsidRPr="00000000" w14:paraId="00001C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9. El servicio de transporte público, terrestre, fluvial y marítimo de personas en el territorio nacional, y el de transporte público o privado nacional e internacional de carga marítimo, fluvial, terrestre y aéreo. Igualmente, se excluye el transporte de gas e hidrocarburos..</w:t>
            </w:r>
          </w:p>
          <w:p w:rsidR="00000000" w:rsidDel="00000000" w:rsidP="00000000" w:rsidRDefault="00000000" w:rsidRPr="00000000" w14:paraId="00001C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10. El transporte aéreo nacional de pasajeros con destino o procedencia de rutas nacionales donde no exista transporte terrestre organizado.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Esta exclusión también aplica para el transporte aéreo turístico con destino o procedencia al departamento de la Guajira y los municipios de Nuquí, en el Departamento de Chocó, Mompóx en el Departamento de Bolívar y Tolú, en el Departamento de Sucre </w:t>
            </w:r>
          </w:p>
          <w:p w:rsidR="00000000" w:rsidDel="00000000" w:rsidP="00000000" w:rsidRDefault="00000000" w:rsidRPr="00000000" w14:paraId="00001C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 Los servicios públicos de energía. La energía y los servicios públicos de energía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a base de gas u otros insumos.</w:t>
            </w:r>
            <w:r w:rsidDel="00000000" w:rsidR="00000000" w:rsidRPr="00000000">
              <w:rPr>
                <w:rtl w:val="0"/>
              </w:rPr>
            </w:r>
          </w:p>
          <w:p w:rsidR="00000000" w:rsidDel="00000000" w:rsidP="00000000" w:rsidRDefault="00000000" w:rsidRPr="00000000" w14:paraId="00001C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 El agua para la prestación del servicio público de acueducto y alcantarillado, los servicios públicos de acueducto y alcantarillado, los servicios de aseo público y los servicios públicos de recolección de basuras.</w:t>
            </w:r>
          </w:p>
          <w:p w:rsidR="00000000" w:rsidDel="00000000" w:rsidP="00000000" w:rsidRDefault="00000000" w:rsidRPr="00000000" w14:paraId="00001C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13. El gas para la prestación del servicio público de gas domiciliario y el servicio de gas domiciliario, ya sea conducido por tubería o distribuido en cilindros. </w:t>
            </w:r>
          </w:p>
          <w:p w:rsidR="00000000" w:rsidDel="00000000" w:rsidP="00000000" w:rsidRDefault="00000000" w:rsidRPr="00000000" w14:paraId="00001C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14. Los servicios de alimentación, contratados con recursos públicos y destinados al sistema penitenciario, de asistencia social y de escuelas de educación pública,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a las fuerzas militares, Policía Nacional, Centro de Desarrollo Infantil, centros geriátricos públicos, hospitales públicos, comedores comunitarios. </w:t>
            </w:r>
          </w:p>
          <w:p w:rsidR="00000000" w:rsidDel="00000000" w:rsidP="00000000" w:rsidRDefault="00000000" w:rsidRPr="00000000" w14:paraId="00001C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 El servicio de arrendamiento de inmuebles para vivienda y el arrendamiento de espacios para exposiciones y muestras artesanales nacionales, incluidos los eventos artísticos y culturales.</w:t>
            </w:r>
          </w:p>
          <w:p w:rsidR="00000000" w:rsidDel="00000000" w:rsidP="00000000" w:rsidRDefault="00000000" w:rsidRPr="00000000" w14:paraId="00001C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16. Los intereses y rendimientos financieros por operaciones de crédito, siempre que no formen parte de la base gravable señalada en el artículo 447, y el arrendamiento financiero (leasing).</w:t>
            </w:r>
          </w:p>
          <w:p w:rsidR="00000000" w:rsidDel="00000000" w:rsidP="00000000" w:rsidRDefault="00000000" w:rsidRPr="00000000" w14:paraId="00001C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17. Los servicios de intermediación para el pago de incentivos o transferencias monetarias en el marco de los programas sociales del Gobierno Nacional</w:t>
            </w:r>
            <w:r w:rsidDel="00000000" w:rsidR="00000000" w:rsidRPr="00000000">
              <w:rPr>
                <w:rtl w:val="0"/>
              </w:rPr>
            </w:r>
          </w:p>
          <w:p w:rsidR="00000000" w:rsidDel="00000000" w:rsidP="00000000" w:rsidRDefault="00000000" w:rsidRPr="00000000" w14:paraId="00001C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18. Las boletas de entrada a cine, a los eventos deportivos, culturales, incluidos los musicales y de recreación familiar, y los espectáculos de toros, hípicos y caninos.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También se encuentran excluidos los servicios de que trata el artículo 6 de la Ley 1493 de 2011</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1C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 Los servicios funerarios, los de cremación, inhumación y exhumación de cadáveres, alquiler y mantenimiento de tumbas y mausoleos.</w:t>
            </w:r>
          </w:p>
          <w:p w:rsidR="00000000" w:rsidDel="00000000" w:rsidP="00000000" w:rsidRDefault="00000000" w:rsidRPr="00000000" w14:paraId="00001C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C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 Adquisición de licencias de software para el desarrollo comercial de contenidos digitales, de acuerdo con la reglamentación expedida por el Ministerio de Tecnologías de la Información y Comunicaciones.</w:t>
            </w:r>
          </w:p>
          <w:p w:rsidR="00000000" w:rsidDel="00000000" w:rsidP="00000000" w:rsidRDefault="00000000" w:rsidRPr="00000000" w14:paraId="00001CC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C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21. Suministro de páginas web, servidores (hosting), computación en la nube (cloud computing).</w:t>
            </w:r>
          </w:p>
          <w:p w:rsidR="00000000" w:rsidDel="00000000" w:rsidP="00000000" w:rsidRDefault="00000000" w:rsidRPr="00000000" w14:paraId="00001C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D0">
            <w:pPr>
              <w:widowControl w:val="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22. Las comisiones pagadas por los servicios que se presten para el desarrollo de procesos de titularización de activos a través de universalidades y patrimonios autónomos cuyo pago se realice exclusivamente con cargo a los recursos de tales universalidades o patrimonios autónomos.</w:t>
            </w:r>
          </w:p>
          <w:p w:rsidR="00000000" w:rsidDel="00000000" w:rsidP="00000000" w:rsidRDefault="00000000" w:rsidRPr="00000000" w14:paraId="00001CD1">
            <w:pPr>
              <w:widowControl w:val="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D2">
            <w:pPr>
              <w:widowControl w:val="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23. Las comisiones percibidas por las sociedades fiduciarias y comisionistas de bolsa por la administración de los fondos de inversión colectiva.</w:t>
            </w:r>
          </w:p>
          <w:p w:rsidR="00000000" w:rsidDel="00000000" w:rsidP="00000000" w:rsidRDefault="00000000" w:rsidRPr="00000000" w14:paraId="00001C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D4">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24. Los siguientes servicios, siempre que se destinen a la adecuación de tierras, a la producción agropecuaria y pesquera y a la comercialización de los respectivos productos:</w:t>
            </w:r>
          </w:p>
          <w:p w:rsidR="00000000" w:rsidDel="00000000" w:rsidP="00000000" w:rsidRDefault="00000000" w:rsidRPr="00000000" w14:paraId="00001CD5">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D6">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riego de terrenos dedicados a la explotación agropecuaria;</w:t>
            </w:r>
          </w:p>
          <w:p w:rsidR="00000000" w:rsidDel="00000000" w:rsidP="00000000" w:rsidRDefault="00000000" w:rsidRPr="00000000" w14:paraId="00001CD7">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D8">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El diseño de sistemas de riego, su instalación, construcción, operación, administración y conservación;</w:t>
            </w:r>
          </w:p>
          <w:p w:rsidR="00000000" w:rsidDel="00000000" w:rsidP="00000000" w:rsidRDefault="00000000" w:rsidRPr="00000000" w14:paraId="00001CD9">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DA">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La construcción de reservorios para la actividad agropecuaria;</w:t>
            </w:r>
          </w:p>
          <w:p w:rsidR="00000000" w:rsidDel="00000000" w:rsidP="00000000" w:rsidRDefault="00000000" w:rsidRPr="00000000" w14:paraId="00001C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3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3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CDD">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La preparación y limpieza de terrenos de siembra;</w:t>
            </w:r>
          </w:p>
          <w:p w:rsidR="00000000" w:rsidDel="00000000" w:rsidP="00000000" w:rsidRDefault="00000000" w:rsidRPr="00000000" w14:paraId="00001CDE">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DF">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El control de plagas, enfermedades y malezas, incluida la fumigación aérea y terrestre de sembradíos;</w:t>
            </w:r>
          </w:p>
          <w:p w:rsidR="00000000" w:rsidDel="00000000" w:rsidP="00000000" w:rsidRDefault="00000000" w:rsidRPr="00000000" w14:paraId="00001CE0">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E1">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El corte y recolección manual y mecanizada de productos agropecuarios;</w:t>
            </w:r>
          </w:p>
          <w:p w:rsidR="00000000" w:rsidDel="00000000" w:rsidP="00000000" w:rsidRDefault="00000000" w:rsidRPr="00000000" w14:paraId="00001CE2">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E3">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Aplicación de fertilizantes y elementos de nutrición edáfica y foliar de los cultivos;</w:t>
            </w:r>
          </w:p>
          <w:p w:rsidR="00000000" w:rsidDel="00000000" w:rsidP="00000000" w:rsidRDefault="00000000" w:rsidRPr="00000000" w14:paraId="00001CE4">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E5">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Aplicación de sales mineralizadas;</w:t>
            </w:r>
          </w:p>
          <w:p w:rsidR="00000000" w:rsidDel="00000000" w:rsidP="00000000" w:rsidRDefault="00000000" w:rsidRPr="00000000" w14:paraId="00001CE6">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E7">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Aplicación de enmiendas agrícolas;</w:t>
            </w:r>
          </w:p>
          <w:p w:rsidR="00000000" w:rsidDel="00000000" w:rsidP="00000000" w:rsidRDefault="00000000" w:rsidRPr="00000000" w14:paraId="00001CE8">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E9">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j) Aplicación de insumos como vacunas y productos veterinarios;</w:t>
            </w:r>
          </w:p>
          <w:p w:rsidR="00000000" w:rsidDel="00000000" w:rsidP="00000000" w:rsidRDefault="00000000" w:rsidRPr="00000000" w14:paraId="00001CEA">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EB">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k) El pesaje y el alquiler de corrales en ferias de ganado mayor y menor;</w:t>
            </w:r>
          </w:p>
          <w:p w:rsidR="00000000" w:rsidDel="00000000" w:rsidP="00000000" w:rsidRDefault="00000000" w:rsidRPr="00000000" w14:paraId="00001CEC">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ED">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EE">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 La siembra;</w:t>
            </w:r>
          </w:p>
          <w:p w:rsidR="00000000" w:rsidDel="00000000" w:rsidP="00000000" w:rsidRDefault="00000000" w:rsidRPr="00000000" w14:paraId="00001CEF">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F0">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 La construcción de drenajes para la agricultura;</w:t>
            </w:r>
          </w:p>
          <w:p w:rsidR="00000000" w:rsidDel="00000000" w:rsidP="00000000" w:rsidRDefault="00000000" w:rsidRPr="00000000" w14:paraId="00001CF1">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F2">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 La construcción de estanques para la piscicultura;</w:t>
            </w:r>
          </w:p>
          <w:p w:rsidR="00000000" w:rsidDel="00000000" w:rsidP="00000000" w:rsidRDefault="00000000" w:rsidRPr="00000000" w14:paraId="00001CF3">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F4">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o) Los programas de sanidad animal;</w:t>
            </w:r>
          </w:p>
          <w:p w:rsidR="00000000" w:rsidDel="00000000" w:rsidP="00000000" w:rsidRDefault="00000000" w:rsidRPr="00000000" w14:paraId="00001CF5">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F6">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 La perforación de pozos profundos para la extracción de agua;</w:t>
            </w:r>
          </w:p>
          <w:p w:rsidR="00000000" w:rsidDel="00000000" w:rsidP="00000000" w:rsidRDefault="00000000" w:rsidRPr="00000000" w14:paraId="00001CF7">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F8">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q) El desmonte de algodón, la trilla y el secamiento de productos agrícolas;</w:t>
            </w:r>
          </w:p>
          <w:p w:rsidR="00000000" w:rsidDel="00000000" w:rsidP="00000000" w:rsidRDefault="00000000" w:rsidRPr="00000000" w14:paraId="00001CF9">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FA">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 La selección, clasificación y el empaque de productos agropecuarios sin procesamiento industrial;</w:t>
            </w:r>
          </w:p>
          <w:p w:rsidR="00000000" w:rsidDel="00000000" w:rsidP="00000000" w:rsidRDefault="00000000" w:rsidRPr="00000000" w14:paraId="00001CFB">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FC">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 La asistencia técnica en el sector agropecuario;</w:t>
            </w:r>
          </w:p>
          <w:p w:rsidR="00000000" w:rsidDel="00000000" w:rsidP="00000000" w:rsidRDefault="00000000" w:rsidRPr="00000000" w14:paraId="00001CFD">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CFE">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 La captura, procesamiento y comercialización de productos pesqueros;</w:t>
            </w:r>
          </w:p>
          <w:p w:rsidR="00000000" w:rsidDel="00000000" w:rsidP="00000000" w:rsidRDefault="00000000" w:rsidRPr="00000000" w14:paraId="00001CFF">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00">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01">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usuarios de los servicios excluidos por el presente numeral deberán expedir una certificación a quien preste el servicio, en donde conste la destinación, el valor y el nombre e identificación del mismo. Quien preste el servicio deberá conservar dicha certificación durante el plazo señalado en el artículo 632 del Estatuto Tributario, la cual servirá como soporte para la exclusión de los servicios.</w:t>
            </w:r>
          </w:p>
          <w:p w:rsidR="00000000" w:rsidDel="00000000" w:rsidP="00000000" w:rsidRDefault="00000000" w:rsidRPr="00000000" w14:paraId="00001D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 La comercialización de animales vivos y el servicio de faenamiento. </w:t>
            </w:r>
          </w:p>
          <w:p w:rsidR="00000000" w:rsidDel="00000000" w:rsidP="00000000" w:rsidRDefault="00000000" w:rsidRPr="00000000" w14:paraId="00001D0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0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26. </w:t>
            </w:r>
            <w:r w:rsidDel="00000000" w:rsidR="00000000" w:rsidRPr="00000000">
              <w:rPr>
                <w:rFonts w:ascii="Cambria" w:cs="Cambria" w:eastAsia="Cambria" w:hAnsi="Cambria"/>
                <w:sz w:val="16"/>
                <w:szCs w:val="16"/>
                <w:highlight w:val="cyan"/>
                <w:rtl w:val="0"/>
              </w:rPr>
              <w:t xml:space="preserve">A partir del 1 de enero de 2019</w:t>
            </w:r>
            <w:r w:rsidDel="00000000" w:rsidR="00000000" w:rsidRPr="00000000">
              <w:rPr>
                <w:rFonts w:ascii="Cambria" w:cs="Cambria" w:eastAsia="Cambria" w:hAnsi="Cambria"/>
                <w:sz w:val="16"/>
                <w:szCs w:val="16"/>
                <w:highlight w:val="yellow"/>
                <w:rtl w:val="0"/>
              </w:rPr>
              <w:t xml:space="preserve">, estarán excluidos de IVA los servicios de hotelería y turismo que sean prestados en los municipios que integran las siguientes zonas de régimen aduanero especial: </w:t>
            </w:r>
          </w:p>
          <w:p w:rsidR="00000000" w:rsidDel="00000000" w:rsidP="00000000" w:rsidRDefault="00000000" w:rsidRPr="00000000" w14:paraId="00001D0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D0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 Zona de régimen aduanero especial de Urabá, Tumaco y Guapi. </w:t>
            </w:r>
          </w:p>
          <w:p w:rsidR="00000000" w:rsidDel="00000000" w:rsidP="00000000" w:rsidRDefault="00000000" w:rsidRPr="00000000" w14:paraId="00001D0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b. Zona de régimen aduanero especial de Inírida, Puerto Carreño, La Primavera y Cumaribo. </w:t>
            </w:r>
          </w:p>
          <w:p w:rsidR="00000000" w:rsidDel="00000000" w:rsidP="00000000" w:rsidRDefault="00000000" w:rsidRPr="00000000" w14:paraId="00001D09">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c. Zona de régimen aduanero especial de Maicao, Uribía y Manaure.</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D0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0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 Las operaciones cambiarias de compra y venta de divisas, así como las operaciones cambiarias sobre instrumentos derivados financieros. </w:t>
            </w:r>
          </w:p>
          <w:p w:rsidR="00000000" w:rsidDel="00000000" w:rsidP="00000000" w:rsidRDefault="00000000" w:rsidRPr="00000000" w14:paraId="00001D0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0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28. Las comisiones percibidas por la utilización de tarjetas crédito y débito. </w:t>
            </w:r>
          </w:p>
          <w:p w:rsidR="00000000" w:rsidDel="00000000" w:rsidP="00000000" w:rsidRDefault="00000000" w:rsidRPr="00000000" w14:paraId="00001D0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0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29. Los servicios de promoción y fomento deportivo prestados por los clubes deportivos definidos en el artículo 2 del Decreto Ley 1228 de 1995. </w:t>
            </w:r>
          </w:p>
          <w:p w:rsidR="00000000" w:rsidDel="00000000" w:rsidP="00000000" w:rsidRDefault="00000000" w:rsidRPr="00000000" w14:paraId="00001D1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1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 Los servicios de reparación y mantenimiento de naves y artefactos navales tanto marítimos como fluviales de bandera colombiana, excepto los servicios que se encuentran en el literal P) del numeral 3 del artículo 477 de este Estatuto. </w:t>
            </w:r>
          </w:p>
          <w:p w:rsidR="00000000" w:rsidDel="00000000" w:rsidP="00000000" w:rsidRDefault="00000000" w:rsidRPr="00000000" w14:paraId="00001D1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1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 Los servicios de publicidad en periódicos que registren ventas en publicidad a 31 de diciembre del año inmediatamente anterior inferiores a 180.000 UVT. </w:t>
            </w:r>
          </w:p>
          <w:p w:rsidR="00000000" w:rsidDel="00000000" w:rsidP="00000000" w:rsidRDefault="00000000" w:rsidRPr="00000000" w14:paraId="00001D1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1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publicidad en las emisoras de radio cuyas ventas sean inferiores a 30.000 UVT al 31 de diciembre del año inmediatamente anterior y programadoras de canales regionales de televisión cuyas ventas sean inferiores a 60.000 UVT al 31 de diciembre del año inmediatamente anterior. Aquellas que superen este monto se regirán por la regla general. </w:t>
            </w:r>
          </w:p>
          <w:p w:rsidR="00000000" w:rsidDel="00000000" w:rsidP="00000000" w:rsidRDefault="00000000" w:rsidRPr="00000000" w14:paraId="00001D1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1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exclusiones previstas en este numeral no se aplicarán a las empresas que surjan como consecuencia de la escisión de sociedades que antes de la expedición de la presente Ley conformen una sola empresa ni a las nuevas empresas que se creen cuya matriz o empresa dominante se encuentre grabada con el IVA por este concepto. </w:t>
            </w:r>
          </w:p>
          <w:p w:rsidR="00000000" w:rsidDel="00000000" w:rsidP="00000000" w:rsidRDefault="00000000" w:rsidRPr="00000000" w14:paraId="00001D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1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1A">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1D1B">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1D1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w:t>
            </w:r>
            <w:r w:rsidDel="00000000" w:rsidR="00000000" w:rsidRPr="00000000">
              <w:rPr>
                <w:rFonts w:ascii="Cambria" w:cs="Cambria" w:eastAsia="Cambria" w:hAnsi="Cambria"/>
                <w:sz w:val="16"/>
                <w:szCs w:val="16"/>
                <w:rtl w:val="0"/>
              </w:rPr>
              <w:t xml:space="preserve">En los casos de trabajos de fabricación, elaboración o construcción de bienes corporales muebles, realizados por encargo de terceros, incluidos los destinados a convertirse en inmuebles por accesión, con o sin aporte de materias primas, ya sea que supongan la obtención del producto final o constituyan una etapa de su fabricación, elaboración, construcción o puesta en condiciones de utilización, la tarifa aplicable es la que corresponda al bien que resulte de la prestación del servicio. </w:t>
            </w:r>
          </w:p>
          <w:p w:rsidR="00000000" w:rsidDel="00000000" w:rsidP="00000000" w:rsidRDefault="00000000" w:rsidRPr="00000000" w14:paraId="00001D1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1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1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2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dispuesto en el presente parágrafo no aplica para las industrias de minería e hidrocarburos. </w:t>
            </w:r>
          </w:p>
          <w:p w:rsidR="00000000" w:rsidDel="00000000" w:rsidP="00000000" w:rsidRDefault="00000000" w:rsidRPr="00000000" w14:paraId="00001D21">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D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476. Servicios excluidos del impuesto a las ventas -IVA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(modificado con el artículo 11 de la Ley 2010 de diciembre 27 de 2019).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Se exceptúan del impuesto los siguientes servicios y bienes relacionados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explícitamente a continuación</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D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1"/>
                <w:color w:val="000000"/>
                <w:sz w:val="16"/>
                <w:szCs w:val="16"/>
                <w:highlight w:val="cyan"/>
                <w:u w:val="none"/>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 Los servicios médicos, odontológicos, hospitalarios, clínicos y de laboratorio, para la salud humana. </w:t>
            </w:r>
            <w:r w:rsidDel="00000000" w:rsidR="00000000" w:rsidRPr="00000000">
              <w:rPr>
                <w:rFonts w:ascii="Cambria" w:cs="Cambria" w:eastAsia="Cambria" w:hAnsi="Cambria"/>
                <w:b w:val="0"/>
                <w:i w:val="0"/>
                <w:smallCaps w:val="0"/>
                <w:strike w:val="1"/>
                <w:color w:val="000000"/>
                <w:sz w:val="16"/>
                <w:szCs w:val="16"/>
                <w:highlight w:val="cyan"/>
                <w:u w:val="none"/>
                <w:vertAlign w:val="baseline"/>
                <w:rtl w:val="0"/>
              </w:rPr>
              <w:t xml:space="preserve">Se exceptúan de esta exclusión:</w:t>
            </w:r>
          </w:p>
          <w:p w:rsidR="00000000" w:rsidDel="00000000" w:rsidP="00000000" w:rsidRDefault="00000000" w:rsidRPr="00000000" w14:paraId="00001D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1"/>
                <w:color w:val="000000"/>
                <w:sz w:val="16"/>
                <w:szCs w:val="16"/>
                <w:highlight w:val="cyan"/>
                <w:u w:val="none"/>
                <w:vertAlign w:val="baseline"/>
              </w:rPr>
            </w:pPr>
            <w:r w:rsidDel="00000000" w:rsidR="00000000" w:rsidRPr="00000000">
              <w:rPr>
                <w:rtl w:val="0"/>
              </w:rPr>
            </w:r>
          </w:p>
          <w:p w:rsidR="00000000" w:rsidDel="00000000" w:rsidP="00000000" w:rsidRDefault="00000000" w:rsidRPr="00000000" w14:paraId="00001D27">
            <w:pPr>
              <w:jc w:val="both"/>
              <w:rPr>
                <w:rFonts w:ascii="Cambria" w:cs="Cambria" w:eastAsia="Cambria" w:hAnsi="Cambria"/>
                <w:strike w:val="1"/>
                <w:sz w:val="16"/>
                <w:szCs w:val="16"/>
                <w:highlight w:val="cyan"/>
              </w:rPr>
            </w:pPr>
            <w:r w:rsidDel="00000000" w:rsidR="00000000" w:rsidRPr="00000000">
              <w:rPr>
                <w:rFonts w:ascii="Cambria" w:cs="Cambria" w:eastAsia="Cambria" w:hAnsi="Cambria"/>
                <w:strike w:val="1"/>
                <w:sz w:val="16"/>
                <w:szCs w:val="16"/>
                <w:highlight w:val="cyan"/>
                <w:rtl w:val="0"/>
              </w:rPr>
              <w:t xml:space="preserve">a. Los tratamientos de belleza. </w:t>
            </w:r>
          </w:p>
          <w:p w:rsidR="00000000" w:rsidDel="00000000" w:rsidP="00000000" w:rsidRDefault="00000000" w:rsidRPr="00000000" w14:paraId="00001D28">
            <w:pPr>
              <w:jc w:val="both"/>
              <w:rPr>
                <w:rFonts w:ascii="Cambria" w:cs="Cambria" w:eastAsia="Cambria" w:hAnsi="Cambria"/>
                <w:strike w:val="1"/>
                <w:sz w:val="16"/>
                <w:szCs w:val="16"/>
              </w:rPr>
            </w:pPr>
            <w:r w:rsidDel="00000000" w:rsidR="00000000" w:rsidRPr="00000000">
              <w:rPr>
                <w:rFonts w:ascii="Cambria" w:cs="Cambria" w:eastAsia="Cambria" w:hAnsi="Cambria"/>
                <w:strike w:val="1"/>
                <w:sz w:val="16"/>
                <w:szCs w:val="16"/>
                <w:highlight w:val="cyan"/>
                <w:rtl w:val="0"/>
              </w:rPr>
              <w:t xml:space="preserve">b. Las cirugías estéticas diferentes de aquéllas cirugías plásticas reparadoras o funcionales, de conformidad con las definiciones adoptadas por el Ministerio de Salud y Protección Social</w:t>
            </w:r>
            <w:r w:rsidDel="00000000" w:rsidR="00000000" w:rsidRPr="00000000">
              <w:rPr>
                <w:rFonts w:ascii="Cambria" w:cs="Cambria" w:eastAsia="Cambria" w:hAnsi="Cambria"/>
                <w:strike w:val="1"/>
                <w:sz w:val="16"/>
                <w:szCs w:val="16"/>
                <w:rtl w:val="0"/>
              </w:rPr>
              <w:t xml:space="preserve">(</w:t>
            </w:r>
            <w:r w:rsidDel="00000000" w:rsidR="00000000" w:rsidRPr="00000000">
              <w:rPr>
                <w:rFonts w:ascii="Cambria" w:cs="Cambria" w:eastAsia="Cambria" w:hAnsi="Cambria"/>
                <w:color w:val="ff0000"/>
                <w:sz w:val="16"/>
                <w:szCs w:val="16"/>
                <w:rtl w:val="0"/>
              </w:rPr>
              <w:t xml:space="preserve">Nota: este texto tachado fue eliminado con la Ley 2010 de 2019 pero lo incluimos solo para que pueda hacerse el contraste con lo que era la versión de la norma hasta el cierre de 2019 la cual incluía ese mismo texto como una novedad que había introducido en su momento la Ley 1943 de 2018) </w:t>
            </w:r>
            <w:r w:rsidDel="00000000" w:rsidR="00000000" w:rsidRPr="00000000">
              <w:rPr>
                <w:rtl w:val="0"/>
              </w:rPr>
            </w:r>
          </w:p>
          <w:p w:rsidR="00000000" w:rsidDel="00000000" w:rsidP="00000000" w:rsidRDefault="00000000" w:rsidRPr="00000000" w14:paraId="00001D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D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 Los servicios de administración de fondos del Estado y los servicios vinculados con la seguridad social de acuerdo con lo previsto en la Ley 100 de 1993. </w:t>
            </w:r>
          </w:p>
          <w:p w:rsidR="00000000" w:rsidDel="00000000" w:rsidP="00000000" w:rsidRDefault="00000000" w:rsidRPr="00000000" w14:paraId="00001D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 Los planes obligatorios de salud del sistema de seguridad social en salud expedidos por entidades autorizadas por la Superintendencia Nacional de Salud,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 o las disposiciones que la modifiquen o sustituyan.</w:t>
            </w:r>
          </w:p>
          <w:p w:rsidR="00000000" w:rsidDel="00000000" w:rsidP="00000000" w:rsidRDefault="00000000" w:rsidRPr="00000000" w14:paraId="00001D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4. Las comisiones por intermediación por la colocación de los planes de salud del sistema general de seguridad social en salud expedidos por las entidades autorizadas legalmente por la Superintendencia Nacional de Salud, que no estén sometidos al impuesto sobre las ventas -IVA.</w:t>
            </w:r>
          </w:p>
          <w:p w:rsidR="00000000" w:rsidDel="00000000" w:rsidP="00000000" w:rsidRDefault="00000000" w:rsidRPr="00000000" w14:paraId="00001D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 Los servicios de educación prestados por establecimientos de educación pre-escolar, primaria, media e intermedia, superior y especial o no formal, reconocidos como tales por el Gobierno nacional, y los servicios de educación prestados por personas naturales a dichos establecimientos. Están excluidos igualmente los servicios prestados por los establecimientos de educación relativos a restaurante, cafetería y transporte, así como los que se presten en desarrollo de las Leyes 30 de 1992 y 115 de 1994, o las disposiciones que las modifiquen o sustituyan. Igualmente están excluidos los servicios de evaluación de la educación y de elaboración y aplicación de exámenes para la selección y promoción de personal, prestados por organismos o entidades de la administración pública.</w:t>
            </w:r>
          </w:p>
          <w:p w:rsidR="00000000" w:rsidDel="00000000" w:rsidP="00000000" w:rsidRDefault="00000000" w:rsidRPr="00000000" w14:paraId="00001D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6. Los servicios de educación virtual para el desarrollo de contenidos digitales, de acuerdo con la reglamentación expedida por el Ministerio de Tecnologías de la información y las Comunicaciones, prestados en Colombia o en el exterior.</w:t>
            </w:r>
          </w:p>
          <w:p w:rsidR="00000000" w:rsidDel="00000000" w:rsidP="00000000" w:rsidRDefault="00000000" w:rsidRPr="00000000" w14:paraId="00001D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7. Los servicios de conexión y acceso a internet de los usuarios residenciales del estrato 3.</w:t>
            </w:r>
          </w:p>
          <w:p w:rsidR="00000000" w:rsidDel="00000000" w:rsidP="00000000" w:rsidRDefault="00000000" w:rsidRPr="00000000" w14:paraId="00001D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 En el caso del servicio telefónico local, se excluyen del impuesto los primeros trescientos veinticinco (325) minutos mensuales del servicio telefónico local facturado a los usuarios de los estratos 1, 2 y 3 y el servicio telefónico prestado desde teléfonos públicos.</w:t>
            </w:r>
          </w:p>
          <w:p w:rsidR="00000000" w:rsidDel="00000000" w:rsidP="00000000" w:rsidRDefault="00000000" w:rsidRPr="00000000" w14:paraId="00001D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9. El servicio de transporte público, terrestre, fluvial y marítimo de personas en el territorio nacional, y el de transporte público o privado nacional e internacional de carga marítimo, fluvial, terrestre y aéreo. Igualmente, se excluye el transporte de gas e hidrocarburos..</w:t>
            </w:r>
          </w:p>
          <w:p w:rsidR="00000000" w:rsidDel="00000000" w:rsidP="00000000" w:rsidRDefault="00000000" w:rsidRPr="00000000" w14:paraId="00001D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50">
            <w:pPr>
              <w:jc w:val="both"/>
              <w:rPr/>
            </w:pPr>
            <w:r w:rsidDel="00000000" w:rsidR="00000000" w:rsidRPr="00000000">
              <w:rPr>
                <w:rFonts w:ascii="Cambria" w:cs="Cambria" w:eastAsia="Cambria" w:hAnsi="Cambria"/>
                <w:sz w:val="16"/>
                <w:szCs w:val="16"/>
                <w:rtl w:val="0"/>
              </w:rPr>
              <w:t xml:space="preserve">10. El transporte aéreo nacional de pasajeros con destino o procedencia de rutas nacionales donde no exista transporte terrestre organizado. Esta exclusión también aplica para el transporte aéreo turístico con destino o procedencia al departamento de la Guajira y los municipios de Nuquí, en el Departamento de Chocó, Mompóx en el Departamento de Bolívar, Tolú, en el Departamento de Sucre, </w:t>
            </w:r>
            <w:r w:rsidDel="00000000" w:rsidR="00000000" w:rsidRPr="00000000">
              <w:rPr>
                <w:rFonts w:ascii="Cambria" w:cs="Cambria" w:eastAsia="Cambria" w:hAnsi="Cambria"/>
                <w:sz w:val="16"/>
                <w:szCs w:val="16"/>
                <w:highlight w:val="cyan"/>
                <w:rtl w:val="0"/>
              </w:rPr>
              <w:t xml:space="preserve">Miraflores en el Departamento del Guaviare y Puerto Carreña en el departamento del Vichada</w:t>
            </w:r>
            <w:r w:rsidDel="00000000" w:rsidR="00000000" w:rsidRPr="00000000">
              <w:rPr>
                <w:rtl w:val="0"/>
              </w:rPr>
            </w:r>
          </w:p>
          <w:p w:rsidR="00000000" w:rsidDel="00000000" w:rsidP="00000000" w:rsidRDefault="00000000" w:rsidRPr="00000000" w14:paraId="00001D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1D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 Los servicios públicos de energía. La energía y los servicios públicos de energía a base de gas u otros insumos.</w:t>
            </w:r>
          </w:p>
          <w:p w:rsidR="00000000" w:rsidDel="00000000" w:rsidP="00000000" w:rsidRDefault="00000000" w:rsidRPr="00000000" w14:paraId="00001D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12. El agua para la prestación del servicio público de acueducto y alcantarillado, los servicios públicos de acueducto y alcantarillado, los servicios de aseo público y los servicios públicos de recolección de basuras.</w:t>
            </w:r>
          </w:p>
          <w:p w:rsidR="00000000" w:rsidDel="00000000" w:rsidP="00000000" w:rsidRDefault="00000000" w:rsidRPr="00000000" w14:paraId="00001D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13. El gas para la prestación del servicio público de gas domiciliario y el servicio de gas domiciliario, ya sea conducido por tubería o distribuido en cilindros. </w:t>
            </w:r>
          </w:p>
          <w:p w:rsidR="00000000" w:rsidDel="00000000" w:rsidP="00000000" w:rsidRDefault="00000000" w:rsidRPr="00000000" w14:paraId="00001D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14. Los servicios de alimentación, contratados con recursos públicos y destinados al sistema penitenciario, de asistencia social y de escuelas de educación pública,  a las fuerzas militares, Policía Nacional, Centro de Desarrollo Infantil, centros geriátricos públicos, hospitales públicos, comedores comunitarios. </w:t>
            </w:r>
          </w:p>
          <w:p w:rsidR="00000000" w:rsidDel="00000000" w:rsidP="00000000" w:rsidRDefault="00000000" w:rsidRPr="00000000" w14:paraId="00001D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 El servicio de arrendamiento de inmuebles para vivienda y el arrendamiento de espacios para exposiciones y muestras artesanales nacionales, incluidos los eventos artísticos y culturales.</w:t>
            </w:r>
          </w:p>
          <w:p w:rsidR="00000000" w:rsidDel="00000000" w:rsidP="00000000" w:rsidRDefault="00000000" w:rsidRPr="00000000" w14:paraId="00001D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16. Los intereses y rendimientos financieros por operaciones de crédito, siempre que no formen parte de la base gravable señalada en el artículo 447, y el arrendamiento financiero (leasing).</w:t>
            </w:r>
          </w:p>
          <w:p w:rsidR="00000000" w:rsidDel="00000000" w:rsidP="00000000" w:rsidRDefault="00000000" w:rsidRPr="00000000" w14:paraId="00001D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17. Los servicios de intermediación para el pago de incentivos o transferencias monetarias en el marco de los programas sociales del Gobierno Nacional</w:t>
            </w:r>
          </w:p>
          <w:p w:rsidR="00000000" w:rsidDel="00000000" w:rsidP="00000000" w:rsidRDefault="00000000" w:rsidRPr="00000000" w14:paraId="00001D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18. Las boletas de entrada a cine, a los eventos deportivos, culturales, incluidos los musicales y de recreación familiar, y los espectáculos de toros, hípicos y caninos. También se encuentran excluidos los servicios de que trata el artículo 6 de la Ley 1493 de 2011.</w:t>
            </w:r>
          </w:p>
          <w:p w:rsidR="00000000" w:rsidDel="00000000" w:rsidP="00000000" w:rsidRDefault="00000000" w:rsidRPr="00000000" w14:paraId="00001D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 Los servicios funerarios, los de cremación, inhumación y exhumación de cadáveres, alquiler y mantenimiento de tumbas y mausoleos.</w:t>
            </w:r>
          </w:p>
          <w:p w:rsidR="00000000" w:rsidDel="00000000" w:rsidP="00000000" w:rsidRDefault="00000000" w:rsidRPr="00000000" w14:paraId="00001D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 Adquisición de licencias de software para el desarrollo comercial de contenidos digitales, de acuerdo con la reglamentación expedida por el Ministerio de Tecnologías de la Información y Comunicaciones.</w:t>
            </w:r>
          </w:p>
          <w:p w:rsidR="00000000" w:rsidDel="00000000" w:rsidP="00000000" w:rsidRDefault="00000000" w:rsidRPr="00000000" w14:paraId="00001D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21. Suministro de páginas web, servidores (hosting), computación en la nube (cloud computing).</w:t>
            </w:r>
          </w:p>
          <w:p w:rsidR="00000000" w:rsidDel="00000000" w:rsidP="00000000" w:rsidRDefault="00000000" w:rsidRPr="00000000" w14:paraId="00001D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6A">
            <w:pPr>
              <w:widowControl w:val="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22. Las comisiones pagadas por los servicios que se presten para el desarrollo de procesos de titularización de activos a través de universalidades y patrimonios autónomos cuyo pago se realice exclusivamente con cargo a los recursos de tales universalidades o patrimonios autónomos.</w:t>
            </w:r>
          </w:p>
          <w:p w:rsidR="00000000" w:rsidDel="00000000" w:rsidP="00000000" w:rsidRDefault="00000000" w:rsidRPr="00000000" w14:paraId="00001D6B">
            <w:pPr>
              <w:widowControl w:val="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6C">
            <w:pPr>
              <w:widowControl w:val="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23. Las comisiones percibidas por las sociedades fiduciarias, </w:t>
            </w:r>
            <w:r w:rsidDel="00000000" w:rsidR="00000000" w:rsidRPr="00000000">
              <w:rPr>
                <w:rFonts w:ascii="Cambria" w:cs="Cambria" w:eastAsia="Cambria" w:hAnsi="Cambria"/>
                <w:sz w:val="16"/>
                <w:szCs w:val="16"/>
                <w:highlight w:val="cyan"/>
                <w:rtl w:val="0"/>
              </w:rPr>
              <w:t xml:space="preserve">sociedades administradoras de inversión</w:t>
            </w:r>
            <w:r w:rsidDel="00000000" w:rsidR="00000000" w:rsidRPr="00000000">
              <w:rPr>
                <w:rFonts w:ascii="Cambria" w:cs="Cambria" w:eastAsia="Cambria" w:hAnsi="Cambria"/>
                <w:sz w:val="16"/>
                <w:szCs w:val="16"/>
                <w:rtl w:val="0"/>
              </w:rPr>
              <w:t xml:space="preserve"> y comisionistas de bolsa por la administración de los fondos de inversión colectiva.</w:t>
            </w:r>
          </w:p>
          <w:p w:rsidR="00000000" w:rsidDel="00000000" w:rsidP="00000000" w:rsidRDefault="00000000" w:rsidRPr="00000000" w14:paraId="00001D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6E">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24. Los siguientes servicios, siempre que se destinen a la adecuación de tierras, a la producción agropecuaria y pesquera y a la comercialización de los respectivos productos:</w:t>
            </w:r>
          </w:p>
          <w:p w:rsidR="00000000" w:rsidDel="00000000" w:rsidP="00000000" w:rsidRDefault="00000000" w:rsidRPr="00000000" w14:paraId="00001D6F">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70">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riego de terrenos dedicados a la explotación agropecuaria;</w:t>
            </w:r>
          </w:p>
          <w:p w:rsidR="00000000" w:rsidDel="00000000" w:rsidP="00000000" w:rsidRDefault="00000000" w:rsidRPr="00000000" w14:paraId="00001D71">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72">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El diseño de sistemas de riego, su instalación, construcción, operación, administración y conservación;</w:t>
            </w:r>
          </w:p>
          <w:p w:rsidR="00000000" w:rsidDel="00000000" w:rsidP="00000000" w:rsidRDefault="00000000" w:rsidRPr="00000000" w14:paraId="00001D73">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74">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La construcción de reservorios para la actividad agropecuaria;</w:t>
            </w:r>
          </w:p>
          <w:p w:rsidR="00000000" w:rsidDel="00000000" w:rsidP="00000000" w:rsidRDefault="00000000" w:rsidRPr="00000000" w14:paraId="00001D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3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76">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La preparación y limpieza de terrenos de siembra;</w:t>
            </w:r>
          </w:p>
          <w:p w:rsidR="00000000" w:rsidDel="00000000" w:rsidP="00000000" w:rsidRDefault="00000000" w:rsidRPr="00000000" w14:paraId="00001D77">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78">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El control de plagas, enfermedades y malezas, incluida la fumigación aérea y terrestre de sembradíos;</w:t>
            </w:r>
          </w:p>
          <w:p w:rsidR="00000000" w:rsidDel="00000000" w:rsidP="00000000" w:rsidRDefault="00000000" w:rsidRPr="00000000" w14:paraId="00001D79">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7A">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El corte y recolección manual y mecanizada de productos agropecuarios;</w:t>
            </w:r>
          </w:p>
          <w:p w:rsidR="00000000" w:rsidDel="00000000" w:rsidP="00000000" w:rsidRDefault="00000000" w:rsidRPr="00000000" w14:paraId="00001D7B">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7C">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Aplicación de fertilizantes y elementos de nutrición edáfica y foliar de los cultivos;</w:t>
            </w:r>
          </w:p>
          <w:p w:rsidR="00000000" w:rsidDel="00000000" w:rsidP="00000000" w:rsidRDefault="00000000" w:rsidRPr="00000000" w14:paraId="00001D7D">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7E">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Aplicación de sales mineralizadas;</w:t>
            </w:r>
          </w:p>
          <w:p w:rsidR="00000000" w:rsidDel="00000000" w:rsidP="00000000" w:rsidRDefault="00000000" w:rsidRPr="00000000" w14:paraId="00001D7F">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80">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Aplicación de enmiendas agrícolas;</w:t>
            </w:r>
          </w:p>
          <w:p w:rsidR="00000000" w:rsidDel="00000000" w:rsidP="00000000" w:rsidRDefault="00000000" w:rsidRPr="00000000" w14:paraId="00001D81">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82">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j) Aplicación de insumos como vacunas y productos veterinarios;</w:t>
            </w:r>
          </w:p>
          <w:p w:rsidR="00000000" w:rsidDel="00000000" w:rsidP="00000000" w:rsidRDefault="00000000" w:rsidRPr="00000000" w14:paraId="00001D83">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84">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k) El pesaje y el alquiler de corrales en ferias de ganado mayor y menor;</w:t>
            </w:r>
          </w:p>
          <w:p w:rsidR="00000000" w:rsidDel="00000000" w:rsidP="00000000" w:rsidRDefault="00000000" w:rsidRPr="00000000" w14:paraId="00001D85">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86">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 La siembra;</w:t>
            </w:r>
          </w:p>
          <w:p w:rsidR="00000000" w:rsidDel="00000000" w:rsidP="00000000" w:rsidRDefault="00000000" w:rsidRPr="00000000" w14:paraId="00001D87">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88">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 La construcción de drenajes para la agricultura;</w:t>
            </w:r>
          </w:p>
          <w:p w:rsidR="00000000" w:rsidDel="00000000" w:rsidP="00000000" w:rsidRDefault="00000000" w:rsidRPr="00000000" w14:paraId="00001D89">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8A">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 La construcción de estanques para la piscicultura;</w:t>
            </w:r>
          </w:p>
          <w:p w:rsidR="00000000" w:rsidDel="00000000" w:rsidP="00000000" w:rsidRDefault="00000000" w:rsidRPr="00000000" w14:paraId="00001D8B">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8C">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o) Los programas de sanidad animal;</w:t>
            </w:r>
          </w:p>
          <w:p w:rsidR="00000000" w:rsidDel="00000000" w:rsidP="00000000" w:rsidRDefault="00000000" w:rsidRPr="00000000" w14:paraId="00001D8D">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8E">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 La perforación de pozos profundos para la extracción de agua;</w:t>
            </w:r>
          </w:p>
          <w:p w:rsidR="00000000" w:rsidDel="00000000" w:rsidP="00000000" w:rsidRDefault="00000000" w:rsidRPr="00000000" w14:paraId="00001D8F">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90">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q) El desmonte de algodón, la trilla y el secamiento de productos agrícolas;</w:t>
            </w:r>
          </w:p>
          <w:p w:rsidR="00000000" w:rsidDel="00000000" w:rsidP="00000000" w:rsidRDefault="00000000" w:rsidRPr="00000000" w14:paraId="00001D91">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92">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r) La selección, clasificación y el empaque de productos agropecuarios sin procesamiento industrial;</w:t>
            </w:r>
          </w:p>
          <w:p w:rsidR="00000000" w:rsidDel="00000000" w:rsidP="00000000" w:rsidRDefault="00000000" w:rsidRPr="00000000" w14:paraId="00001D93">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94">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 La asistencia técnica en el sector agropecuario;</w:t>
            </w:r>
          </w:p>
          <w:p w:rsidR="00000000" w:rsidDel="00000000" w:rsidP="00000000" w:rsidRDefault="00000000" w:rsidRPr="00000000" w14:paraId="00001D95">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96">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 La captura, procesamiento y comercialización de productos pesqueros;</w:t>
            </w:r>
          </w:p>
          <w:p w:rsidR="00000000" w:rsidDel="00000000" w:rsidP="00000000" w:rsidRDefault="00000000" w:rsidRPr="00000000" w14:paraId="00001D97">
            <w:pPr>
              <w:widowControl w:val="0"/>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98">
            <w:pPr>
              <w:widowControl w:val="0"/>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usuarios de los servicios excluidos por el presente numeral deberán expedir una certificación a quien preste el servicio, en donde conste la destinación, el valor y el nombre e identificación del mismo. Quien preste el servicio deberá conservar dicha certificación durante el plazo señalado en el artículo 632 del Estatuto Tributario, la cual servirá como soporte para la exclusión de los servicios.</w:t>
            </w:r>
          </w:p>
          <w:p w:rsidR="00000000" w:rsidDel="00000000" w:rsidP="00000000" w:rsidRDefault="00000000" w:rsidRPr="00000000" w14:paraId="00001D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D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 La comercialización de animales vivos y el servicio de faenamiento. </w:t>
            </w:r>
          </w:p>
          <w:p w:rsidR="00000000" w:rsidDel="00000000" w:rsidP="00000000" w:rsidRDefault="00000000" w:rsidRPr="00000000" w14:paraId="00001D9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26. Están excluidos de IVA los servicios de hotelería y turismo que sean prestados en los municipios que integran las siguientes zonas de régimen aduanero especial: </w:t>
            </w:r>
          </w:p>
          <w:p w:rsidR="00000000" w:rsidDel="00000000" w:rsidP="00000000" w:rsidRDefault="00000000" w:rsidRPr="00000000" w14:paraId="00001D9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9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Zona de régimen aduanero especial de Urabá, Tumaco y Guapi. </w:t>
            </w:r>
          </w:p>
          <w:p w:rsidR="00000000" w:rsidDel="00000000" w:rsidP="00000000" w:rsidRDefault="00000000" w:rsidRPr="00000000" w14:paraId="00001DA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Zona de régimen aduanero especial de Inírida, Puerto Carreño, La Primavera y Cumaribo. </w:t>
            </w:r>
          </w:p>
          <w:p w:rsidR="00000000" w:rsidDel="00000000" w:rsidP="00000000" w:rsidRDefault="00000000" w:rsidRPr="00000000" w14:paraId="00001D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Zona de régimen aduanero especial de Maicao, Uribía y Manaure. </w:t>
            </w:r>
          </w:p>
          <w:p w:rsidR="00000000" w:rsidDel="00000000" w:rsidP="00000000" w:rsidRDefault="00000000" w:rsidRPr="00000000" w14:paraId="00001DA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A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 Las operaciones cambiarias de compra y venta de divisas, así como las operaciones cambiarias sobre instrumentos derivados financieros. </w:t>
            </w:r>
          </w:p>
          <w:p w:rsidR="00000000" w:rsidDel="00000000" w:rsidP="00000000" w:rsidRDefault="00000000" w:rsidRPr="00000000" w14:paraId="00001DA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A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28. Las comisiones percibidas por la utilización de tarjetas crédito y débito. </w:t>
            </w:r>
          </w:p>
          <w:p w:rsidR="00000000" w:rsidDel="00000000" w:rsidP="00000000" w:rsidRDefault="00000000" w:rsidRPr="00000000" w14:paraId="00001DA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A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29. Los servicios de promoción y fomento deportivo prestados por los clubes deportivos definidos en el artículo 2 del Decreto Ley 1228 de 1995. </w:t>
            </w:r>
          </w:p>
          <w:p w:rsidR="00000000" w:rsidDel="00000000" w:rsidP="00000000" w:rsidRDefault="00000000" w:rsidRPr="00000000" w14:paraId="00001DA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A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 Los servicios de reparación y mantenimiento de naves y artefactos navales tanto marítimos como fluviales de bandera colombiana, excepto los servicios que se encuentran en el literal P) del numeral 3 del artículo 477 de este Estatuto. </w:t>
            </w:r>
          </w:p>
          <w:p w:rsidR="00000000" w:rsidDel="00000000" w:rsidP="00000000" w:rsidRDefault="00000000" w:rsidRPr="00000000" w14:paraId="00001DA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A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 Los servicios de publicidad en periódicos que registren ventas en publicidad a 31 de diciembre del año inmediatamente anterior inferiores a 180.000 UVT. </w:t>
            </w:r>
          </w:p>
          <w:p w:rsidR="00000000" w:rsidDel="00000000" w:rsidP="00000000" w:rsidRDefault="00000000" w:rsidRPr="00000000" w14:paraId="00001DA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A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publicidad en las emisoras de radio cuyas ventas sean inferiores a 30.000 UVT al 31 de diciembre del año inmediatamente anterior y programadoras de canales regionales de televisión cuyas ventas sean inferiores a 60.000 UVT al 31 de diciembre del año inmediatamente anterior. Aquellas que superen este monto se regirán por la regla general. </w:t>
            </w:r>
          </w:p>
          <w:p w:rsidR="00000000" w:rsidDel="00000000" w:rsidP="00000000" w:rsidRDefault="00000000" w:rsidRPr="00000000" w14:paraId="00001DA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A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exclusiones previstas en este numeral no se aplicarán a las empresas que surjan como consecuencia de la escisión de sociedades que antes de la expedición de la presente Ley conformen una sola empresa ni a las nuevas empresas que se creen cuya matriz o empresa dominante se encuentre grabada con el IVA por este concepto. </w:t>
            </w:r>
          </w:p>
          <w:p w:rsidR="00000000" w:rsidDel="00000000" w:rsidP="00000000" w:rsidRDefault="00000000" w:rsidRPr="00000000" w14:paraId="00001DB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B2">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32. Los servicios de corretaje de contratos de reaseguros</w:t>
            </w:r>
            <w:r w:rsidDel="00000000" w:rsidR="00000000" w:rsidRPr="00000000">
              <w:rPr>
                <w:rtl w:val="0"/>
              </w:rPr>
            </w:r>
          </w:p>
          <w:p w:rsidR="00000000" w:rsidDel="00000000" w:rsidP="00000000" w:rsidRDefault="00000000" w:rsidRPr="00000000" w14:paraId="00001DB3">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1DB4">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w:t>
            </w:r>
            <w:r w:rsidDel="00000000" w:rsidR="00000000" w:rsidRPr="00000000">
              <w:rPr>
                <w:rFonts w:ascii="Cambria" w:cs="Cambria" w:eastAsia="Cambria" w:hAnsi="Cambria"/>
                <w:sz w:val="16"/>
                <w:szCs w:val="16"/>
                <w:rtl w:val="0"/>
              </w:rPr>
              <w:t xml:space="preserve">En los casos de trabajos de fabricación, elaboración o construcción de bienes corporales muebles, realizados por encargo de terceros, incluidos los destinados a convertirse en inmuebles por accesión, con o sin aporte de materias primas, ya sea que supongan la obtención del producto final o constituyan una etapa de su fabricación, elaboración, construcción o puesta en condiciones de utilización, la tarifa aplicable es la que corresponda al bien que resulte de la prestación del servicio. </w:t>
            </w:r>
          </w:p>
          <w:p w:rsidR="00000000" w:rsidDel="00000000" w:rsidP="00000000" w:rsidRDefault="00000000" w:rsidRPr="00000000" w14:paraId="00001DB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B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B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dispuesto en el presente parágrafo no aplica para las industrias de minería e hidrocarburos. </w:t>
            </w:r>
          </w:p>
          <w:p w:rsidR="00000000" w:rsidDel="00000000" w:rsidP="00000000" w:rsidRDefault="00000000" w:rsidRPr="00000000" w14:paraId="00001DB9">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3l18frh" w:id="53"/>
          <w:bookmarkEnd w:id="53"/>
          <w:p w:rsidR="00000000" w:rsidDel="00000000" w:rsidP="00000000" w:rsidRDefault="00000000" w:rsidRPr="00000000" w14:paraId="00001DBB">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477. Bienes que se encuentran exentos del impuesto</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Están exentos del impuesto sobre las ventas, con derecho a compensación y devolución, los siguientes bienes:</w:t>
            </w:r>
          </w:p>
          <w:p w:rsidR="00000000" w:rsidDel="00000000" w:rsidP="00000000" w:rsidRDefault="00000000" w:rsidRPr="00000000" w14:paraId="00001DB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B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B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BF">
            <w:pPr>
              <w:jc w:val="both"/>
              <w:rPr>
                <w:rFonts w:ascii="Cambria" w:cs="Cambria" w:eastAsia="Cambria" w:hAnsi="Cambria"/>
                <w:sz w:val="16"/>
                <w:szCs w:val="16"/>
              </w:rPr>
            </w:pPr>
            <w:r w:rsidDel="00000000" w:rsidR="00000000" w:rsidRPr="00000000">
              <w:rPr>
                <w:rtl w:val="0"/>
              </w:rPr>
            </w:r>
          </w:p>
          <w:tbl>
            <w:tblPr>
              <w:tblStyle w:val="Table37"/>
              <w:tblW w:w="43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3"/>
              <w:gridCol w:w="3203"/>
              <w:tblGridChange w:id="0">
                <w:tblGrid>
                  <w:gridCol w:w="1113"/>
                  <w:gridCol w:w="3203"/>
                </w:tblGrid>
              </w:tblGridChange>
            </w:tblGrid>
            <w:tr>
              <w:trPr>
                <w:cantSplit w:val="0"/>
                <w:tblHeader w:val="0"/>
              </w:trPr>
              <w:tc>
                <w:tcPr/>
                <w:p w:rsidR="00000000" w:rsidDel="00000000" w:rsidP="00000000" w:rsidRDefault="00000000" w:rsidRPr="00000000" w14:paraId="00001D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01.02</w:t>
                  </w:r>
                </w:p>
              </w:tc>
              <w:tc>
                <w:tcPr/>
                <w:p w:rsidR="00000000" w:rsidDel="00000000" w:rsidP="00000000" w:rsidRDefault="00000000" w:rsidRPr="00000000" w14:paraId="00001DC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Animales vivos de la especie bovina, excepto los de lidia.</w:t>
                  </w:r>
                </w:p>
              </w:tc>
            </w:tr>
            <w:tr>
              <w:trPr>
                <w:cantSplit w:val="0"/>
                <w:tblHeader w:val="0"/>
              </w:trPr>
              <w:tc>
                <w:tcPr/>
                <w:p w:rsidR="00000000" w:rsidDel="00000000" w:rsidP="00000000" w:rsidRDefault="00000000" w:rsidRPr="00000000" w14:paraId="00001DC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01.05.11.00.00</w:t>
                  </w:r>
                </w:p>
              </w:tc>
              <w:tc>
                <w:tcPr/>
                <w:p w:rsidR="00000000" w:rsidDel="00000000" w:rsidP="00000000" w:rsidRDefault="00000000" w:rsidRPr="00000000" w14:paraId="00001DC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Pollitos de un día de nacidos.</w:t>
                  </w:r>
                </w:p>
              </w:tc>
            </w:tr>
            <w:tr>
              <w:trPr>
                <w:cantSplit w:val="0"/>
                <w:tblHeader w:val="0"/>
              </w:trPr>
              <w:tc>
                <w:tcPr/>
                <w:p w:rsidR="00000000" w:rsidDel="00000000" w:rsidP="00000000" w:rsidRDefault="00000000" w:rsidRPr="00000000" w14:paraId="00001DC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02.01</w:t>
                  </w:r>
                </w:p>
              </w:tc>
              <w:tc>
                <w:tcPr/>
                <w:p w:rsidR="00000000" w:rsidDel="00000000" w:rsidP="00000000" w:rsidRDefault="00000000" w:rsidRPr="00000000" w14:paraId="00001D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 de animales de la especie bovina, fresca o refrigerada.</w:t>
                  </w:r>
                </w:p>
              </w:tc>
            </w:tr>
            <w:tr>
              <w:trPr>
                <w:cantSplit w:val="0"/>
                <w:tblHeader w:val="0"/>
              </w:trPr>
              <w:tc>
                <w:tcPr/>
                <w:p w:rsidR="00000000" w:rsidDel="00000000" w:rsidP="00000000" w:rsidRDefault="00000000" w:rsidRPr="00000000" w14:paraId="00001DC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02.02</w:t>
                  </w:r>
                </w:p>
              </w:tc>
              <w:tc>
                <w:tcPr/>
                <w:p w:rsidR="00000000" w:rsidDel="00000000" w:rsidP="00000000" w:rsidRDefault="00000000" w:rsidRPr="00000000" w14:paraId="00001DC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 de animales de la especie bovina, congelada.</w:t>
                  </w:r>
                </w:p>
              </w:tc>
            </w:tr>
            <w:tr>
              <w:trPr>
                <w:cantSplit w:val="0"/>
                <w:tblHeader w:val="0"/>
              </w:trPr>
              <w:tc>
                <w:tcPr/>
                <w:p w:rsidR="00000000" w:rsidDel="00000000" w:rsidP="00000000" w:rsidRDefault="00000000" w:rsidRPr="00000000" w14:paraId="00001DC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02.03</w:t>
                  </w:r>
                </w:p>
              </w:tc>
              <w:tc>
                <w:tcPr/>
                <w:p w:rsidR="00000000" w:rsidDel="00000000" w:rsidP="00000000" w:rsidRDefault="00000000" w:rsidRPr="00000000" w14:paraId="00001DC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 de animales de la especie porcina, fresca, refrigerada o congelada.</w:t>
                  </w:r>
                </w:p>
              </w:tc>
            </w:tr>
            <w:tr>
              <w:trPr>
                <w:cantSplit w:val="0"/>
                <w:tblHeader w:val="0"/>
              </w:trPr>
              <w:tc>
                <w:tcPr/>
                <w:p w:rsidR="00000000" w:rsidDel="00000000" w:rsidP="00000000" w:rsidRDefault="00000000" w:rsidRPr="00000000" w14:paraId="00001DC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02.04</w:t>
                  </w:r>
                </w:p>
              </w:tc>
              <w:tc>
                <w:tcPr/>
                <w:p w:rsidR="00000000" w:rsidDel="00000000" w:rsidP="00000000" w:rsidRDefault="00000000" w:rsidRPr="00000000" w14:paraId="00001D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 de animales de las especies ovina o caprina, fresca, refrigerada o congelada.</w:t>
                  </w:r>
                </w:p>
              </w:tc>
            </w:tr>
            <w:tr>
              <w:trPr>
                <w:cantSplit w:val="0"/>
                <w:tblHeader w:val="0"/>
              </w:trPr>
              <w:tc>
                <w:tcPr/>
                <w:p w:rsidR="00000000" w:rsidDel="00000000" w:rsidP="00000000" w:rsidRDefault="00000000" w:rsidRPr="00000000" w14:paraId="00001DC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02.06</w:t>
                  </w:r>
                </w:p>
              </w:tc>
              <w:tc>
                <w:tcPr/>
                <w:p w:rsidR="00000000" w:rsidDel="00000000" w:rsidP="00000000" w:rsidRDefault="00000000" w:rsidRPr="00000000" w14:paraId="00001D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Despojos comestibles de animales de las especies bovina, porcina, ovina, caprina, caballar, asnal o mular, frescos, refrigerados o congelados.</w:t>
                  </w:r>
                </w:p>
              </w:tc>
            </w:tr>
            <w:tr>
              <w:trPr>
                <w:cantSplit w:val="0"/>
                <w:tblHeader w:val="0"/>
              </w:trPr>
              <w:tc>
                <w:tcPr/>
                <w:p w:rsidR="00000000" w:rsidDel="00000000" w:rsidP="00000000" w:rsidRDefault="00000000" w:rsidRPr="00000000" w14:paraId="00001DC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02.07</w:t>
                  </w:r>
                </w:p>
              </w:tc>
              <w:tc>
                <w:tcPr/>
                <w:p w:rsidR="00000000" w:rsidDel="00000000" w:rsidP="00000000" w:rsidRDefault="00000000" w:rsidRPr="00000000" w14:paraId="00001D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 y despojos comestibles, de aves de la partida 01.05, frescos, refrigerados o congelados.</w:t>
                  </w:r>
                </w:p>
              </w:tc>
            </w:tr>
            <w:tr>
              <w:trPr>
                <w:cantSplit w:val="0"/>
                <w:tblHeader w:val="0"/>
              </w:trPr>
              <w:tc>
                <w:tcPr/>
                <w:p w:rsidR="00000000" w:rsidDel="00000000" w:rsidP="00000000" w:rsidRDefault="00000000" w:rsidRPr="00000000" w14:paraId="00001D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02.08.10.00.00</w:t>
                  </w:r>
                </w:p>
              </w:tc>
              <w:tc>
                <w:tcPr/>
                <w:p w:rsidR="00000000" w:rsidDel="00000000" w:rsidP="00000000" w:rsidRDefault="00000000" w:rsidRPr="00000000" w14:paraId="00001DD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Carnes y despojos comestibles de conejo o liebre, frescos, refrigerados o congelados.</w:t>
                  </w:r>
                </w:p>
              </w:tc>
            </w:tr>
            <w:tr>
              <w:trPr>
                <w:cantSplit w:val="0"/>
                <w:tblHeader w:val="0"/>
              </w:trPr>
              <w:tc>
                <w:tcPr/>
                <w:p w:rsidR="00000000" w:rsidDel="00000000" w:rsidP="00000000" w:rsidRDefault="00000000" w:rsidRPr="00000000" w14:paraId="00001D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02.08.90.00.00</w:t>
                  </w:r>
                </w:p>
              </w:tc>
              <w:tc>
                <w:tcPr/>
                <w:p w:rsidR="00000000" w:rsidDel="00000000" w:rsidP="00000000" w:rsidRDefault="00000000" w:rsidRPr="00000000" w14:paraId="00001DD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Únicamente carnes y despojos comestibles frescos, refrigerados o congelados de cuyes.</w:t>
                  </w:r>
                </w:p>
              </w:tc>
            </w:tr>
            <w:tr>
              <w:trPr>
                <w:cantSplit w:val="0"/>
                <w:tblHeader w:val="0"/>
              </w:trPr>
              <w:tc>
                <w:tcPr/>
                <w:p w:rsidR="00000000" w:rsidDel="00000000" w:rsidP="00000000" w:rsidRDefault="00000000" w:rsidRPr="00000000" w14:paraId="00001D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03.02</w:t>
                  </w:r>
                </w:p>
              </w:tc>
              <w:tc>
                <w:tcPr/>
                <w:p w:rsidR="00000000" w:rsidDel="00000000" w:rsidP="00000000" w:rsidRDefault="00000000" w:rsidRPr="00000000" w14:paraId="00001DD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Pescado fresco o refrigerado, excepto los filetes y demás carne de pescado de la partida 03.04.</w:t>
                  </w:r>
                </w:p>
              </w:tc>
            </w:tr>
            <w:tr>
              <w:trPr>
                <w:cantSplit w:val="0"/>
                <w:tblHeader w:val="0"/>
              </w:trPr>
              <w:tc>
                <w:tcPr/>
                <w:p w:rsidR="00000000" w:rsidDel="00000000" w:rsidP="00000000" w:rsidRDefault="00000000" w:rsidRPr="00000000" w14:paraId="00001D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03.03</w:t>
                  </w:r>
                </w:p>
              </w:tc>
              <w:tc>
                <w:tcPr/>
                <w:p w:rsidR="00000000" w:rsidDel="00000000" w:rsidP="00000000" w:rsidRDefault="00000000" w:rsidRPr="00000000" w14:paraId="00001D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Pescado congelado, excepto los filetes y demás carne de pescado de la partida 03.04. Excepto los atunes de las partidas 03.03.41.00.00, 03.03.42.00.00 y 03.03.45.00.00.</w:t>
                  </w:r>
                </w:p>
              </w:tc>
            </w:tr>
            <w:tr>
              <w:trPr>
                <w:cantSplit w:val="0"/>
                <w:tblHeader w:val="0"/>
              </w:trPr>
              <w:tc>
                <w:tcPr/>
                <w:p w:rsidR="00000000" w:rsidDel="00000000" w:rsidP="00000000" w:rsidRDefault="00000000" w:rsidRPr="00000000" w14:paraId="00001DD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03.04</w:t>
                  </w:r>
                </w:p>
              </w:tc>
              <w:tc>
                <w:tcPr/>
                <w:p w:rsidR="00000000" w:rsidDel="00000000" w:rsidP="00000000" w:rsidRDefault="00000000" w:rsidRPr="00000000" w14:paraId="00001D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Filetes y demás carne de pescado (incluso picada), frescos, refrigerados o congelados.</w:t>
                  </w:r>
                </w:p>
              </w:tc>
            </w:tr>
            <w:tr>
              <w:trPr>
                <w:cantSplit w:val="0"/>
                <w:tblHeader w:val="0"/>
              </w:trPr>
              <w:tc>
                <w:tcPr/>
                <w:p w:rsidR="00000000" w:rsidDel="00000000" w:rsidP="00000000" w:rsidRDefault="00000000" w:rsidRPr="00000000" w14:paraId="00001DD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03.06</w:t>
                  </w:r>
                </w:p>
              </w:tc>
              <w:tc>
                <w:tcPr/>
                <w:p w:rsidR="00000000" w:rsidDel="00000000" w:rsidP="00000000" w:rsidRDefault="00000000" w:rsidRPr="00000000" w14:paraId="00001D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Únicamente camarones de cultivo.</w:t>
                  </w:r>
                </w:p>
              </w:tc>
            </w:tr>
            <w:tr>
              <w:trPr>
                <w:cantSplit w:val="0"/>
                <w:tblHeader w:val="0"/>
              </w:trPr>
              <w:tc>
                <w:tcPr/>
                <w:p w:rsidR="00000000" w:rsidDel="00000000" w:rsidP="00000000" w:rsidRDefault="00000000" w:rsidRPr="00000000" w14:paraId="00001D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04.01</w:t>
                  </w:r>
                </w:p>
              </w:tc>
              <w:tc>
                <w:tcPr/>
                <w:p w:rsidR="00000000" w:rsidDel="00000000" w:rsidP="00000000" w:rsidRDefault="00000000" w:rsidRPr="00000000" w14:paraId="00001DD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Leche y nata (crema), sin concentrar, sin adición de azúcar ni otro edulcorante.</w:t>
                  </w:r>
                </w:p>
              </w:tc>
            </w:tr>
            <w:tr>
              <w:trPr>
                <w:cantSplit w:val="0"/>
                <w:tblHeader w:val="0"/>
              </w:trPr>
              <w:tc>
                <w:tcPr/>
                <w:p w:rsidR="00000000" w:rsidDel="00000000" w:rsidP="00000000" w:rsidRDefault="00000000" w:rsidRPr="00000000" w14:paraId="00001DD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04.02</w:t>
                  </w:r>
                </w:p>
              </w:tc>
              <w:tc>
                <w:tcPr/>
                <w:p w:rsidR="00000000" w:rsidDel="00000000" w:rsidP="00000000" w:rsidRDefault="00000000" w:rsidRPr="00000000" w14:paraId="00001DD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Leche y nata (crema), concentradas o con adición de azúcar u otro edulcorante.</w:t>
                  </w:r>
                </w:p>
              </w:tc>
            </w:tr>
            <w:tr>
              <w:trPr>
                <w:cantSplit w:val="0"/>
                <w:tblHeader w:val="0"/>
              </w:trPr>
              <w:tc>
                <w:tcPr/>
                <w:p w:rsidR="00000000" w:rsidDel="00000000" w:rsidP="00000000" w:rsidRDefault="00000000" w:rsidRPr="00000000" w14:paraId="00001DE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04.06.10.00.00</w:t>
                  </w:r>
                </w:p>
              </w:tc>
              <w:tc>
                <w:tcPr/>
                <w:p w:rsidR="00000000" w:rsidDel="00000000" w:rsidP="00000000" w:rsidRDefault="00000000" w:rsidRPr="00000000" w14:paraId="00001D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Queso fresco (sin madurar), incluido el lactosuero, y requesón</w:t>
                  </w:r>
                </w:p>
              </w:tc>
            </w:tr>
            <w:tr>
              <w:trPr>
                <w:cantSplit w:val="0"/>
                <w:tblHeader w:val="0"/>
              </w:trPr>
              <w:tc>
                <w:tcPr/>
                <w:p w:rsidR="00000000" w:rsidDel="00000000" w:rsidP="00000000" w:rsidRDefault="00000000" w:rsidRPr="00000000" w14:paraId="00001DE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04.07.11.00.00</w:t>
                  </w:r>
                </w:p>
              </w:tc>
              <w:tc>
                <w:tcPr/>
                <w:p w:rsidR="00000000" w:rsidDel="00000000" w:rsidP="00000000" w:rsidRDefault="00000000" w:rsidRPr="00000000" w14:paraId="00001DE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Huevos de gallina de la especie Gallusdomesticus, fecundados para incubación.</w:t>
                  </w:r>
                </w:p>
              </w:tc>
            </w:tr>
            <w:tr>
              <w:trPr>
                <w:cantSplit w:val="0"/>
                <w:tblHeader w:val="0"/>
              </w:trPr>
              <w:tc>
                <w:tcPr/>
                <w:p w:rsidR="00000000" w:rsidDel="00000000" w:rsidP="00000000" w:rsidRDefault="00000000" w:rsidRPr="00000000" w14:paraId="00001DE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04.07.19.00.00</w:t>
                  </w:r>
                </w:p>
              </w:tc>
              <w:tc>
                <w:tcPr/>
                <w:p w:rsidR="00000000" w:rsidDel="00000000" w:rsidP="00000000" w:rsidRDefault="00000000" w:rsidRPr="00000000" w14:paraId="00001DE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Huevos fecundados para incubación de las demás aves</w:t>
                  </w:r>
                </w:p>
              </w:tc>
            </w:tr>
            <w:tr>
              <w:trPr>
                <w:cantSplit w:val="0"/>
                <w:tblHeader w:val="0"/>
              </w:trPr>
              <w:tc>
                <w:tcPr/>
                <w:p w:rsidR="00000000" w:rsidDel="00000000" w:rsidP="00000000" w:rsidRDefault="00000000" w:rsidRPr="00000000" w14:paraId="00001DE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04.07.21.90.00</w:t>
                  </w:r>
                </w:p>
              </w:tc>
              <w:tc>
                <w:tcPr/>
                <w:p w:rsidR="00000000" w:rsidDel="00000000" w:rsidP="00000000" w:rsidRDefault="00000000" w:rsidRPr="00000000" w14:paraId="00001DE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Huevos frescos de gallina</w:t>
                  </w:r>
                </w:p>
              </w:tc>
            </w:tr>
            <w:tr>
              <w:trPr>
                <w:cantSplit w:val="0"/>
                <w:tblHeader w:val="0"/>
              </w:trPr>
              <w:tc>
                <w:tcPr/>
                <w:p w:rsidR="00000000" w:rsidDel="00000000" w:rsidP="00000000" w:rsidRDefault="00000000" w:rsidRPr="00000000" w14:paraId="00001D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04.07.29.90.00</w:t>
                  </w:r>
                </w:p>
              </w:tc>
              <w:tc>
                <w:tcPr/>
                <w:p w:rsidR="00000000" w:rsidDel="00000000" w:rsidP="00000000" w:rsidRDefault="00000000" w:rsidRPr="00000000" w14:paraId="00001DE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Huevos frescos de las demás aves</w:t>
                  </w:r>
                </w:p>
              </w:tc>
            </w:tr>
            <w:tr>
              <w:trPr>
                <w:cantSplit w:val="0"/>
                <w:tblHeader w:val="0"/>
              </w:trPr>
              <w:tc>
                <w:tcPr/>
                <w:p w:rsidR="00000000" w:rsidDel="00000000" w:rsidP="00000000" w:rsidRDefault="00000000" w:rsidRPr="00000000" w14:paraId="00001DEA">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1DE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DE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E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F0">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DF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19.01.10.10.00</w:t>
                  </w:r>
                </w:p>
              </w:tc>
              <w:tc>
                <w:tcPr/>
                <w:p w:rsidR="00000000" w:rsidDel="00000000" w:rsidP="00000000" w:rsidRDefault="00000000" w:rsidRPr="00000000" w14:paraId="00001DF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Fórmulas lácteas para niños de hasta 12 meses de edad, únicamente la leche maternizada o humanizada.</w:t>
                  </w:r>
                </w:p>
              </w:tc>
            </w:tr>
            <w:tr>
              <w:trPr>
                <w:cantSplit w:val="0"/>
                <w:tblHeader w:val="0"/>
              </w:trPr>
              <w:tc>
                <w:tcPr/>
                <w:p w:rsidR="00000000" w:rsidDel="00000000" w:rsidP="00000000" w:rsidRDefault="00000000" w:rsidRPr="00000000" w14:paraId="00001DF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19.01.10.99.00</w:t>
                  </w:r>
                </w:p>
              </w:tc>
              <w:tc>
                <w:tcPr/>
                <w:p w:rsidR="00000000" w:rsidDel="00000000" w:rsidP="00000000" w:rsidRDefault="00000000" w:rsidRPr="00000000" w14:paraId="00001DF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Únicamente preparaciones infantiles a base de leche.</w:t>
                  </w:r>
                </w:p>
              </w:tc>
            </w:tr>
            <w:tr>
              <w:trPr>
                <w:cantSplit w:val="0"/>
                <w:tblHeader w:val="0"/>
              </w:trPr>
              <w:tc>
                <w:tcPr/>
                <w:p w:rsidR="00000000" w:rsidDel="00000000" w:rsidP="00000000" w:rsidRDefault="00000000" w:rsidRPr="00000000" w14:paraId="00001DF5">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1DF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DF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F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F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DFD">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DFE">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1D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E00">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E01">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1E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E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0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0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0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09">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E0A">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1E0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E0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0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0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1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12">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E13">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1E1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E1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1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1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19">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E1A">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1E1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E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1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1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1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2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21">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E22">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1E2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E2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25">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E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93.01</w:t>
                  </w:r>
                </w:p>
              </w:tc>
              <w:tc>
                <w:tcPr/>
                <w:p w:rsidR="00000000" w:rsidDel="00000000" w:rsidP="00000000" w:rsidRDefault="00000000" w:rsidRPr="00000000" w14:paraId="00001E2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Armas de guerra, excepto los revólveres, pistolas y armas blancas, de uso privativo de las fuerzas Militares y la Policía Nacional</w:t>
                  </w:r>
                </w:p>
              </w:tc>
            </w:tr>
            <w:tr>
              <w:trPr>
                <w:cantSplit w:val="0"/>
                <w:tblHeader w:val="0"/>
              </w:trPr>
              <w:tc>
                <w:tcPr/>
                <w:p w:rsidR="00000000" w:rsidDel="00000000" w:rsidP="00000000" w:rsidRDefault="00000000" w:rsidRPr="00000000" w14:paraId="00001E28">
                  <w:pPr>
                    <w:jc w:val="both"/>
                    <w:rPr>
                      <w:rFonts w:ascii="Cambria" w:cs="Cambria" w:eastAsia="Cambria" w:hAnsi="Cambria"/>
                      <w:sz w:val="16"/>
                      <w:szCs w:val="16"/>
                    </w:rPr>
                  </w:pPr>
                  <w:r w:rsidDel="00000000" w:rsidR="00000000" w:rsidRPr="00000000">
                    <w:rPr>
                      <w:rFonts w:ascii="Cambria" w:cs="Cambria" w:eastAsia="Cambria" w:hAnsi="Cambria"/>
                      <w:sz w:val="16"/>
                      <w:szCs w:val="16"/>
                      <w:u w:val="single"/>
                      <w:rtl w:val="0"/>
                    </w:rPr>
                    <w:t xml:space="preserve">96.19</w:t>
                  </w:r>
                  <w:r w:rsidDel="00000000" w:rsidR="00000000" w:rsidRPr="00000000">
                    <w:rPr>
                      <w:rtl w:val="0"/>
                    </w:rPr>
                  </w:r>
                </w:p>
              </w:tc>
              <w:tc>
                <w:tcPr/>
                <w:p w:rsidR="00000000" w:rsidDel="00000000" w:rsidP="00000000" w:rsidRDefault="00000000" w:rsidRPr="00000000" w14:paraId="00001E29">
                  <w:pPr>
                    <w:jc w:val="both"/>
                    <w:rPr>
                      <w:rFonts w:ascii="Cambria" w:cs="Cambria" w:eastAsia="Cambria" w:hAnsi="Cambria"/>
                      <w:sz w:val="16"/>
                      <w:szCs w:val="16"/>
                    </w:rPr>
                  </w:pPr>
                  <w:r w:rsidDel="00000000" w:rsidR="00000000" w:rsidRPr="00000000">
                    <w:rPr>
                      <w:rFonts w:ascii="Cambria" w:cs="Cambria" w:eastAsia="Cambria" w:hAnsi="Cambria"/>
                      <w:sz w:val="16"/>
                      <w:szCs w:val="16"/>
                      <w:u w:val="single"/>
                      <w:rtl w:val="0"/>
                    </w:rPr>
                    <w:t xml:space="preserve">Compresas y toallas higiénicas</w:t>
                  </w:r>
                  <w:r w:rsidDel="00000000" w:rsidR="00000000" w:rsidRPr="00000000">
                    <w:rPr>
                      <w:rFonts w:ascii="Cambria" w:cs="Cambria" w:eastAsia="Cambria" w:hAnsi="Cambria"/>
                      <w:sz w:val="16"/>
                      <w:szCs w:val="16"/>
                      <w:rtl w:val="0"/>
                    </w:rPr>
                    <w:t xml:space="preserve"> &lt;Texto adicionado en cumplimiento a lo ordenado por la Corte Constitucional en Sentencia C-117-18&gt;  </w:t>
                  </w:r>
                </w:p>
              </w:tc>
            </w:tr>
          </w:tbl>
          <w:p w:rsidR="00000000" w:rsidDel="00000000" w:rsidP="00000000" w:rsidRDefault="00000000" w:rsidRPr="00000000" w14:paraId="00001E2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Adicionalmente:</w:t>
            </w:r>
          </w:p>
          <w:p w:rsidR="00000000" w:rsidDel="00000000" w:rsidP="00000000" w:rsidRDefault="00000000" w:rsidRPr="00000000" w14:paraId="00001E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Alcohol carburante con destino a la mezcla con gasolina para los vehículos automotores.</w:t>
            </w:r>
          </w:p>
          <w:p w:rsidR="00000000" w:rsidDel="00000000" w:rsidP="00000000" w:rsidRDefault="00000000" w:rsidRPr="00000000" w14:paraId="00001E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2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3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32">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2. El biocombustible de origen vegetal o animal para uso en motores diésel de producción nacional con destino a la mezcla con ACPM.</w:t>
            </w:r>
            <w:r w:rsidDel="00000000" w:rsidR="00000000" w:rsidRPr="00000000">
              <w:rPr>
                <w:rtl w:val="0"/>
              </w:rPr>
            </w:r>
          </w:p>
          <w:p w:rsidR="00000000" w:rsidDel="00000000" w:rsidP="00000000" w:rsidRDefault="00000000" w:rsidRPr="00000000" w14:paraId="00001E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3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municiones y material de guerra o reservado y por consiguiente de uso privativo y los siguientes elementos pertenecientes a las Fuerzas Militares y la Policía Nacional:</w:t>
            </w:r>
          </w:p>
          <w:p w:rsidR="00000000" w:rsidDel="00000000" w:rsidP="00000000" w:rsidRDefault="00000000" w:rsidRPr="00000000" w14:paraId="00001E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Sistemas de armas y armamento mayor y menor de todos los tipos, modelos y calibres con sus accesorios repuestos y los elementos necesarios para la instrucción de tiro, operación, manejo y mantenimiento de los mismos;</w:t>
            </w:r>
          </w:p>
          <w:p w:rsidR="00000000" w:rsidDel="00000000" w:rsidP="00000000" w:rsidRDefault="00000000" w:rsidRPr="00000000" w14:paraId="00001E3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3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Todo tipo de naves, artefactos navales y aeronaves destinadas al servicio del Ramo de Defensa Nacional, con sus accesorios, repuestos y demás elementos necesarios para su operabilidad y funcionamiento;</w:t>
            </w:r>
          </w:p>
          <w:p w:rsidR="00000000" w:rsidDel="00000000" w:rsidP="00000000" w:rsidRDefault="00000000" w:rsidRPr="00000000" w14:paraId="00001E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Municiones, torpedos y minas de todos los tipos, clases y calibres para los sistemas de armas y el armamento mayor y menor que usan las Fuerzas Militares y la Policía Nacional;</w:t>
            </w:r>
          </w:p>
          <w:p w:rsidR="00000000" w:rsidDel="00000000" w:rsidP="00000000" w:rsidRDefault="00000000" w:rsidRPr="00000000" w14:paraId="00001E3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3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Material blindado;</w:t>
            </w:r>
          </w:p>
          <w:p w:rsidR="00000000" w:rsidDel="00000000" w:rsidP="00000000" w:rsidRDefault="00000000" w:rsidRPr="00000000" w14:paraId="00001E3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Semovientes de todas las clases y razas destinadas al mantenimiento del orden público, interno o externo;</w:t>
            </w:r>
          </w:p>
          <w:p w:rsidR="00000000" w:rsidDel="00000000" w:rsidP="00000000" w:rsidRDefault="00000000" w:rsidRPr="00000000" w14:paraId="00001E3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4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Materiales explosivos y pirotécnicos, materias primas para su fabricación y accesorios para su empleo;</w:t>
            </w:r>
          </w:p>
          <w:p w:rsidR="00000000" w:rsidDel="00000000" w:rsidP="00000000" w:rsidRDefault="00000000" w:rsidRPr="00000000" w14:paraId="00001E4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4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Paracaídas y equipos de salto para Unidades Aerotransportadas, incluidos los necesarios para su mantenimiento;</w:t>
            </w:r>
          </w:p>
          <w:p w:rsidR="00000000" w:rsidDel="00000000" w:rsidP="00000000" w:rsidRDefault="00000000" w:rsidRPr="00000000" w14:paraId="00001E4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4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Elementos, equipos y accesorios contra motines;</w:t>
            </w:r>
          </w:p>
          <w:p w:rsidR="00000000" w:rsidDel="00000000" w:rsidP="00000000" w:rsidRDefault="00000000" w:rsidRPr="00000000" w14:paraId="00001E4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4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Los equipos de ingenieros de combate con sus accesorios y repuestos;</w:t>
            </w:r>
          </w:p>
          <w:p w:rsidR="00000000" w:rsidDel="00000000" w:rsidP="00000000" w:rsidRDefault="00000000" w:rsidRPr="00000000" w14:paraId="00001E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j) Equipos de buceo y de voladuras submarinas, sus repuestos y accesorios;</w:t>
            </w:r>
          </w:p>
          <w:p w:rsidR="00000000" w:rsidDel="00000000" w:rsidP="00000000" w:rsidRDefault="00000000" w:rsidRPr="00000000" w14:paraId="00001E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k) Equipos de detección aérea, de superficie y submarina sus accesorios, repuestos, equipos de sintonía y calibración;</w:t>
            </w:r>
          </w:p>
          <w:p w:rsidR="00000000" w:rsidDel="00000000" w:rsidP="00000000" w:rsidRDefault="00000000" w:rsidRPr="00000000" w14:paraId="00001E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 Elementos para control de incendios y de averías, sus accesorios y repuestos;</w:t>
            </w:r>
          </w:p>
          <w:p w:rsidR="00000000" w:rsidDel="00000000" w:rsidP="00000000" w:rsidRDefault="00000000" w:rsidRPr="00000000" w14:paraId="00001E4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 Herramientas y equipos para pruebas y mantenimiento del material de guerra o reservado;</w:t>
            </w:r>
          </w:p>
          <w:p w:rsidR="00000000" w:rsidDel="00000000" w:rsidP="00000000" w:rsidRDefault="00000000" w:rsidRPr="00000000" w14:paraId="00001E4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5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 Equipos, software y demás implementos de sistemas y comunicaciones para uso de las Fuerzas Militares y la Policía Nacional;</w:t>
            </w:r>
          </w:p>
          <w:p w:rsidR="00000000" w:rsidDel="00000000" w:rsidP="00000000" w:rsidRDefault="00000000" w:rsidRPr="00000000" w14:paraId="00001E5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o) Otros elementos aplicables al servicio y fabricación del material de guerra o reservado;</w:t>
            </w:r>
          </w:p>
          <w:p w:rsidR="00000000" w:rsidDel="00000000" w:rsidP="00000000" w:rsidRDefault="00000000" w:rsidRPr="00000000" w14:paraId="00001E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 Los servicios de diseño, construcción y mantenimiento de armas, municiones y material de guerra, con destino a la fuerza pública, así como la capacitación de tripulaciones de las Fuerza Pública, prestados por las entidades descentralizadas del orden nacional de sector defensa.</w:t>
            </w:r>
          </w:p>
          <w:p w:rsidR="00000000" w:rsidDel="00000000" w:rsidP="00000000" w:rsidRDefault="00000000" w:rsidRPr="00000000" w14:paraId="00001E5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5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5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5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5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5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5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5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5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5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5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6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7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8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9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9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9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9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No se consideran armas y municiones destinadas a la defensa nacional los uniformes, prendas de vestir, textiles, material térmico, carpas, sintelitas, menaje, cubertería, marmitas, morrales, chalecos, juegos de cama, toallas, ponchos y calzado de uso privativo de las Fuerzas Militares y de Policía Nacional.</w:t>
            </w:r>
          </w:p>
          <w:p w:rsidR="00000000" w:rsidDel="00000000" w:rsidP="00000000" w:rsidRDefault="00000000" w:rsidRPr="00000000" w14:paraId="00001E9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95">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 </w:t>
            </w:r>
            <w:r w:rsidDel="00000000" w:rsidR="00000000" w:rsidRPr="00000000">
              <w:rPr>
                <w:rFonts w:ascii="Cambria" w:cs="Cambria" w:eastAsia="Cambria" w:hAnsi="Cambria"/>
                <w:sz w:val="16"/>
                <w:szCs w:val="16"/>
                <w:rtl w:val="0"/>
              </w:rPr>
              <w:t xml:space="preserve">Los productores de los bienes de que trata el presente artículo se consideran responsables del impuesto sobre las ventas, están obligados a llevar contabilidad para efectos fiscales, y serán susceptibles de devolución o compensación de los saldos a favor generados en los términos de lo establecido en el parágrafo primero del artículo </w:t>
            </w:r>
            <w:hyperlink r:id="rId227">
              <w:r w:rsidDel="00000000" w:rsidR="00000000" w:rsidRPr="00000000">
                <w:rPr>
                  <w:rFonts w:ascii="Cambria" w:cs="Cambria" w:eastAsia="Cambria" w:hAnsi="Cambria"/>
                  <w:color w:val="0073ff"/>
                  <w:sz w:val="16"/>
                  <w:szCs w:val="16"/>
                  <w:u w:val="single"/>
                  <w:rtl w:val="0"/>
                </w:rPr>
                <w:t xml:space="preserve">850</w:t>
              </w:r>
            </w:hyperlink>
            <w:r w:rsidDel="00000000" w:rsidR="00000000" w:rsidRPr="00000000">
              <w:rPr>
                <w:rFonts w:ascii="Cambria" w:cs="Cambria" w:eastAsia="Cambria" w:hAnsi="Cambria"/>
                <w:sz w:val="16"/>
                <w:szCs w:val="16"/>
                <w:rtl w:val="0"/>
              </w:rPr>
              <w:t xml:space="preserve"> de este Estatuto.</w:t>
            </w:r>
          </w:p>
          <w:p w:rsidR="00000000" w:rsidDel="00000000" w:rsidP="00000000" w:rsidRDefault="00000000" w:rsidRPr="00000000" w14:paraId="00001E9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E9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 </w:t>
            </w:r>
            <w:r w:rsidDel="00000000" w:rsidR="00000000" w:rsidRPr="00000000">
              <w:rPr>
                <w:rFonts w:ascii="Cambria" w:cs="Cambria" w:eastAsia="Cambria" w:hAnsi="Cambria"/>
                <w:sz w:val="16"/>
                <w:szCs w:val="16"/>
                <w:rtl w:val="0"/>
              </w:rPr>
              <w:t xml:space="preserve">Los productores de los bienes de que trata el presente artículo podrán solicitar la devolución de los IVA pagados dos veces al año. La primera, correspondiente a los primeros tres bimestres de cada año gravable, podrá solicitarse a partir del mes de julio, previa presentación de las declaraciones bimestrales del IVA, correspondientes y de la declaración del impuesto de renta y complementarios correspondiente al año o periodo gravable inmediatamente anterior.</w:t>
            </w:r>
          </w:p>
          <w:p w:rsidR="00000000" w:rsidDel="00000000" w:rsidP="00000000" w:rsidRDefault="00000000" w:rsidRPr="00000000" w14:paraId="00001E9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segunda, podrá solicitarse una vez presentada la declaración correspondiente al impuesto sobre la renta y complementarios del correspondiente año gravable y las declaraciones bimestrales de IVA de los bimestres respecto de los cuales se va a solicitar la devolución.</w:t>
            </w:r>
          </w:p>
          <w:p w:rsidR="00000000" w:rsidDel="00000000" w:rsidP="00000000" w:rsidRDefault="00000000" w:rsidRPr="00000000" w14:paraId="00001E9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9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totalidad de las devoluciones que no hayan sido solicitadas según lo dispuesto en este parágrafo, se regirán por los artículos </w:t>
            </w:r>
            <w:hyperlink r:id="rId228">
              <w:r w:rsidDel="00000000" w:rsidR="00000000" w:rsidRPr="00000000">
                <w:rPr>
                  <w:rFonts w:ascii="Cambria" w:cs="Cambria" w:eastAsia="Cambria" w:hAnsi="Cambria"/>
                  <w:color w:val="0073ff"/>
                  <w:sz w:val="16"/>
                  <w:szCs w:val="16"/>
                  <w:u w:val="single"/>
                  <w:rtl w:val="0"/>
                </w:rPr>
                <w:t xml:space="preserve">815</w:t>
              </w:r>
            </w:hyperlink>
            <w:r w:rsidDel="00000000" w:rsidR="00000000" w:rsidRPr="00000000">
              <w:rPr>
                <w:rFonts w:ascii="Cambria" w:cs="Cambria" w:eastAsia="Cambria" w:hAnsi="Cambria"/>
                <w:sz w:val="16"/>
                <w:szCs w:val="16"/>
                <w:rtl w:val="0"/>
              </w:rPr>
              <w:t xml:space="preserve">, </w:t>
            </w:r>
            <w:hyperlink r:id="rId229">
              <w:r w:rsidDel="00000000" w:rsidR="00000000" w:rsidRPr="00000000">
                <w:rPr>
                  <w:rFonts w:ascii="Cambria" w:cs="Cambria" w:eastAsia="Cambria" w:hAnsi="Cambria"/>
                  <w:color w:val="0073ff"/>
                  <w:sz w:val="16"/>
                  <w:szCs w:val="16"/>
                  <w:u w:val="single"/>
                  <w:rtl w:val="0"/>
                </w:rPr>
                <w:t xml:space="preserve">816</w:t>
              </w:r>
            </w:hyperlink>
            <w:r w:rsidDel="00000000" w:rsidR="00000000" w:rsidRPr="00000000">
              <w:rPr>
                <w:rFonts w:ascii="Cambria" w:cs="Cambria" w:eastAsia="Cambria" w:hAnsi="Cambria"/>
                <w:sz w:val="16"/>
                <w:szCs w:val="16"/>
                <w:rtl w:val="0"/>
              </w:rPr>
              <w:t xml:space="preserve">, </w:t>
            </w:r>
            <w:hyperlink r:id="rId230">
              <w:r w:rsidDel="00000000" w:rsidR="00000000" w:rsidRPr="00000000">
                <w:rPr>
                  <w:rFonts w:ascii="Cambria" w:cs="Cambria" w:eastAsia="Cambria" w:hAnsi="Cambria"/>
                  <w:color w:val="0073ff"/>
                  <w:sz w:val="16"/>
                  <w:szCs w:val="16"/>
                  <w:u w:val="single"/>
                  <w:rtl w:val="0"/>
                </w:rPr>
                <w:t xml:space="preserve">850</w:t>
              </w:r>
            </w:hyperlink>
            <w:r w:rsidDel="00000000" w:rsidR="00000000" w:rsidRPr="00000000">
              <w:rPr>
                <w:rFonts w:ascii="Cambria" w:cs="Cambria" w:eastAsia="Cambria" w:hAnsi="Cambria"/>
                <w:sz w:val="16"/>
                <w:szCs w:val="16"/>
                <w:rtl w:val="0"/>
              </w:rPr>
              <w:t xml:space="preserve"> y </w:t>
            </w:r>
            <w:hyperlink r:id="rId231">
              <w:r w:rsidDel="00000000" w:rsidR="00000000" w:rsidRPr="00000000">
                <w:rPr>
                  <w:rFonts w:ascii="Cambria" w:cs="Cambria" w:eastAsia="Cambria" w:hAnsi="Cambria"/>
                  <w:color w:val="0073ff"/>
                  <w:sz w:val="16"/>
                  <w:szCs w:val="16"/>
                  <w:u w:val="single"/>
                  <w:rtl w:val="0"/>
                </w:rPr>
                <w:t xml:space="preserve">855</w:t>
              </w:r>
            </w:hyperlink>
            <w:r w:rsidDel="00000000" w:rsidR="00000000" w:rsidRPr="00000000">
              <w:rPr>
                <w:rFonts w:ascii="Cambria" w:cs="Cambria" w:eastAsia="Cambria" w:hAnsi="Cambria"/>
                <w:sz w:val="16"/>
                <w:szCs w:val="16"/>
                <w:rtl w:val="0"/>
              </w:rPr>
              <w:t xml:space="preserve"> de este Estatuto.</w:t>
            </w:r>
          </w:p>
          <w:p w:rsidR="00000000" w:rsidDel="00000000" w:rsidP="00000000" w:rsidRDefault="00000000" w:rsidRPr="00000000" w14:paraId="00001E9C">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E9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477. Bienes que se encuentran exentos del impuesto </w:t>
            </w:r>
            <w:r w:rsidDel="00000000" w:rsidR="00000000" w:rsidRPr="00000000">
              <w:rPr>
                <w:rFonts w:ascii="Cambria" w:cs="Cambria" w:eastAsia="Cambria" w:hAnsi="Cambria"/>
                <w:b w:val="1"/>
                <w:color w:val="ff0000"/>
                <w:sz w:val="16"/>
                <w:szCs w:val="16"/>
                <w:rtl w:val="0"/>
              </w:rPr>
              <w:t xml:space="preserve">(modificado con los  arts. 11 y 122  de la Ley 1943 de diciembre 28 de 2018 y los artículos 230 y 273 de la la Ley 1955 de mayo de 2019</w:t>
            </w:r>
            <w:r w:rsidDel="00000000" w:rsidR="00000000" w:rsidRPr="00000000">
              <w:rPr>
                <w:rFonts w:ascii="Cambria" w:cs="Cambria" w:eastAsia="Cambria" w:hAnsi="Cambria"/>
                <w:b w:val="1"/>
                <w:color w:val="000000"/>
                <w:sz w:val="16"/>
                <w:szCs w:val="16"/>
                <w:rtl w:val="0"/>
              </w:rPr>
              <w:t xml:space="preserve">)</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Están exentos del impuesto sobre las ventas, con derecho a compensación y devolución, los siguientes bienes:</w:t>
            </w:r>
          </w:p>
          <w:p w:rsidR="00000000" w:rsidDel="00000000" w:rsidP="00000000" w:rsidRDefault="00000000" w:rsidRPr="00000000" w14:paraId="00001E9E">
            <w:pPr>
              <w:jc w:val="both"/>
              <w:rPr>
                <w:rFonts w:ascii="Cambria" w:cs="Cambria" w:eastAsia="Cambria" w:hAnsi="Cambria"/>
                <w:sz w:val="16"/>
                <w:szCs w:val="16"/>
              </w:rPr>
            </w:pPr>
            <w:r w:rsidDel="00000000" w:rsidR="00000000" w:rsidRPr="00000000">
              <w:rPr>
                <w:rtl w:val="0"/>
              </w:rPr>
            </w:r>
          </w:p>
          <w:tbl>
            <w:tblPr>
              <w:tblStyle w:val="Table38"/>
              <w:tblW w:w="43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3"/>
              <w:gridCol w:w="3234"/>
              <w:tblGridChange w:id="0">
                <w:tblGrid>
                  <w:gridCol w:w="1113"/>
                  <w:gridCol w:w="3234"/>
                </w:tblGrid>
              </w:tblGridChange>
            </w:tblGrid>
            <w:tr>
              <w:trPr>
                <w:cantSplit w:val="0"/>
                <w:tblHeader w:val="0"/>
              </w:trPr>
              <w:tc>
                <w:tcPr/>
                <w:p w:rsidR="00000000" w:rsidDel="00000000" w:rsidP="00000000" w:rsidRDefault="00000000" w:rsidRPr="00000000" w14:paraId="00001E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01.02</w:t>
                  </w:r>
                </w:p>
              </w:tc>
              <w:tc>
                <w:tcPr/>
                <w:p w:rsidR="00000000" w:rsidDel="00000000" w:rsidP="00000000" w:rsidRDefault="00000000" w:rsidRPr="00000000" w14:paraId="00001EA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Animales vivos de la especie bovina, excepto los de lidia.</w:t>
                  </w:r>
                </w:p>
              </w:tc>
            </w:tr>
            <w:tr>
              <w:trPr>
                <w:cantSplit w:val="0"/>
                <w:tblHeader w:val="0"/>
              </w:trPr>
              <w:tc>
                <w:tcPr/>
                <w:p w:rsidR="00000000" w:rsidDel="00000000" w:rsidP="00000000" w:rsidRDefault="00000000" w:rsidRPr="00000000" w14:paraId="00001E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01.05.11.00.00</w:t>
                  </w:r>
                </w:p>
              </w:tc>
              <w:tc>
                <w:tcPr/>
                <w:p w:rsidR="00000000" w:rsidDel="00000000" w:rsidP="00000000" w:rsidRDefault="00000000" w:rsidRPr="00000000" w14:paraId="00001EA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Pollitos de un día de nacidos.</w:t>
                  </w:r>
                </w:p>
              </w:tc>
            </w:tr>
            <w:tr>
              <w:trPr>
                <w:cantSplit w:val="0"/>
                <w:tblHeader w:val="0"/>
              </w:trPr>
              <w:tc>
                <w:tcPr/>
                <w:p w:rsidR="00000000" w:rsidDel="00000000" w:rsidP="00000000" w:rsidRDefault="00000000" w:rsidRPr="00000000" w14:paraId="00001EA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02.01</w:t>
                  </w:r>
                </w:p>
              </w:tc>
              <w:tc>
                <w:tcPr/>
                <w:p w:rsidR="00000000" w:rsidDel="00000000" w:rsidP="00000000" w:rsidRDefault="00000000" w:rsidRPr="00000000" w14:paraId="00001EA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 de animales de la especie bovina, fresca o refrigerada.</w:t>
                  </w:r>
                </w:p>
              </w:tc>
            </w:tr>
            <w:tr>
              <w:trPr>
                <w:cantSplit w:val="0"/>
                <w:tblHeader w:val="0"/>
              </w:trPr>
              <w:tc>
                <w:tcPr/>
                <w:p w:rsidR="00000000" w:rsidDel="00000000" w:rsidP="00000000" w:rsidRDefault="00000000" w:rsidRPr="00000000" w14:paraId="00001EA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02.02</w:t>
                  </w:r>
                </w:p>
              </w:tc>
              <w:tc>
                <w:tcPr/>
                <w:p w:rsidR="00000000" w:rsidDel="00000000" w:rsidP="00000000" w:rsidRDefault="00000000" w:rsidRPr="00000000" w14:paraId="00001EA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 de animales de la especie bovina, congelada.</w:t>
                  </w:r>
                </w:p>
              </w:tc>
            </w:tr>
            <w:tr>
              <w:trPr>
                <w:cantSplit w:val="0"/>
                <w:tblHeader w:val="0"/>
              </w:trPr>
              <w:tc>
                <w:tcPr/>
                <w:p w:rsidR="00000000" w:rsidDel="00000000" w:rsidP="00000000" w:rsidRDefault="00000000" w:rsidRPr="00000000" w14:paraId="00001EA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02.03</w:t>
                  </w:r>
                </w:p>
              </w:tc>
              <w:tc>
                <w:tcPr/>
                <w:p w:rsidR="00000000" w:rsidDel="00000000" w:rsidP="00000000" w:rsidRDefault="00000000" w:rsidRPr="00000000" w14:paraId="00001EA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 de animales de la especie porcina, fresca, refrigerada o congelada.</w:t>
                  </w:r>
                </w:p>
              </w:tc>
            </w:tr>
            <w:tr>
              <w:trPr>
                <w:cantSplit w:val="0"/>
                <w:tblHeader w:val="0"/>
              </w:trPr>
              <w:tc>
                <w:tcPr/>
                <w:p w:rsidR="00000000" w:rsidDel="00000000" w:rsidP="00000000" w:rsidRDefault="00000000" w:rsidRPr="00000000" w14:paraId="00001EA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02.04</w:t>
                  </w:r>
                </w:p>
              </w:tc>
              <w:tc>
                <w:tcPr/>
                <w:p w:rsidR="00000000" w:rsidDel="00000000" w:rsidP="00000000" w:rsidRDefault="00000000" w:rsidRPr="00000000" w14:paraId="00001EA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 de animales de las especies ovina o caprina, fresca, refrigerada o congelada.</w:t>
                  </w:r>
                </w:p>
              </w:tc>
            </w:tr>
            <w:tr>
              <w:trPr>
                <w:cantSplit w:val="0"/>
                <w:tblHeader w:val="0"/>
              </w:trPr>
              <w:tc>
                <w:tcPr/>
                <w:p w:rsidR="00000000" w:rsidDel="00000000" w:rsidP="00000000" w:rsidRDefault="00000000" w:rsidRPr="00000000" w14:paraId="00001EA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02.06</w:t>
                  </w:r>
                </w:p>
              </w:tc>
              <w:tc>
                <w:tcPr/>
                <w:p w:rsidR="00000000" w:rsidDel="00000000" w:rsidP="00000000" w:rsidRDefault="00000000" w:rsidRPr="00000000" w14:paraId="00001EA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Despojos comestibles de animales de las especies bovina, porcina, ovina, caprina, caballar, asnal o mular, frescos, refrigerados o congelados.</w:t>
                  </w:r>
                </w:p>
              </w:tc>
            </w:tr>
            <w:tr>
              <w:trPr>
                <w:cantSplit w:val="0"/>
                <w:tblHeader w:val="0"/>
              </w:trPr>
              <w:tc>
                <w:tcPr/>
                <w:p w:rsidR="00000000" w:rsidDel="00000000" w:rsidP="00000000" w:rsidRDefault="00000000" w:rsidRPr="00000000" w14:paraId="00001EA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02.07</w:t>
                  </w:r>
                </w:p>
              </w:tc>
              <w:tc>
                <w:tcPr/>
                <w:p w:rsidR="00000000" w:rsidDel="00000000" w:rsidP="00000000" w:rsidRDefault="00000000" w:rsidRPr="00000000" w14:paraId="00001EA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 y despojos comestibles, de aves de la partida 01.05, frescos, refrigerados o congelados.</w:t>
                  </w:r>
                </w:p>
              </w:tc>
            </w:tr>
            <w:tr>
              <w:trPr>
                <w:cantSplit w:val="0"/>
                <w:tblHeader w:val="0"/>
              </w:trPr>
              <w:tc>
                <w:tcPr/>
                <w:p w:rsidR="00000000" w:rsidDel="00000000" w:rsidP="00000000" w:rsidRDefault="00000000" w:rsidRPr="00000000" w14:paraId="00001EA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02.08.10.00.00</w:t>
                  </w:r>
                </w:p>
              </w:tc>
              <w:tc>
                <w:tcPr/>
                <w:p w:rsidR="00000000" w:rsidDel="00000000" w:rsidP="00000000" w:rsidRDefault="00000000" w:rsidRPr="00000000" w14:paraId="00001E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Carnes y despojos comestibles de conejo o liebre, frescos, refrigerados o congelados.</w:t>
                  </w:r>
                </w:p>
              </w:tc>
            </w:tr>
            <w:tr>
              <w:trPr>
                <w:cantSplit w:val="0"/>
                <w:tblHeader w:val="0"/>
              </w:trPr>
              <w:tc>
                <w:tcPr/>
                <w:p w:rsidR="00000000" w:rsidDel="00000000" w:rsidP="00000000" w:rsidRDefault="00000000" w:rsidRPr="00000000" w14:paraId="00001E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02.08.90.00.00</w:t>
                  </w:r>
                </w:p>
              </w:tc>
              <w:tc>
                <w:tcPr/>
                <w:p w:rsidR="00000000" w:rsidDel="00000000" w:rsidP="00000000" w:rsidRDefault="00000000" w:rsidRPr="00000000" w14:paraId="00001EB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Únicamente carnes y despojos comestibles frescos, refrigerados o congelados de cuyes.</w:t>
                  </w:r>
                </w:p>
              </w:tc>
            </w:tr>
            <w:tr>
              <w:trPr>
                <w:cantSplit w:val="0"/>
                <w:tblHeader w:val="0"/>
              </w:trPr>
              <w:tc>
                <w:tcPr/>
                <w:p w:rsidR="00000000" w:rsidDel="00000000" w:rsidP="00000000" w:rsidRDefault="00000000" w:rsidRPr="00000000" w14:paraId="00001EB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03.02</w:t>
                  </w:r>
                </w:p>
              </w:tc>
              <w:tc>
                <w:tcPr/>
                <w:p w:rsidR="00000000" w:rsidDel="00000000" w:rsidP="00000000" w:rsidRDefault="00000000" w:rsidRPr="00000000" w14:paraId="00001E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Pescado fresco o refrigerado, excepto los filetes y demás carne de pescado de la partida 03.04.</w:t>
                  </w:r>
                </w:p>
              </w:tc>
            </w:tr>
            <w:tr>
              <w:trPr>
                <w:cantSplit w:val="0"/>
                <w:tblHeader w:val="0"/>
              </w:trPr>
              <w:tc>
                <w:tcPr/>
                <w:p w:rsidR="00000000" w:rsidDel="00000000" w:rsidP="00000000" w:rsidRDefault="00000000" w:rsidRPr="00000000" w14:paraId="00001E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03.03</w:t>
                  </w:r>
                </w:p>
              </w:tc>
              <w:tc>
                <w:tcPr/>
                <w:p w:rsidR="00000000" w:rsidDel="00000000" w:rsidP="00000000" w:rsidRDefault="00000000" w:rsidRPr="00000000" w14:paraId="00001E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Pescado congelado, excepto los filetes y demás carne de pescado de la partida 03.04. Excepto los atunes de las partidas 03.03.41.00.00, 03.03.42.00.00 y 03.03.45.00.00.</w:t>
                  </w:r>
                </w:p>
                <w:p w:rsidR="00000000" w:rsidDel="00000000" w:rsidP="00000000" w:rsidRDefault="00000000" w:rsidRPr="00000000" w14:paraId="00001EB7">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E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03.04</w:t>
                  </w:r>
                </w:p>
              </w:tc>
              <w:tc>
                <w:tcPr/>
                <w:p w:rsidR="00000000" w:rsidDel="00000000" w:rsidP="00000000" w:rsidRDefault="00000000" w:rsidRPr="00000000" w14:paraId="00001E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Filetes y demás carne de pescado (incluso picada), frescos, refrigerados o congelados.</w:t>
                  </w:r>
                </w:p>
              </w:tc>
            </w:tr>
            <w:tr>
              <w:trPr>
                <w:cantSplit w:val="0"/>
                <w:tblHeader w:val="0"/>
              </w:trPr>
              <w:tc>
                <w:tcPr/>
                <w:p w:rsidR="00000000" w:rsidDel="00000000" w:rsidP="00000000" w:rsidRDefault="00000000" w:rsidRPr="00000000" w14:paraId="00001E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03.06</w:t>
                  </w:r>
                </w:p>
              </w:tc>
              <w:tc>
                <w:tcPr/>
                <w:p w:rsidR="00000000" w:rsidDel="00000000" w:rsidP="00000000" w:rsidRDefault="00000000" w:rsidRPr="00000000" w14:paraId="00001EB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Únicamente camarones de cultivo.</w:t>
                  </w:r>
                </w:p>
              </w:tc>
            </w:tr>
            <w:tr>
              <w:trPr>
                <w:cantSplit w:val="0"/>
                <w:tblHeader w:val="0"/>
              </w:trPr>
              <w:tc>
                <w:tcPr/>
                <w:p w:rsidR="00000000" w:rsidDel="00000000" w:rsidP="00000000" w:rsidRDefault="00000000" w:rsidRPr="00000000" w14:paraId="00001E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04.01</w:t>
                  </w:r>
                </w:p>
              </w:tc>
              <w:tc>
                <w:tcPr/>
                <w:p w:rsidR="00000000" w:rsidDel="00000000" w:rsidP="00000000" w:rsidRDefault="00000000" w:rsidRPr="00000000" w14:paraId="00001EB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Leche y nata (crema), sin concentrar, sin adición de azúcar ni otro edulcorante.</w:t>
                  </w:r>
                </w:p>
              </w:tc>
            </w:tr>
            <w:tr>
              <w:trPr>
                <w:cantSplit w:val="0"/>
                <w:tblHeader w:val="0"/>
              </w:trPr>
              <w:tc>
                <w:tcPr/>
                <w:p w:rsidR="00000000" w:rsidDel="00000000" w:rsidP="00000000" w:rsidRDefault="00000000" w:rsidRPr="00000000" w14:paraId="00001E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04.02</w:t>
                  </w:r>
                </w:p>
              </w:tc>
              <w:tc>
                <w:tcPr/>
                <w:p w:rsidR="00000000" w:rsidDel="00000000" w:rsidP="00000000" w:rsidRDefault="00000000" w:rsidRPr="00000000" w14:paraId="00001E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Leche y nata (crema), concentradas o con adición de azúcar u otro edulcorante.</w:t>
                  </w:r>
                </w:p>
              </w:tc>
            </w:tr>
            <w:tr>
              <w:trPr>
                <w:cantSplit w:val="0"/>
                <w:tblHeader w:val="0"/>
              </w:trPr>
              <w:tc>
                <w:tcPr/>
                <w:p w:rsidR="00000000" w:rsidDel="00000000" w:rsidP="00000000" w:rsidRDefault="00000000" w:rsidRPr="00000000" w14:paraId="00001E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04.06.10.00.00</w:t>
                  </w:r>
                </w:p>
              </w:tc>
              <w:tc>
                <w:tcPr/>
                <w:p w:rsidR="00000000" w:rsidDel="00000000" w:rsidP="00000000" w:rsidRDefault="00000000" w:rsidRPr="00000000" w14:paraId="00001EC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Queso fresco (sin madurar), incluido el lactosuero, y requesón</w:t>
                  </w:r>
                </w:p>
              </w:tc>
            </w:tr>
            <w:tr>
              <w:trPr>
                <w:cantSplit w:val="0"/>
                <w:tblHeader w:val="0"/>
              </w:trPr>
              <w:tc>
                <w:tcPr/>
                <w:p w:rsidR="00000000" w:rsidDel="00000000" w:rsidP="00000000" w:rsidRDefault="00000000" w:rsidRPr="00000000" w14:paraId="00001EC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04.07.11.00.00</w:t>
                  </w:r>
                </w:p>
              </w:tc>
              <w:tc>
                <w:tcPr/>
                <w:p w:rsidR="00000000" w:rsidDel="00000000" w:rsidP="00000000" w:rsidRDefault="00000000" w:rsidRPr="00000000" w14:paraId="00001EC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Huevos de gallina de la especie Gallusdomesticus, fecundados para incubación.</w:t>
                  </w:r>
                </w:p>
              </w:tc>
            </w:tr>
            <w:tr>
              <w:trPr>
                <w:cantSplit w:val="0"/>
                <w:tblHeader w:val="0"/>
              </w:trPr>
              <w:tc>
                <w:tcPr/>
                <w:p w:rsidR="00000000" w:rsidDel="00000000" w:rsidP="00000000" w:rsidRDefault="00000000" w:rsidRPr="00000000" w14:paraId="00001EC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04.07.19.00.00</w:t>
                  </w:r>
                </w:p>
              </w:tc>
              <w:tc>
                <w:tcPr/>
                <w:p w:rsidR="00000000" w:rsidDel="00000000" w:rsidP="00000000" w:rsidRDefault="00000000" w:rsidRPr="00000000" w14:paraId="00001E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Huevos fecundados para incubación de las demás aves</w:t>
                  </w:r>
                </w:p>
              </w:tc>
            </w:tr>
            <w:tr>
              <w:trPr>
                <w:cantSplit w:val="0"/>
                <w:tblHeader w:val="0"/>
              </w:trPr>
              <w:tc>
                <w:tcPr/>
                <w:p w:rsidR="00000000" w:rsidDel="00000000" w:rsidP="00000000" w:rsidRDefault="00000000" w:rsidRPr="00000000" w14:paraId="00001EC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04.07.21.90.00</w:t>
                  </w:r>
                </w:p>
              </w:tc>
              <w:tc>
                <w:tcPr/>
                <w:p w:rsidR="00000000" w:rsidDel="00000000" w:rsidP="00000000" w:rsidRDefault="00000000" w:rsidRPr="00000000" w14:paraId="00001EC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Huevos frescos de gallina</w:t>
                  </w:r>
                </w:p>
              </w:tc>
            </w:tr>
            <w:tr>
              <w:trPr>
                <w:cantSplit w:val="0"/>
                <w:tblHeader w:val="0"/>
              </w:trPr>
              <w:tc>
                <w:tcPr/>
                <w:p w:rsidR="00000000" w:rsidDel="00000000" w:rsidP="00000000" w:rsidRDefault="00000000" w:rsidRPr="00000000" w14:paraId="00001EC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04.07.29.90.00</w:t>
                  </w:r>
                </w:p>
              </w:tc>
              <w:tc>
                <w:tcPr/>
                <w:p w:rsidR="00000000" w:rsidDel="00000000" w:rsidP="00000000" w:rsidRDefault="00000000" w:rsidRPr="00000000" w14:paraId="00001EC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Huevos frescos de las demás aves</w:t>
                  </w:r>
                </w:p>
              </w:tc>
            </w:tr>
            <w:tr>
              <w:trPr>
                <w:cantSplit w:val="0"/>
                <w:tblHeader w:val="0"/>
              </w:trPr>
              <w:tc>
                <w:tcPr/>
                <w:p w:rsidR="00000000" w:rsidDel="00000000" w:rsidP="00000000" w:rsidRDefault="00000000" w:rsidRPr="00000000" w14:paraId="00001ECA">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lightGray"/>
                      <w:rtl w:val="0"/>
                    </w:rPr>
                    <w:t xml:space="preserve">10.06</w:t>
                  </w:r>
                  <w:r w:rsidDel="00000000" w:rsidR="00000000" w:rsidRPr="00000000">
                    <w:rPr>
                      <w:rtl w:val="0"/>
                    </w:rPr>
                  </w:r>
                </w:p>
              </w:tc>
              <w:tc>
                <w:tcPr/>
                <w:p w:rsidR="00000000" w:rsidDel="00000000" w:rsidP="00000000" w:rsidRDefault="00000000" w:rsidRPr="00000000" w14:paraId="00001ECB">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lightGray"/>
                      <w:rtl w:val="0"/>
                    </w:rPr>
                    <w:t xml:space="preserve">Arroz para consumo humano (excepto el arroz con cáscara o “Arroz Paddy” de la partida 10.06.10.90.00 y el arroz para la siembra de la partida 10.06.10.10.00, los cuales conservan la calidad de bienes excluidos del IVA)”.</w:t>
                  </w:r>
                  <w:r w:rsidDel="00000000" w:rsidR="00000000" w:rsidRPr="00000000">
                    <w:rPr>
                      <w:rtl w:val="0"/>
                    </w:rPr>
                  </w:r>
                </w:p>
                <w:p w:rsidR="00000000" w:rsidDel="00000000" w:rsidP="00000000" w:rsidRDefault="00000000" w:rsidRPr="00000000" w14:paraId="00001ECC">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E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19.01.10.10.00</w:t>
                  </w:r>
                </w:p>
              </w:tc>
              <w:tc>
                <w:tcPr/>
                <w:p w:rsidR="00000000" w:rsidDel="00000000" w:rsidP="00000000" w:rsidRDefault="00000000" w:rsidRPr="00000000" w14:paraId="00001EC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Fórmulas lácteas para niños de hasta 12 meses de edad, únicamente la leche maternizada o humanizada.</w:t>
                  </w:r>
                </w:p>
              </w:tc>
            </w:tr>
            <w:tr>
              <w:trPr>
                <w:cantSplit w:val="0"/>
                <w:tblHeader w:val="0"/>
              </w:trPr>
              <w:tc>
                <w:tcPr/>
                <w:p w:rsidR="00000000" w:rsidDel="00000000" w:rsidP="00000000" w:rsidRDefault="00000000" w:rsidRPr="00000000" w14:paraId="00001E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19.01.10.99.00</w:t>
                  </w:r>
                </w:p>
              </w:tc>
              <w:tc>
                <w:tcPr/>
                <w:p w:rsidR="00000000" w:rsidDel="00000000" w:rsidP="00000000" w:rsidRDefault="00000000" w:rsidRPr="00000000" w14:paraId="00001E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Únicamente preparaciones infantiles a base de leche.</w:t>
                  </w:r>
                </w:p>
              </w:tc>
            </w:tr>
            <w:tr>
              <w:trPr>
                <w:cantSplit w:val="0"/>
                <w:tblHeader w:val="0"/>
              </w:trPr>
              <w:tc>
                <w:tcPr/>
                <w:p w:rsidR="00000000" w:rsidDel="00000000" w:rsidP="00000000" w:rsidRDefault="00000000" w:rsidRPr="00000000" w14:paraId="00001ED1">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1E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E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D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D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D9">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EDA">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1E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EDC">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EDD">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1ED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ED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E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E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E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E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E5">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EE6">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1EE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EE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E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E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E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E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EE">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EEF">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1E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EF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F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F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F5">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EF6">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1E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E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F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F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EFD">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EFE">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1E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p w:rsidR="00000000" w:rsidDel="00000000" w:rsidP="00000000" w:rsidRDefault="00000000" w:rsidRPr="00000000" w14:paraId="00001F0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01">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F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93.01</w:t>
                  </w:r>
                </w:p>
              </w:tc>
              <w:tc>
                <w:tcPr/>
                <w:p w:rsidR="00000000" w:rsidDel="00000000" w:rsidP="00000000" w:rsidRDefault="00000000" w:rsidRPr="00000000" w14:paraId="00001F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Armas de guerra, excepto los revólveres, pistolas y armas blancas, de uso privativo de las fuerzas Militares y la Policía Nacional</w:t>
                  </w:r>
                </w:p>
              </w:tc>
            </w:tr>
            <w:tr>
              <w:trPr>
                <w:cantSplit w:val="0"/>
                <w:tblHeader w:val="0"/>
              </w:trPr>
              <w:tc>
                <w:tcPr/>
                <w:p w:rsidR="00000000" w:rsidDel="00000000" w:rsidP="00000000" w:rsidRDefault="00000000" w:rsidRPr="00000000" w14:paraId="00001F04">
                  <w:pPr>
                    <w:jc w:val="both"/>
                    <w:rPr>
                      <w:rFonts w:ascii="Cambria" w:cs="Cambria" w:eastAsia="Cambria" w:hAnsi="Cambria"/>
                      <w:sz w:val="16"/>
                      <w:szCs w:val="16"/>
                    </w:rPr>
                  </w:pPr>
                  <w:r w:rsidDel="00000000" w:rsidR="00000000" w:rsidRPr="00000000">
                    <w:rPr>
                      <w:rFonts w:ascii="Cambria" w:cs="Cambria" w:eastAsia="Cambria" w:hAnsi="Cambria"/>
                      <w:sz w:val="16"/>
                      <w:szCs w:val="16"/>
                      <w:u w:val="single"/>
                      <w:rtl w:val="0"/>
                    </w:rPr>
                    <w:t xml:space="preserve">96.19</w:t>
                  </w:r>
                  <w:r w:rsidDel="00000000" w:rsidR="00000000" w:rsidRPr="00000000">
                    <w:rPr>
                      <w:rtl w:val="0"/>
                    </w:rPr>
                  </w:r>
                </w:p>
              </w:tc>
              <w:tc>
                <w:tcPr/>
                <w:p w:rsidR="00000000" w:rsidDel="00000000" w:rsidP="00000000" w:rsidRDefault="00000000" w:rsidRPr="00000000" w14:paraId="00001F05">
                  <w:pPr>
                    <w:jc w:val="both"/>
                    <w:rPr>
                      <w:rFonts w:ascii="Cambria" w:cs="Cambria" w:eastAsia="Cambria" w:hAnsi="Cambria"/>
                      <w:sz w:val="16"/>
                      <w:szCs w:val="16"/>
                    </w:rPr>
                  </w:pPr>
                  <w:r w:rsidDel="00000000" w:rsidR="00000000" w:rsidRPr="00000000">
                    <w:rPr>
                      <w:rFonts w:ascii="Cambria" w:cs="Cambria" w:eastAsia="Cambria" w:hAnsi="Cambria"/>
                      <w:sz w:val="16"/>
                      <w:szCs w:val="16"/>
                      <w:u w:val="single"/>
                      <w:rtl w:val="0"/>
                    </w:rPr>
                    <w:t xml:space="preserve">Compresas y toallas higiénicas</w:t>
                  </w:r>
                  <w:r w:rsidDel="00000000" w:rsidR="00000000" w:rsidRPr="00000000">
                    <w:rPr>
                      <w:rFonts w:ascii="Cambria" w:cs="Cambria" w:eastAsia="Cambria" w:hAnsi="Cambria"/>
                      <w:sz w:val="16"/>
                      <w:szCs w:val="16"/>
                      <w:rtl w:val="0"/>
                    </w:rPr>
                    <w:t xml:space="preserve"> &lt;Texto adicionado en cumplimiento a lo ordenado por la Corte Constitucional en Sentencia C-117-18&gt;  </w:t>
                  </w:r>
                </w:p>
              </w:tc>
            </w:tr>
          </w:tbl>
          <w:p w:rsidR="00000000" w:rsidDel="00000000" w:rsidP="00000000" w:rsidRDefault="00000000" w:rsidRPr="00000000" w14:paraId="00001F0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0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Adicionalmente:</w:t>
            </w:r>
          </w:p>
          <w:p w:rsidR="00000000" w:rsidDel="00000000" w:rsidP="00000000" w:rsidRDefault="00000000" w:rsidRPr="00000000" w14:paraId="00001F0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0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Alcohol carburante con destino a la mezcla con gasolina para los vehículos automotores </w:t>
            </w:r>
            <w:r w:rsidDel="00000000" w:rsidR="00000000" w:rsidRPr="00000000">
              <w:rPr>
                <w:rFonts w:ascii="Cambria" w:cs="Cambria" w:eastAsia="Cambria" w:hAnsi="Cambria"/>
                <w:sz w:val="16"/>
                <w:szCs w:val="16"/>
                <w:highlight w:val="yellow"/>
                <w:rtl w:val="0"/>
              </w:rPr>
              <w:t xml:space="preserve">y el biocombustible de origen vegetal o animal para uso en motores diésel de producción nacional con destino a la mezcla con ACPM.</w:t>
            </w:r>
            <w:r w:rsidDel="00000000" w:rsidR="00000000" w:rsidRPr="00000000">
              <w:rPr>
                <w:rtl w:val="0"/>
              </w:rPr>
            </w:r>
          </w:p>
          <w:p w:rsidR="00000000" w:rsidDel="00000000" w:rsidP="00000000" w:rsidRDefault="00000000" w:rsidRPr="00000000" w14:paraId="00001F0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0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F0C">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2. Derogado</w:t>
            </w:r>
            <w:r w:rsidDel="00000000" w:rsidR="00000000" w:rsidRPr="00000000">
              <w:rPr>
                <w:rtl w:val="0"/>
              </w:rPr>
            </w:r>
          </w:p>
          <w:p w:rsidR="00000000" w:rsidDel="00000000" w:rsidP="00000000" w:rsidRDefault="00000000" w:rsidRPr="00000000" w14:paraId="00001F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0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0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1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municiones y material de guerra o reservado y por consiguiente de uso privativo y los siguientes elementos pertenecientes a las Fuerzas Militares y la Policía Nacional:</w:t>
            </w:r>
          </w:p>
          <w:p w:rsidR="00000000" w:rsidDel="00000000" w:rsidP="00000000" w:rsidRDefault="00000000" w:rsidRPr="00000000" w14:paraId="00001F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Sistemas de armas y armamento mayor y menor de todos los tipos, modelos y calibres con sus accesorios repuestos y los elementos necesarios para la instrucción de tiro, operación, manejo y mantenimiento de los mismos;</w:t>
            </w:r>
          </w:p>
          <w:p w:rsidR="00000000" w:rsidDel="00000000" w:rsidP="00000000" w:rsidRDefault="00000000" w:rsidRPr="00000000" w14:paraId="00001F1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1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Todo tipo de naves, artefactos navales y aeronaves destinadas al servicio del Ramo de Defensa Nacional, con sus accesorios, repuestos y demás elementos necesarios para su operabilidad y funcionamiento;</w:t>
            </w:r>
          </w:p>
          <w:p w:rsidR="00000000" w:rsidDel="00000000" w:rsidP="00000000" w:rsidRDefault="00000000" w:rsidRPr="00000000" w14:paraId="00001F1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1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Municiones, torpedos y minas de todos los tipos, clases y calibres para los sistemas de armas y el armamento mayor y menor que usan las Fuerzas Militares y la Policía Nacional;</w:t>
            </w:r>
          </w:p>
          <w:p w:rsidR="00000000" w:rsidDel="00000000" w:rsidP="00000000" w:rsidRDefault="00000000" w:rsidRPr="00000000" w14:paraId="00001F1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1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Material blindado;</w:t>
            </w:r>
          </w:p>
          <w:p w:rsidR="00000000" w:rsidDel="00000000" w:rsidP="00000000" w:rsidRDefault="00000000" w:rsidRPr="00000000" w14:paraId="00001F1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1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Semovientes de todas las clases y razas destinadas al mantenimiento del orden público, interno o externo;</w:t>
            </w:r>
          </w:p>
          <w:p w:rsidR="00000000" w:rsidDel="00000000" w:rsidP="00000000" w:rsidRDefault="00000000" w:rsidRPr="00000000" w14:paraId="00001F1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1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Materiales explosivos y pirotécnicos, materias primas para su fabricación y accesorios para su empleo;</w:t>
            </w:r>
          </w:p>
          <w:p w:rsidR="00000000" w:rsidDel="00000000" w:rsidP="00000000" w:rsidRDefault="00000000" w:rsidRPr="00000000" w14:paraId="00001F1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1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Paracaídas y equipos de salto para Unidades Aerotransportadas, incluidos los necesarios para su mantenimiento;</w:t>
            </w:r>
          </w:p>
          <w:p w:rsidR="00000000" w:rsidDel="00000000" w:rsidP="00000000" w:rsidRDefault="00000000" w:rsidRPr="00000000" w14:paraId="00001F1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2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2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Elementos, equipos y accesorios contra motines;</w:t>
            </w:r>
          </w:p>
          <w:p w:rsidR="00000000" w:rsidDel="00000000" w:rsidP="00000000" w:rsidRDefault="00000000" w:rsidRPr="00000000" w14:paraId="00001F2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2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Los equipos de ingenieros de combate con sus accesorios y repuestos;</w:t>
            </w:r>
          </w:p>
          <w:p w:rsidR="00000000" w:rsidDel="00000000" w:rsidP="00000000" w:rsidRDefault="00000000" w:rsidRPr="00000000" w14:paraId="00001F2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2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j) Equipos de buceo y de voladuras submarinas, sus repuestos y accesorios;</w:t>
            </w:r>
          </w:p>
          <w:p w:rsidR="00000000" w:rsidDel="00000000" w:rsidP="00000000" w:rsidRDefault="00000000" w:rsidRPr="00000000" w14:paraId="00001F2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2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k) Equipos de detección aérea, de superficie y submarina sus accesorios, repuestos, equipos de sintonía y calibración;</w:t>
            </w:r>
          </w:p>
          <w:p w:rsidR="00000000" w:rsidDel="00000000" w:rsidP="00000000" w:rsidRDefault="00000000" w:rsidRPr="00000000" w14:paraId="00001F2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2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 Elementos para control de incendios y de averías, sus accesorios y repuestos;</w:t>
            </w:r>
          </w:p>
          <w:p w:rsidR="00000000" w:rsidDel="00000000" w:rsidP="00000000" w:rsidRDefault="00000000" w:rsidRPr="00000000" w14:paraId="00001F2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 Herramientas y equipos para pruebas y mantenimiento del material de guerra o reservado;</w:t>
            </w:r>
          </w:p>
          <w:p w:rsidR="00000000" w:rsidDel="00000000" w:rsidP="00000000" w:rsidRDefault="00000000" w:rsidRPr="00000000" w14:paraId="00001F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 Equipos, software y demás implementos de sistemas y comunicaciones para uso de las Fuerzas Militares y la Policía Nacional;</w:t>
            </w:r>
          </w:p>
          <w:p w:rsidR="00000000" w:rsidDel="00000000" w:rsidP="00000000" w:rsidRDefault="00000000" w:rsidRPr="00000000" w14:paraId="00001F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2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o) Otros elementos aplicables al servicio y fabricación del material de guerra o reservado;</w:t>
            </w:r>
          </w:p>
          <w:p w:rsidR="00000000" w:rsidDel="00000000" w:rsidP="00000000" w:rsidRDefault="00000000" w:rsidRPr="00000000" w14:paraId="00001F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 Los servicios de diseño, construcción y mantenimiento de armas, municiones y material de guerra, con destino a la fuerza pública, así como la capacitación de tripulaciones de las Fuerza Pública, prestados por las entidades descentralizadas del orden nacional de sector defensa.</w:t>
            </w:r>
          </w:p>
          <w:p w:rsidR="00000000" w:rsidDel="00000000" w:rsidP="00000000" w:rsidRDefault="00000000" w:rsidRPr="00000000" w14:paraId="00001F3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F33">
            <w:pPr>
              <w:jc w:val="both"/>
              <w:rPr>
                <w:rFonts w:ascii="Cambria" w:cs="Cambria" w:eastAsia="Cambria" w:hAnsi="Cambria"/>
                <w:sz w:val="16"/>
                <w:szCs w:val="16"/>
                <w:highlight w:val="yellow"/>
              </w:rPr>
            </w:pPr>
            <w:r w:rsidDel="00000000" w:rsidR="00000000" w:rsidRPr="00000000">
              <w:rPr>
                <w:rFonts w:ascii="Arial" w:cs="Arial" w:eastAsia="Arial" w:hAnsi="Arial"/>
                <w:sz w:val="16"/>
                <w:szCs w:val="16"/>
                <w:highlight w:val="yellow"/>
                <w:rtl w:val="0"/>
              </w:rPr>
              <w:t xml:space="preserve">4</w:t>
            </w:r>
            <w:r w:rsidDel="00000000" w:rsidR="00000000" w:rsidRPr="00000000">
              <w:rPr>
                <w:rFonts w:ascii="Cambria" w:cs="Cambria" w:eastAsia="Cambria" w:hAnsi="Cambria"/>
                <w:sz w:val="16"/>
                <w:szCs w:val="16"/>
                <w:highlight w:val="yellow"/>
                <w:rtl w:val="0"/>
              </w:rPr>
              <w:t xml:space="preserve">. Los vehículos automotores de transporte público de pasajeros completos y el chasis con motor y la carrocería adquiridos individualmente para conformar un vehículo automotor completo nuevo, de transporte público de pasajeros. Este beneficio será aplicable a las ventas hechas a pequeños transportadores propietarios de hasta de dos (2) vehículos y para efectos de la reposición de uno o dos vehículos propios, por una única vez. Este beneficio tendrá vigencia de cinco (5) años. </w:t>
            </w:r>
          </w:p>
          <w:p w:rsidR="00000000" w:rsidDel="00000000" w:rsidP="00000000" w:rsidRDefault="00000000" w:rsidRPr="00000000" w14:paraId="00001F3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1F35">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5. Los vehículos automotores de servicio público o particular, de transporte de carga completos y el chasis con motor y la carrocería adquiridos individualmente para conformar un vehículo automotor completo nuevo de transporte de carga de más de 10.5 toneladas de peso bruto vehicular. Este beneficio será aplicable a las ventas hechas a pequeños transportadores propietarios de hasta de dos (2) vehículos y para efectos de la reposición de uno o dos vehículos propios, por una única vez. Este beneficio tendrá vigencia de cinco (5) años.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F3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F37">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6. (agregado con art. 273 Ley 1955 mayo de 2019) Las bicicletas y sus partes; motocicletas y sus partes y motocarros y sus partes, que se introduzcan y comercialicen en los departamentos de Amazonas, Guainía, Guaviare, Vaupés y Vichada, siempre y cuando se destinen exclusivamente al consumo dentro del mismo departamento y las motocicletas y motocarros sean registrados en el departamento. También estarán exentos los bienes indicados anteriormente que se importen al territorio aduanero nacional y que se destinen posteriormente exclusivamente a estos departamentos.</w:t>
            </w:r>
          </w:p>
          <w:p w:rsidR="00000000" w:rsidDel="00000000" w:rsidP="00000000" w:rsidRDefault="00000000" w:rsidRPr="00000000" w14:paraId="00001F38">
            <w:pPr>
              <w:jc w:val="both"/>
              <w:rPr>
                <w:rFonts w:ascii="Cambria" w:cs="Cambria" w:eastAsia="Cambria" w:hAnsi="Cambria"/>
                <w:sz w:val="16"/>
                <w:szCs w:val="16"/>
                <w:highlight w:val="lightGray"/>
              </w:rPr>
            </w:pPr>
            <w:r w:rsidDel="00000000" w:rsidR="00000000" w:rsidRPr="00000000">
              <w:rPr>
                <w:rtl w:val="0"/>
              </w:rPr>
            </w:r>
          </w:p>
          <w:p w:rsidR="00000000" w:rsidDel="00000000" w:rsidP="00000000" w:rsidRDefault="00000000" w:rsidRPr="00000000" w14:paraId="00001F39">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lightGray"/>
                <w:rtl w:val="0"/>
              </w:rPr>
              <w:t xml:space="preserve">El Gobierno nacional reglamentará la materia con el fin de que la exención del IVA se aplique en las ventas al consumidor final y para que los importadores de las referidas mercancías ubicados fuera de los citados territorios, puedan descontar a su favor en la cuenta corriente del IVA, el valor total del mismo, pagado en la nacionalización y las compras nacionales a que hubiere lugar, cuando estas mercancías se comercialicen con destino exclusivo al consumo en los referidos departamentos</w:t>
            </w:r>
            <w:r w:rsidDel="00000000" w:rsidR="00000000" w:rsidRPr="00000000">
              <w:rPr>
                <w:rtl w:val="0"/>
              </w:rPr>
            </w:r>
          </w:p>
          <w:p w:rsidR="00000000" w:rsidDel="00000000" w:rsidP="00000000" w:rsidRDefault="00000000" w:rsidRPr="00000000" w14:paraId="00001F3A">
            <w:pPr>
              <w:rPr/>
            </w:pPr>
            <w:r w:rsidDel="00000000" w:rsidR="00000000" w:rsidRPr="00000000">
              <w:rPr>
                <w:rtl w:val="0"/>
              </w:rPr>
            </w:r>
          </w:p>
          <w:p w:rsidR="00000000" w:rsidDel="00000000" w:rsidP="00000000" w:rsidRDefault="00000000" w:rsidRPr="00000000" w14:paraId="00001F3B">
            <w:pPr>
              <w:rPr/>
            </w:pPr>
            <w:r w:rsidDel="00000000" w:rsidR="00000000" w:rsidRPr="00000000">
              <w:rPr>
                <w:rtl w:val="0"/>
              </w:rPr>
            </w:r>
          </w:p>
          <w:p w:rsidR="00000000" w:rsidDel="00000000" w:rsidP="00000000" w:rsidRDefault="00000000" w:rsidRPr="00000000" w14:paraId="00001F3C">
            <w:pPr>
              <w:rPr/>
            </w:pPr>
            <w:r w:rsidDel="00000000" w:rsidR="00000000" w:rsidRPr="00000000">
              <w:rPr>
                <w:rtl w:val="0"/>
              </w:rPr>
            </w:r>
          </w:p>
          <w:p w:rsidR="00000000" w:rsidDel="00000000" w:rsidP="00000000" w:rsidRDefault="00000000" w:rsidRPr="00000000" w14:paraId="00001F3D">
            <w:pPr>
              <w:rPr/>
            </w:pPr>
            <w:r w:rsidDel="00000000" w:rsidR="00000000" w:rsidRPr="00000000">
              <w:rPr>
                <w:rtl w:val="0"/>
              </w:rPr>
            </w:r>
          </w:p>
          <w:p w:rsidR="00000000" w:rsidDel="00000000" w:rsidP="00000000" w:rsidRDefault="00000000" w:rsidRPr="00000000" w14:paraId="00001F3E">
            <w:pPr>
              <w:rPr/>
            </w:pPr>
            <w:r w:rsidDel="00000000" w:rsidR="00000000" w:rsidRPr="00000000">
              <w:rPr>
                <w:rtl w:val="0"/>
              </w:rPr>
            </w:r>
          </w:p>
          <w:p w:rsidR="00000000" w:rsidDel="00000000" w:rsidP="00000000" w:rsidRDefault="00000000" w:rsidRPr="00000000" w14:paraId="00001F3F">
            <w:pPr>
              <w:rPr/>
            </w:pPr>
            <w:r w:rsidDel="00000000" w:rsidR="00000000" w:rsidRPr="00000000">
              <w:rPr>
                <w:rtl w:val="0"/>
              </w:rPr>
            </w:r>
          </w:p>
          <w:p w:rsidR="00000000" w:rsidDel="00000000" w:rsidP="00000000" w:rsidRDefault="00000000" w:rsidRPr="00000000" w14:paraId="00001F40">
            <w:pPr>
              <w:rPr/>
            </w:pPr>
            <w:r w:rsidDel="00000000" w:rsidR="00000000" w:rsidRPr="00000000">
              <w:rPr>
                <w:rtl w:val="0"/>
              </w:rPr>
            </w:r>
          </w:p>
          <w:p w:rsidR="00000000" w:rsidDel="00000000" w:rsidP="00000000" w:rsidRDefault="00000000" w:rsidRPr="00000000" w14:paraId="00001F41">
            <w:pPr>
              <w:rPr/>
            </w:pPr>
            <w:r w:rsidDel="00000000" w:rsidR="00000000" w:rsidRPr="00000000">
              <w:rPr>
                <w:rtl w:val="0"/>
              </w:rPr>
            </w:r>
          </w:p>
          <w:p w:rsidR="00000000" w:rsidDel="00000000" w:rsidP="00000000" w:rsidRDefault="00000000" w:rsidRPr="00000000" w14:paraId="00001F42">
            <w:pPr>
              <w:rPr/>
            </w:pPr>
            <w:r w:rsidDel="00000000" w:rsidR="00000000" w:rsidRPr="00000000">
              <w:rPr>
                <w:rtl w:val="0"/>
              </w:rPr>
            </w:r>
          </w:p>
          <w:p w:rsidR="00000000" w:rsidDel="00000000" w:rsidP="00000000" w:rsidRDefault="00000000" w:rsidRPr="00000000" w14:paraId="00001F43">
            <w:pPr>
              <w:rPr/>
            </w:pPr>
            <w:r w:rsidDel="00000000" w:rsidR="00000000" w:rsidRPr="00000000">
              <w:rPr>
                <w:rtl w:val="0"/>
              </w:rPr>
            </w:r>
          </w:p>
          <w:p w:rsidR="00000000" w:rsidDel="00000000" w:rsidP="00000000" w:rsidRDefault="00000000" w:rsidRPr="00000000" w14:paraId="00001F44">
            <w:pPr>
              <w:rPr/>
            </w:pPr>
            <w:r w:rsidDel="00000000" w:rsidR="00000000" w:rsidRPr="00000000">
              <w:rPr>
                <w:rtl w:val="0"/>
              </w:rPr>
            </w:r>
          </w:p>
          <w:p w:rsidR="00000000" w:rsidDel="00000000" w:rsidP="00000000" w:rsidRDefault="00000000" w:rsidRPr="00000000" w14:paraId="00001F45">
            <w:pPr>
              <w:rPr/>
            </w:pPr>
            <w:r w:rsidDel="00000000" w:rsidR="00000000" w:rsidRPr="00000000">
              <w:rPr>
                <w:rtl w:val="0"/>
              </w:rPr>
            </w:r>
          </w:p>
          <w:p w:rsidR="00000000" w:rsidDel="00000000" w:rsidP="00000000" w:rsidRDefault="00000000" w:rsidRPr="00000000" w14:paraId="00001F46">
            <w:pPr>
              <w:rPr/>
            </w:pPr>
            <w:r w:rsidDel="00000000" w:rsidR="00000000" w:rsidRPr="00000000">
              <w:rPr>
                <w:rtl w:val="0"/>
              </w:rPr>
            </w:r>
          </w:p>
          <w:p w:rsidR="00000000" w:rsidDel="00000000" w:rsidP="00000000" w:rsidRDefault="00000000" w:rsidRPr="00000000" w14:paraId="00001F47">
            <w:pPr>
              <w:rPr/>
            </w:pPr>
            <w:r w:rsidDel="00000000" w:rsidR="00000000" w:rsidRPr="00000000">
              <w:rPr>
                <w:rtl w:val="0"/>
              </w:rPr>
            </w:r>
          </w:p>
          <w:p w:rsidR="00000000" w:rsidDel="00000000" w:rsidP="00000000" w:rsidRDefault="00000000" w:rsidRPr="00000000" w14:paraId="00001F48">
            <w:pPr>
              <w:rPr/>
            </w:pPr>
            <w:r w:rsidDel="00000000" w:rsidR="00000000" w:rsidRPr="00000000">
              <w:rPr>
                <w:rtl w:val="0"/>
              </w:rPr>
            </w:r>
          </w:p>
          <w:p w:rsidR="00000000" w:rsidDel="00000000" w:rsidP="00000000" w:rsidRDefault="00000000" w:rsidRPr="00000000" w14:paraId="00001F4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F4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No se consideran armas y municiones destinadas a la defensa nacional los uniformes, prendas de vestir, textiles, material térmico, carpas, sintelitas, menaje, cubertería, marmitas, morrales, chalecos, juegos de cama, toallas, ponchos y calzado de uso privativo de las Fuerzas Militares y de Policía Nacional.</w:t>
            </w:r>
          </w:p>
          <w:p w:rsidR="00000000" w:rsidDel="00000000" w:rsidP="00000000" w:rsidRDefault="00000000" w:rsidRPr="00000000" w14:paraId="00001F4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F4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F4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 </w:t>
            </w:r>
            <w:r w:rsidDel="00000000" w:rsidR="00000000" w:rsidRPr="00000000">
              <w:rPr>
                <w:rFonts w:ascii="Cambria" w:cs="Cambria" w:eastAsia="Cambria" w:hAnsi="Cambria"/>
                <w:sz w:val="16"/>
                <w:szCs w:val="16"/>
                <w:rtl w:val="0"/>
              </w:rPr>
              <w:t xml:space="preserve">Los productores de los bienes de que trata el presente artículo se consideran responsables del impuesto sobre las ventas, están obligados a llevar contabilidad para efectos fiscales, y serán susceptibles de devolución o compensación de los saldos a favor generados en los términos de lo establecido en el parágrafo primero del artículo </w:t>
            </w:r>
            <w:hyperlink r:id="rId232">
              <w:r w:rsidDel="00000000" w:rsidR="00000000" w:rsidRPr="00000000">
                <w:rPr>
                  <w:rFonts w:ascii="Cambria" w:cs="Cambria" w:eastAsia="Cambria" w:hAnsi="Cambria"/>
                  <w:color w:val="0073ff"/>
                  <w:sz w:val="16"/>
                  <w:szCs w:val="16"/>
                  <w:u w:val="single"/>
                  <w:rtl w:val="0"/>
                </w:rPr>
                <w:t xml:space="preserve">850</w:t>
              </w:r>
            </w:hyperlink>
            <w:r w:rsidDel="00000000" w:rsidR="00000000" w:rsidRPr="00000000">
              <w:rPr>
                <w:rFonts w:ascii="Cambria" w:cs="Cambria" w:eastAsia="Cambria" w:hAnsi="Cambria"/>
                <w:sz w:val="16"/>
                <w:szCs w:val="16"/>
                <w:rtl w:val="0"/>
              </w:rPr>
              <w:t xml:space="preserve"> de este Estatuto.</w:t>
            </w:r>
          </w:p>
          <w:p w:rsidR="00000000" w:rsidDel="00000000" w:rsidP="00000000" w:rsidRDefault="00000000" w:rsidRPr="00000000" w14:paraId="00001F4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F4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F5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 </w:t>
            </w:r>
            <w:r w:rsidDel="00000000" w:rsidR="00000000" w:rsidRPr="00000000">
              <w:rPr>
                <w:rFonts w:ascii="Cambria" w:cs="Cambria" w:eastAsia="Cambria" w:hAnsi="Cambria"/>
                <w:sz w:val="16"/>
                <w:szCs w:val="16"/>
                <w:rtl w:val="0"/>
              </w:rPr>
              <w:t xml:space="preserve">Los productores de los bienes de que trata el presente artículo podrán solicitar la devolución de los IVA pagados dos veces al año. La primera, correspondiente a los primeros tres bimestres de cada año gravable, podrá solicitarse a partir del mes de julio, previa presentación de las declaraciones bimestrales del IVA, correspondientes y de la declaración del impuesto de renta y complementarios correspondiente al año o periodo gravable inmediatamente anterior.</w:t>
            </w:r>
          </w:p>
          <w:p w:rsidR="00000000" w:rsidDel="00000000" w:rsidP="00000000" w:rsidRDefault="00000000" w:rsidRPr="00000000" w14:paraId="00001F5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segunda, podrá solicitarse una vez presentada la declaración correspondiente al impuesto sobre la renta y complementarios del correspondiente año gravable y las declaraciones bimestrales de IVA de los bimestres respecto de los cuales se va a solicitar la devolución.</w:t>
            </w:r>
          </w:p>
          <w:p w:rsidR="00000000" w:rsidDel="00000000" w:rsidP="00000000" w:rsidRDefault="00000000" w:rsidRPr="00000000" w14:paraId="00001F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 totalidad de las devoluciones que no hayan sido solicitadas según lo dispuesto en este parágrafo, se regirán por los artículos </w:t>
            </w:r>
            <w:hyperlink r:id="rId233">
              <w:r w:rsidDel="00000000" w:rsidR="00000000" w:rsidRPr="00000000">
                <w:rPr>
                  <w:rFonts w:ascii="Cambria" w:cs="Cambria" w:eastAsia="Cambria" w:hAnsi="Cambria"/>
                  <w:b w:val="0"/>
                  <w:i w:val="0"/>
                  <w:smallCaps w:val="0"/>
                  <w:strike w:val="0"/>
                  <w:color w:val="0073ff"/>
                  <w:sz w:val="16"/>
                  <w:szCs w:val="16"/>
                  <w:u w:val="single"/>
                  <w:shd w:fill="auto" w:val="clear"/>
                  <w:vertAlign w:val="baseline"/>
                  <w:rtl w:val="0"/>
                </w:rPr>
                <w:t xml:space="preserve">815</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hyperlink r:id="rId234">
              <w:r w:rsidDel="00000000" w:rsidR="00000000" w:rsidRPr="00000000">
                <w:rPr>
                  <w:rFonts w:ascii="Cambria" w:cs="Cambria" w:eastAsia="Cambria" w:hAnsi="Cambria"/>
                  <w:b w:val="0"/>
                  <w:i w:val="0"/>
                  <w:smallCaps w:val="0"/>
                  <w:strike w:val="0"/>
                  <w:color w:val="0073ff"/>
                  <w:sz w:val="16"/>
                  <w:szCs w:val="16"/>
                  <w:u w:val="single"/>
                  <w:shd w:fill="auto" w:val="clear"/>
                  <w:vertAlign w:val="baseline"/>
                  <w:rtl w:val="0"/>
                </w:rPr>
                <w:t xml:space="preserve">816</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hyperlink r:id="rId235">
              <w:r w:rsidDel="00000000" w:rsidR="00000000" w:rsidRPr="00000000">
                <w:rPr>
                  <w:rFonts w:ascii="Cambria" w:cs="Cambria" w:eastAsia="Cambria" w:hAnsi="Cambria"/>
                  <w:b w:val="0"/>
                  <w:i w:val="0"/>
                  <w:smallCaps w:val="0"/>
                  <w:strike w:val="0"/>
                  <w:color w:val="0073ff"/>
                  <w:sz w:val="16"/>
                  <w:szCs w:val="16"/>
                  <w:u w:val="single"/>
                  <w:shd w:fill="auto" w:val="clear"/>
                  <w:vertAlign w:val="baseline"/>
                  <w:rtl w:val="0"/>
                </w:rPr>
                <w:t xml:space="preserve">850</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y </w:t>
            </w:r>
            <w:hyperlink r:id="rId236">
              <w:r w:rsidDel="00000000" w:rsidR="00000000" w:rsidRPr="00000000">
                <w:rPr>
                  <w:rFonts w:ascii="Cambria" w:cs="Cambria" w:eastAsia="Cambria" w:hAnsi="Cambria"/>
                  <w:b w:val="0"/>
                  <w:i w:val="0"/>
                  <w:smallCaps w:val="0"/>
                  <w:strike w:val="0"/>
                  <w:color w:val="0073ff"/>
                  <w:sz w:val="16"/>
                  <w:szCs w:val="16"/>
                  <w:u w:val="single"/>
                  <w:shd w:fill="auto" w:val="clear"/>
                  <w:vertAlign w:val="baseline"/>
                  <w:rtl w:val="0"/>
                </w:rPr>
                <w:t xml:space="preserve">855</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de este Estatuto</w:t>
            </w:r>
          </w:p>
          <w:p w:rsidR="00000000" w:rsidDel="00000000" w:rsidP="00000000" w:rsidRDefault="00000000" w:rsidRPr="00000000" w14:paraId="00001F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F56">
            <w:pPr>
              <w:jc w:val="both"/>
              <w:rPr>
                <w:rFonts w:ascii="Cambria" w:cs="Cambria" w:eastAsia="Cambria" w:hAnsi="Cambria"/>
                <w:color w:val="000000"/>
                <w:sz w:val="16"/>
                <w:szCs w:val="16"/>
                <w:highlight w:val="yellow"/>
              </w:rPr>
            </w:pPr>
            <w:r w:rsidDel="00000000" w:rsidR="00000000" w:rsidRPr="00000000">
              <w:rPr>
                <w:rFonts w:ascii="Cambria" w:cs="Cambria" w:eastAsia="Cambria" w:hAnsi="Cambria"/>
                <w:color w:val="000000"/>
                <w:sz w:val="16"/>
                <w:szCs w:val="16"/>
                <w:highlight w:val="yellow"/>
                <w:rtl w:val="0"/>
              </w:rPr>
              <w:t xml:space="preserve">PARÁGRAFO 4. Para la aplicación de la exención a que se refieren los numerales 4 y 5, los vehículos automotores completos nuevos o el que se conforme por el chasis con motor o carrocería adquiridos individualmente, deberán destinarse para el respectivo servicio, público o particular según el caso, en el cual se encontraba registrado el vehículo objeto de reposición, para lo cual deberán cumplir los procedimientos que para el efecto fijen los Ministerios de Transporte y Hacienda para la aplicación de dicho beneficio. </w:t>
            </w:r>
          </w:p>
          <w:p w:rsidR="00000000" w:rsidDel="00000000" w:rsidP="00000000" w:rsidRDefault="00000000" w:rsidRPr="00000000" w14:paraId="00001F57">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58">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59">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5A">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5B">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5C">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5D">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5E">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5F">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60">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61">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62">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63">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64">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65">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66">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67">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68">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1F69">
            <w:pPr>
              <w:jc w:val="both"/>
              <w:rPr>
                <w:rFonts w:ascii="Cambria" w:cs="Cambria" w:eastAsia="Cambria" w:hAnsi="Cambria"/>
                <w:sz w:val="16"/>
                <w:szCs w:val="16"/>
              </w:rPr>
            </w:pPr>
            <w:r w:rsidDel="00000000" w:rsidR="00000000" w:rsidRPr="00000000">
              <w:rPr>
                <w:rFonts w:ascii="Cambria" w:cs="Cambria" w:eastAsia="Cambria" w:hAnsi="Cambria"/>
                <w:color w:val="000000"/>
                <w:sz w:val="16"/>
                <w:szCs w:val="16"/>
                <w:highlight w:val="yellow"/>
                <w:rtl w:val="0"/>
              </w:rPr>
              <w:t xml:space="preserve">PARÁGRAFO TRANSITORIO. Los vehículos automotores destinados al servicio de transporte público de pasajeros, que se adquirieron y/o importaron en el año 2018, y se matricularon o están en trámite de matrícula con base en una certificación de cumplimiento de requisitos para el registro inicial de vehículo nuevo en reposición con exclusión de IVA (CREI), tendrán el tratamiento tributario previsto en el numeral 10 del artículo 424 vigente para la fecha de su adquisición</w:t>
            </w:r>
            <w:r w:rsidDel="00000000" w:rsidR="00000000" w:rsidRPr="00000000">
              <w:rPr>
                <w:rFonts w:ascii="Cambria" w:cs="Cambria" w:eastAsia="Cambria" w:hAnsi="Cambria"/>
                <w:color w:val="000000"/>
                <w:sz w:val="16"/>
                <w:szCs w:val="16"/>
                <w:rtl w:val="0"/>
              </w:rPr>
              <w:t xml:space="preserve">.</w:t>
            </w:r>
            <w:r w:rsidDel="00000000" w:rsidR="00000000" w:rsidRPr="00000000">
              <w:rPr>
                <w:rtl w:val="0"/>
              </w:rPr>
            </w:r>
          </w:p>
          <w:p w:rsidR="00000000" w:rsidDel="00000000" w:rsidP="00000000" w:rsidRDefault="00000000" w:rsidRPr="00000000" w14:paraId="00001F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F6B">
            <w:pPr>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1F6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477. Bienes que se encuentran exentos del impuesto </w:t>
            </w:r>
            <w:r w:rsidDel="00000000" w:rsidR="00000000" w:rsidRPr="00000000">
              <w:rPr>
                <w:rFonts w:ascii="Cambria" w:cs="Cambria" w:eastAsia="Cambria" w:hAnsi="Cambria"/>
                <w:b w:val="1"/>
                <w:color w:val="ff0000"/>
                <w:sz w:val="16"/>
                <w:szCs w:val="16"/>
                <w:rtl w:val="0"/>
              </w:rPr>
              <w:t xml:space="preserve">(modificado con los  arts. 12 y 160  de la Ley 2010 de diciembre 27 de 2019</w:t>
            </w:r>
            <w:r w:rsidDel="00000000" w:rsidR="00000000" w:rsidRPr="00000000">
              <w:rPr>
                <w:rFonts w:ascii="Cambria" w:cs="Cambria" w:eastAsia="Cambria" w:hAnsi="Cambria"/>
                <w:b w:val="1"/>
                <w:color w:val="000000"/>
                <w:sz w:val="16"/>
                <w:szCs w:val="16"/>
                <w:rtl w:val="0"/>
              </w:rPr>
              <w:t xml:space="preserve">)</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Están exentos del impuesto sobre las ventas, con derecho a compensación y devolución, los siguientes bienes:</w:t>
            </w:r>
          </w:p>
          <w:p w:rsidR="00000000" w:rsidDel="00000000" w:rsidP="00000000" w:rsidRDefault="00000000" w:rsidRPr="00000000" w14:paraId="00001F6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6F">
            <w:pPr>
              <w:jc w:val="both"/>
              <w:rPr>
                <w:rFonts w:ascii="Cambria" w:cs="Cambria" w:eastAsia="Cambria" w:hAnsi="Cambria"/>
                <w:sz w:val="16"/>
                <w:szCs w:val="16"/>
              </w:rPr>
            </w:pPr>
            <w:r w:rsidDel="00000000" w:rsidR="00000000" w:rsidRPr="00000000">
              <w:rPr>
                <w:rtl w:val="0"/>
              </w:rPr>
            </w:r>
          </w:p>
          <w:tbl>
            <w:tblPr>
              <w:tblStyle w:val="Table39"/>
              <w:tblW w:w="43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3"/>
              <w:gridCol w:w="3246"/>
              <w:tblGridChange w:id="0">
                <w:tblGrid>
                  <w:gridCol w:w="1113"/>
                  <w:gridCol w:w="3246"/>
                </w:tblGrid>
              </w:tblGridChange>
            </w:tblGrid>
            <w:tr>
              <w:trPr>
                <w:cantSplit w:val="0"/>
                <w:tblHeader w:val="0"/>
              </w:trPr>
              <w:tc>
                <w:tcPr/>
                <w:p w:rsidR="00000000" w:rsidDel="00000000" w:rsidP="00000000" w:rsidRDefault="00000000" w:rsidRPr="00000000" w14:paraId="00001F7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01.02</w:t>
                  </w:r>
                </w:p>
              </w:tc>
              <w:tc>
                <w:tcPr/>
                <w:p w:rsidR="00000000" w:rsidDel="00000000" w:rsidP="00000000" w:rsidRDefault="00000000" w:rsidRPr="00000000" w14:paraId="00001F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Animales vivos de la especie bovina, excepto los de lidia.</w:t>
                  </w:r>
                </w:p>
              </w:tc>
            </w:tr>
            <w:tr>
              <w:trPr>
                <w:cantSplit w:val="0"/>
                <w:tblHeader w:val="0"/>
              </w:trPr>
              <w:tc>
                <w:tcPr/>
                <w:p w:rsidR="00000000" w:rsidDel="00000000" w:rsidP="00000000" w:rsidRDefault="00000000" w:rsidRPr="00000000" w14:paraId="00001F7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01.05.11.00.00</w:t>
                  </w:r>
                </w:p>
              </w:tc>
              <w:tc>
                <w:tcPr/>
                <w:p w:rsidR="00000000" w:rsidDel="00000000" w:rsidP="00000000" w:rsidRDefault="00000000" w:rsidRPr="00000000" w14:paraId="00001F7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Pollitos de un día de nacidos.</w:t>
                  </w:r>
                </w:p>
              </w:tc>
            </w:tr>
            <w:tr>
              <w:trPr>
                <w:cantSplit w:val="0"/>
                <w:tblHeader w:val="0"/>
              </w:trPr>
              <w:tc>
                <w:tcPr/>
                <w:p w:rsidR="00000000" w:rsidDel="00000000" w:rsidP="00000000" w:rsidRDefault="00000000" w:rsidRPr="00000000" w14:paraId="00001F7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02.01</w:t>
                  </w:r>
                </w:p>
              </w:tc>
              <w:tc>
                <w:tcPr/>
                <w:p w:rsidR="00000000" w:rsidDel="00000000" w:rsidP="00000000" w:rsidRDefault="00000000" w:rsidRPr="00000000" w14:paraId="00001F7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 de animales de la especie bovina, fresca o refrigerada.</w:t>
                  </w:r>
                </w:p>
              </w:tc>
            </w:tr>
            <w:tr>
              <w:trPr>
                <w:cantSplit w:val="0"/>
                <w:tblHeader w:val="0"/>
              </w:trPr>
              <w:tc>
                <w:tcPr/>
                <w:p w:rsidR="00000000" w:rsidDel="00000000" w:rsidP="00000000" w:rsidRDefault="00000000" w:rsidRPr="00000000" w14:paraId="00001F7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02.02</w:t>
                  </w:r>
                </w:p>
              </w:tc>
              <w:tc>
                <w:tcPr/>
                <w:p w:rsidR="00000000" w:rsidDel="00000000" w:rsidP="00000000" w:rsidRDefault="00000000" w:rsidRPr="00000000" w14:paraId="00001F7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 de animales de la especie bovina, congelada.</w:t>
                  </w:r>
                </w:p>
              </w:tc>
            </w:tr>
            <w:tr>
              <w:trPr>
                <w:cantSplit w:val="0"/>
                <w:tblHeader w:val="0"/>
              </w:trPr>
              <w:tc>
                <w:tcPr/>
                <w:p w:rsidR="00000000" w:rsidDel="00000000" w:rsidP="00000000" w:rsidRDefault="00000000" w:rsidRPr="00000000" w14:paraId="00001F7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02.03</w:t>
                  </w:r>
                </w:p>
              </w:tc>
              <w:tc>
                <w:tcPr/>
                <w:p w:rsidR="00000000" w:rsidDel="00000000" w:rsidP="00000000" w:rsidRDefault="00000000" w:rsidRPr="00000000" w14:paraId="00001F7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 de animales de la especie porcina, fresca, refrigerada o congelada.</w:t>
                  </w:r>
                </w:p>
              </w:tc>
            </w:tr>
            <w:tr>
              <w:trPr>
                <w:cantSplit w:val="0"/>
                <w:tblHeader w:val="0"/>
              </w:trPr>
              <w:tc>
                <w:tcPr/>
                <w:p w:rsidR="00000000" w:rsidDel="00000000" w:rsidP="00000000" w:rsidRDefault="00000000" w:rsidRPr="00000000" w14:paraId="00001F7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02.04</w:t>
                  </w:r>
                </w:p>
              </w:tc>
              <w:tc>
                <w:tcPr/>
                <w:p w:rsidR="00000000" w:rsidDel="00000000" w:rsidP="00000000" w:rsidRDefault="00000000" w:rsidRPr="00000000" w14:paraId="00001F7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 de animales de las especies ovina o caprina, fresca, refrigerada o congelada.</w:t>
                  </w:r>
                </w:p>
              </w:tc>
            </w:tr>
            <w:tr>
              <w:trPr>
                <w:cantSplit w:val="0"/>
                <w:tblHeader w:val="0"/>
              </w:trPr>
              <w:tc>
                <w:tcPr/>
                <w:p w:rsidR="00000000" w:rsidDel="00000000" w:rsidP="00000000" w:rsidRDefault="00000000" w:rsidRPr="00000000" w14:paraId="00001F7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02.06</w:t>
                  </w:r>
                </w:p>
              </w:tc>
              <w:tc>
                <w:tcPr/>
                <w:p w:rsidR="00000000" w:rsidDel="00000000" w:rsidP="00000000" w:rsidRDefault="00000000" w:rsidRPr="00000000" w14:paraId="00001F7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Despojos comestibles de animales de las especies bovina, porcina, ovina, caprina, caballar, asnal o mular, frescos, refrigerados o congelados.</w:t>
                  </w:r>
                </w:p>
              </w:tc>
            </w:tr>
            <w:tr>
              <w:trPr>
                <w:cantSplit w:val="0"/>
                <w:tblHeader w:val="0"/>
              </w:trPr>
              <w:tc>
                <w:tcPr/>
                <w:p w:rsidR="00000000" w:rsidDel="00000000" w:rsidP="00000000" w:rsidRDefault="00000000" w:rsidRPr="00000000" w14:paraId="00001F7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02.07</w:t>
                  </w:r>
                </w:p>
              </w:tc>
              <w:tc>
                <w:tcPr/>
                <w:p w:rsidR="00000000" w:rsidDel="00000000" w:rsidP="00000000" w:rsidRDefault="00000000" w:rsidRPr="00000000" w14:paraId="00001F7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 y despojos comestibles, de aves de la partida 01.05, frescos, refrigerados o congelados.</w:t>
                  </w:r>
                </w:p>
              </w:tc>
            </w:tr>
            <w:tr>
              <w:trPr>
                <w:cantSplit w:val="0"/>
                <w:tblHeader w:val="0"/>
              </w:trPr>
              <w:tc>
                <w:tcPr/>
                <w:p w:rsidR="00000000" w:rsidDel="00000000" w:rsidP="00000000" w:rsidRDefault="00000000" w:rsidRPr="00000000" w14:paraId="00001F8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02.08.10.00.00</w:t>
                  </w:r>
                </w:p>
              </w:tc>
              <w:tc>
                <w:tcPr/>
                <w:p w:rsidR="00000000" w:rsidDel="00000000" w:rsidP="00000000" w:rsidRDefault="00000000" w:rsidRPr="00000000" w14:paraId="00001F8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Carnes y despojos comestibles de conejo o liebre, frescos, refrigerados o congelados.</w:t>
                  </w:r>
                </w:p>
              </w:tc>
            </w:tr>
            <w:tr>
              <w:trPr>
                <w:cantSplit w:val="0"/>
                <w:tblHeader w:val="0"/>
              </w:trPr>
              <w:tc>
                <w:tcPr/>
                <w:p w:rsidR="00000000" w:rsidDel="00000000" w:rsidP="00000000" w:rsidRDefault="00000000" w:rsidRPr="00000000" w14:paraId="00001F8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02.08.90.00.00</w:t>
                  </w:r>
                </w:p>
              </w:tc>
              <w:tc>
                <w:tcPr/>
                <w:p w:rsidR="00000000" w:rsidDel="00000000" w:rsidP="00000000" w:rsidRDefault="00000000" w:rsidRPr="00000000" w14:paraId="00001F8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Únicamente carnes y despojos comestibles frescos, refrigerados o congelados de cuyes.</w:t>
                  </w:r>
                </w:p>
              </w:tc>
            </w:tr>
            <w:tr>
              <w:trPr>
                <w:cantSplit w:val="0"/>
                <w:tblHeader w:val="0"/>
              </w:trPr>
              <w:tc>
                <w:tcPr/>
                <w:p w:rsidR="00000000" w:rsidDel="00000000" w:rsidP="00000000" w:rsidRDefault="00000000" w:rsidRPr="00000000" w14:paraId="00001F8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03.02</w:t>
                  </w:r>
                </w:p>
              </w:tc>
              <w:tc>
                <w:tcPr/>
                <w:p w:rsidR="00000000" w:rsidDel="00000000" w:rsidP="00000000" w:rsidRDefault="00000000" w:rsidRPr="00000000" w14:paraId="00001F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Pescado fresco o refrigerado, excepto los filetes y demás carne de pescado de la partida 03.04.</w:t>
                  </w:r>
                </w:p>
              </w:tc>
            </w:tr>
            <w:tr>
              <w:trPr>
                <w:cantSplit w:val="0"/>
                <w:tblHeader w:val="0"/>
              </w:trPr>
              <w:tc>
                <w:tcPr/>
                <w:p w:rsidR="00000000" w:rsidDel="00000000" w:rsidP="00000000" w:rsidRDefault="00000000" w:rsidRPr="00000000" w14:paraId="00001F8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03.03</w:t>
                  </w:r>
                </w:p>
              </w:tc>
              <w:tc>
                <w:tcPr/>
                <w:p w:rsidR="00000000" w:rsidDel="00000000" w:rsidP="00000000" w:rsidRDefault="00000000" w:rsidRPr="00000000" w14:paraId="00001F8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Pescado congelado, excepto los filetes y demás carne de pescado de la partida 03.04. Excepto los atunes de las partidas 03.03.41.00.00, 03.03.42.00.00 y 03.03.45.00.00.</w:t>
                  </w:r>
                </w:p>
                <w:p w:rsidR="00000000" w:rsidDel="00000000" w:rsidP="00000000" w:rsidRDefault="00000000" w:rsidRPr="00000000" w14:paraId="00001F88">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F8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03.04</w:t>
                  </w:r>
                </w:p>
              </w:tc>
              <w:tc>
                <w:tcPr/>
                <w:p w:rsidR="00000000" w:rsidDel="00000000" w:rsidP="00000000" w:rsidRDefault="00000000" w:rsidRPr="00000000" w14:paraId="00001F8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Filetes y demás carne de pescado (incluso picada), frescos, refrigerados o congelados.</w:t>
                  </w:r>
                </w:p>
              </w:tc>
            </w:tr>
            <w:tr>
              <w:trPr>
                <w:cantSplit w:val="0"/>
                <w:tblHeader w:val="0"/>
              </w:trPr>
              <w:tc>
                <w:tcPr/>
                <w:p w:rsidR="00000000" w:rsidDel="00000000" w:rsidP="00000000" w:rsidRDefault="00000000" w:rsidRPr="00000000" w14:paraId="00001F8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03.06</w:t>
                  </w:r>
                </w:p>
              </w:tc>
              <w:tc>
                <w:tcPr/>
                <w:p w:rsidR="00000000" w:rsidDel="00000000" w:rsidP="00000000" w:rsidRDefault="00000000" w:rsidRPr="00000000" w14:paraId="00001F8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Únicamente camarones de cultivo.</w:t>
                  </w:r>
                </w:p>
              </w:tc>
            </w:tr>
            <w:tr>
              <w:trPr>
                <w:cantSplit w:val="0"/>
                <w:tblHeader w:val="0"/>
              </w:trPr>
              <w:tc>
                <w:tcPr/>
                <w:p w:rsidR="00000000" w:rsidDel="00000000" w:rsidP="00000000" w:rsidRDefault="00000000" w:rsidRPr="00000000" w14:paraId="00001F8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04.01</w:t>
                  </w:r>
                </w:p>
              </w:tc>
              <w:tc>
                <w:tcPr/>
                <w:p w:rsidR="00000000" w:rsidDel="00000000" w:rsidP="00000000" w:rsidRDefault="00000000" w:rsidRPr="00000000" w14:paraId="00001F8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Leche y nata (crema), sin concentrar, sin adición de azúcar ni otro edulcorante.</w:t>
                  </w:r>
                </w:p>
              </w:tc>
            </w:tr>
            <w:tr>
              <w:trPr>
                <w:cantSplit w:val="0"/>
                <w:tblHeader w:val="0"/>
              </w:trPr>
              <w:tc>
                <w:tcPr/>
                <w:p w:rsidR="00000000" w:rsidDel="00000000" w:rsidP="00000000" w:rsidRDefault="00000000" w:rsidRPr="00000000" w14:paraId="00001F8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04.02</w:t>
                  </w:r>
                </w:p>
              </w:tc>
              <w:tc>
                <w:tcPr/>
                <w:p w:rsidR="00000000" w:rsidDel="00000000" w:rsidP="00000000" w:rsidRDefault="00000000" w:rsidRPr="00000000" w14:paraId="00001F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Leche y nata (crema), concentradas o con adición de azúcar u otro edulcorante.</w:t>
                  </w:r>
                </w:p>
              </w:tc>
            </w:tr>
            <w:tr>
              <w:trPr>
                <w:cantSplit w:val="0"/>
                <w:tblHeader w:val="0"/>
              </w:trPr>
              <w:tc>
                <w:tcPr/>
                <w:p w:rsidR="00000000" w:rsidDel="00000000" w:rsidP="00000000" w:rsidRDefault="00000000" w:rsidRPr="00000000" w14:paraId="00001F9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04.06.10.00.00</w:t>
                  </w:r>
                </w:p>
              </w:tc>
              <w:tc>
                <w:tcPr/>
                <w:p w:rsidR="00000000" w:rsidDel="00000000" w:rsidP="00000000" w:rsidRDefault="00000000" w:rsidRPr="00000000" w14:paraId="00001F9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Queso fresco (sin madurar), incluido el lactosuero, y requesón</w:t>
                  </w:r>
                </w:p>
              </w:tc>
            </w:tr>
            <w:tr>
              <w:trPr>
                <w:cantSplit w:val="0"/>
                <w:tblHeader w:val="0"/>
              </w:trPr>
              <w:tc>
                <w:tcPr/>
                <w:p w:rsidR="00000000" w:rsidDel="00000000" w:rsidP="00000000" w:rsidRDefault="00000000" w:rsidRPr="00000000" w14:paraId="00001F9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04.07.11.00.00</w:t>
                  </w:r>
                </w:p>
              </w:tc>
              <w:tc>
                <w:tcPr/>
                <w:p w:rsidR="00000000" w:rsidDel="00000000" w:rsidP="00000000" w:rsidRDefault="00000000" w:rsidRPr="00000000" w14:paraId="00001F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Huevos de gallina de la especie Gallusdomesticus, fecundados para incubación.</w:t>
                  </w:r>
                </w:p>
              </w:tc>
            </w:tr>
            <w:tr>
              <w:trPr>
                <w:cantSplit w:val="0"/>
                <w:tblHeader w:val="0"/>
              </w:trPr>
              <w:tc>
                <w:tcPr/>
                <w:p w:rsidR="00000000" w:rsidDel="00000000" w:rsidP="00000000" w:rsidRDefault="00000000" w:rsidRPr="00000000" w14:paraId="00001F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04.07.19.00.00</w:t>
                  </w:r>
                </w:p>
              </w:tc>
              <w:tc>
                <w:tcPr/>
                <w:p w:rsidR="00000000" w:rsidDel="00000000" w:rsidP="00000000" w:rsidRDefault="00000000" w:rsidRPr="00000000" w14:paraId="00001F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Huevos fecundados para incubación de las demás aves</w:t>
                  </w:r>
                </w:p>
              </w:tc>
            </w:tr>
            <w:tr>
              <w:trPr>
                <w:cantSplit w:val="0"/>
                <w:tblHeader w:val="0"/>
              </w:trPr>
              <w:tc>
                <w:tcPr/>
                <w:p w:rsidR="00000000" w:rsidDel="00000000" w:rsidP="00000000" w:rsidRDefault="00000000" w:rsidRPr="00000000" w14:paraId="00001F9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04.07.21.90.00</w:t>
                  </w:r>
                </w:p>
              </w:tc>
              <w:tc>
                <w:tcPr/>
                <w:p w:rsidR="00000000" w:rsidDel="00000000" w:rsidP="00000000" w:rsidRDefault="00000000" w:rsidRPr="00000000" w14:paraId="00001F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Huevos frescos de gallina</w:t>
                  </w:r>
                </w:p>
              </w:tc>
            </w:tr>
            <w:tr>
              <w:trPr>
                <w:cantSplit w:val="0"/>
                <w:tblHeader w:val="0"/>
              </w:trPr>
              <w:tc>
                <w:tcPr/>
                <w:p w:rsidR="00000000" w:rsidDel="00000000" w:rsidP="00000000" w:rsidRDefault="00000000" w:rsidRPr="00000000" w14:paraId="00001F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04.07.29.90.00</w:t>
                  </w:r>
                </w:p>
              </w:tc>
              <w:tc>
                <w:tcPr/>
                <w:p w:rsidR="00000000" w:rsidDel="00000000" w:rsidP="00000000" w:rsidRDefault="00000000" w:rsidRPr="00000000" w14:paraId="00001F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Huevos frescos de las demás aves</w:t>
                  </w:r>
                </w:p>
              </w:tc>
            </w:tr>
            <w:tr>
              <w:trPr>
                <w:cantSplit w:val="0"/>
                <w:tblHeader w:val="0"/>
              </w:trPr>
              <w:tc>
                <w:tcPr/>
                <w:p w:rsidR="00000000" w:rsidDel="00000000" w:rsidP="00000000" w:rsidRDefault="00000000" w:rsidRPr="00000000" w14:paraId="00001F9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10.06</w:t>
                  </w:r>
                </w:p>
              </w:tc>
              <w:tc>
                <w:tcPr/>
                <w:p w:rsidR="00000000" w:rsidDel="00000000" w:rsidP="00000000" w:rsidRDefault="00000000" w:rsidRPr="00000000" w14:paraId="00001F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Arroz para consumo humano (excepto el arroz con cáscara o “Arroz Paddy” de la partida 10.06.10.90.00 y el arroz para la siembra de la partida 10.06.10.10.00, los cuales conservan la calidad de bienes excluidos del IVA)”.</w:t>
                  </w:r>
                </w:p>
                <w:p w:rsidR="00000000" w:rsidDel="00000000" w:rsidP="00000000" w:rsidRDefault="00000000" w:rsidRPr="00000000" w14:paraId="00001F9D">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F9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19.01.10.10.00</w:t>
                  </w:r>
                </w:p>
              </w:tc>
              <w:tc>
                <w:tcPr/>
                <w:p w:rsidR="00000000" w:rsidDel="00000000" w:rsidP="00000000" w:rsidRDefault="00000000" w:rsidRPr="00000000" w14:paraId="00001F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Fórmulas lácteas para niños de hasta 12 meses de edad, únicamente la leche maternizada o humanizada.</w:t>
                  </w:r>
                </w:p>
              </w:tc>
            </w:tr>
            <w:tr>
              <w:trPr>
                <w:cantSplit w:val="0"/>
                <w:tblHeader w:val="0"/>
              </w:trPr>
              <w:tc>
                <w:tcPr/>
                <w:p w:rsidR="00000000" w:rsidDel="00000000" w:rsidP="00000000" w:rsidRDefault="00000000" w:rsidRPr="00000000" w14:paraId="00001FA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19.01.10.99.00</w:t>
                  </w:r>
                </w:p>
              </w:tc>
              <w:tc>
                <w:tcPr/>
                <w:p w:rsidR="00000000" w:rsidDel="00000000" w:rsidP="00000000" w:rsidRDefault="00000000" w:rsidRPr="00000000" w14:paraId="00001F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Únicamente preparaciones infantiles a base de leche.</w:t>
                  </w:r>
                </w:p>
              </w:tc>
            </w:tr>
            <w:tr>
              <w:trPr>
                <w:cantSplit w:val="0"/>
                <w:tblHeader w:val="0"/>
              </w:trPr>
              <w:tc>
                <w:tcPr/>
                <w:p w:rsidR="00000000" w:rsidDel="00000000" w:rsidP="00000000" w:rsidRDefault="00000000" w:rsidRPr="00000000" w14:paraId="00001FA2">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29.36</w:t>
                  </w:r>
                </w:p>
              </w:tc>
              <w:tc>
                <w:tcPr/>
                <w:p w:rsidR="00000000" w:rsidDel="00000000" w:rsidP="00000000" w:rsidRDefault="00000000" w:rsidRPr="00000000" w14:paraId="00001FA3">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Provitaminas y vitaminas, naturales o reproducidas por síntesis (incluidos los concentrados naturales) y sus derivados utilizados principalmente como vitaminas, mezclados o no entre sí o en disoluciones de cualquier clase</w:t>
                  </w:r>
                </w:p>
                <w:p w:rsidR="00000000" w:rsidDel="00000000" w:rsidP="00000000" w:rsidRDefault="00000000" w:rsidRPr="00000000" w14:paraId="00001FA4">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1FA5">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1FA6">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29.41</w:t>
                  </w:r>
                  <w:r w:rsidDel="00000000" w:rsidR="00000000" w:rsidRPr="00000000">
                    <w:rPr>
                      <w:rtl w:val="0"/>
                    </w:rPr>
                  </w:r>
                </w:p>
              </w:tc>
              <w:tc>
                <w:tcPr>
                  <w:vAlign w:val="center"/>
                </w:tcPr>
                <w:p w:rsidR="00000000" w:rsidDel="00000000" w:rsidP="00000000" w:rsidRDefault="00000000" w:rsidRPr="00000000" w14:paraId="00001FA7">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Antibióticos.</w:t>
                  </w:r>
                  <w:r w:rsidDel="00000000" w:rsidR="00000000" w:rsidRPr="00000000">
                    <w:rPr>
                      <w:rtl w:val="0"/>
                    </w:rPr>
                  </w:r>
                </w:p>
                <w:p w:rsidR="00000000" w:rsidDel="00000000" w:rsidP="00000000" w:rsidRDefault="00000000" w:rsidRPr="00000000" w14:paraId="00001FA8">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FA9">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30.01</w:t>
                  </w:r>
                  <w:r w:rsidDel="00000000" w:rsidR="00000000" w:rsidRPr="00000000">
                    <w:rPr>
                      <w:rtl w:val="0"/>
                    </w:rPr>
                  </w:r>
                </w:p>
              </w:tc>
              <w:tc>
                <w:tcPr>
                  <w:vAlign w:val="center"/>
                </w:tcPr>
                <w:p w:rsidR="00000000" w:rsidDel="00000000" w:rsidP="00000000" w:rsidRDefault="00000000" w:rsidRPr="00000000" w14:paraId="00001FAA">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Glándulas y demás órganos para usos opoterápicos, desecados, incluso pulverizados, extracto de glándulas o de otros órganos o de sus secreciones, para usos opoterápicos, heparina y sus sales, las demás sustancias humanas o animales preparadas para usos terapéuticos o profilácticos, no expresadas ni comprendidos en otra parte.</w:t>
                  </w:r>
                  <w:r w:rsidDel="00000000" w:rsidR="00000000" w:rsidRPr="00000000">
                    <w:rPr>
                      <w:rtl w:val="0"/>
                    </w:rPr>
                  </w:r>
                </w:p>
              </w:tc>
            </w:tr>
            <w:tr>
              <w:trPr>
                <w:cantSplit w:val="0"/>
                <w:tblHeader w:val="0"/>
              </w:trPr>
              <w:tc>
                <w:tcPr/>
                <w:p w:rsidR="00000000" w:rsidDel="00000000" w:rsidP="00000000" w:rsidRDefault="00000000" w:rsidRPr="00000000" w14:paraId="00001FAB">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30.02</w:t>
                  </w:r>
                  <w:r w:rsidDel="00000000" w:rsidR="00000000" w:rsidRPr="00000000">
                    <w:rPr>
                      <w:rtl w:val="0"/>
                    </w:rPr>
                  </w:r>
                </w:p>
              </w:tc>
              <w:tc>
                <w:tcPr>
                  <w:vAlign w:val="center"/>
                </w:tcPr>
                <w:p w:rsidR="00000000" w:rsidDel="00000000" w:rsidP="00000000" w:rsidRDefault="00000000" w:rsidRPr="00000000" w14:paraId="00001FAC">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Sangre humana, sangre animal preparada para usos terapéuticos, profilácticos o de diagnóstico, antisueros (sueros con anticuerpos), demás fracciones de la sangre y productos inmunológicos modificados, incluso obtenidos por proceso biotecnológico, vacunas, toxinas, cultivos de microrganismos (excepto las levaduras) y productos similares</w:t>
                  </w:r>
                  <w:r w:rsidDel="00000000" w:rsidR="00000000" w:rsidRPr="00000000">
                    <w:rPr>
                      <w:rFonts w:ascii="Cambria" w:cs="Cambria" w:eastAsia="Cambria" w:hAnsi="Cambria"/>
                      <w:sz w:val="16"/>
                      <w:szCs w:val="16"/>
                      <w:rtl w:val="0"/>
                    </w:rPr>
                    <w:t xml:space="preserve">.</w:t>
                  </w:r>
                </w:p>
              </w:tc>
            </w:tr>
            <w:tr>
              <w:trPr>
                <w:cantSplit w:val="0"/>
                <w:tblHeader w:val="0"/>
              </w:trPr>
              <w:tc>
                <w:tcPr/>
                <w:p w:rsidR="00000000" w:rsidDel="00000000" w:rsidP="00000000" w:rsidRDefault="00000000" w:rsidRPr="00000000" w14:paraId="00001FAD">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30.03</w:t>
                  </w:r>
                  <w:r w:rsidDel="00000000" w:rsidR="00000000" w:rsidRPr="00000000">
                    <w:rPr>
                      <w:rtl w:val="0"/>
                    </w:rPr>
                  </w:r>
                </w:p>
              </w:tc>
              <w:tc>
                <w:tcPr>
                  <w:vAlign w:val="center"/>
                </w:tcPr>
                <w:p w:rsidR="00000000" w:rsidDel="00000000" w:rsidP="00000000" w:rsidRDefault="00000000" w:rsidRPr="00000000" w14:paraId="00001FA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Medicamentos (excepto los productos de las partidas 30.02, 30.05 o 30.06) constituidos por productos mezclados entre sí, preparados para usos terapéuticos o profilácticos, sin dosificar ni acondicionar para la venta al por menor.</w:t>
                  </w:r>
                  <w:r w:rsidDel="00000000" w:rsidR="00000000" w:rsidRPr="00000000">
                    <w:rPr>
                      <w:rtl w:val="0"/>
                    </w:rPr>
                  </w:r>
                </w:p>
              </w:tc>
            </w:tr>
            <w:tr>
              <w:trPr>
                <w:cantSplit w:val="0"/>
                <w:tblHeader w:val="0"/>
              </w:trPr>
              <w:tc>
                <w:tcPr/>
                <w:p w:rsidR="00000000" w:rsidDel="00000000" w:rsidP="00000000" w:rsidRDefault="00000000" w:rsidRPr="00000000" w14:paraId="00001FAF">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30.04</w:t>
                  </w:r>
                  <w:r w:rsidDel="00000000" w:rsidR="00000000" w:rsidRPr="00000000">
                    <w:rPr>
                      <w:rtl w:val="0"/>
                    </w:rPr>
                  </w:r>
                </w:p>
              </w:tc>
              <w:tc>
                <w:tcPr>
                  <w:vAlign w:val="center"/>
                </w:tcPr>
                <w:p w:rsidR="00000000" w:rsidDel="00000000" w:rsidP="00000000" w:rsidRDefault="00000000" w:rsidRPr="00000000" w14:paraId="00001FB0">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Medicamentos (excepto los productos de las partidas 30.02, 30.05 o 30.06) constituidos por productos mezclados o sin mezclar preparados para usos terapéuticos o profilácticos, dosificados o acondicionados para la venta al por menor.</w:t>
                  </w:r>
                  <w:r w:rsidDel="00000000" w:rsidR="00000000" w:rsidRPr="00000000">
                    <w:rPr>
                      <w:rtl w:val="0"/>
                    </w:rPr>
                  </w:r>
                </w:p>
                <w:p w:rsidR="00000000" w:rsidDel="00000000" w:rsidP="00000000" w:rsidRDefault="00000000" w:rsidRPr="00000000" w14:paraId="00001FB1">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FB2">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30.06</w:t>
                  </w:r>
                  <w:r w:rsidDel="00000000" w:rsidR="00000000" w:rsidRPr="00000000">
                    <w:rPr>
                      <w:rtl w:val="0"/>
                    </w:rPr>
                  </w:r>
                </w:p>
              </w:tc>
              <w:tc>
                <w:tcPr/>
                <w:p w:rsidR="00000000" w:rsidDel="00000000" w:rsidP="00000000" w:rsidRDefault="00000000" w:rsidRPr="00000000" w14:paraId="00001FB3">
                  <w:pP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Preparaciones y artículos farmacéuticos a que se refiere la nota 4 de este capítulo. </w:t>
                  </w:r>
                </w:p>
                <w:p w:rsidR="00000000" w:rsidDel="00000000" w:rsidP="00000000" w:rsidRDefault="00000000" w:rsidRPr="00000000" w14:paraId="00001FB4">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1F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93.01</w:t>
                  </w:r>
                </w:p>
              </w:tc>
              <w:tc>
                <w:tcPr/>
                <w:p w:rsidR="00000000" w:rsidDel="00000000" w:rsidP="00000000" w:rsidRDefault="00000000" w:rsidRPr="00000000" w14:paraId="00001F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Armas de guerra, excepto los revólveres, pistolas y armas blancas, de uso privativo de las fuerzas Militares y la Policía Nacional</w:t>
                  </w:r>
                </w:p>
              </w:tc>
            </w:tr>
            <w:tr>
              <w:trPr>
                <w:cantSplit w:val="0"/>
                <w:tblHeader w:val="0"/>
              </w:trPr>
              <w:tc>
                <w:tcPr/>
                <w:p w:rsidR="00000000" w:rsidDel="00000000" w:rsidP="00000000" w:rsidRDefault="00000000" w:rsidRPr="00000000" w14:paraId="00001FB7">
                  <w:pPr>
                    <w:jc w:val="both"/>
                    <w:rPr>
                      <w:rFonts w:ascii="Cambria" w:cs="Cambria" w:eastAsia="Cambria" w:hAnsi="Cambria"/>
                      <w:sz w:val="16"/>
                      <w:szCs w:val="16"/>
                    </w:rPr>
                  </w:pPr>
                  <w:r w:rsidDel="00000000" w:rsidR="00000000" w:rsidRPr="00000000">
                    <w:rPr>
                      <w:rFonts w:ascii="Cambria" w:cs="Cambria" w:eastAsia="Cambria" w:hAnsi="Cambria"/>
                      <w:sz w:val="16"/>
                      <w:szCs w:val="16"/>
                      <w:u w:val="single"/>
                      <w:rtl w:val="0"/>
                    </w:rPr>
                    <w:t xml:space="preserve">96.19</w:t>
                  </w:r>
                  <w:r w:rsidDel="00000000" w:rsidR="00000000" w:rsidRPr="00000000">
                    <w:rPr>
                      <w:rtl w:val="0"/>
                    </w:rPr>
                  </w:r>
                </w:p>
              </w:tc>
              <w:tc>
                <w:tcPr/>
                <w:p w:rsidR="00000000" w:rsidDel="00000000" w:rsidP="00000000" w:rsidRDefault="00000000" w:rsidRPr="00000000" w14:paraId="00001FB8">
                  <w:pPr>
                    <w:jc w:val="both"/>
                    <w:rPr>
                      <w:rFonts w:ascii="Cambria" w:cs="Cambria" w:eastAsia="Cambria" w:hAnsi="Cambria"/>
                      <w:sz w:val="16"/>
                      <w:szCs w:val="16"/>
                    </w:rPr>
                  </w:pPr>
                  <w:r w:rsidDel="00000000" w:rsidR="00000000" w:rsidRPr="00000000">
                    <w:rPr>
                      <w:rFonts w:ascii="Cambria" w:cs="Cambria" w:eastAsia="Cambria" w:hAnsi="Cambria"/>
                      <w:sz w:val="16"/>
                      <w:szCs w:val="16"/>
                      <w:u w:val="single"/>
                      <w:rtl w:val="0"/>
                    </w:rPr>
                    <w:t xml:space="preserve">Compresas y toallas higiénicas</w:t>
                  </w:r>
                  <w:r w:rsidDel="00000000" w:rsidR="00000000" w:rsidRPr="00000000">
                    <w:rPr>
                      <w:rFonts w:ascii="Cambria" w:cs="Cambria" w:eastAsia="Cambria" w:hAnsi="Cambria"/>
                      <w:sz w:val="16"/>
                      <w:szCs w:val="16"/>
                      <w:rtl w:val="0"/>
                    </w:rPr>
                    <w:t xml:space="preserve"> &lt;Texto adicionado en cumplimiento a lo ordenado por la Corte Constitucional en Sentencia C-117-18&gt;  </w:t>
                  </w:r>
                </w:p>
              </w:tc>
            </w:tr>
          </w:tbl>
          <w:p w:rsidR="00000000" w:rsidDel="00000000" w:rsidP="00000000" w:rsidRDefault="00000000" w:rsidRPr="00000000" w14:paraId="00001FB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Adicionalmente:</w:t>
            </w:r>
          </w:p>
          <w:p w:rsidR="00000000" w:rsidDel="00000000" w:rsidP="00000000" w:rsidRDefault="00000000" w:rsidRPr="00000000" w14:paraId="00001FB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Alcohol carburante con destino a la mezcla con gasolina para los vehículos automotores y el biocombustible de origen vegetal o animal para uso en motores diésel de producción nacional con destino a la mezcla con ACPM.</w:t>
            </w:r>
          </w:p>
          <w:p w:rsidR="00000000" w:rsidDel="00000000" w:rsidP="00000000" w:rsidRDefault="00000000" w:rsidRPr="00000000" w14:paraId="00001FB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B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Derogado</w:t>
            </w:r>
          </w:p>
          <w:p w:rsidR="00000000" w:rsidDel="00000000" w:rsidP="00000000" w:rsidRDefault="00000000" w:rsidRPr="00000000" w14:paraId="00001FC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C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C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C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municiones y material de guerra o reservado y por consiguiente de uso privativo y los siguientes elementos pertenecientes a las Fuerzas Militares y la Policía Nacional:</w:t>
            </w:r>
          </w:p>
          <w:p w:rsidR="00000000" w:rsidDel="00000000" w:rsidP="00000000" w:rsidRDefault="00000000" w:rsidRPr="00000000" w14:paraId="00001FC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Sistemas de armas y armamento mayor y menor de todos los tipos, modelos y calibres con sus accesorios repuestos y los elementos necesarios para la instrucción de tiro, operación, manejo y mantenimiento de los mismos;</w:t>
            </w:r>
          </w:p>
          <w:p w:rsidR="00000000" w:rsidDel="00000000" w:rsidP="00000000" w:rsidRDefault="00000000" w:rsidRPr="00000000" w14:paraId="00001FC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C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Todo tipo de naves, artefactos navales y aeronaves destinadas al servicio del Ramo de Defensa Nacional, con sus accesorios, repuestos y demás elementos necesarios para su operabilidad y funcionamiento;</w:t>
            </w:r>
          </w:p>
          <w:p w:rsidR="00000000" w:rsidDel="00000000" w:rsidP="00000000" w:rsidRDefault="00000000" w:rsidRPr="00000000" w14:paraId="00001FC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C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Municiones, torpedos y minas de todos los tipos, clases y calibres para los sistemas de armas y el armamento mayor y menor que usan las Fuerzas Militares y la Policía Nacional;</w:t>
            </w:r>
          </w:p>
          <w:p w:rsidR="00000000" w:rsidDel="00000000" w:rsidP="00000000" w:rsidRDefault="00000000" w:rsidRPr="00000000" w14:paraId="00001FC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Material blindado;</w:t>
            </w:r>
          </w:p>
          <w:p w:rsidR="00000000" w:rsidDel="00000000" w:rsidP="00000000" w:rsidRDefault="00000000" w:rsidRPr="00000000" w14:paraId="00001FC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Semovientes de todas las clases y razas destinadas al mantenimiento del orden público, interno o externo;</w:t>
            </w:r>
          </w:p>
          <w:p w:rsidR="00000000" w:rsidDel="00000000" w:rsidP="00000000" w:rsidRDefault="00000000" w:rsidRPr="00000000" w14:paraId="00001FC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Materiales explosivos y pirotécnicos, materias primas para su fabricación y accesorios para su empleo;</w:t>
            </w:r>
          </w:p>
          <w:p w:rsidR="00000000" w:rsidDel="00000000" w:rsidP="00000000" w:rsidRDefault="00000000" w:rsidRPr="00000000" w14:paraId="00001FD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D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Paracaídas y equipos de salto para Unidades Aerotransportadas, incluidos los necesarios para su mantenimiento;</w:t>
            </w:r>
          </w:p>
          <w:p w:rsidR="00000000" w:rsidDel="00000000" w:rsidP="00000000" w:rsidRDefault="00000000" w:rsidRPr="00000000" w14:paraId="00001FD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D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Elementos, equipos y accesorios contra motines;</w:t>
            </w:r>
          </w:p>
          <w:p w:rsidR="00000000" w:rsidDel="00000000" w:rsidP="00000000" w:rsidRDefault="00000000" w:rsidRPr="00000000" w14:paraId="00001F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D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Los equipos de ingenieros de combate con sus accesorios y repuestos;</w:t>
            </w:r>
          </w:p>
          <w:p w:rsidR="00000000" w:rsidDel="00000000" w:rsidP="00000000" w:rsidRDefault="00000000" w:rsidRPr="00000000" w14:paraId="00001FD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j) Equipos de buceo y de voladuras submarinas, sus repuestos y accesorios;</w:t>
            </w:r>
          </w:p>
          <w:p w:rsidR="00000000" w:rsidDel="00000000" w:rsidP="00000000" w:rsidRDefault="00000000" w:rsidRPr="00000000" w14:paraId="00001F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k) Equipos de detección aérea, de superficie y submarina sus accesorios, repuestos, equipos de sintonía y calibración;</w:t>
            </w:r>
          </w:p>
          <w:p w:rsidR="00000000" w:rsidDel="00000000" w:rsidP="00000000" w:rsidRDefault="00000000" w:rsidRPr="00000000" w14:paraId="00001FD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 Elementos para control de incendios y de averías, sus accesorios y repuestos;</w:t>
            </w:r>
          </w:p>
          <w:p w:rsidR="00000000" w:rsidDel="00000000" w:rsidP="00000000" w:rsidRDefault="00000000" w:rsidRPr="00000000" w14:paraId="00001FD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D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 Herramientas y equipos para pruebas y mantenimiento del material de guerra o reservado;</w:t>
            </w:r>
          </w:p>
          <w:p w:rsidR="00000000" w:rsidDel="00000000" w:rsidP="00000000" w:rsidRDefault="00000000" w:rsidRPr="00000000" w14:paraId="00001FD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D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 Equipos, software y demás implementos de sistemas y comunicaciones para uso de las Fuerzas Militares y la Policía Nacional;</w:t>
            </w:r>
          </w:p>
          <w:p w:rsidR="00000000" w:rsidDel="00000000" w:rsidP="00000000" w:rsidRDefault="00000000" w:rsidRPr="00000000" w14:paraId="00001FE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o) Otros elementos aplicables al servicio y fabricación del material de guerra o reservado;</w:t>
            </w:r>
          </w:p>
          <w:p w:rsidR="00000000" w:rsidDel="00000000" w:rsidP="00000000" w:rsidRDefault="00000000" w:rsidRPr="00000000" w14:paraId="00001F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E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 Los servicios de diseño, construcción y mantenimiento de armas, municiones y material de guerra, con destino a la fuerza pública, así como la capacitación de tripulaciones de las Fuerza Pública, prestados por las entidades descentralizadas del orden nacional de sector defensa.</w:t>
            </w:r>
          </w:p>
          <w:p w:rsidR="00000000" w:rsidDel="00000000" w:rsidP="00000000" w:rsidRDefault="00000000" w:rsidRPr="00000000" w14:paraId="00001FE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FE5">
            <w:pPr>
              <w:jc w:val="both"/>
              <w:rPr>
                <w:rFonts w:ascii="Cambria" w:cs="Cambria" w:eastAsia="Cambria" w:hAnsi="Cambria"/>
                <w:sz w:val="16"/>
                <w:szCs w:val="16"/>
              </w:rPr>
            </w:pPr>
            <w:r w:rsidDel="00000000" w:rsidR="00000000" w:rsidRPr="00000000">
              <w:rPr>
                <w:rFonts w:ascii="Arial" w:cs="Arial" w:eastAsia="Arial" w:hAnsi="Arial"/>
                <w:sz w:val="16"/>
                <w:szCs w:val="16"/>
                <w:rtl w:val="0"/>
              </w:rPr>
              <w:t xml:space="preserve">4</w:t>
            </w:r>
            <w:r w:rsidDel="00000000" w:rsidR="00000000" w:rsidRPr="00000000">
              <w:rPr>
                <w:rFonts w:ascii="Cambria" w:cs="Cambria" w:eastAsia="Cambria" w:hAnsi="Cambria"/>
                <w:sz w:val="16"/>
                <w:szCs w:val="16"/>
                <w:rtl w:val="0"/>
              </w:rPr>
              <w:t xml:space="preserve">. Los vehículos automotores de transporte público de pasajeros completos y el chasis con motor y la carrocería adquiridos individualmente para conformar un vehículo automotor completo nuevo, de transporte público de pasajeros. Este beneficio será aplicable a las ventas hechas a pequeños transportadores propietarios de hasta de dos (2) vehículos y para efectos de la reposición de uno o dos vehículos propios, por una única vez. Este beneficio tendrá vigencia de cinco (5) años. </w:t>
            </w:r>
          </w:p>
          <w:p w:rsidR="00000000" w:rsidDel="00000000" w:rsidP="00000000" w:rsidRDefault="00000000" w:rsidRPr="00000000" w14:paraId="00001FE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E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Los vehículos automotores de servicio público o particular, de transporte de carga completos y el chasis con motor y la carrocería adquiridos individualmente para conformar un vehículo automotor completo nuevo de transporte de carga de más de 10.5 toneladas de peso bruto vehicular. Este beneficio será aplicable a las ventas hechas a pequeños transportadores propietarios de hasta de dos (2) vehículos y para efectos de la reposición de uno o dos vehículos propios, por una única vez. Este beneficio tendrá vigencia de cinco (5) años. </w:t>
            </w:r>
          </w:p>
          <w:p w:rsidR="00000000" w:rsidDel="00000000" w:rsidP="00000000" w:rsidRDefault="00000000" w:rsidRPr="00000000" w14:paraId="00001FE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FE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Las bicicletas y sus partes; motocicletas y sus partes y motocarros y sus partes, que se introduzcan y comercialicen en los departamentos de Amazonas, Guainía, Guaviare, Vaupés y Vichada, siempre y cuando se destinen exclusivamente al consumo dentro del mismo departamento y las motocicletas y motocarros sean registrados en el departamento. También estarán exentos los bienes indicados anteriormente que se importen al territorio aduanero nacional y que se destinen posteriormente exclusivamente a estos departamentos.</w:t>
            </w:r>
          </w:p>
          <w:p w:rsidR="00000000" w:rsidDel="00000000" w:rsidP="00000000" w:rsidRDefault="00000000" w:rsidRPr="00000000" w14:paraId="00001FE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EC">
            <w:pPr>
              <w:jc w:val="both"/>
              <w:rPr>
                <w:rFonts w:ascii="Cambria" w:cs="Cambria" w:eastAsia="Cambria" w:hAnsi="Cambria"/>
                <w:b w:val="1"/>
                <w:color w:val="000000"/>
                <w:sz w:val="16"/>
                <w:szCs w:val="16"/>
              </w:rPr>
            </w:pPr>
            <w:r w:rsidDel="00000000" w:rsidR="00000000" w:rsidRPr="00000000">
              <w:rPr>
                <w:rFonts w:ascii="Cambria" w:cs="Cambria" w:eastAsia="Cambria" w:hAnsi="Cambria"/>
                <w:sz w:val="16"/>
                <w:szCs w:val="16"/>
                <w:rtl w:val="0"/>
              </w:rPr>
              <w:t xml:space="preserve">El Gobierno nacional reglamentará la materia con el fin de que la exención del IVA se aplique en las ventas al consumidor final y para que los importadores de las referidas mercancías ubicados fuera de los citados territorios, puedan descontar a su favor en la cuenta corriente del IVA, el valor total del mismo, pagado en la nacionalización y las compras nacionales a que hubiere lugar, cuando estas mercancías se comercialicen con destino exclusivo al consumo en los referidos departamentos</w:t>
            </w:r>
            <w:r w:rsidDel="00000000" w:rsidR="00000000" w:rsidRPr="00000000">
              <w:rPr>
                <w:rtl w:val="0"/>
              </w:rPr>
            </w:r>
          </w:p>
          <w:p w:rsidR="00000000" w:rsidDel="00000000" w:rsidP="00000000" w:rsidRDefault="00000000" w:rsidRPr="00000000" w14:paraId="00001FE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FEE">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7. El consumo humano y animal, vestuario, elementos de aseo y medicamentos para uso humano o veterinario, materiales de construcción que se introduzcan y comercialicen al departamento de Amazonas, siempre y cuando se destinen exclusivamente al consumo dentro del mismo departamento. El Gobierno nacional reglamentará la materia para garantizar que la exención del IVA se aplique en las ventas al consumidor final. Adicionalmente, el tratamiento consagrado en este numeral será aplicable, siempre y cuando se cumpla con la totalidad de los siguientes requisitos: </w:t>
            </w:r>
          </w:p>
          <w:p w:rsidR="00000000" w:rsidDel="00000000" w:rsidP="00000000" w:rsidRDefault="00000000" w:rsidRPr="00000000" w14:paraId="00001FEF">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1FF0">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a. El adquiriente sea una sociedad constituida y domiciliada en el Departamento del Amazonas, y cuya actividad económica sea realizada únicamente en dicho Departamento. </w:t>
            </w:r>
          </w:p>
          <w:p w:rsidR="00000000" w:rsidDel="00000000" w:rsidP="00000000" w:rsidRDefault="00000000" w:rsidRPr="00000000" w14:paraId="00001FF1">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b. El adquiriente de los bienes de que trata este numeral debe estar inscrito en factura electrónica. </w:t>
            </w:r>
          </w:p>
          <w:p w:rsidR="00000000" w:rsidDel="00000000" w:rsidP="00000000" w:rsidRDefault="00000000" w:rsidRPr="00000000" w14:paraId="00001FF2">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c. El documento de transporte aéreo y/o fluvial de los bienes de que trata este numeral debe garantizar que las mercancías ingresan efectivamente al Departamento del Amazonas y son enajenados únicamente a consumidores finales ubicados únicamente en dicho Departamento.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1FF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FF4">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No se consideran armas y municiones destinadas a la defensa nacional los uniformes, prendas de vestir, textiles, material térmico, carpas, sintelitas, menaje, cubertería, marmitas, morrales, chalecos, juegos de cama, toallas, ponchos y calzado de uso privativo de las Fuerzas Militares y de Policía Nacional.</w:t>
            </w:r>
          </w:p>
          <w:p w:rsidR="00000000" w:rsidDel="00000000" w:rsidP="00000000" w:rsidRDefault="00000000" w:rsidRPr="00000000" w14:paraId="00001FF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FF6">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 </w:t>
            </w:r>
            <w:r w:rsidDel="00000000" w:rsidR="00000000" w:rsidRPr="00000000">
              <w:rPr>
                <w:rFonts w:ascii="Cambria" w:cs="Cambria" w:eastAsia="Cambria" w:hAnsi="Cambria"/>
                <w:sz w:val="16"/>
                <w:szCs w:val="16"/>
                <w:rtl w:val="0"/>
              </w:rPr>
              <w:t xml:space="preserve">Los productores de los bienes de que trata el presente artículo se consideran responsables del impuesto sobre las ventas, están obligados a llevar contabilidad para efectos fiscales, y serán susceptibles de devolución o compensación de los saldos a favor generados en los términos de lo establecido en el parágrafo primero del artículo </w:t>
            </w:r>
            <w:hyperlink r:id="rId237">
              <w:r w:rsidDel="00000000" w:rsidR="00000000" w:rsidRPr="00000000">
                <w:rPr>
                  <w:rFonts w:ascii="Cambria" w:cs="Cambria" w:eastAsia="Cambria" w:hAnsi="Cambria"/>
                  <w:color w:val="0073ff"/>
                  <w:sz w:val="16"/>
                  <w:szCs w:val="16"/>
                  <w:u w:val="single"/>
                  <w:rtl w:val="0"/>
                </w:rPr>
                <w:t xml:space="preserve">850</w:t>
              </w:r>
            </w:hyperlink>
            <w:r w:rsidDel="00000000" w:rsidR="00000000" w:rsidRPr="00000000">
              <w:rPr>
                <w:rFonts w:ascii="Cambria" w:cs="Cambria" w:eastAsia="Cambria" w:hAnsi="Cambria"/>
                <w:sz w:val="16"/>
                <w:szCs w:val="16"/>
                <w:rtl w:val="0"/>
              </w:rPr>
              <w:t xml:space="preserve"> de este Estatuto.</w:t>
            </w:r>
          </w:p>
          <w:p w:rsidR="00000000" w:rsidDel="00000000" w:rsidP="00000000" w:rsidRDefault="00000000" w:rsidRPr="00000000" w14:paraId="00001FF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FF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1FF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 </w:t>
            </w:r>
            <w:r w:rsidDel="00000000" w:rsidR="00000000" w:rsidRPr="00000000">
              <w:rPr>
                <w:rFonts w:ascii="Cambria" w:cs="Cambria" w:eastAsia="Cambria" w:hAnsi="Cambria"/>
                <w:sz w:val="16"/>
                <w:szCs w:val="16"/>
                <w:rtl w:val="0"/>
              </w:rPr>
              <w:t xml:space="preserve">Los productores de los bienes de que trata el presente artículo podrán solicitar la devolución de los IVA pagados dos veces al año. La primera, correspondiente a los primeros tres bimestres de cada año gravable, podrá solicitarse a partir del mes de julio, previa presentación de las declaraciones bimestrales del IVA, correspondientes y de la declaración del impuesto de renta y complementarios correspondiente al año o periodo gravable inmediatamente anterior.</w:t>
            </w:r>
          </w:p>
          <w:p w:rsidR="00000000" w:rsidDel="00000000" w:rsidP="00000000" w:rsidRDefault="00000000" w:rsidRPr="00000000" w14:paraId="00001F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segunda, podrá solicitarse una vez presentada la declaración correspondiente al impuesto sobre la renta y complementarios del correspondiente año gravable y las declaraciones bimestrales de IVA de los bimestres respecto de los cuales se va a solicitar la devolución.</w:t>
            </w:r>
          </w:p>
          <w:p w:rsidR="00000000" w:rsidDel="00000000" w:rsidP="00000000" w:rsidRDefault="00000000" w:rsidRPr="00000000" w14:paraId="00001F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1F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 totalidad de las devoluciones que no hayan sido solicitadas según lo dispuesto en este parágrafo, se regirán por los artículos </w:t>
            </w:r>
            <w:hyperlink r:id="rId238">
              <w:r w:rsidDel="00000000" w:rsidR="00000000" w:rsidRPr="00000000">
                <w:rPr>
                  <w:rFonts w:ascii="Cambria" w:cs="Cambria" w:eastAsia="Cambria" w:hAnsi="Cambria"/>
                  <w:b w:val="0"/>
                  <w:i w:val="0"/>
                  <w:smallCaps w:val="0"/>
                  <w:strike w:val="0"/>
                  <w:color w:val="0073ff"/>
                  <w:sz w:val="16"/>
                  <w:szCs w:val="16"/>
                  <w:u w:val="single"/>
                  <w:shd w:fill="auto" w:val="clear"/>
                  <w:vertAlign w:val="baseline"/>
                  <w:rtl w:val="0"/>
                </w:rPr>
                <w:t xml:space="preserve">815</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hyperlink r:id="rId239">
              <w:r w:rsidDel="00000000" w:rsidR="00000000" w:rsidRPr="00000000">
                <w:rPr>
                  <w:rFonts w:ascii="Cambria" w:cs="Cambria" w:eastAsia="Cambria" w:hAnsi="Cambria"/>
                  <w:b w:val="0"/>
                  <w:i w:val="0"/>
                  <w:smallCaps w:val="0"/>
                  <w:strike w:val="0"/>
                  <w:color w:val="0073ff"/>
                  <w:sz w:val="16"/>
                  <w:szCs w:val="16"/>
                  <w:u w:val="single"/>
                  <w:shd w:fill="auto" w:val="clear"/>
                  <w:vertAlign w:val="baseline"/>
                  <w:rtl w:val="0"/>
                </w:rPr>
                <w:t xml:space="preserve">816</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hyperlink r:id="rId240">
              <w:r w:rsidDel="00000000" w:rsidR="00000000" w:rsidRPr="00000000">
                <w:rPr>
                  <w:rFonts w:ascii="Cambria" w:cs="Cambria" w:eastAsia="Cambria" w:hAnsi="Cambria"/>
                  <w:b w:val="0"/>
                  <w:i w:val="0"/>
                  <w:smallCaps w:val="0"/>
                  <w:strike w:val="0"/>
                  <w:color w:val="0073ff"/>
                  <w:sz w:val="16"/>
                  <w:szCs w:val="16"/>
                  <w:u w:val="single"/>
                  <w:shd w:fill="auto" w:val="clear"/>
                  <w:vertAlign w:val="baseline"/>
                  <w:rtl w:val="0"/>
                </w:rPr>
                <w:t xml:space="preserve">850</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y </w:t>
            </w:r>
            <w:hyperlink r:id="rId241">
              <w:r w:rsidDel="00000000" w:rsidR="00000000" w:rsidRPr="00000000">
                <w:rPr>
                  <w:rFonts w:ascii="Cambria" w:cs="Cambria" w:eastAsia="Cambria" w:hAnsi="Cambria"/>
                  <w:b w:val="0"/>
                  <w:i w:val="0"/>
                  <w:smallCaps w:val="0"/>
                  <w:strike w:val="0"/>
                  <w:color w:val="0073ff"/>
                  <w:sz w:val="16"/>
                  <w:szCs w:val="16"/>
                  <w:u w:val="single"/>
                  <w:shd w:fill="auto" w:val="clear"/>
                  <w:vertAlign w:val="baseline"/>
                  <w:rtl w:val="0"/>
                </w:rPr>
                <w:t xml:space="preserve">855</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de este Estatuto</w:t>
            </w:r>
          </w:p>
          <w:p w:rsidR="00000000" w:rsidDel="00000000" w:rsidP="00000000" w:rsidRDefault="00000000" w:rsidRPr="00000000" w14:paraId="00001F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1FFF">
            <w:pPr>
              <w:jc w:val="both"/>
              <w:rPr>
                <w:rFonts w:ascii="Cambria" w:cs="Cambria" w:eastAsia="Cambria" w:hAnsi="Cambria"/>
                <w:color w:val="000000"/>
                <w:sz w:val="16"/>
                <w:szCs w:val="16"/>
                <w:highlight w:val="cyan"/>
              </w:rPr>
            </w:pPr>
            <w:r w:rsidDel="00000000" w:rsidR="00000000" w:rsidRPr="00000000">
              <w:rPr>
                <w:rFonts w:ascii="Cambria" w:cs="Cambria" w:eastAsia="Cambria" w:hAnsi="Cambria"/>
                <w:color w:val="000000"/>
                <w:sz w:val="16"/>
                <w:szCs w:val="16"/>
                <w:rtl w:val="0"/>
              </w:rPr>
              <w:t xml:space="preserve">PARÁGRAFO 4. Para la aplicación de la exención a que se refieren los numerales 4 y 5, los vehículos automotores completos nuevos o el que se conforme por el chasis con motor o carrocería adquiridos individualmente, deberán destinarse para el respectivo servicio, público o particular según el caso, en el cual se encontraba registrado el vehículo objeto de reposición, para lo cual deberán cumplir los procedimientos que para el efecto fijen los Ministerios de Transporte y Hacienda </w:t>
            </w:r>
            <w:r w:rsidDel="00000000" w:rsidR="00000000" w:rsidRPr="00000000">
              <w:rPr>
                <w:rFonts w:ascii="Cambria" w:cs="Cambria" w:eastAsia="Cambria" w:hAnsi="Cambria"/>
                <w:color w:val="000000"/>
                <w:sz w:val="16"/>
                <w:szCs w:val="16"/>
                <w:highlight w:val="cyan"/>
                <w:rtl w:val="0"/>
              </w:rPr>
              <w:t xml:space="preserve">y Crédito Público</w:t>
            </w:r>
            <w:r w:rsidDel="00000000" w:rsidR="00000000" w:rsidRPr="00000000">
              <w:rPr>
                <w:rFonts w:ascii="Cambria" w:cs="Cambria" w:eastAsia="Cambria" w:hAnsi="Cambria"/>
                <w:color w:val="000000"/>
                <w:sz w:val="16"/>
                <w:szCs w:val="16"/>
                <w:rtl w:val="0"/>
              </w:rPr>
              <w:t xml:space="preserve"> para la aplicación de dicho beneficio. </w:t>
            </w:r>
            <w:r w:rsidDel="00000000" w:rsidR="00000000" w:rsidRPr="00000000">
              <w:rPr>
                <w:rFonts w:ascii="Cambria" w:cs="Cambria" w:eastAsia="Cambria" w:hAnsi="Cambria"/>
                <w:color w:val="000000"/>
                <w:sz w:val="16"/>
                <w:szCs w:val="16"/>
                <w:highlight w:val="cyan"/>
                <w:rtl w:val="0"/>
              </w:rPr>
              <w:t xml:space="preserve">Los beneficiarios de esta exención deberán mantener los bienes de que tratan los numerales 4 y 5 del artículo 477 del Estatuto Tributario como activo fijo y su incumplimiento dará lugar al pago del impuesto sobre las ventas correspondiente. </w:t>
            </w:r>
          </w:p>
          <w:p w:rsidR="00000000" w:rsidDel="00000000" w:rsidP="00000000" w:rsidRDefault="00000000" w:rsidRPr="00000000" w14:paraId="00002000">
            <w:pPr>
              <w:jc w:val="both"/>
              <w:rPr>
                <w:rFonts w:ascii="Cambria" w:cs="Cambria" w:eastAsia="Cambria" w:hAnsi="Cambria"/>
                <w:color w:val="000000"/>
                <w:sz w:val="16"/>
                <w:szCs w:val="16"/>
                <w:highlight w:val="cyan"/>
              </w:rPr>
            </w:pPr>
            <w:r w:rsidDel="00000000" w:rsidR="00000000" w:rsidRPr="00000000">
              <w:rPr>
                <w:rtl w:val="0"/>
              </w:rPr>
            </w:r>
          </w:p>
          <w:p w:rsidR="00000000" w:rsidDel="00000000" w:rsidP="00000000" w:rsidRDefault="00000000" w:rsidRPr="00000000" w14:paraId="00002001">
            <w:pPr>
              <w:jc w:val="both"/>
              <w:rPr>
                <w:rFonts w:ascii="Cambria" w:cs="Cambria" w:eastAsia="Cambria" w:hAnsi="Cambria"/>
                <w:color w:val="000000"/>
                <w:sz w:val="16"/>
                <w:szCs w:val="16"/>
                <w:highlight w:val="cyan"/>
              </w:rPr>
            </w:pPr>
            <w:r w:rsidDel="00000000" w:rsidR="00000000" w:rsidRPr="00000000">
              <w:rPr>
                <w:rFonts w:ascii="Cambria" w:cs="Cambria" w:eastAsia="Cambria" w:hAnsi="Cambria"/>
                <w:color w:val="000000"/>
                <w:sz w:val="16"/>
                <w:szCs w:val="16"/>
                <w:highlight w:val="cyan"/>
                <w:rtl w:val="0"/>
              </w:rPr>
              <w:t xml:space="preserve">Cuando el vendedor de los bienes de que tratan los numerales 4 y 5 de este artículo, responsable del impuesto sobre las ventas sea un comercializador, podrá aplicar el procedimiento de devolución y/o compensación previsto en el artículo 850 del Estatuto Tributario, según corresponda. </w:t>
            </w:r>
          </w:p>
          <w:p w:rsidR="00000000" w:rsidDel="00000000" w:rsidP="00000000" w:rsidRDefault="00000000" w:rsidRPr="00000000" w14:paraId="00002002">
            <w:pPr>
              <w:jc w:val="both"/>
              <w:rPr>
                <w:rFonts w:ascii="Cambria" w:cs="Cambria" w:eastAsia="Cambria" w:hAnsi="Cambria"/>
                <w:color w:val="000000"/>
                <w:sz w:val="16"/>
                <w:szCs w:val="16"/>
                <w:highlight w:val="cyan"/>
              </w:rPr>
            </w:pPr>
            <w:r w:rsidDel="00000000" w:rsidR="00000000" w:rsidRPr="00000000">
              <w:rPr>
                <w:rtl w:val="0"/>
              </w:rPr>
            </w:r>
          </w:p>
          <w:p w:rsidR="00000000" w:rsidDel="00000000" w:rsidP="00000000" w:rsidRDefault="00000000" w:rsidRPr="00000000" w14:paraId="00002003">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highlight w:val="cyan"/>
                <w:rtl w:val="0"/>
              </w:rPr>
              <w:t xml:space="preserve">El beneficio establecido en los numerales 4 y 5 de este artículo también será aplicable cuando se adquieran por arrendamiento financiero o leasing con opción irrevocable de compra. Su incumplimiento dará lugar al pago del impuesto correspondiente.</w:t>
            </w:r>
            <w:r w:rsidDel="00000000" w:rsidR="00000000" w:rsidRPr="00000000">
              <w:rPr>
                <w:rFonts w:ascii="Cambria" w:cs="Cambria" w:eastAsia="Cambria" w:hAnsi="Cambria"/>
                <w:color w:val="000000"/>
                <w:sz w:val="16"/>
                <w:szCs w:val="16"/>
                <w:rtl w:val="0"/>
              </w:rPr>
              <w:t xml:space="preserve"> </w:t>
            </w:r>
          </w:p>
          <w:p w:rsidR="00000000" w:rsidDel="00000000" w:rsidP="00000000" w:rsidRDefault="00000000" w:rsidRPr="00000000" w14:paraId="00002004">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2005">
            <w:pPr>
              <w:jc w:val="both"/>
              <w:rPr>
                <w:rFonts w:ascii="Cambria" w:cs="Cambria" w:eastAsia="Cambria" w:hAnsi="Cambria"/>
                <w:sz w:val="16"/>
                <w:szCs w:val="16"/>
              </w:rPr>
            </w:pPr>
            <w:r w:rsidDel="00000000" w:rsidR="00000000" w:rsidRPr="00000000">
              <w:rPr>
                <w:rFonts w:ascii="Cambria" w:cs="Cambria" w:eastAsia="Cambria" w:hAnsi="Cambria"/>
                <w:color w:val="000000"/>
                <w:sz w:val="16"/>
                <w:szCs w:val="16"/>
                <w:highlight w:val="cyan"/>
                <w:rtl w:val="0"/>
              </w:rPr>
              <w:t xml:space="preserve">PARÁGRAFO TRANSITORIO </w:t>
            </w:r>
            <w:r w:rsidDel="00000000" w:rsidR="00000000" w:rsidRPr="00000000">
              <w:rPr>
                <w:rFonts w:ascii="Cambria" w:cs="Cambria" w:eastAsia="Cambria" w:hAnsi="Cambria"/>
                <w:color w:val="ff0000"/>
                <w:sz w:val="16"/>
                <w:szCs w:val="16"/>
                <w:highlight w:val="cyan"/>
                <w:rtl w:val="0"/>
              </w:rPr>
              <w:t xml:space="preserve">(Nota: si La Ley 2010 de 2019 no volvió a agregar este parágrafo transitorio al art. 477, pero el mismo había sido creado con la Ley 1943 de 2018, entonces, por aplicación de la sentencia C-481 de oct de 2019, esta parágrafo deja de existir a partir de enero 1 de 2020)</w:t>
            </w:r>
            <w:r w:rsidDel="00000000" w:rsidR="00000000" w:rsidRPr="00000000">
              <w:rPr>
                <w:rtl w:val="0"/>
              </w:rPr>
            </w:r>
          </w:p>
          <w:p w:rsidR="00000000" w:rsidDel="00000000" w:rsidP="00000000" w:rsidRDefault="00000000" w:rsidRPr="00000000" w14:paraId="00002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2007">
            <w:pPr>
              <w:rPr>
                <w:rFonts w:ascii="Cambria" w:cs="Cambria" w:eastAsia="Cambria" w:hAnsi="Cambria"/>
                <w:sz w:val="20"/>
                <w:szCs w:val="20"/>
              </w:rPr>
            </w:pPr>
            <w:r w:rsidDel="00000000" w:rsidR="00000000" w:rsidRPr="00000000">
              <w:rPr>
                <w:rtl w:val="0"/>
              </w:rPr>
            </w:r>
          </w:p>
        </w:tc>
      </w:tr>
      <w:tr>
        <w:trPr>
          <w:cantSplit w:val="0"/>
          <w:tblHeader w:val="0"/>
        </w:trPr>
        <w:tc>
          <w:tcPr/>
          <w:bookmarkStart w:colFirst="0" w:colLast="0" w:name="206ipza" w:id="54"/>
          <w:bookmarkEnd w:id="54"/>
          <w:p w:rsidR="00000000" w:rsidDel="00000000" w:rsidP="00000000" w:rsidRDefault="00000000" w:rsidRPr="00000000" w14:paraId="00002009">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485-1. Descuento del impuesto sobre las ventas liquidado sobre operaciones gravadas realizadas con responsables del régimen simplificado</w:t>
            </w:r>
            <w:r w:rsidDel="00000000" w:rsidR="00000000" w:rsidRPr="00000000">
              <w:rPr>
                <w:rFonts w:ascii="Cambria" w:cs="Cambria" w:eastAsia="Cambria" w:hAnsi="Cambria"/>
                <w:sz w:val="16"/>
                <w:szCs w:val="16"/>
                <w:highlight w:val="yellow"/>
                <w:rtl w:val="0"/>
              </w:rPr>
              <w:t xml:space="preserve">.  El impuesto sobre las ventas retenido en las operaciones a que se refiere el literal e) del artículo </w:t>
            </w:r>
            <w:hyperlink r:id="rId242">
              <w:r w:rsidDel="00000000" w:rsidR="00000000" w:rsidRPr="00000000">
                <w:rPr>
                  <w:rFonts w:ascii="Cambria" w:cs="Cambria" w:eastAsia="Cambria" w:hAnsi="Cambria"/>
                  <w:sz w:val="16"/>
                  <w:szCs w:val="16"/>
                  <w:highlight w:val="yellow"/>
                  <w:rtl w:val="0"/>
                </w:rPr>
                <w:t xml:space="preserve">437</w:t>
              </w:r>
            </w:hyperlink>
            <w:r w:rsidDel="00000000" w:rsidR="00000000" w:rsidRPr="00000000">
              <w:rPr>
                <w:rFonts w:ascii="Cambria" w:cs="Cambria" w:eastAsia="Cambria" w:hAnsi="Cambria"/>
                <w:sz w:val="16"/>
                <w:szCs w:val="16"/>
                <w:highlight w:val="yellow"/>
                <w:rtl w:val="0"/>
              </w:rPr>
              <w:t xml:space="preserve">, podrá ser descontado por el responsable perteneciente al régimen común, en la forma prevista por los artículos </w:t>
            </w:r>
            <w:hyperlink r:id="rId243">
              <w:r w:rsidDel="00000000" w:rsidR="00000000" w:rsidRPr="00000000">
                <w:rPr>
                  <w:rFonts w:ascii="Cambria" w:cs="Cambria" w:eastAsia="Cambria" w:hAnsi="Cambria"/>
                  <w:sz w:val="16"/>
                  <w:szCs w:val="16"/>
                  <w:highlight w:val="yellow"/>
                  <w:rtl w:val="0"/>
                </w:rPr>
                <w:t xml:space="preserve">483</w:t>
              </w:r>
            </w:hyperlink>
            <w:r w:rsidDel="00000000" w:rsidR="00000000" w:rsidRPr="00000000">
              <w:rPr>
                <w:rFonts w:ascii="Cambria" w:cs="Cambria" w:eastAsia="Cambria" w:hAnsi="Cambria"/>
                <w:sz w:val="16"/>
                <w:szCs w:val="16"/>
                <w:highlight w:val="yellow"/>
                <w:rtl w:val="0"/>
              </w:rPr>
              <w:t xml:space="preserve"> y </w:t>
            </w:r>
            <w:hyperlink r:id="rId244">
              <w:r w:rsidDel="00000000" w:rsidR="00000000" w:rsidRPr="00000000">
                <w:rPr>
                  <w:rFonts w:ascii="Cambria" w:cs="Cambria" w:eastAsia="Cambria" w:hAnsi="Cambria"/>
                  <w:sz w:val="16"/>
                  <w:szCs w:val="16"/>
                  <w:highlight w:val="yellow"/>
                  <w:rtl w:val="0"/>
                </w:rPr>
                <w:t xml:space="preserve">485</w:t>
              </w:r>
            </w:hyperlink>
            <w:r w:rsidDel="00000000" w:rsidR="00000000" w:rsidRPr="00000000">
              <w:rPr>
                <w:rFonts w:ascii="Cambria" w:cs="Cambria" w:eastAsia="Cambria" w:hAnsi="Cambria"/>
                <w:sz w:val="16"/>
                <w:szCs w:val="16"/>
                <w:highlight w:val="yellow"/>
                <w:rtl w:val="0"/>
              </w:rPr>
              <w:t xml:space="preserve"> del Estatuto Tributario.</w:t>
            </w:r>
          </w:p>
          <w:p w:rsidR="00000000" w:rsidDel="00000000" w:rsidP="00000000" w:rsidRDefault="00000000" w:rsidRPr="00000000" w14:paraId="0000200A">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0B">
            <w:pPr>
              <w:jc w:val="both"/>
              <w:rPr>
                <w:rFonts w:ascii="Cambria" w:cs="Cambria" w:eastAsia="Cambria" w:hAnsi="Cambria"/>
                <w:b w:val="1"/>
                <w:color w:val="000000"/>
                <w:sz w:val="16"/>
                <w:szCs w:val="16"/>
              </w:rPr>
            </w:pPr>
            <w:r w:rsidDel="00000000" w:rsidR="00000000" w:rsidRPr="00000000">
              <w:rPr>
                <w:rFonts w:ascii="Cambria" w:cs="Cambria" w:eastAsia="Cambria" w:hAnsi="Cambria"/>
                <w:color w:val="ff0000"/>
                <w:sz w:val="16"/>
                <w:szCs w:val="16"/>
                <w:rtl w:val="0"/>
              </w:rPr>
              <w:t xml:space="preserve">Derogado con el art. 122 de la Ley 1943 de diciembre 28 de 2018</w:t>
            </w:r>
            <w:r w:rsidDel="00000000" w:rsidR="00000000" w:rsidRPr="00000000">
              <w:rPr>
                <w:rtl w:val="0"/>
              </w:rPr>
            </w:r>
          </w:p>
        </w:tc>
        <w:tc>
          <w:tcPr>
            <w:gridSpan w:val="2"/>
          </w:tcPr>
          <w:p w:rsidR="00000000" w:rsidDel="00000000" w:rsidP="00000000" w:rsidRDefault="00000000" w:rsidRPr="00000000" w14:paraId="0000200D">
            <w:pPr>
              <w:jc w:val="both"/>
              <w:rPr>
                <w:rFonts w:ascii="Cambria" w:cs="Cambria" w:eastAsia="Cambria" w:hAnsi="Cambria"/>
                <w:b w:val="1"/>
                <w:color w:val="000000"/>
                <w:sz w:val="16"/>
                <w:szCs w:val="16"/>
              </w:rPr>
            </w:pPr>
            <w:r w:rsidDel="00000000" w:rsidR="00000000" w:rsidRPr="00000000">
              <w:rPr>
                <w:rFonts w:ascii="Cambria" w:cs="Cambria" w:eastAsia="Cambria" w:hAnsi="Cambria"/>
                <w:color w:val="ff0000"/>
                <w:sz w:val="16"/>
                <w:szCs w:val="16"/>
                <w:rtl w:val="0"/>
              </w:rPr>
              <w:t xml:space="preserve">Se ratifica su derogación con el artículo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200F">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485-2. Descuento especial del impuesto sobre las ventas</w:t>
            </w:r>
            <w:r w:rsidDel="00000000" w:rsidR="00000000" w:rsidRPr="00000000">
              <w:rPr>
                <w:rFonts w:ascii="Cambria" w:cs="Cambria" w:eastAsia="Cambria" w:hAnsi="Cambria"/>
                <w:sz w:val="16"/>
                <w:szCs w:val="16"/>
                <w:rtl w:val="0"/>
              </w:rPr>
              <w:t xml:space="preserve">. Los contribuyentes cuyo objeto social y actividad económica principal sea la exploración de hidrocarburos independientemente de si tienen ingresos o no, tendrán derecho a presentar una declaración del Impuesto sobre las Ventas a partir del momento en el que inician su actividad exploratoria y tratar en ella como IVA descontable, el IVA pagado en la adquisición e importación de los bienes y servicios de cualquier naturaleza, utilizados en las etapas de exploración y desarrollo para conformar el costo de sus activos fijos e inversiones amortizables en los proyectos costa afuera. La totalidad de los saldos a favor que se generen en dicho período podrán ser solicitados en devolución en el año siguiente en el que se generen dichos saldos a favor.</w:t>
            </w:r>
          </w:p>
          <w:p w:rsidR="00000000" w:rsidDel="00000000" w:rsidP="00000000" w:rsidRDefault="00000000" w:rsidRPr="00000000" w14:paraId="0000201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0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IVA tratado como descontable en la declaración del impuesto sobre las ventas no podrá ser tratado como costo o deducción ni como descuento en la declaración del impuesto sobre la renta.</w:t>
            </w:r>
          </w:p>
          <w:p w:rsidR="00000000" w:rsidDel="00000000" w:rsidP="00000000" w:rsidRDefault="00000000" w:rsidRPr="00000000" w14:paraId="0000201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014">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1. En ningún caso el beneficio previsto en este artículo podrá ser utilizado en forma concurrente con el que consagra el artículo 258-2 del Estatuto Tributario.</w:t>
            </w:r>
            <w:r w:rsidDel="00000000" w:rsidR="00000000" w:rsidRPr="00000000">
              <w:rPr>
                <w:rtl w:val="0"/>
              </w:rPr>
            </w:r>
          </w:p>
          <w:p w:rsidR="00000000" w:rsidDel="00000000" w:rsidP="00000000" w:rsidRDefault="00000000" w:rsidRPr="00000000" w14:paraId="0000201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01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Los contribuyentes podrán solicitar la devolución de que trata este artículo, sin que para ello le aplique el procedimiento establecido en el artículo 489 de este Estatuto.</w:t>
            </w:r>
          </w:p>
          <w:p w:rsidR="00000000" w:rsidDel="00000000" w:rsidP="00000000" w:rsidRDefault="00000000" w:rsidRPr="00000000" w14:paraId="00002017">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18">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485-2. Descuento especial del impuesto sobre las ventas</w:t>
            </w:r>
            <w:r w:rsidDel="00000000" w:rsidR="00000000" w:rsidRPr="00000000">
              <w:rPr>
                <w:rFonts w:ascii="Cambria" w:cs="Cambria" w:eastAsia="Cambria" w:hAnsi="Cambria"/>
                <w:color w:val="ff0000"/>
                <w:sz w:val="16"/>
                <w:szCs w:val="16"/>
                <w:rtl w:val="0"/>
              </w:rPr>
              <w:t xml:space="preserve">.(modificado con el art. 122 de la Ley 1943 de diciembre 28 de 2018)</w:t>
            </w:r>
            <w:r w:rsidDel="00000000" w:rsidR="00000000" w:rsidRPr="00000000">
              <w:rPr>
                <w:rFonts w:ascii="Cambria" w:cs="Cambria" w:eastAsia="Cambria" w:hAnsi="Cambria"/>
                <w:sz w:val="16"/>
                <w:szCs w:val="16"/>
                <w:rtl w:val="0"/>
              </w:rPr>
              <w:t xml:space="preserve"> Los contribuyentes cuyo objeto social y actividad económica principal sea la exploración de hidrocarburos independientemente de si tienen ingresos o no, tendrán derecho a presentar una declaración del Impuesto sobre las Ventas a partir del momento en el que inician su actividad exploratoria y tratar en ella como IVA descontable, el IVA pagado en la adquisición e importación de los bienes y servicios de cualquier naturaleza, utilizados en las etapas de exploración y desarrollo para conformar el costo de sus activos fijos e inversiones amortizables en los proyectos costa afuera. La totalidad de los saldos a favor que se generen en dicho período podrán ser solicitados en devolución en el año siguiente en el que se generen dichos saldos a favor.</w:t>
            </w:r>
          </w:p>
          <w:p w:rsidR="00000000" w:rsidDel="00000000" w:rsidP="00000000" w:rsidRDefault="00000000" w:rsidRPr="00000000" w14:paraId="0000201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0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1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IVA tratado como descontable en la declaración del impuesto sobre las ventas no podrá ser tratado como costo o deducción ni como descuento en la declaración del impuesto sobre la renta.</w:t>
            </w:r>
          </w:p>
          <w:p w:rsidR="00000000" w:rsidDel="00000000" w:rsidP="00000000" w:rsidRDefault="00000000" w:rsidRPr="00000000" w14:paraId="0000201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01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1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1. Derogado</w:t>
            </w:r>
            <w:r w:rsidDel="00000000" w:rsidR="00000000" w:rsidRPr="00000000">
              <w:rPr>
                <w:rtl w:val="0"/>
              </w:rPr>
            </w:r>
          </w:p>
          <w:p w:rsidR="00000000" w:rsidDel="00000000" w:rsidP="00000000" w:rsidRDefault="00000000" w:rsidRPr="00000000" w14:paraId="0000201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2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2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2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Los contribuyentes podrán solicitar la devolución de que trata este artículo, sin que para ello le aplique el procedimiento establecido en el artículo 489 de este Estatuto.</w:t>
            </w:r>
          </w:p>
          <w:p w:rsidR="00000000" w:rsidDel="00000000" w:rsidP="00000000" w:rsidRDefault="00000000" w:rsidRPr="00000000" w14:paraId="0000202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24">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2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485-2. Descuento especial del impuesto sobre las ventas</w:t>
            </w:r>
            <w:r w:rsidDel="00000000" w:rsidR="00000000" w:rsidRPr="00000000">
              <w:rPr>
                <w:rFonts w:ascii="Cambria" w:cs="Cambria" w:eastAsia="Cambria" w:hAnsi="Cambria"/>
                <w:color w:val="ff0000"/>
                <w:sz w:val="16"/>
                <w:szCs w:val="16"/>
                <w:rtl w:val="0"/>
              </w:rPr>
              <w:t xml:space="preserve">.(modificado con el art. 160 de la Ley 2010 de diciembre 27 de 2019)</w:t>
            </w:r>
            <w:r w:rsidDel="00000000" w:rsidR="00000000" w:rsidRPr="00000000">
              <w:rPr>
                <w:rFonts w:ascii="Cambria" w:cs="Cambria" w:eastAsia="Cambria" w:hAnsi="Cambria"/>
                <w:sz w:val="16"/>
                <w:szCs w:val="16"/>
                <w:rtl w:val="0"/>
              </w:rPr>
              <w:t xml:space="preserve"> Los contribuyentes cuyo objeto social y actividad económica principal sea la exploración de hidrocarburos independientemente de si tienen ingresos o no, tendrán derecho a presentar una declaración del Impuesto sobre las Ventas a partir del momento en el que inician su actividad exploratoria y tratar en ella como IVA descontable, el IVA pagado en la adquisición e importación de los bienes y servicios de cualquier naturaleza, utilizados en las etapas de exploración y desarrollo para conformar el costo de sus activos fijos e inversiones amortizables en los proyectos costa afuera. La totalidad de los saldos a favor que se generen en dicho período podrán ser solicitados en devolución en el año siguiente en el que se generen dichos saldos a favor.</w:t>
            </w:r>
          </w:p>
          <w:p w:rsidR="00000000" w:rsidDel="00000000" w:rsidP="00000000" w:rsidRDefault="00000000" w:rsidRPr="00000000" w14:paraId="0000202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0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IVA tratado como descontable en la declaración del impuesto sobre las ventas no podrá ser tratado como costo o deducción ni como descuento en la declaración del impuesto sobre la renta.</w:t>
            </w:r>
          </w:p>
          <w:p w:rsidR="00000000" w:rsidDel="00000000" w:rsidP="00000000" w:rsidRDefault="00000000" w:rsidRPr="00000000" w14:paraId="0000202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02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Derogado</w:t>
            </w:r>
          </w:p>
          <w:p w:rsidR="00000000" w:rsidDel="00000000" w:rsidP="00000000" w:rsidRDefault="00000000" w:rsidRPr="00000000" w14:paraId="000020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2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2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Los contribuyentes podrán solicitar la devolución de que trata este artículo, sin que para ello le aplique el procedimiento establecido en el artículo 489 de este Estatuto.</w:t>
            </w:r>
          </w:p>
          <w:p w:rsidR="00000000" w:rsidDel="00000000" w:rsidP="00000000" w:rsidRDefault="00000000" w:rsidRPr="00000000" w14:paraId="000020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31">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4k668n3" w:id="55"/>
          <w:bookmarkEnd w:id="55"/>
          <w:p w:rsidR="00000000" w:rsidDel="00000000" w:rsidP="00000000" w:rsidRDefault="00000000" w:rsidRPr="00000000" w14:paraId="0000203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486-1. Determinación del impuesto en los servicios financieros.</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sz w:val="16"/>
                <w:szCs w:val="16"/>
                <w:rtl w:val="0"/>
              </w:rPr>
              <w:t xml:space="preserve"> En servicios financieros, el impuesto se determina aplicando la tarifa a la base gravable, integrada en cada operación, por el valor total de las comisiones y demás remuneraciones que perciba el responsable por los servicios prestados, independientemente de su denominación. Lo anterior no se aplica a los servicios contemplados en el </w:t>
            </w:r>
            <w:r w:rsidDel="00000000" w:rsidR="00000000" w:rsidRPr="00000000">
              <w:rPr>
                <w:rFonts w:ascii="Cambria" w:cs="Cambria" w:eastAsia="Cambria" w:hAnsi="Cambria"/>
                <w:sz w:val="16"/>
                <w:szCs w:val="16"/>
                <w:highlight w:val="yellow"/>
                <w:rtl w:val="0"/>
              </w:rPr>
              <w:t xml:space="preserve">numeral tercero</w:t>
            </w:r>
            <w:r w:rsidDel="00000000" w:rsidR="00000000" w:rsidRPr="00000000">
              <w:rPr>
                <w:rFonts w:ascii="Cambria" w:cs="Cambria" w:eastAsia="Cambria" w:hAnsi="Cambria"/>
                <w:sz w:val="16"/>
                <w:szCs w:val="16"/>
                <w:rtl w:val="0"/>
              </w:rPr>
              <w:t xml:space="preserve"> del artículo </w:t>
            </w:r>
            <w:hyperlink r:id="rId245">
              <w:r w:rsidDel="00000000" w:rsidR="00000000" w:rsidRPr="00000000">
                <w:rPr>
                  <w:rFonts w:ascii="Cambria" w:cs="Cambria" w:eastAsia="Cambria" w:hAnsi="Cambria"/>
                  <w:color w:val="0073ff"/>
                  <w:sz w:val="16"/>
                  <w:szCs w:val="16"/>
                  <w:u w:val="single"/>
                  <w:rtl w:val="0"/>
                </w:rPr>
                <w:t xml:space="preserve">476</w:t>
              </w:r>
            </w:hyperlink>
            <w:r w:rsidDel="00000000" w:rsidR="00000000" w:rsidRPr="00000000">
              <w:rPr>
                <w:rFonts w:ascii="Cambria" w:cs="Cambria" w:eastAsia="Cambria" w:hAnsi="Cambria"/>
                <w:sz w:val="16"/>
                <w:szCs w:val="16"/>
                <w:rtl w:val="0"/>
              </w:rPr>
              <w:t xml:space="preserve"> de este Estatuto, ni al servicio de seguros que seguirá rigiéndose por las disposiciones especiales contempladas en este Estatuto.</w:t>
            </w:r>
          </w:p>
          <w:p w:rsidR="00000000" w:rsidDel="00000000" w:rsidP="00000000" w:rsidRDefault="00000000" w:rsidRPr="00000000" w14:paraId="00002034">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sz w:val="16"/>
                <w:szCs w:val="16"/>
                <w:rtl w:val="0"/>
              </w:rPr>
              <w:t xml:space="preserve"> Se exceptúan de estos impuestos por operación bancaria a las embajadas, sedes oficiales, agentes diplomáticos y consulares y de organismos internacionales que estén debidamente acreditados ante el Gobierno Nacional.</w:t>
            </w:r>
          </w:p>
          <w:p w:rsidR="00000000" w:rsidDel="00000000" w:rsidP="00000000" w:rsidRDefault="00000000" w:rsidRPr="00000000" w14:paraId="00002035">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3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486-1. Determinación del impuesto en los servicios financieros </w:t>
            </w:r>
            <w:r w:rsidDel="00000000" w:rsidR="00000000" w:rsidRPr="00000000">
              <w:rPr>
                <w:rFonts w:ascii="Cambria" w:cs="Cambria" w:eastAsia="Cambria" w:hAnsi="Cambria"/>
                <w:b w:val="1"/>
                <w:color w:val="ff0000"/>
                <w:sz w:val="16"/>
                <w:szCs w:val="16"/>
                <w:rtl w:val="0"/>
              </w:rPr>
              <w:t xml:space="preserve">(modificado con el art. 13 de la Ley 1943 de diciembre 28 de 2018</w:t>
            </w:r>
            <w:r w:rsidDel="00000000" w:rsidR="00000000" w:rsidRPr="00000000">
              <w:rPr>
                <w:rFonts w:ascii="Cambria" w:cs="Cambria" w:eastAsia="Cambria" w:hAnsi="Cambria"/>
                <w:b w:val="1"/>
                <w:sz w:val="16"/>
                <w:szCs w:val="16"/>
                <w:rtl w:val="0"/>
              </w:rPr>
              <w:t xml:space="preserve">)</w:t>
            </w:r>
            <w:r w:rsidDel="00000000" w:rsidR="00000000" w:rsidRPr="00000000">
              <w:rPr>
                <w:rFonts w:ascii="Cambria" w:cs="Cambria" w:eastAsia="Cambria" w:hAnsi="Cambria"/>
                <w:sz w:val="16"/>
                <w:szCs w:val="16"/>
                <w:rtl w:val="0"/>
              </w:rPr>
              <w:t xml:space="preserve">. En servicios financieros, el impuesto se determina aplicando la tarifa a la base gravable, integrada en cada operación, por el valor total de las comisiones y demás remuneraciones que perciba el responsable por los servicios prestados, independientemente de su denominación. Lo anterior no se aplica a los servicios contemplados en el </w:t>
            </w:r>
            <w:r w:rsidDel="00000000" w:rsidR="00000000" w:rsidRPr="00000000">
              <w:rPr>
                <w:rFonts w:ascii="Cambria" w:cs="Cambria" w:eastAsia="Cambria" w:hAnsi="Cambria"/>
                <w:sz w:val="16"/>
                <w:szCs w:val="16"/>
                <w:highlight w:val="yellow"/>
                <w:rtl w:val="0"/>
              </w:rPr>
              <w:t xml:space="preserve">numerales 2, 16 y 23 </w:t>
            </w:r>
            <w:r w:rsidDel="00000000" w:rsidR="00000000" w:rsidRPr="00000000">
              <w:rPr>
                <w:rFonts w:ascii="Cambria" w:cs="Cambria" w:eastAsia="Cambria" w:hAnsi="Cambria"/>
                <w:sz w:val="16"/>
                <w:szCs w:val="16"/>
                <w:rtl w:val="0"/>
              </w:rPr>
              <w:t xml:space="preserve">del artículo 476 de este Estatuto, ni al servicio de seguros que seguirá rigiéndose por las disposiciones especiales contempladas en este Estatuto </w:t>
            </w:r>
          </w:p>
          <w:p w:rsidR="00000000" w:rsidDel="00000000" w:rsidP="00000000" w:rsidRDefault="00000000" w:rsidRPr="00000000" w14:paraId="00002037">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3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486-1. Determinación del impuesto en los servicios financieros </w:t>
            </w:r>
            <w:r w:rsidDel="00000000" w:rsidR="00000000" w:rsidRPr="00000000">
              <w:rPr>
                <w:rFonts w:ascii="Cambria" w:cs="Cambria" w:eastAsia="Cambria" w:hAnsi="Cambria"/>
                <w:b w:val="1"/>
                <w:color w:val="ff0000"/>
                <w:sz w:val="16"/>
                <w:szCs w:val="16"/>
                <w:rtl w:val="0"/>
              </w:rPr>
              <w:t xml:space="preserve">(modificado con el art. 15 de la Ley 2010 de diciembre 27 de 2019</w:t>
            </w:r>
            <w:r w:rsidDel="00000000" w:rsidR="00000000" w:rsidRPr="00000000">
              <w:rPr>
                <w:rFonts w:ascii="Cambria" w:cs="Cambria" w:eastAsia="Cambria" w:hAnsi="Cambria"/>
                <w:b w:val="1"/>
                <w:sz w:val="16"/>
                <w:szCs w:val="16"/>
                <w:rtl w:val="0"/>
              </w:rPr>
              <w:t xml:space="preserve">)</w:t>
            </w:r>
            <w:r w:rsidDel="00000000" w:rsidR="00000000" w:rsidRPr="00000000">
              <w:rPr>
                <w:rFonts w:ascii="Cambria" w:cs="Cambria" w:eastAsia="Cambria" w:hAnsi="Cambria"/>
                <w:sz w:val="16"/>
                <w:szCs w:val="16"/>
                <w:rtl w:val="0"/>
              </w:rPr>
              <w:t xml:space="preserve">. En servicios financieros, el impuesto se determina aplicando la tarifa a la base gravable, integrada en cada operación, por el valor total de las comisiones y demás remuneraciones que perciba el responsable por los servicios prestados, independientemente de su denominación. Lo anterior no se aplica a los servicios contemplados en el numerales 2, 16 y 23 del artículo 476 de este Estatuto, ni al servicio de seguros que seguirá rigiéndose por las disposiciones especiales contempladas en este Estatuto. </w:t>
            </w:r>
          </w:p>
          <w:p w:rsidR="00000000" w:rsidDel="00000000" w:rsidP="00000000" w:rsidRDefault="00000000" w:rsidRPr="00000000" w14:paraId="0000203A">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2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Artículo 491. En la adquisición de activo fijo no hay descuento.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El impuesto a las ventas por la adquisición o importación de activos fijos no otorgará derecho a descuento, excepto en el caso establecido en el artículo 485-2.</w:t>
            </w:r>
          </w:p>
          <w:p w:rsidR="00000000" w:rsidDel="00000000" w:rsidP="00000000" w:rsidRDefault="00000000" w:rsidRPr="00000000" w14:paraId="00002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203E">
            <w:pPr>
              <w:jc w:val="both"/>
              <w:rPr>
                <w:rFonts w:ascii="Cambria" w:cs="Cambria" w:eastAsia="Cambria" w:hAnsi="Cambria"/>
                <w:color w:val="000000"/>
                <w:sz w:val="16"/>
                <w:szCs w:val="16"/>
                <w:highlight w:val="yellow"/>
              </w:rPr>
            </w:pPr>
            <w:r w:rsidDel="00000000" w:rsidR="00000000" w:rsidRPr="00000000">
              <w:rPr>
                <w:rFonts w:ascii="Cambria" w:cs="Cambria" w:eastAsia="Cambria" w:hAnsi="Cambria"/>
                <w:color w:val="000000"/>
                <w:sz w:val="16"/>
                <w:szCs w:val="16"/>
                <w:highlight w:val="yellow"/>
                <w:rtl w:val="0"/>
              </w:rPr>
              <w:t xml:space="preserve">PARÁGRAFO. En ningún caso el beneficio previsto en este artículo podrá ser utilizado en forma concurrente con el que consagra el artículo 258-2 del Estatuto Tributario.</w:t>
            </w:r>
          </w:p>
          <w:p w:rsidR="00000000" w:rsidDel="00000000" w:rsidP="00000000" w:rsidRDefault="00000000" w:rsidRPr="00000000" w14:paraId="00002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2040">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ff0000"/>
                <w:sz w:val="16"/>
                <w:szCs w:val="16"/>
                <w:u w:val="none"/>
                <w:shd w:fill="auto" w:val="clear"/>
                <w:vertAlign w:val="baseline"/>
                <w:rtl w:val="0"/>
              </w:rPr>
              <w:t xml:space="preserve">Derogado con art. 122 de la Ley 1943 de diciembre 28 de 2018.</w:t>
            </w:r>
            <w:r w:rsidDel="00000000" w:rsidR="00000000" w:rsidRPr="00000000">
              <w:rPr>
                <w:rtl w:val="0"/>
              </w:rPr>
            </w:r>
          </w:p>
          <w:p w:rsidR="00000000" w:rsidDel="00000000" w:rsidP="00000000" w:rsidRDefault="00000000" w:rsidRPr="00000000" w14:paraId="00002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2043">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cyan"/>
                <w:u w:val="none"/>
                <w:vertAlign w:val="baseline"/>
              </w:rPr>
            </w:pPr>
            <w:r w:rsidDel="00000000" w:rsidR="00000000" w:rsidRPr="00000000">
              <w:rPr>
                <w:rFonts w:ascii="Cambria" w:cs="Cambria" w:eastAsia="Cambria" w:hAnsi="Cambria"/>
                <w:b w:val="1"/>
                <w:i w:val="0"/>
                <w:smallCaps w:val="0"/>
                <w:strike w:val="0"/>
                <w:color w:val="000000"/>
                <w:sz w:val="16"/>
                <w:szCs w:val="16"/>
                <w:highlight w:val="cyan"/>
                <w:u w:val="none"/>
                <w:vertAlign w:val="baseline"/>
                <w:rtl w:val="0"/>
              </w:rPr>
              <w:t xml:space="preserve">Artículo 491. En la adquisición de activo fijo no hay descuento </w:t>
            </w:r>
            <w:r w:rsidDel="00000000" w:rsidR="00000000" w:rsidRPr="00000000">
              <w:rPr>
                <w:rFonts w:ascii="Cambria" w:cs="Cambria" w:eastAsia="Cambria" w:hAnsi="Cambria"/>
                <w:b w:val="1"/>
                <w:i w:val="0"/>
                <w:smallCaps w:val="0"/>
                <w:strike w:val="0"/>
                <w:color w:val="ff0000"/>
                <w:sz w:val="16"/>
                <w:szCs w:val="16"/>
                <w:highlight w:val="cyan"/>
                <w:u w:val="none"/>
                <w:vertAlign w:val="baseline"/>
                <w:rtl w:val="0"/>
              </w:rPr>
              <w:t xml:space="preserve">(revivido con el artículo 160 de la Ley 2010 de diciembre 7 de 2019).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El impuesto a las ventas por la adquisición o importación de activos fijos no otorgará derecho a descuento, excepto en el caso establecido en el artículo 485-2.</w:t>
            </w:r>
          </w:p>
          <w:p w:rsidR="00000000" w:rsidDel="00000000" w:rsidP="00000000" w:rsidRDefault="00000000" w:rsidRPr="00000000" w14:paraId="00002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cyan"/>
                <w:u w:val="none"/>
                <w:vertAlign w:val="baseline"/>
              </w:rPr>
            </w:pPr>
            <w:r w:rsidDel="00000000" w:rsidR="00000000" w:rsidRPr="00000000">
              <w:rPr>
                <w:rtl w:val="0"/>
              </w:rPr>
            </w:r>
          </w:p>
          <w:p w:rsidR="00000000" w:rsidDel="00000000" w:rsidP="00000000" w:rsidRDefault="00000000" w:rsidRPr="00000000" w14:paraId="00002047">
            <w:pPr>
              <w:jc w:val="both"/>
              <w:rPr>
                <w:rFonts w:ascii="Cambria" w:cs="Cambria" w:eastAsia="Cambria" w:hAnsi="Cambria"/>
                <w:color w:val="000000"/>
                <w:sz w:val="16"/>
                <w:szCs w:val="16"/>
                <w:highlight w:val="cyan"/>
              </w:rPr>
            </w:pPr>
            <w:r w:rsidDel="00000000" w:rsidR="00000000" w:rsidRPr="00000000">
              <w:rPr>
                <w:rFonts w:ascii="Cambria" w:cs="Cambria" w:eastAsia="Cambria" w:hAnsi="Cambria"/>
                <w:color w:val="000000"/>
                <w:sz w:val="16"/>
                <w:szCs w:val="16"/>
                <w:highlight w:val="cyan"/>
                <w:rtl w:val="0"/>
              </w:rPr>
              <w:t xml:space="preserve">PARÁGRAFO. En ningún caso el beneficio previsto en este artículo podrá ser utilizado en forma concurrente con el que consagra el artículo 258-2 del Estatuto Tributario.</w:t>
            </w:r>
          </w:p>
          <w:p w:rsidR="00000000" w:rsidDel="00000000" w:rsidP="00000000" w:rsidRDefault="00000000" w:rsidRPr="00000000" w14:paraId="00002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cyan"/>
                <w:u w:val="none"/>
                <w:vertAlign w:val="baseline"/>
              </w:rPr>
            </w:pPr>
            <w:r w:rsidDel="00000000" w:rsidR="00000000" w:rsidRPr="00000000">
              <w:rPr>
                <w:rtl w:val="0"/>
              </w:rPr>
            </w:r>
          </w:p>
          <w:p w:rsidR="00000000" w:rsidDel="00000000" w:rsidP="00000000" w:rsidRDefault="00000000" w:rsidRPr="00000000" w14:paraId="00002049">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2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Artículo 499.</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w:t>
            </w: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Quiénes pertenecen a este régimen</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Al Régimen Simplificado del Impuesto sobre las Ventas pertenecen las personas naturales comerciantes y los artesanos, que sean minoristas o detallistas; los agricultores y los ganaderos, que realicen operaciones gravadas, así como quienes presten servicios gravados, siempre y cuando cumplan la totalidad de las siguientes condiciones: </w:t>
            </w:r>
          </w:p>
          <w:p w:rsidR="00000000" w:rsidDel="00000000" w:rsidP="00000000" w:rsidRDefault="00000000" w:rsidRPr="00000000" w14:paraId="00002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204D">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1. Que en el año anterior hubieren obtenido ingresos brutos totales provenientes de la actividad, inferiores a tres mil quinientas (3.500) UVT. </w:t>
            </w:r>
          </w:p>
          <w:p w:rsidR="00000000" w:rsidDel="00000000" w:rsidP="00000000" w:rsidRDefault="00000000" w:rsidRPr="00000000" w14:paraId="0000204E">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204F">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2. Que tengan máximo un establecimiento de comercio, oficina, sede, local o negocio donde ejercen su actividad. </w:t>
            </w:r>
          </w:p>
          <w:p w:rsidR="00000000" w:rsidDel="00000000" w:rsidP="00000000" w:rsidRDefault="00000000" w:rsidRPr="00000000" w14:paraId="00002050">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2051">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3. Que en el establecimiento de comercio, oficina, sede, local o negocio no se desarrollen actividades bajo franquicia, concesión, regalía, autorización o cualquier otro sistema que implique la explotación de intangibles. </w:t>
            </w:r>
          </w:p>
          <w:p w:rsidR="00000000" w:rsidDel="00000000" w:rsidP="00000000" w:rsidRDefault="00000000" w:rsidRPr="00000000" w14:paraId="00002052">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2053">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4. Que no sean usuarios aduaneros. </w:t>
            </w:r>
          </w:p>
          <w:p w:rsidR="00000000" w:rsidDel="00000000" w:rsidP="00000000" w:rsidRDefault="00000000" w:rsidRPr="00000000" w14:paraId="00002054">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2055">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5. Que no hayan celebrado en el año inmediatamente anterior ni en el año en curso contratos de venta de bienes y/o prestación de servicios gravados por valor individual, igual o superior a tres mil quinientas (3.500) UVT. </w:t>
            </w:r>
          </w:p>
          <w:p w:rsidR="00000000" w:rsidDel="00000000" w:rsidP="00000000" w:rsidRDefault="00000000" w:rsidRPr="00000000" w14:paraId="00002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2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6. Que el monto de sus consignaciones bancarias, depósitos o inversiones financieras durante el año anterior o durante el respectivo año no supere la suma de tres mil quinientas (3.500) UVT. </w:t>
            </w:r>
          </w:p>
          <w:p w:rsidR="00000000" w:rsidDel="00000000" w:rsidP="00000000" w:rsidRDefault="00000000" w:rsidRPr="00000000" w14:paraId="0000205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05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Para la celebración de contratos de venta de bienes y/o de prestación de servicios gravados por cuantía individual y superior a tres mil quinientos (3.500) UVT, el responsable del Régimen Simplificado deberá inscribirse previamente en el Régimen Común.</w:t>
            </w:r>
          </w:p>
          <w:p w:rsidR="00000000" w:rsidDel="00000000" w:rsidP="00000000" w:rsidRDefault="00000000" w:rsidRPr="00000000" w14:paraId="0000205A">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5B">
            <w:pPr>
              <w:jc w:val="both"/>
              <w:rPr>
                <w:rFonts w:ascii="Cambria" w:cs="Cambria" w:eastAsia="Cambria" w:hAnsi="Cambria"/>
                <w:b w:val="1"/>
                <w:color w:val="000000"/>
                <w:sz w:val="16"/>
                <w:szCs w:val="16"/>
              </w:rPr>
            </w:pPr>
            <w:r w:rsidDel="00000000" w:rsidR="00000000" w:rsidRPr="00000000">
              <w:rPr>
                <w:rFonts w:ascii="Cambria" w:cs="Cambria" w:eastAsia="Cambria" w:hAnsi="Cambria"/>
                <w:color w:val="ff0000"/>
                <w:sz w:val="16"/>
                <w:szCs w:val="16"/>
                <w:rtl w:val="0"/>
              </w:rPr>
              <w:t xml:space="preserve">Derogado con art. 122 de la Ley 1943 de diciembre 28 de 2018</w:t>
            </w:r>
            <w:r w:rsidDel="00000000" w:rsidR="00000000" w:rsidRPr="00000000">
              <w:rPr>
                <w:rtl w:val="0"/>
              </w:rPr>
            </w:r>
          </w:p>
        </w:tc>
        <w:tc>
          <w:tcPr>
            <w:gridSpan w:val="2"/>
          </w:tcPr>
          <w:p w:rsidR="00000000" w:rsidDel="00000000" w:rsidP="00000000" w:rsidRDefault="00000000" w:rsidRPr="00000000" w14:paraId="0000205D">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color w:val="ff0000"/>
                <w:sz w:val="16"/>
                <w:szCs w:val="16"/>
                <w:rtl w:val="0"/>
              </w:rPr>
              <w:t xml:space="preserve">Se ratifica su derogación con el artículo 160 de la Ley 2010 de diciembre 27 de 2019</w:t>
            </w:r>
            <w:r w:rsidDel="00000000" w:rsidR="00000000" w:rsidRPr="00000000">
              <w:rPr>
                <w:rtl w:val="0"/>
              </w:rPr>
            </w:r>
          </w:p>
        </w:tc>
      </w:tr>
      <w:tr>
        <w:trPr>
          <w:cantSplit w:val="0"/>
          <w:tblHeader w:val="0"/>
        </w:trPr>
        <w:tc>
          <w:tcPr/>
          <w:bookmarkStart w:colFirst="0" w:colLast="0" w:name="2zbgiuw" w:id="56"/>
          <w:bookmarkEnd w:id="56"/>
          <w:p w:rsidR="00000000" w:rsidDel="00000000" w:rsidP="00000000" w:rsidRDefault="00000000" w:rsidRPr="00000000" w14:paraId="0000205F">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505. Cambio del régimen común al simplificado</w:t>
            </w:r>
            <w:r w:rsidDel="00000000" w:rsidR="00000000" w:rsidRPr="00000000">
              <w:rPr>
                <w:rFonts w:ascii="Cambria" w:cs="Cambria" w:eastAsia="Cambria" w:hAnsi="Cambria"/>
                <w:sz w:val="16"/>
                <w:szCs w:val="16"/>
                <w:highlight w:val="yellow"/>
                <w:rtl w:val="0"/>
              </w:rPr>
              <w:t xml:space="preserve">.  Los responsables sometidos al régimen común, sólo podrán acogerse al régimen simplificado cuando demuestren que en los tres (3) años fiscales anteriores, se cumplieron, por cada año, las condiciones establecidas en el artículo </w:t>
            </w:r>
            <w:hyperlink r:id="rId246">
              <w:r w:rsidDel="00000000" w:rsidR="00000000" w:rsidRPr="00000000">
                <w:rPr>
                  <w:rFonts w:ascii="Cambria" w:cs="Cambria" w:eastAsia="Cambria" w:hAnsi="Cambria"/>
                  <w:sz w:val="16"/>
                  <w:szCs w:val="16"/>
                  <w:highlight w:val="yellow"/>
                  <w:rtl w:val="0"/>
                </w:rPr>
                <w:t xml:space="preserve">499</w:t>
              </w:r>
            </w:hyperlink>
            <w:r w:rsidDel="00000000" w:rsidR="00000000" w:rsidRPr="00000000">
              <w:rPr>
                <w:rFonts w:ascii="Cambria" w:cs="Cambria" w:eastAsia="Cambria" w:hAnsi="Cambria"/>
                <w:sz w:val="16"/>
                <w:szCs w:val="16"/>
                <w:highlight w:val="yellow"/>
                <w:rtl w:val="0"/>
              </w:rPr>
              <w:t xml:space="preserve">.</w:t>
            </w:r>
          </w:p>
          <w:p w:rsidR="00000000" w:rsidDel="00000000" w:rsidP="00000000" w:rsidRDefault="00000000" w:rsidRPr="00000000" w14:paraId="00002060">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61">
            <w:pPr>
              <w:jc w:val="both"/>
              <w:rPr>
                <w:rFonts w:ascii="Cambria" w:cs="Cambria" w:eastAsia="Cambria" w:hAnsi="Cambria"/>
                <w:b w:val="1"/>
                <w:color w:val="000000"/>
                <w:sz w:val="16"/>
                <w:szCs w:val="16"/>
              </w:rPr>
            </w:pPr>
            <w:r w:rsidDel="00000000" w:rsidR="00000000" w:rsidRPr="00000000">
              <w:rPr>
                <w:rFonts w:ascii="Cambria" w:cs="Cambria" w:eastAsia="Cambria" w:hAnsi="Cambria"/>
                <w:color w:val="ff0000"/>
                <w:sz w:val="16"/>
                <w:szCs w:val="16"/>
                <w:rtl w:val="0"/>
              </w:rPr>
              <w:t xml:space="preserve">Derogado con  art. 122 de la Ley 1943 de diciembre 28 de 2018</w:t>
            </w:r>
            <w:r w:rsidDel="00000000" w:rsidR="00000000" w:rsidRPr="00000000">
              <w:rPr>
                <w:rtl w:val="0"/>
              </w:rPr>
            </w:r>
          </w:p>
        </w:tc>
        <w:tc>
          <w:tcPr>
            <w:gridSpan w:val="2"/>
          </w:tcPr>
          <w:p w:rsidR="00000000" w:rsidDel="00000000" w:rsidP="00000000" w:rsidRDefault="00000000" w:rsidRPr="00000000" w14:paraId="00002063">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color w:val="ff0000"/>
                <w:sz w:val="16"/>
                <w:szCs w:val="16"/>
                <w:rtl w:val="0"/>
              </w:rPr>
              <w:t xml:space="preserve">Se ratifica su derogación con el artículo 160 de la Ley 2010 de diciembre 27 de 2019</w:t>
            </w:r>
            <w:r w:rsidDel="00000000" w:rsidR="00000000" w:rsidRPr="00000000">
              <w:rPr>
                <w:rtl w:val="0"/>
              </w:rPr>
            </w:r>
          </w:p>
        </w:tc>
      </w:tr>
      <w:tr>
        <w:trPr>
          <w:cantSplit w:val="0"/>
          <w:tblHeader w:val="0"/>
        </w:trPr>
        <w:tc>
          <w:tcPr/>
          <w:bookmarkStart w:colFirst="0" w:colLast="0" w:name="1egqt2p" w:id="57"/>
          <w:bookmarkEnd w:id="57"/>
          <w:p w:rsidR="00000000" w:rsidDel="00000000" w:rsidP="00000000" w:rsidRDefault="00000000" w:rsidRPr="00000000" w14:paraId="00002065">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506. Obligaciones para los responsables del régimen simplificado</w:t>
            </w:r>
            <w:r w:rsidDel="00000000" w:rsidR="00000000" w:rsidRPr="00000000">
              <w:rPr>
                <w:rFonts w:ascii="Cambria" w:cs="Cambria" w:eastAsia="Cambria" w:hAnsi="Cambria"/>
                <w:sz w:val="16"/>
                <w:szCs w:val="16"/>
                <w:highlight w:val="yellow"/>
                <w:rtl w:val="0"/>
              </w:rPr>
              <w:t xml:space="preserve">. Los responsables del régimen simplificado del impuesto sobre las ventas, deberán:</w:t>
            </w:r>
          </w:p>
          <w:p w:rsidR="00000000" w:rsidDel="00000000" w:rsidP="00000000" w:rsidRDefault="00000000" w:rsidRPr="00000000" w14:paraId="0000206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06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Inscribirse en el Registro Unico Tributario.</w:t>
            </w:r>
          </w:p>
          <w:p w:rsidR="00000000" w:rsidDel="00000000" w:rsidP="00000000" w:rsidRDefault="00000000" w:rsidRPr="00000000" w14:paraId="0000206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06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2.Entregar copia del documento en que conste su inscripción en el régimen simplificado, en la primera venta o prestación de servicios que realice a adquirentes no pertenecientes al régimen simplificado, que así lo exijan.</w:t>
            </w:r>
          </w:p>
          <w:p w:rsidR="00000000" w:rsidDel="00000000" w:rsidP="00000000" w:rsidRDefault="00000000" w:rsidRPr="00000000" w14:paraId="0000206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06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 Cumplir con los sistemas de control que determine el Gobierno Nacional.</w:t>
            </w:r>
          </w:p>
          <w:p w:rsidR="00000000" w:rsidDel="00000000" w:rsidP="00000000" w:rsidRDefault="00000000" w:rsidRPr="00000000" w14:paraId="0000206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06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4. Exhibir en un lugar visible al público el documento en que conste su inscripción en el RUT, como perteneciente al régimen simplificado.</w:t>
            </w:r>
          </w:p>
          <w:p w:rsidR="00000000" w:rsidDel="00000000" w:rsidP="00000000" w:rsidRDefault="00000000" w:rsidRPr="00000000" w14:paraId="0000206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06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Estas obligaciones operarán a partir de la fecha que establezca el reglamento a que se refiere el artículo </w:t>
            </w:r>
            <w:hyperlink r:id="rId247">
              <w:r w:rsidDel="00000000" w:rsidR="00000000" w:rsidRPr="00000000">
                <w:rPr>
                  <w:rFonts w:ascii="Cambria" w:cs="Cambria" w:eastAsia="Cambria" w:hAnsi="Cambria"/>
                  <w:sz w:val="16"/>
                  <w:szCs w:val="16"/>
                  <w:highlight w:val="yellow"/>
                  <w:rtl w:val="0"/>
                </w:rPr>
                <w:t xml:space="preserve">555-2</w:t>
              </w:r>
            </w:hyperlink>
            <w:r w:rsidDel="00000000" w:rsidR="00000000" w:rsidRPr="00000000">
              <w:rPr>
                <w:rFonts w:ascii="Cambria" w:cs="Cambria" w:eastAsia="Cambria" w:hAnsi="Cambria"/>
                <w:sz w:val="16"/>
                <w:szCs w:val="16"/>
                <w:highlight w:val="yellow"/>
                <w:rtl w:val="0"/>
              </w:rPr>
              <w:t xml:space="preserve">.</w:t>
            </w:r>
          </w:p>
          <w:p w:rsidR="00000000" w:rsidDel="00000000" w:rsidP="00000000" w:rsidRDefault="00000000" w:rsidRPr="00000000" w14:paraId="00002070">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71">
            <w:pPr>
              <w:jc w:val="both"/>
              <w:rPr>
                <w:rFonts w:ascii="Cambria" w:cs="Cambria" w:eastAsia="Cambria" w:hAnsi="Cambria"/>
                <w:b w:val="1"/>
                <w:color w:val="000000"/>
                <w:sz w:val="16"/>
                <w:szCs w:val="16"/>
              </w:rPr>
            </w:pPr>
            <w:r w:rsidDel="00000000" w:rsidR="00000000" w:rsidRPr="00000000">
              <w:rPr>
                <w:rFonts w:ascii="Cambria" w:cs="Cambria" w:eastAsia="Cambria" w:hAnsi="Cambria"/>
                <w:color w:val="ff0000"/>
                <w:sz w:val="16"/>
                <w:szCs w:val="16"/>
                <w:rtl w:val="0"/>
              </w:rPr>
              <w:t xml:space="preserve">Derogado con art. 122 de la Ley 1943 de diciembre 28 de 2018</w:t>
            </w:r>
            <w:r w:rsidDel="00000000" w:rsidR="00000000" w:rsidRPr="00000000">
              <w:rPr>
                <w:rtl w:val="0"/>
              </w:rPr>
            </w:r>
          </w:p>
        </w:tc>
        <w:tc>
          <w:tcPr>
            <w:gridSpan w:val="2"/>
          </w:tcPr>
          <w:p w:rsidR="00000000" w:rsidDel="00000000" w:rsidP="00000000" w:rsidRDefault="00000000" w:rsidRPr="00000000" w14:paraId="00002073">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color w:val="ff0000"/>
                <w:sz w:val="16"/>
                <w:szCs w:val="16"/>
                <w:rtl w:val="0"/>
              </w:rPr>
              <w:t xml:space="preserve">Se ratifica su derogación con el artículo 160 de la Ley 2010 de diciembre 27 de 2019</w:t>
            </w:r>
            <w:r w:rsidDel="00000000" w:rsidR="00000000" w:rsidRPr="00000000">
              <w:rPr>
                <w:rtl w:val="0"/>
              </w:rPr>
            </w:r>
          </w:p>
        </w:tc>
      </w:tr>
      <w:tr>
        <w:trPr>
          <w:cantSplit w:val="0"/>
          <w:tblHeader w:val="0"/>
        </w:trPr>
        <w:tc>
          <w:tcPr/>
          <w:bookmarkStart w:colFirst="0" w:colLast="0" w:name="3ygebqi" w:id="58"/>
          <w:bookmarkEnd w:id="58"/>
          <w:p w:rsidR="00000000" w:rsidDel="00000000" w:rsidP="00000000" w:rsidRDefault="00000000" w:rsidRPr="00000000" w14:paraId="00002075">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507. Obligación de inscribirse en el registro nacional de vendedores</w:t>
            </w:r>
            <w:r w:rsidDel="00000000" w:rsidR="00000000" w:rsidRPr="00000000">
              <w:rPr>
                <w:rFonts w:ascii="Cambria" w:cs="Cambria" w:eastAsia="Cambria" w:hAnsi="Cambria"/>
                <w:sz w:val="16"/>
                <w:szCs w:val="16"/>
                <w:highlight w:val="yellow"/>
                <w:rtl w:val="0"/>
              </w:rPr>
              <w:t xml:space="preserve">.  Todos los responsables del impuesto sobre las ventas, incluidos los exportadores, deberán inscribirse en el registro nacional de vendedores.</w:t>
            </w:r>
          </w:p>
          <w:p w:rsidR="00000000" w:rsidDel="00000000" w:rsidP="00000000" w:rsidRDefault="00000000" w:rsidRPr="00000000" w14:paraId="0000207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07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Quienes inicien actividades, deberán inscribirse dentro de los dos (2) meses siguientes a la fecha de iniciación de sus operaciones.</w:t>
            </w:r>
          </w:p>
          <w:p w:rsidR="00000000" w:rsidDel="00000000" w:rsidP="00000000" w:rsidRDefault="00000000" w:rsidRPr="00000000" w14:paraId="0000207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07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 partir del 1o. de enero de 1993, constituirá requisito indispensable para los exportadores, solicitantes de devoluciones o compensaciones por los saldos del impuesto sobre las ventas, generados por operaciones efectuadas desde tal fecha, la inscripción en el "Registro Nacional de Exportadores" previamente a la realización de las operaciones que dan derecho a devolución.</w:t>
            </w:r>
          </w:p>
          <w:p w:rsidR="00000000" w:rsidDel="00000000" w:rsidP="00000000" w:rsidRDefault="00000000" w:rsidRPr="00000000" w14:paraId="0000207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07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Para los efectos previstos en este artículo se tendrá en cuenta el registro** nacional de exportadores que lleve el Instituto Colombiano de Comercio Exterior -INCOMEX-*.</w:t>
            </w:r>
          </w:p>
          <w:p w:rsidR="00000000" w:rsidDel="00000000" w:rsidP="00000000" w:rsidRDefault="00000000" w:rsidRPr="00000000" w14:paraId="0000207C">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7D">
            <w:pPr>
              <w:jc w:val="both"/>
              <w:rPr>
                <w:rFonts w:ascii="Cambria" w:cs="Cambria" w:eastAsia="Cambria" w:hAnsi="Cambria"/>
                <w:b w:val="1"/>
                <w:color w:val="000000"/>
                <w:sz w:val="16"/>
                <w:szCs w:val="16"/>
              </w:rPr>
            </w:pPr>
            <w:r w:rsidDel="00000000" w:rsidR="00000000" w:rsidRPr="00000000">
              <w:rPr>
                <w:rFonts w:ascii="Cambria" w:cs="Cambria" w:eastAsia="Cambria" w:hAnsi="Cambria"/>
                <w:color w:val="ff0000"/>
                <w:sz w:val="16"/>
                <w:szCs w:val="16"/>
                <w:rtl w:val="0"/>
              </w:rPr>
              <w:t xml:space="preserve">Derogado con art. 122 de la Ley 1943 de diciembre 28 de 2018</w:t>
            </w:r>
            <w:r w:rsidDel="00000000" w:rsidR="00000000" w:rsidRPr="00000000">
              <w:rPr>
                <w:rtl w:val="0"/>
              </w:rPr>
            </w:r>
          </w:p>
        </w:tc>
        <w:tc>
          <w:tcPr>
            <w:gridSpan w:val="2"/>
          </w:tcPr>
          <w:p w:rsidR="00000000" w:rsidDel="00000000" w:rsidP="00000000" w:rsidRDefault="00000000" w:rsidRPr="00000000" w14:paraId="0000207F">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color w:val="ff0000"/>
                <w:sz w:val="16"/>
                <w:szCs w:val="16"/>
                <w:rtl w:val="0"/>
              </w:rPr>
              <w:t xml:space="preserve">Se ratifica su derogación con el artículo 160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2081">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508. Quienes se acojan al régimen simplificado deben manifestarlo a la dirección general de impuestos nacionales</w:t>
            </w:r>
            <w:bookmarkStart w:colFirst="0" w:colLast="0" w:name="2dlolyb" w:id="59"/>
            <w:bookmarkEnd w:id="59"/>
            <w:r w:rsidDel="00000000" w:rsidR="00000000" w:rsidRPr="00000000">
              <w:rPr>
                <w:rFonts w:ascii="Cambria" w:cs="Cambria" w:eastAsia="Cambria" w:hAnsi="Cambria"/>
                <w:sz w:val="16"/>
                <w:szCs w:val="16"/>
                <w:highlight w:val="yellow"/>
                <w:rtl w:val="0"/>
              </w:rPr>
              <w:t xml:space="preserve">. Los responsables que se acojan al régimen simplificado deberán manifestarlo expresamente ante la Dirección General de Impuestos Nacionales, al momento de la inscripción y en todo caso, a más tardar dentro del mes siguiente a la fecha de finalización del primer período gravable.</w:t>
            </w:r>
          </w:p>
          <w:p w:rsidR="00000000" w:rsidDel="00000000" w:rsidP="00000000" w:rsidRDefault="00000000" w:rsidRPr="00000000" w14:paraId="0000208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08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De no hacerlo así, la Dirección General de Impuestos Nacionales los clasificará e inscribirá de conformidad con los datos estadísticos que posea.</w:t>
            </w:r>
          </w:p>
          <w:p w:rsidR="00000000" w:rsidDel="00000000" w:rsidP="00000000" w:rsidRDefault="00000000" w:rsidRPr="00000000" w14:paraId="00002084">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85">
            <w:pPr>
              <w:jc w:val="both"/>
              <w:rPr>
                <w:rFonts w:ascii="Cambria" w:cs="Cambria" w:eastAsia="Cambria" w:hAnsi="Cambria"/>
                <w:b w:val="1"/>
                <w:color w:val="000000"/>
                <w:sz w:val="16"/>
                <w:szCs w:val="16"/>
              </w:rPr>
            </w:pPr>
            <w:r w:rsidDel="00000000" w:rsidR="00000000" w:rsidRPr="00000000">
              <w:rPr>
                <w:rFonts w:ascii="Cambria" w:cs="Cambria" w:eastAsia="Cambria" w:hAnsi="Cambria"/>
                <w:color w:val="ff0000"/>
                <w:sz w:val="16"/>
                <w:szCs w:val="16"/>
                <w:rtl w:val="0"/>
              </w:rPr>
              <w:t xml:space="preserve">Derogado con art. 122 de la Ley 1943 de diciembre 28 de 2018</w:t>
            </w:r>
            <w:r w:rsidDel="00000000" w:rsidR="00000000" w:rsidRPr="00000000">
              <w:rPr>
                <w:rtl w:val="0"/>
              </w:rPr>
            </w:r>
          </w:p>
        </w:tc>
        <w:tc>
          <w:tcPr>
            <w:gridSpan w:val="2"/>
          </w:tcPr>
          <w:p w:rsidR="00000000" w:rsidDel="00000000" w:rsidP="00000000" w:rsidRDefault="00000000" w:rsidRPr="00000000" w14:paraId="00002087">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color w:val="ff0000"/>
                <w:sz w:val="16"/>
                <w:szCs w:val="16"/>
                <w:rtl w:val="0"/>
              </w:rPr>
              <w:t xml:space="preserve">Se ratifica su derogación con el artículo 160 de la Ley 2010 de diciembre 27 de 2019</w:t>
            </w:r>
            <w:r w:rsidDel="00000000" w:rsidR="00000000" w:rsidRPr="00000000">
              <w:rPr>
                <w:rtl w:val="0"/>
              </w:rPr>
            </w:r>
          </w:p>
        </w:tc>
      </w:tr>
      <w:tr>
        <w:trPr>
          <w:cantSplit w:val="0"/>
          <w:tblHeader w:val="0"/>
        </w:trPr>
        <w:tc>
          <w:tcPr/>
          <w:bookmarkStart w:colFirst="0" w:colLast="0" w:name="sqyw64" w:id="60"/>
          <w:bookmarkEnd w:id="60"/>
          <w:p w:rsidR="00000000" w:rsidDel="00000000" w:rsidP="00000000" w:rsidRDefault="00000000" w:rsidRPr="00000000" w14:paraId="0000208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508-1. Cambio de régimen por la administración</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No obstante lo dispuesto en el artículo anterior,</w:t>
            </w:r>
            <w:r w:rsidDel="00000000" w:rsidR="00000000" w:rsidRPr="00000000">
              <w:rPr>
                <w:rFonts w:ascii="Cambria" w:cs="Cambria" w:eastAsia="Cambria" w:hAnsi="Cambria"/>
                <w:sz w:val="16"/>
                <w:szCs w:val="16"/>
                <w:rtl w:val="0"/>
              </w:rPr>
              <w:t xml:space="preserve"> para efectos de control tributario, el Administrador de Impuestos podrá oficiosamente reclasificar a </w:t>
            </w:r>
            <w:r w:rsidDel="00000000" w:rsidR="00000000" w:rsidRPr="00000000">
              <w:rPr>
                <w:rFonts w:ascii="Cambria" w:cs="Cambria" w:eastAsia="Cambria" w:hAnsi="Cambria"/>
                <w:sz w:val="16"/>
                <w:szCs w:val="16"/>
                <w:highlight w:val="yellow"/>
                <w:rtl w:val="0"/>
              </w:rPr>
              <w:t xml:space="preserve">los responsables que se encuentren en el régimen simplificado, ubicándolos en el común.</w:t>
            </w:r>
            <w:r w:rsidDel="00000000" w:rsidR="00000000" w:rsidRPr="00000000">
              <w:rPr>
                <w:rtl w:val="0"/>
              </w:rPr>
            </w:r>
          </w:p>
          <w:p w:rsidR="00000000" w:rsidDel="00000000" w:rsidP="00000000" w:rsidRDefault="00000000" w:rsidRPr="00000000" w14:paraId="0000208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8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decisión anterior será notificada al responsable, contra la misma no procede recurso alguno y a partir del bimestre siguiente ingresará al nuevo régimen.</w:t>
            </w:r>
          </w:p>
          <w:p w:rsidR="00000000" w:rsidDel="00000000" w:rsidP="00000000" w:rsidRDefault="00000000" w:rsidRPr="00000000" w14:paraId="0000208C">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8D">
            <w:pPr>
              <w:ind w:left="37" w:right="30" w:firstLine="0"/>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rtl w:val="0"/>
              </w:rPr>
              <w:t xml:space="preserve">Artículo 508-1. Cambio de régimen por la administración (</w:t>
            </w:r>
            <w:r w:rsidDel="00000000" w:rsidR="00000000" w:rsidRPr="00000000">
              <w:rPr>
                <w:rFonts w:ascii="Cambria" w:cs="Cambria" w:eastAsia="Cambria" w:hAnsi="Cambria"/>
                <w:b w:val="1"/>
                <w:color w:val="ff0000"/>
                <w:sz w:val="16"/>
                <w:szCs w:val="16"/>
                <w:rtl w:val="0"/>
              </w:rPr>
              <w:t xml:space="preserve">modificado con art. 14 Ley 1943 de diciembre 28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Para efectos de control tributario, el administrador de impuestos podrá oficiosamente reclasificar </w:t>
            </w:r>
            <w:r w:rsidDel="00000000" w:rsidR="00000000" w:rsidRPr="00000000">
              <w:rPr>
                <w:rFonts w:ascii="Cambria" w:cs="Cambria" w:eastAsia="Cambria" w:hAnsi="Cambria"/>
                <w:sz w:val="16"/>
                <w:szCs w:val="16"/>
                <w:highlight w:val="yellow"/>
                <w:rtl w:val="0"/>
              </w:rPr>
              <w:t xml:space="preserve">a los no responsables en responsables, cuando cuente con información objetiva que evidencie que son responsables del impuesto, entre otras circunstancias, que: </w:t>
            </w:r>
          </w:p>
          <w:p w:rsidR="00000000" w:rsidDel="00000000" w:rsidP="00000000" w:rsidRDefault="00000000" w:rsidRPr="00000000" w14:paraId="0000208E">
            <w:pPr>
              <w:ind w:left="37" w:right="30" w:firstLine="0"/>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08F">
            <w:pPr>
              <w:ind w:left="37" w:right="30" w:firstLine="0"/>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Formalmente se cambia de establecimiento de comercio, pero en la práctica sigue funcionando el mismo negocio y las ventas superan las 3.500 UVT, o</w:t>
            </w:r>
          </w:p>
          <w:p w:rsidR="00000000" w:rsidDel="00000000" w:rsidP="00000000" w:rsidRDefault="00000000" w:rsidRPr="00000000" w14:paraId="00002090">
            <w:pPr>
              <w:ind w:left="37" w:right="30" w:firstLine="0"/>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091">
            <w:pPr>
              <w:ind w:left="37" w:right="30" w:firstLine="0"/>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Se fracciona la facturación entre varias personas que ocupan el mismo local comercial y la sumatoria de las mismas superan las 3.500 UVT, o </w:t>
            </w:r>
          </w:p>
          <w:p w:rsidR="00000000" w:rsidDel="00000000" w:rsidP="00000000" w:rsidRDefault="00000000" w:rsidRPr="00000000" w14:paraId="00002092">
            <w:pPr>
              <w:ind w:left="37" w:right="30" w:firstLine="0"/>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093">
            <w:pPr>
              <w:ind w:left="37" w:right="30" w:firstLine="0"/>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 Quienes pagan bienes o servicios reportan la existencia de operaciones que superan las 3.500 UVT, mediante el sistema de factura electrónica emitida por el contratista cuando realiza operaciones con no responsables.</w:t>
            </w:r>
          </w:p>
          <w:p w:rsidR="00000000" w:rsidDel="00000000" w:rsidP="00000000" w:rsidRDefault="00000000" w:rsidRPr="00000000" w14:paraId="00002094">
            <w:pPr>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95">
            <w:pPr>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decisión anterior será notificada al responsable, contra la misma no procede recurso alguno y a partir del bimestre siguiente ingresará al nuevo régimen.</w:t>
            </w:r>
          </w:p>
          <w:p w:rsidR="00000000" w:rsidDel="00000000" w:rsidP="00000000" w:rsidRDefault="00000000" w:rsidRPr="00000000" w14:paraId="00002096">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98">
            <w:pPr>
              <w:ind w:left="37" w:right="30" w:firstLine="0"/>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508-1. Cambio de régimen por la administración (</w:t>
            </w:r>
            <w:r w:rsidDel="00000000" w:rsidR="00000000" w:rsidRPr="00000000">
              <w:rPr>
                <w:rFonts w:ascii="Cambria" w:cs="Cambria" w:eastAsia="Cambria" w:hAnsi="Cambria"/>
                <w:b w:val="1"/>
                <w:color w:val="ff0000"/>
                <w:sz w:val="16"/>
                <w:szCs w:val="16"/>
                <w:rtl w:val="0"/>
              </w:rPr>
              <w:t xml:space="preserve">modificado con art. 16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Para efectos de control tributario, el administrador de impuestos podrá oficiosamente reclasificar a los no responsables en responsables, cuando cuente con información objetiva que evidencie que son responsables del impuesto, entre otras circunstancias, que: </w:t>
            </w:r>
          </w:p>
          <w:p w:rsidR="00000000" w:rsidDel="00000000" w:rsidP="00000000" w:rsidRDefault="00000000" w:rsidRPr="00000000" w14:paraId="00002099">
            <w:pPr>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9A">
            <w:pPr>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Formalmente se cambia de establecimiento de comercio, pero en la práctica sigue funcionando el mismo negocio y las ventas superan las 3.500 UVT, o</w:t>
            </w:r>
          </w:p>
          <w:p w:rsidR="00000000" w:rsidDel="00000000" w:rsidP="00000000" w:rsidRDefault="00000000" w:rsidRPr="00000000" w14:paraId="0000209B">
            <w:pPr>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9C">
            <w:pPr>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Se fracciona la facturación entre varias personas que ocupan el mismo local comercial y la sumatoria de las mismas superan las 3.500 UVT, o </w:t>
            </w:r>
          </w:p>
          <w:p w:rsidR="00000000" w:rsidDel="00000000" w:rsidP="00000000" w:rsidRDefault="00000000" w:rsidRPr="00000000" w14:paraId="0000209D">
            <w:pPr>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9E">
            <w:pPr>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Quienes pagan bienes o servicios reportan la existencia de operaciones que superan las 3.500 UVT, mediante el sistema de factura electrónica emitida por el contratista cuando realiza operaciones con no responsables.</w:t>
            </w:r>
          </w:p>
          <w:p w:rsidR="00000000" w:rsidDel="00000000" w:rsidP="00000000" w:rsidRDefault="00000000" w:rsidRPr="00000000" w14:paraId="0000209F">
            <w:pPr>
              <w:ind w:left="37" w:right="3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A0">
            <w:pPr>
              <w:ind w:left="37" w:right="3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decisión anterior será notificada al responsable, </w:t>
            </w:r>
            <w:r w:rsidDel="00000000" w:rsidR="00000000" w:rsidRPr="00000000">
              <w:rPr>
                <w:rFonts w:ascii="Cambria" w:cs="Cambria" w:eastAsia="Cambria" w:hAnsi="Cambria"/>
                <w:sz w:val="16"/>
                <w:szCs w:val="16"/>
                <w:highlight w:val="cyan"/>
                <w:rtl w:val="0"/>
              </w:rPr>
              <w:t xml:space="preserve">detallando la información objetiva que lleva a tomar la decisión</w:t>
            </w:r>
            <w:r w:rsidDel="00000000" w:rsidR="00000000" w:rsidRPr="00000000">
              <w:rPr>
                <w:rFonts w:ascii="Cambria" w:cs="Cambria" w:eastAsia="Cambria" w:hAnsi="Cambria"/>
                <w:sz w:val="16"/>
                <w:szCs w:val="16"/>
                <w:rtl w:val="0"/>
              </w:rPr>
              <w:t xml:space="preserve">. Contra la misma no procede recurso alguno y a partir del bimestre siguiente ingresará al nuevo régimen.</w:t>
            </w:r>
          </w:p>
          <w:p w:rsidR="00000000" w:rsidDel="00000000" w:rsidP="00000000" w:rsidRDefault="00000000" w:rsidRPr="00000000" w14:paraId="000020A1">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3cqmetx" w:id="61"/>
          <w:bookmarkEnd w:id="61"/>
          <w:p w:rsidR="00000000" w:rsidDel="00000000" w:rsidP="00000000" w:rsidRDefault="00000000" w:rsidRPr="00000000" w14:paraId="000020A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508-2. </w:t>
            </w:r>
            <w:r w:rsidDel="00000000" w:rsidR="00000000" w:rsidRPr="00000000">
              <w:rPr>
                <w:rFonts w:ascii="Cambria" w:cs="Cambria" w:eastAsia="Cambria" w:hAnsi="Cambria"/>
                <w:b w:val="1"/>
                <w:sz w:val="16"/>
                <w:szCs w:val="16"/>
                <w:highlight w:val="yellow"/>
                <w:rtl w:val="0"/>
              </w:rPr>
              <w:t xml:space="preserve">Paso de régimen simplificado a régimen común</w:t>
            </w:r>
            <w:r w:rsidDel="00000000" w:rsidR="00000000" w:rsidRPr="00000000">
              <w:rPr>
                <w:rFonts w:ascii="Cambria" w:cs="Cambria" w:eastAsia="Cambria" w:hAnsi="Cambria"/>
                <w:sz w:val="16"/>
                <w:szCs w:val="16"/>
                <w:highlight w:val="yellow"/>
                <w:rtl w:val="0"/>
              </w:rPr>
              <w:t xml:space="preserve">.</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El responsable del Impuesto sobre las Ventas perteneciente al Régimen Simplificado</w:t>
            </w:r>
            <w:r w:rsidDel="00000000" w:rsidR="00000000" w:rsidRPr="00000000">
              <w:rPr>
                <w:rFonts w:ascii="Cambria" w:cs="Cambria" w:eastAsia="Cambria" w:hAnsi="Cambria"/>
                <w:sz w:val="16"/>
                <w:szCs w:val="16"/>
                <w:rtl w:val="0"/>
              </w:rPr>
              <w:t xml:space="preserve"> pasará a ser responsable </w:t>
            </w:r>
            <w:r w:rsidDel="00000000" w:rsidR="00000000" w:rsidRPr="00000000">
              <w:rPr>
                <w:rFonts w:ascii="Cambria" w:cs="Cambria" w:eastAsia="Cambria" w:hAnsi="Cambria"/>
                <w:sz w:val="16"/>
                <w:szCs w:val="16"/>
                <w:highlight w:val="yellow"/>
                <w:rtl w:val="0"/>
              </w:rPr>
              <w:t xml:space="preserve">del Régimen Común</w:t>
            </w:r>
            <w:r w:rsidDel="00000000" w:rsidR="00000000" w:rsidRPr="00000000">
              <w:rPr>
                <w:rFonts w:ascii="Cambria" w:cs="Cambria" w:eastAsia="Cambria" w:hAnsi="Cambria"/>
                <w:sz w:val="16"/>
                <w:szCs w:val="16"/>
                <w:rtl w:val="0"/>
              </w:rPr>
              <w:t xml:space="preserve"> a partir de la iniciación del período inmediatamente siguiente a aquel en el cual deje de cumplir los requisitos establecidos en el </w:t>
            </w:r>
            <w:r w:rsidDel="00000000" w:rsidR="00000000" w:rsidRPr="00000000">
              <w:rPr>
                <w:rFonts w:ascii="Cambria" w:cs="Cambria" w:eastAsia="Cambria" w:hAnsi="Cambria"/>
                <w:sz w:val="16"/>
                <w:szCs w:val="16"/>
                <w:highlight w:val="yellow"/>
                <w:rtl w:val="0"/>
              </w:rPr>
              <w:t xml:space="preserve">artículo </w:t>
            </w:r>
            <w:hyperlink r:id="rId248">
              <w:r w:rsidDel="00000000" w:rsidR="00000000" w:rsidRPr="00000000">
                <w:rPr>
                  <w:rFonts w:ascii="Cambria" w:cs="Cambria" w:eastAsia="Cambria" w:hAnsi="Cambria"/>
                  <w:sz w:val="16"/>
                  <w:szCs w:val="16"/>
                  <w:highlight w:val="yellow"/>
                  <w:rtl w:val="0"/>
                </w:rPr>
                <w:t xml:space="preserve">499</w:t>
              </w:r>
            </w:hyperlink>
            <w:r w:rsidDel="00000000" w:rsidR="00000000" w:rsidRPr="00000000">
              <w:rPr>
                <w:rFonts w:ascii="Cambria" w:cs="Cambria" w:eastAsia="Cambria" w:hAnsi="Cambria"/>
                <w:sz w:val="16"/>
                <w:szCs w:val="16"/>
                <w:highlight w:val="yellow"/>
                <w:rtl w:val="0"/>
              </w:rPr>
              <w:t xml:space="preserve"> </w:t>
            </w:r>
            <w:r w:rsidDel="00000000" w:rsidR="00000000" w:rsidRPr="00000000">
              <w:rPr>
                <w:rFonts w:ascii="Cambria" w:cs="Cambria" w:eastAsia="Cambria" w:hAnsi="Cambria"/>
                <w:sz w:val="16"/>
                <w:szCs w:val="16"/>
                <w:rtl w:val="0"/>
              </w:rPr>
              <w:t xml:space="preserve">de este Estatuto, salvo lo previsto en </w:t>
            </w:r>
            <w:r w:rsidDel="00000000" w:rsidR="00000000" w:rsidRPr="00000000">
              <w:rPr>
                <w:rFonts w:ascii="Cambria" w:cs="Cambria" w:eastAsia="Cambria" w:hAnsi="Cambria"/>
                <w:sz w:val="16"/>
                <w:szCs w:val="16"/>
                <w:highlight w:val="yellow"/>
                <w:rtl w:val="0"/>
              </w:rPr>
              <w:t xml:space="preserve">el parágrafo 1º de dicho artículo</w:t>
            </w:r>
            <w:r w:rsidDel="00000000" w:rsidR="00000000" w:rsidRPr="00000000">
              <w:rPr>
                <w:rFonts w:ascii="Cambria" w:cs="Cambria" w:eastAsia="Cambria" w:hAnsi="Cambria"/>
                <w:sz w:val="16"/>
                <w:szCs w:val="16"/>
                <w:rtl w:val="0"/>
              </w:rPr>
              <w:t xml:space="preserve">, en cuyo caso deberá inscribirse previamente a la celebración del contrato correspondiente.</w:t>
            </w:r>
          </w:p>
          <w:p w:rsidR="00000000" w:rsidDel="00000000" w:rsidP="00000000" w:rsidRDefault="00000000" w:rsidRPr="00000000" w14:paraId="000020A4">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A5">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Artículo 508-2. </w:t>
            </w:r>
            <w:r w:rsidDel="00000000" w:rsidR="00000000" w:rsidRPr="00000000">
              <w:rPr>
                <w:rFonts w:ascii="Cambria" w:cs="Cambria" w:eastAsia="Cambria" w:hAnsi="Cambria"/>
                <w:b w:val="1"/>
                <w:sz w:val="16"/>
                <w:szCs w:val="16"/>
                <w:highlight w:val="yellow"/>
                <w:rtl w:val="0"/>
              </w:rPr>
              <w:t xml:space="preserve">Tránsito a la condición de responsables del impuesto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el art. 15 de la Ley 1943 de diciembre 28 de 2018) </w:t>
            </w:r>
            <w:r w:rsidDel="00000000" w:rsidR="00000000" w:rsidRPr="00000000">
              <w:rPr>
                <w:rFonts w:ascii="Cambria" w:cs="Cambria" w:eastAsia="Cambria" w:hAnsi="Cambria"/>
                <w:sz w:val="16"/>
                <w:szCs w:val="16"/>
                <w:highlight w:val="yellow"/>
                <w:rtl w:val="0"/>
              </w:rPr>
              <w:t xml:space="preserve">Los no responsables del impuesto sobre las ventas –IVA</w:t>
            </w:r>
            <w:r w:rsidDel="00000000" w:rsidR="00000000" w:rsidRPr="00000000">
              <w:rPr>
                <w:rFonts w:ascii="Cambria" w:cs="Cambria" w:eastAsia="Cambria" w:hAnsi="Cambria"/>
                <w:sz w:val="16"/>
                <w:szCs w:val="16"/>
                <w:rtl w:val="0"/>
              </w:rPr>
              <w:t xml:space="preserve"> pasarán a ser responsables a partir de la iniciación del período inmediatamente siguiente a aquel en el cual dejen de cumplir los requisitos establecidos en el </w:t>
            </w:r>
            <w:r w:rsidDel="00000000" w:rsidR="00000000" w:rsidRPr="00000000">
              <w:rPr>
                <w:rFonts w:ascii="Cambria" w:cs="Cambria" w:eastAsia="Cambria" w:hAnsi="Cambria"/>
                <w:sz w:val="16"/>
                <w:szCs w:val="16"/>
                <w:highlight w:val="yellow"/>
                <w:rtl w:val="0"/>
              </w:rPr>
              <w:t xml:space="preserve">parágrafo 3 del artículo 437</w:t>
            </w:r>
            <w:r w:rsidDel="00000000" w:rsidR="00000000" w:rsidRPr="00000000">
              <w:rPr>
                <w:rFonts w:ascii="Cambria" w:cs="Cambria" w:eastAsia="Cambria" w:hAnsi="Cambria"/>
                <w:sz w:val="16"/>
                <w:szCs w:val="16"/>
                <w:rtl w:val="0"/>
              </w:rPr>
              <w:t xml:space="preserve"> de este Estatuto, salvo lo previsto en </w:t>
            </w:r>
            <w:r w:rsidDel="00000000" w:rsidR="00000000" w:rsidRPr="00000000">
              <w:rPr>
                <w:rFonts w:ascii="Cambria" w:cs="Cambria" w:eastAsia="Cambria" w:hAnsi="Cambria"/>
                <w:sz w:val="16"/>
                <w:szCs w:val="16"/>
                <w:highlight w:val="yellow"/>
                <w:rtl w:val="0"/>
              </w:rPr>
              <w:t xml:space="preserve">el inciso 2 de dicho parágrafo</w:t>
            </w:r>
            <w:r w:rsidDel="00000000" w:rsidR="00000000" w:rsidRPr="00000000">
              <w:rPr>
                <w:rFonts w:ascii="Cambria" w:cs="Cambria" w:eastAsia="Cambria" w:hAnsi="Cambria"/>
                <w:sz w:val="16"/>
                <w:szCs w:val="16"/>
                <w:rtl w:val="0"/>
              </w:rPr>
              <w:t xml:space="preserve">, en cuyo caso deberá inscribirse previamente a la celebración del contrato correspondiente.</w:t>
            </w:r>
            <w:r w:rsidDel="00000000" w:rsidR="00000000" w:rsidRPr="00000000">
              <w:rPr>
                <w:rtl w:val="0"/>
              </w:rPr>
            </w:r>
          </w:p>
        </w:tc>
        <w:tc>
          <w:tcPr>
            <w:gridSpan w:val="2"/>
          </w:tcPr>
          <w:p w:rsidR="00000000" w:rsidDel="00000000" w:rsidP="00000000" w:rsidRDefault="00000000" w:rsidRPr="00000000" w14:paraId="000020A7">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Artículo 508-2. Tránsito a la condición de responsables del impuesto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el art. 17 de la Ley 2010 de diciembre 27 de 2019) </w:t>
            </w:r>
            <w:r w:rsidDel="00000000" w:rsidR="00000000" w:rsidRPr="00000000">
              <w:rPr>
                <w:rFonts w:ascii="Cambria" w:cs="Cambria" w:eastAsia="Cambria" w:hAnsi="Cambria"/>
                <w:sz w:val="16"/>
                <w:szCs w:val="16"/>
                <w:rtl w:val="0"/>
              </w:rPr>
              <w:t xml:space="preserve">Los no responsables del impuesto sobre las ventas –IVA pasarán a ser responsables a partir de la iniciación del período inmediatamente siguiente a aquel en el cual dejen de cumplir los requisitos establecidos en el parágrafo 3 del artículo 437 de este Estatuto, salvo lo previsto en el inciso 2 de dicho parágrafo, en cuyo caso deberá inscribirse previamente a la celebración del contrato correspondiente.</w:t>
            </w:r>
            <w:r w:rsidDel="00000000" w:rsidR="00000000" w:rsidRPr="00000000">
              <w:rPr>
                <w:rtl w:val="0"/>
              </w:rPr>
            </w:r>
          </w:p>
        </w:tc>
      </w:tr>
      <w:tr>
        <w:trPr>
          <w:cantSplit w:val="0"/>
          <w:tblHeader w:val="0"/>
        </w:trPr>
        <w:tc>
          <w:tcPr/>
          <w:p w:rsidR="00000000" w:rsidDel="00000000" w:rsidP="00000000" w:rsidRDefault="00000000" w:rsidRPr="00000000" w14:paraId="000020A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512-1. Impuesto nacional al consumo</w:t>
            </w:r>
            <w:r w:rsidDel="00000000" w:rsidR="00000000" w:rsidRPr="00000000">
              <w:rPr>
                <w:rFonts w:ascii="Cambria" w:cs="Cambria" w:eastAsia="Cambria" w:hAnsi="Cambria"/>
                <w:sz w:val="16"/>
                <w:szCs w:val="16"/>
                <w:rtl w:val="0"/>
              </w:rPr>
              <w:t xml:space="preserve">. El impuesto nacional al consumo tiene como hecho generador la prestación o la venta al consumidor final o la importación por parte del consumidor final, de los siguientes servicios y bienes: </w:t>
            </w:r>
          </w:p>
          <w:p w:rsidR="00000000" w:rsidDel="00000000" w:rsidP="00000000" w:rsidRDefault="00000000" w:rsidRPr="00000000" w14:paraId="000020A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A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A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A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La prestación de los servicios de telefonía, internet y navegación móvil, y servicio de datos según lo dispuesto en el artículo 512-2 de este Estatuto. </w:t>
            </w:r>
          </w:p>
          <w:p w:rsidR="00000000" w:rsidDel="00000000" w:rsidP="00000000" w:rsidRDefault="00000000" w:rsidRPr="00000000" w14:paraId="000020A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A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Las ventas de algunos bienes corporales muebles, de producción doméstica o importados, según lo dispuesto en los artículos 512-3, 512-4 y 512-5 de este Estatuto. El impuesto al consumo no se aplicará a las ventas de los bienes mencionados en los artículos 512-3 y 512-4 si son activos fijos para el vendedor, salvo de que se trate de los automotores y demás activos fijos que se vendan a nombre y por cuenta de terceros y para los aerodinos.</w:t>
            </w:r>
          </w:p>
          <w:p w:rsidR="00000000" w:rsidDel="00000000" w:rsidP="00000000" w:rsidRDefault="00000000" w:rsidRPr="00000000" w14:paraId="000020B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El servicio de expendio de comidas y bebidas preparadas en restaurantes, cafeterías, autoservicios, heladerías, fruterías, pastelerías y panaderías para consumo en el lugar, para ser llevadas por el comprador o entregadas a domicilio, los servicios de alimentación bajo contrato, y el servicio de expendio de comidas y bebidas alcohólicas para consumo dentro de bares, tabernas y discotecas; según lo dispuesto en los artículos 512-8, 512-9, 512-10, 512-11, 512-12 y 512-13 de este Estatuto, </w:t>
            </w:r>
            <w:r w:rsidDel="00000000" w:rsidR="00000000" w:rsidRPr="00000000">
              <w:rPr>
                <w:rFonts w:ascii="Cambria" w:cs="Cambria" w:eastAsia="Cambria" w:hAnsi="Cambria"/>
                <w:sz w:val="16"/>
                <w:szCs w:val="16"/>
                <w:highlight w:val="yellow"/>
                <w:rtl w:val="0"/>
              </w:rPr>
              <w:t xml:space="preserve">ya sea que involucren o no actividades bajo franquicia, concesión, regalía, autorización o cualquier otro sistema que implique la explotación de intangibles.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0B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B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impuesto se causará al momento del desaduanamiento del bien importado por el consumidor final, la entrega material del bien, de la prestación del servicio o de la expedición de la cuenta de cobro, tiquete de registradora, factura o documento equivalente por parte del responsable al consumidor final. </w:t>
            </w:r>
          </w:p>
          <w:p w:rsidR="00000000" w:rsidDel="00000000" w:rsidP="00000000" w:rsidRDefault="00000000" w:rsidRPr="00000000" w14:paraId="000020B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Son responsables del impuesto al consumo el prestador del servicio de telefonía, datos y/o internet y navegación móvil, el prestador del servicio de expendio de comidas y bebidas, el importador como usuario final, el vendedor de los bienes sujetos al impuesto al consumo y en la venta de vehículos usados el intermediario profesional. </w:t>
            </w:r>
          </w:p>
          <w:p w:rsidR="00000000" w:rsidDel="00000000" w:rsidP="00000000" w:rsidRDefault="00000000" w:rsidRPr="00000000" w14:paraId="000020B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impuesto nacional al consumo de que trata el presente artículo constituye para el comprador un costo deducible del impuesto sobre la renta como mayor valor del bien o servicio adquirido. </w:t>
            </w:r>
          </w:p>
          <w:p w:rsidR="00000000" w:rsidDel="00000000" w:rsidP="00000000" w:rsidRDefault="00000000" w:rsidRPr="00000000" w14:paraId="000020B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impuesto nacional al consumo no genera impuestos descontables en el impuesto sobre las ventas (IVA).</w:t>
            </w:r>
          </w:p>
          <w:p w:rsidR="00000000" w:rsidDel="00000000" w:rsidP="00000000" w:rsidRDefault="00000000" w:rsidRPr="00000000" w14:paraId="000020B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no cumplimiento de las obligaciones que consagra este artículo dará lugar a las sanciones aplicables al impuesto sobre las ventas (IVA). </w:t>
            </w:r>
          </w:p>
          <w:p w:rsidR="00000000" w:rsidDel="00000000" w:rsidP="00000000" w:rsidRDefault="00000000" w:rsidRPr="00000000" w14:paraId="000020B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B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El período gravable para la declaración y pago del impuesto nacional al consumo será bimestral. Los períodos bimestrales son: enero-febrero; marzo-abril; mayo-junio; julio-agosto; septiembre-octubre; noviembre-diciembre. </w:t>
            </w:r>
          </w:p>
          <w:p w:rsidR="00000000" w:rsidDel="00000000" w:rsidP="00000000" w:rsidRDefault="00000000" w:rsidRPr="00000000" w14:paraId="000020C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C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liquidación o terminación de actividades durante el ejercicio, el período gravable se contará desde su iniciación hasta las fechas señaladas en el artículo 595 de este Estatuto. </w:t>
            </w:r>
          </w:p>
          <w:p w:rsidR="00000000" w:rsidDel="00000000" w:rsidP="00000000" w:rsidRDefault="00000000" w:rsidRPr="00000000" w14:paraId="000020C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C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se inicien actividades durante el ejercicio, el período gravable será el comprendido entre la fecha de iniciación de actividades y la fecha de finalización del respectivo período. </w:t>
            </w:r>
          </w:p>
          <w:p w:rsidR="00000000" w:rsidDel="00000000" w:rsidP="00000000" w:rsidRDefault="00000000" w:rsidRPr="00000000" w14:paraId="000020C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Facúltese al Gobierno Nacional para realizar las incorporaciones y sustituciones al Presupuesto General de la Nación que sean necesarias para adecuar las rentas y apropiaciones presupuestales a lo dispuesto en el presente artículo, sin que con ello se modifique el monto total aprobado por el Congreso de la República. </w:t>
            </w:r>
          </w:p>
          <w:p w:rsidR="00000000" w:rsidDel="00000000" w:rsidP="00000000" w:rsidRDefault="00000000" w:rsidRPr="00000000" w14:paraId="000020C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C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Excluir del Impuesto Nacional al Consumo al departamento del Amazonas y al Archipiélago de San Andrés, Providencia y Santa Catalina, con excepción de lo dispuesto en el artículo 512-7 del Estatuto Tributario.</w:t>
            </w:r>
          </w:p>
          <w:p w:rsidR="00000000" w:rsidDel="00000000" w:rsidP="00000000" w:rsidRDefault="00000000" w:rsidRPr="00000000" w14:paraId="000020C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C9">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CA">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512-1. Impuesto nacional al consumo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el art. 19 de la Ley 1943 de diciembre 28 de 2018) </w:t>
            </w:r>
            <w:r w:rsidDel="00000000" w:rsidR="00000000" w:rsidRPr="00000000">
              <w:rPr>
                <w:rFonts w:ascii="Cambria" w:cs="Cambria" w:eastAsia="Cambria" w:hAnsi="Cambria"/>
                <w:sz w:val="16"/>
                <w:szCs w:val="16"/>
                <w:rtl w:val="0"/>
              </w:rPr>
              <w:t xml:space="preserve">El impuesto nacional al consumo tiene como hecho generador la prestación o la venta al consumidor final o la importación por parte del consumidor final, de los siguientes servicios y bienes: </w:t>
            </w:r>
          </w:p>
          <w:p w:rsidR="00000000" w:rsidDel="00000000" w:rsidP="00000000" w:rsidRDefault="00000000" w:rsidRPr="00000000" w14:paraId="000020C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C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La prestación de los servicios de telefonía, internet y navegación móvil, y servicio de datos según lo dispuesto en el artículo 512-2 de este Estatuto. </w:t>
            </w:r>
          </w:p>
          <w:p w:rsidR="00000000" w:rsidDel="00000000" w:rsidP="00000000" w:rsidRDefault="00000000" w:rsidRPr="00000000" w14:paraId="000020C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Las ventas de algunos bienes corporales muebles, de producción doméstica o importados, según lo dispuesto en los artículos 512-3, 512-4 y 512-5 de este Estatuto. El impuesto al consumo no se aplicará a las ventas de los bienes mencionados en los artículos 512-3 y 512-4 si son activos fijos para el vendedor, salvo de que se trate de los automotores y demás activos fijos que se vendan a nombre y por cuenta de terceros y para los aerodinos.</w:t>
            </w:r>
          </w:p>
          <w:p w:rsidR="00000000" w:rsidDel="00000000" w:rsidP="00000000" w:rsidRDefault="00000000" w:rsidRPr="00000000" w14:paraId="000020D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D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 El servicio de expendio de comidas y bebidas preparadas en restaurantes, cafeterías, autoservicios, heladerías, fruterías, pastelerías y panaderías para consumo en el lugar, para ser llevadas por el comprador o entregadas a domicilio, los servicios de alimentación bajo contrato, y el servicio de expendio de comidas y bebidas alcohólicas para consumo dentro de bares, tabernas y discotecas, según lo dispuesto en los artículos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426,</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512-8, 512-9, 512-10, 512-11, 512-12 y 512-13 de este Estatuto.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Este impuesto no es aplicable a las actividades de expendio de bebidas y comidas bajo franquicias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20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D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impuesto se causará al momento del desaduanamiento del bien importado por el consumidor final, la entrega material del bien, de la prestación del servicio o de la expedición de la cuenta de cobro, tiquete de registradora, factura o documento equivalente por parte del responsable al consumidor final. </w:t>
            </w:r>
          </w:p>
          <w:p w:rsidR="00000000" w:rsidDel="00000000" w:rsidP="00000000" w:rsidRDefault="00000000" w:rsidRPr="00000000" w14:paraId="000020D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D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D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Son responsables del impuesto al consumo el prestador del servicio de telefonía, datos y/o internet y navegación móvil, el prestador del servicio de expendio de comidas y bebidas, el importador como usuario final, el vendedor de los bienes sujetos al impuesto al consumo y en la venta de vehículos usados el intermediario profesional. </w:t>
            </w:r>
          </w:p>
          <w:p w:rsidR="00000000" w:rsidDel="00000000" w:rsidP="00000000" w:rsidRDefault="00000000" w:rsidRPr="00000000" w14:paraId="000020D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D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impuesto nacional al consumo de que trata el presente artículo constituye para el comprador un costo deducible del impuesto sobre la renta como mayor valor del bien o servicio adquirido. </w:t>
            </w:r>
          </w:p>
          <w:p w:rsidR="00000000" w:rsidDel="00000000" w:rsidP="00000000" w:rsidRDefault="00000000" w:rsidRPr="00000000" w14:paraId="000020D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D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impuesto nacional al consumo no genera impuestos descontables en el impuesto sobre las ventas (IVA).</w:t>
            </w:r>
          </w:p>
          <w:p w:rsidR="00000000" w:rsidDel="00000000" w:rsidP="00000000" w:rsidRDefault="00000000" w:rsidRPr="00000000" w14:paraId="000020D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D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no cumplimiento de las obligaciones que consagra este artículo dará lugar a las sanciones aplicables al impuesto sobre las ventas (IVA). </w:t>
            </w:r>
          </w:p>
          <w:p w:rsidR="00000000" w:rsidDel="00000000" w:rsidP="00000000" w:rsidRDefault="00000000" w:rsidRPr="00000000" w14:paraId="000020E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E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E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El período gravable para la declaración y pago del impuesto nacional al consumo será bimestral. Los períodos bimestrales son: enero-febrero; marzo-abril; mayo-junio; julio-agosto; septiembre-octubre; noviembre-diciembre. </w:t>
            </w:r>
          </w:p>
          <w:p w:rsidR="00000000" w:rsidDel="00000000" w:rsidP="00000000" w:rsidRDefault="00000000" w:rsidRPr="00000000" w14:paraId="000020E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E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liquidación o terminación de actividades durante el ejercicio, el período gravable se contará desde su iniciación hasta las fechas señaladas en el artículo 595 de este Estatuto. </w:t>
            </w:r>
          </w:p>
          <w:p w:rsidR="00000000" w:rsidDel="00000000" w:rsidP="00000000" w:rsidRDefault="00000000" w:rsidRPr="00000000" w14:paraId="000020E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E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se inicien actividades durante el ejercicio, el período gravable será el comprendido entre la fecha de iniciación de actividades y la fecha de finalización del respectivo período. </w:t>
            </w:r>
          </w:p>
          <w:p w:rsidR="00000000" w:rsidDel="00000000" w:rsidP="00000000" w:rsidRDefault="00000000" w:rsidRPr="00000000" w14:paraId="000020E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Facúltese al Gobierno Nacional para realizar las incorporaciones y sustituciones al Presupuesto General de la Nación que sean necesarias para adecuar las rentas y apropiaciones presupuestales a lo dispuesto en el presente artículo, sin que con ello se modifique el monto total aprobado por el Congreso de la República. </w:t>
            </w:r>
          </w:p>
          <w:p w:rsidR="00000000" w:rsidDel="00000000" w:rsidP="00000000" w:rsidRDefault="00000000" w:rsidRPr="00000000" w14:paraId="000020E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Excluir del Impuesto Nacional al Consumo al departamento del Amazonas y al Archipiélago de San Andrés, Providencia y Santa Catalina, con excepción de lo dispuesto en el artículo 512-7 del Estatuto Tributario.</w:t>
            </w:r>
          </w:p>
          <w:p w:rsidR="00000000" w:rsidDel="00000000" w:rsidP="00000000" w:rsidRDefault="00000000" w:rsidRPr="00000000" w14:paraId="000020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EC">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0E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512-1. Impuesto nacional al consumo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el art. 27 de la Ley 2010 de diciembre 27 de 2019) </w:t>
            </w:r>
            <w:r w:rsidDel="00000000" w:rsidR="00000000" w:rsidRPr="00000000">
              <w:rPr>
                <w:rFonts w:ascii="Cambria" w:cs="Cambria" w:eastAsia="Cambria" w:hAnsi="Cambria"/>
                <w:sz w:val="16"/>
                <w:szCs w:val="16"/>
                <w:rtl w:val="0"/>
              </w:rPr>
              <w:t xml:space="preserve">El impuesto nacional al consumo tiene como hecho generador la prestación o la venta al consumidor final o la importación por parte del consumidor final, de los siguientes servicios y bienes: </w:t>
            </w:r>
          </w:p>
          <w:p w:rsidR="00000000" w:rsidDel="00000000" w:rsidP="00000000" w:rsidRDefault="00000000" w:rsidRPr="00000000" w14:paraId="000020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La prestación de los servicios de telefonía, internet y navegación móvil, y servicio de datos según lo dispuesto en el artículo 512-2 de este Estatuto. </w:t>
            </w:r>
          </w:p>
          <w:p w:rsidR="00000000" w:rsidDel="00000000" w:rsidP="00000000" w:rsidRDefault="00000000" w:rsidRPr="00000000" w14:paraId="000020F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F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Las ventas de algunos bienes corporales muebles, de producción doméstica o importados, según lo dispuesto en los artículos 512-3, 512-4 y 512-5 de este Estatuto. El impuesto al consumo no se aplicará a las ventas de los bienes mencionados en los artículos 512-3 y 512-4 si son activos fijos para el vendedor, salvo de que se trate de los automotores y demás activos fijos que se vendan a nombre y por cuenta de terceros y para los aerodinos.</w:t>
            </w:r>
          </w:p>
          <w:p w:rsidR="00000000" w:rsidDel="00000000" w:rsidP="00000000" w:rsidRDefault="00000000" w:rsidRPr="00000000" w14:paraId="000020F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 El servicio de expendio de comidas y bebidas preparadas en restaurantes, cafeterías, autoservicios, heladerías, fruterías, pastelerías y panaderías para consumo en el lugar, para ser llevadas por el comprador o entregadas a domicilio, los servicios de alimentación bajo contrato, y el servicio de expendio de comidas y bebidas alcohólicas para consumo dentro de bares, tabernas y discotecas, según lo dispuesto en los artículos 426, 512-8, 512-9, 512-10, 512-11, 512-12 y 512-13 de este Estatuto. Este impuesto no es aplicable a las actividades de expendio de bebidas y comidas bajo franquicias </w:t>
            </w:r>
          </w:p>
          <w:p w:rsidR="00000000" w:rsidDel="00000000" w:rsidP="00000000" w:rsidRDefault="00000000" w:rsidRPr="00000000" w14:paraId="000020F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F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impuesto se causará al momento del desaduanamiento del bien importado por el consumidor final, la entrega material del bien, de la prestación del servicio o de la expedición de la cuenta de cobro, tiquete de registradora, factura o documento equivalente por parte del responsable al consumidor final. </w:t>
            </w:r>
          </w:p>
          <w:p w:rsidR="00000000" w:rsidDel="00000000" w:rsidP="00000000" w:rsidRDefault="00000000" w:rsidRPr="00000000" w14:paraId="000020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F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Son responsables del impuesto al consumo el prestador del servicio de telefonía, datos y/o internet y navegación móvil, el prestador del servicio de expendio de comidas y bebidas, el importador como usuario final, el vendedor de los bienes sujetos al impuesto al consumo y en la venta de vehículos usados el intermediario profesional. </w:t>
            </w:r>
          </w:p>
          <w:p w:rsidR="00000000" w:rsidDel="00000000" w:rsidP="00000000" w:rsidRDefault="00000000" w:rsidRPr="00000000" w14:paraId="000020F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F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impuesto nacional al consumo de que trata el presente artículo constituye para el comprador un costo deducible del impuesto sobre la renta como mayor valor del bien o servicio adquirido. </w:t>
            </w:r>
          </w:p>
          <w:p w:rsidR="00000000" w:rsidDel="00000000" w:rsidP="00000000" w:rsidRDefault="00000000" w:rsidRPr="00000000" w14:paraId="000020F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0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impuesto nacional al consumo no genera impuestos descontables en el impuesto sobre las ventas (IVA).</w:t>
            </w:r>
          </w:p>
          <w:p w:rsidR="00000000" w:rsidDel="00000000" w:rsidP="00000000" w:rsidRDefault="00000000" w:rsidRPr="00000000" w14:paraId="0000210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0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no cumplimiento de las obligaciones que consagra este artículo dará lugar a las sanciones aplicables al impuesto sobre las ventas (IVA). </w:t>
            </w:r>
          </w:p>
          <w:p w:rsidR="00000000" w:rsidDel="00000000" w:rsidP="00000000" w:rsidRDefault="00000000" w:rsidRPr="00000000" w14:paraId="0000210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El período gravable para la declaración y pago del impuesto nacional al consumo será bimestral. Los períodos bimestrales son: enero-febrero; marzo-abril; mayo-junio; julio-agosto; septiembre-octubre; noviembre-diciembre. </w:t>
            </w:r>
          </w:p>
          <w:p w:rsidR="00000000" w:rsidDel="00000000" w:rsidP="00000000" w:rsidRDefault="00000000" w:rsidRPr="00000000" w14:paraId="000021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liquidación o terminación de actividades durante el ejercicio, el período gravable se contará desde su iniciación hasta las fechas señaladas en el artículo 595 de este Estatuto. </w:t>
            </w:r>
          </w:p>
          <w:p w:rsidR="00000000" w:rsidDel="00000000" w:rsidP="00000000" w:rsidRDefault="00000000" w:rsidRPr="00000000" w14:paraId="000021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se inicien actividades durante el ejercicio, el período gravable será el comprendido entre la fecha de iniciación de actividades y la fecha de finalización del respectivo período. </w:t>
            </w:r>
          </w:p>
          <w:p w:rsidR="00000000" w:rsidDel="00000000" w:rsidP="00000000" w:rsidRDefault="00000000" w:rsidRPr="00000000" w14:paraId="000021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Facúltese al Gobierno Nacional para realizar las incorporaciones y sustituciones al Presupuesto General de la Nación que sean necesarias para adecuar las rentas y apropiaciones presupuestales a lo dispuesto en el presente artículo, sin que con ello se modifique el monto total aprobado por el Congreso de la República. </w:t>
            </w:r>
          </w:p>
          <w:p w:rsidR="00000000" w:rsidDel="00000000" w:rsidP="00000000" w:rsidRDefault="00000000" w:rsidRPr="00000000" w14:paraId="0000210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Excluir del Impuesto Nacional al Consumo al departamento del Amazonas y al Archipiélago de San Andrés, Providencia y Santa Catalina, con excepción de lo dispuesto en el artículo 512-7 del Estatuto Tributario.</w:t>
            </w:r>
          </w:p>
          <w:p w:rsidR="00000000" w:rsidDel="00000000" w:rsidP="00000000" w:rsidRDefault="00000000" w:rsidRPr="00000000" w14:paraId="000021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0E">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1rvwp1q" w:id="62"/>
          <w:bookmarkEnd w:id="62"/>
          <w:p w:rsidR="00000000" w:rsidDel="00000000" w:rsidP="00000000" w:rsidRDefault="00000000" w:rsidRPr="00000000" w14:paraId="0000211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512-8. Definición de restaurantes.</w:t>
            </w:r>
            <w:r w:rsidDel="00000000" w:rsidR="00000000" w:rsidRPr="00000000">
              <w:rPr>
                <w:rFonts w:ascii="Cambria" w:cs="Cambria" w:eastAsia="Cambria" w:hAnsi="Cambria"/>
                <w:sz w:val="16"/>
                <w:szCs w:val="16"/>
                <w:rtl w:val="0"/>
              </w:rPr>
              <w:t xml:space="preserve">  Para los efectos del numeral tercero del artículo </w:t>
            </w:r>
            <w:hyperlink r:id="rId249">
              <w:r w:rsidDel="00000000" w:rsidR="00000000" w:rsidRPr="00000000">
                <w:rPr>
                  <w:rFonts w:ascii="Cambria" w:cs="Cambria" w:eastAsia="Cambria" w:hAnsi="Cambria"/>
                  <w:color w:val="0073ff"/>
                  <w:sz w:val="16"/>
                  <w:szCs w:val="16"/>
                  <w:u w:val="single"/>
                  <w:rtl w:val="0"/>
                </w:rPr>
                <w:t xml:space="preserve">512-1</w:t>
              </w:r>
            </w:hyperlink>
            <w:r w:rsidDel="00000000" w:rsidR="00000000" w:rsidRPr="00000000">
              <w:rPr>
                <w:rFonts w:ascii="Cambria" w:cs="Cambria" w:eastAsia="Cambria" w:hAnsi="Cambria"/>
                <w:sz w:val="16"/>
                <w:szCs w:val="16"/>
                <w:rtl w:val="0"/>
              </w:rPr>
              <w:t xml:space="preserve"> de este Estatuto, se entiende por restaurantes, aquellos establecimientos cuyo objeto es el servicio de suministro de comidas y bebidas destinadas al consumo como desayuno, almuerzo o cena, y el de platos fríos y calientes para refrigerio rápido, sin tener en cuenta la hora en que se preste el servicio, independientemente de la denominación que se le dé al establecimiento. También se considera que presta el servicio de restaurante el establecimiento que en forma exclusiva se dedica al expendio de aquellas comidas propias de cafeterías, heladerías, fruterías, pastelerías y panaderías y los establecimientos, que adicionalmente a otras actividades comerciales presten el servicio de expendio de comidas según lo descrito en el presente inciso.</w:t>
            </w:r>
          </w:p>
          <w:p w:rsidR="00000000" w:rsidDel="00000000" w:rsidP="00000000" w:rsidRDefault="00000000" w:rsidRPr="00000000" w14:paraId="0000211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11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11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sz w:val="16"/>
                <w:szCs w:val="16"/>
                <w:rtl w:val="0"/>
              </w:rPr>
              <w:t xml:space="preserve">  Los servicios de restaurante y cafetería prestados por los establecimientos de educación conforme con lo establecido en el artículo </w:t>
            </w:r>
            <w:hyperlink r:id="rId250">
              <w:r w:rsidDel="00000000" w:rsidR="00000000" w:rsidRPr="00000000">
                <w:rPr>
                  <w:rFonts w:ascii="Cambria" w:cs="Cambria" w:eastAsia="Cambria" w:hAnsi="Cambria"/>
                  <w:color w:val="0073ff"/>
                  <w:sz w:val="16"/>
                  <w:szCs w:val="16"/>
                  <w:u w:val="single"/>
                  <w:rtl w:val="0"/>
                </w:rPr>
                <w:t xml:space="preserve">476</w:t>
              </w:r>
            </w:hyperlink>
            <w:r w:rsidDel="00000000" w:rsidR="00000000" w:rsidRPr="00000000">
              <w:rPr>
                <w:rFonts w:ascii="Cambria" w:cs="Cambria" w:eastAsia="Cambria" w:hAnsi="Cambria"/>
                <w:sz w:val="16"/>
                <w:szCs w:val="16"/>
                <w:rtl w:val="0"/>
              </w:rPr>
              <w:t xml:space="preserve"> de este Estatuto; </w:t>
            </w:r>
            <w:r w:rsidDel="00000000" w:rsidR="00000000" w:rsidRPr="00000000">
              <w:rPr>
                <w:rFonts w:ascii="Cambria" w:cs="Cambria" w:eastAsia="Cambria" w:hAnsi="Cambria"/>
                <w:sz w:val="16"/>
                <w:szCs w:val="16"/>
                <w:highlight w:val="yellow"/>
                <w:rtl w:val="0"/>
              </w:rPr>
              <w:t xml:space="preserve">así como los servicios de alimentación institucional o alimentación a empresas, prestado bajo contrato (Catering),</w:t>
            </w:r>
            <w:r w:rsidDel="00000000" w:rsidR="00000000" w:rsidRPr="00000000">
              <w:rPr>
                <w:rFonts w:ascii="Cambria" w:cs="Cambria" w:eastAsia="Cambria" w:hAnsi="Cambria"/>
                <w:sz w:val="16"/>
                <w:szCs w:val="16"/>
                <w:rtl w:val="0"/>
              </w:rPr>
              <w:t xml:space="preserve"> estarán excluidos del impuesto al consumo.</w:t>
            </w:r>
          </w:p>
          <w:p w:rsidR="00000000" w:rsidDel="00000000" w:rsidP="00000000" w:rsidRDefault="00000000" w:rsidRPr="00000000" w14:paraId="00002114">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115">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512-8. Definición de restaurantes (</w:t>
            </w:r>
            <w:r w:rsidDel="00000000" w:rsidR="00000000" w:rsidRPr="00000000">
              <w:rPr>
                <w:rFonts w:ascii="Cambria" w:cs="Cambria" w:eastAsia="Cambria" w:hAnsi="Cambria"/>
                <w:b w:val="1"/>
                <w:color w:val="ff0000"/>
                <w:sz w:val="16"/>
                <w:szCs w:val="16"/>
                <w:rtl w:val="0"/>
              </w:rPr>
              <w:t xml:space="preserve">modificado con el art. 122 de la Ley 1943 de diciembre 28 de 2018</w:t>
            </w:r>
            <w:r w:rsidDel="00000000" w:rsidR="00000000" w:rsidRPr="00000000">
              <w:rPr>
                <w:rFonts w:ascii="Cambria" w:cs="Cambria" w:eastAsia="Cambria" w:hAnsi="Cambria"/>
                <w:b w:val="1"/>
                <w:color w:val="000000"/>
                <w:sz w:val="16"/>
                <w:szCs w:val="16"/>
                <w:rtl w:val="0"/>
              </w:rPr>
              <w:t xml:space="preserve">).</w:t>
            </w:r>
            <w:r w:rsidDel="00000000" w:rsidR="00000000" w:rsidRPr="00000000">
              <w:rPr>
                <w:rFonts w:ascii="Cambria" w:cs="Cambria" w:eastAsia="Cambria" w:hAnsi="Cambria"/>
                <w:sz w:val="16"/>
                <w:szCs w:val="16"/>
                <w:rtl w:val="0"/>
              </w:rPr>
              <w:t xml:space="preserve">  Para los efectos del numeral tercero del artículo </w:t>
            </w:r>
            <w:hyperlink r:id="rId251">
              <w:r w:rsidDel="00000000" w:rsidR="00000000" w:rsidRPr="00000000">
                <w:rPr>
                  <w:rFonts w:ascii="Cambria" w:cs="Cambria" w:eastAsia="Cambria" w:hAnsi="Cambria"/>
                  <w:color w:val="0073ff"/>
                  <w:sz w:val="16"/>
                  <w:szCs w:val="16"/>
                  <w:u w:val="single"/>
                  <w:rtl w:val="0"/>
                </w:rPr>
                <w:t xml:space="preserve">512-1</w:t>
              </w:r>
            </w:hyperlink>
            <w:r w:rsidDel="00000000" w:rsidR="00000000" w:rsidRPr="00000000">
              <w:rPr>
                <w:rFonts w:ascii="Cambria" w:cs="Cambria" w:eastAsia="Cambria" w:hAnsi="Cambria"/>
                <w:sz w:val="16"/>
                <w:szCs w:val="16"/>
                <w:rtl w:val="0"/>
              </w:rPr>
              <w:t xml:space="preserve"> de este Estatuto, se entiende por restaurantes, aquellos establecimientos cuyo objeto es el servicio de suministro de comidas y bebidas destinadas al consumo como desayuno, almuerzo o cena, y el de platos fríos y calientes para refrigerio rápido, sin tener en cuenta la hora en que se preste el servicio, independientemente de la denominación que se le dé al establecimiento. También se considera que presta el servicio de restaurante el establecimiento que en forma exclusiva se dedica al expendio de aquellas comidas propias de cafeterías, heladerías, fruterías, pastelerías y panaderías y los establecimientos, que adicionalmente a otras actividades comerciales presten el servicio de expendio de comidas según lo descrito en el presente inciso.</w:t>
            </w:r>
          </w:p>
          <w:p w:rsidR="00000000" w:rsidDel="00000000" w:rsidP="00000000" w:rsidRDefault="00000000" w:rsidRPr="00000000" w14:paraId="0000211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11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118">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sz w:val="16"/>
                <w:szCs w:val="16"/>
                <w:rtl w:val="0"/>
              </w:rPr>
              <w:t xml:space="preserve">  Los servicios de restaurante y cafetería prestados por los establecimientos de educación conforme con lo establecido en el artículo </w:t>
            </w:r>
            <w:hyperlink r:id="rId252">
              <w:r w:rsidDel="00000000" w:rsidR="00000000" w:rsidRPr="00000000">
                <w:rPr>
                  <w:rFonts w:ascii="Cambria" w:cs="Cambria" w:eastAsia="Cambria" w:hAnsi="Cambria"/>
                  <w:color w:val="0073ff"/>
                  <w:sz w:val="16"/>
                  <w:szCs w:val="16"/>
                  <w:u w:val="single"/>
                  <w:rtl w:val="0"/>
                </w:rPr>
                <w:t xml:space="preserve">476</w:t>
              </w:r>
            </w:hyperlink>
            <w:r w:rsidDel="00000000" w:rsidR="00000000" w:rsidRPr="00000000">
              <w:rPr>
                <w:rFonts w:ascii="Cambria" w:cs="Cambria" w:eastAsia="Cambria" w:hAnsi="Cambria"/>
                <w:sz w:val="16"/>
                <w:szCs w:val="16"/>
                <w:rtl w:val="0"/>
              </w:rPr>
              <w:t xml:space="preserve"> de este Estatuto, estarán excluidos del impuesto al consumo.</w:t>
            </w:r>
          </w:p>
          <w:p w:rsidR="00000000" w:rsidDel="00000000" w:rsidP="00000000" w:rsidRDefault="00000000" w:rsidRPr="00000000" w14:paraId="00002119">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11B">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512-8. Definición de restaurantes (</w:t>
            </w:r>
            <w:r w:rsidDel="00000000" w:rsidR="00000000" w:rsidRPr="00000000">
              <w:rPr>
                <w:rFonts w:ascii="Cambria" w:cs="Cambria" w:eastAsia="Cambria" w:hAnsi="Cambria"/>
                <w:b w:val="1"/>
                <w:color w:val="ff0000"/>
                <w:sz w:val="16"/>
                <w:szCs w:val="16"/>
                <w:rtl w:val="0"/>
              </w:rPr>
              <w:t xml:space="preserve">modificado con el art. 160 de la Ley 2010 de diciembre 27 de 2019</w:t>
            </w:r>
            <w:r w:rsidDel="00000000" w:rsidR="00000000" w:rsidRPr="00000000">
              <w:rPr>
                <w:rFonts w:ascii="Cambria" w:cs="Cambria" w:eastAsia="Cambria" w:hAnsi="Cambria"/>
                <w:b w:val="1"/>
                <w:color w:val="000000"/>
                <w:sz w:val="16"/>
                <w:szCs w:val="16"/>
                <w:rtl w:val="0"/>
              </w:rPr>
              <w:t xml:space="preserve">).</w:t>
            </w:r>
            <w:r w:rsidDel="00000000" w:rsidR="00000000" w:rsidRPr="00000000">
              <w:rPr>
                <w:rFonts w:ascii="Cambria" w:cs="Cambria" w:eastAsia="Cambria" w:hAnsi="Cambria"/>
                <w:sz w:val="16"/>
                <w:szCs w:val="16"/>
                <w:rtl w:val="0"/>
              </w:rPr>
              <w:t xml:space="preserve">  Para los efectos del numeral tercero del artículo </w:t>
            </w:r>
            <w:hyperlink r:id="rId253">
              <w:r w:rsidDel="00000000" w:rsidR="00000000" w:rsidRPr="00000000">
                <w:rPr>
                  <w:rFonts w:ascii="Cambria" w:cs="Cambria" w:eastAsia="Cambria" w:hAnsi="Cambria"/>
                  <w:color w:val="0073ff"/>
                  <w:sz w:val="16"/>
                  <w:szCs w:val="16"/>
                  <w:u w:val="single"/>
                  <w:rtl w:val="0"/>
                </w:rPr>
                <w:t xml:space="preserve">512-1</w:t>
              </w:r>
            </w:hyperlink>
            <w:r w:rsidDel="00000000" w:rsidR="00000000" w:rsidRPr="00000000">
              <w:rPr>
                <w:rFonts w:ascii="Cambria" w:cs="Cambria" w:eastAsia="Cambria" w:hAnsi="Cambria"/>
                <w:sz w:val="16"/>
                <w:szCs w:val="16"/>
                <w:rtl w:val="0"/>
              </w:rPr>
              <w:t xml:space="preserve"> de este Estatuto, se entiende por restaurantes, aquellos establecimientos cuyo objeto es el servicio de suministro de comidas y bebidas destinadas al consumo como desayuno, almuerzo o cena, y el de platos fríos y calientes para refrigerio rápido, sin tener en cuenta la hora en que se preste el servicio, independientemente de la denominación que se le dé al establecimiento. También se considera que presta el servicio de restaurante el establecimiento que en forma exclusiva se dedica al expendio de aquellas comidas propias de cafeterías, heladerías, fruterías, pastelerías y panaderías y los establecimientos, que adicionalmente a otras actividades comerciales presten el servicio de expendio de comidas según lo descrito en el presente inciso.</w:t>
            </w:r>
          </w:p>
          <w:p w:rsidR="00000000" w:rsidDel="00000000" w:rsidP="00000000" w:rsidRDefault="00000000" w:rsidRPr="00000000" w14:paraId="0000211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11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sz w:val="16"/>
                <w:szCs w:val="16"/>
                <w:rtl w:val="0"/>
              </w:rPr>
              <w:t xml:space="preserve">  Los servicios de restaurante y cafetería prestados por los establecimientos de educación conforme con lo establecido en el artículo </w:t>
            </w:r>
            <w:hyperlink r:id="rId254">
              <w:r w:rsidDel="00000000" w:rsidR="00000000" w:rsidRPr="00000000">
                <w:rPr>
                  <w:rFonts w:ascii="Cambria" w:cs="Cambria" w:eastAsia="Cambria" w:hAnsi="Cambria"/>
                  <w:color w:val="0073ff"/>
                  <w:sz w:val="16"/>
                  <w:szCs w:val="16"/>
                  <w:u w:val="single"/>
                  <w:rtl w:val="0"/>
                </w:rPr>
                <w:t xml:space="preserve">476</w:t>
              </w:r>
            </w:hyperlink>
            <w:r w:rsidDel="00000000" w:rsidR="00000000" w:rsidRPr="00000000">
              <w:rPr>
                <w:rFonts w:ascii="Cambria" w:cs="Cambria" w:eastAsia="Cambria" w:hAnsi="Cambria"/>
                <w:sz w:val="16"/>
                <w:szCs w:val="16"/>
                <w:rtl w:val="0"/>
              </w:rPr>
              <w:t xml:space="preserve"> de este Estatuto, estarán excluidos del impuesto al consumo.</w:t>
            </w:r>
          </w:p>
          <w:p w:rsidR="00000000" w:rsidDel="00000000" w:rsidP="00000000" w:rsidRDefault="00000000" w:rsidRPr="00000000" w14:paraId="0000211E">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212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ARTÍCULO 512-13</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b w:val="1"/>
                <w:sz w:val="16"/>
                <w:szCs w:val="16"/>
                <w:highlight w:val="yellow"/>
                <w:rtl w:val="0"/>
              </w:rPr>
              <w:t xml:space="preserve">Régimen simplificado</w:t>
            </w:r>
            <w:r w:rsidDel="00000000" w:rsidR="00000000" w:rsidRPr="00000000">
              <w:rPr>
                <w:rFonts w:ascii="Cambria" w:cs="Cambria" w:eastAsia="Cambria" w:hAnsi="Cambria"/>
                <w:b w:val="1"/>
                <w:sz w:val="16"/>
                <w:szCs w:val="16"/>
                <w:rtl w:val="0"/>
              </w:rPr>
              <w:t xml:space="preserve"> del impuesto nacional al consumo de restaurantes y bares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Al régimen simplificado</w:t>
            </w:r>
            <w:r w:rsidDel="00000000" w:rsidR="00000000" w:rsidRPr="00000000">
              <w:rPr>
                <w:rFonts w:ascii="Cambria" w:cs="Cambria" w:eastAsia="Cambria" w:hAnsi="Cambria"/>
                <w:sz w:val="16"/>
                <w:szCs w:val="16"/>
                <w:rtl w:val="0"/>
              </w:rPr>
              <w:t xml:space="preserve"> del impuesto nacional al consumo de restaurantes y bares a que hace referencia el numeral 3 del artículo 512-1 de este Estatuto, pertenecen las personas naturales que cumplan la totalidad de las siguientes condiciones: </w:t>
            </w:r>
          </w:p>
          <w:p w:rsidR="00000000" w:rsidDel="00000000" w:rsidP="00000000" w:rsidRDefault="00000000" w:rsidRPr="00000000" w14:paraId="0000212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2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2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Que en el año anterior hubieren obtenido ingresos brutos totales, provenientes de la actividad, inferiores a tres mil quinientas (3.500) UVT. </w:t>
            </w:r>
          </w:p>
          <w:p w:rsidR="00000000" w:rsidDel="00000000" w:rsidP="00000000" w:rsidRDefault="00000000" w:rsidRPr="00000000" w14:paraId="0000212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2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Que tengan máximo un establecimiento de comercio, sede, local o negocio donde ejercen su actividad.</w:t>
            </w:r>
          </w:p>
          <w:p w:rsidR="00000000" w:rsidDel="00000000" w:rsidP="00000000" w:rsidRDefault="00000000" w:rsidRPr="00000000" w14:paraId="00002126">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127">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512-13. </w:t>
            </w:r>
            <w:r w:rsidDel="00000000" w:rsidR="00000000" w:rsidRPr="00000000">
              <w:rPr>
                <w:rFonts w:ascii="Cambria" w:cs="Cambria" w:eastAsia="Cambria" w:hAnsi="Cambria"/>
                <w:b w:val="1"/>
                <w:sz w:val="16"/>
                <w:szCs w:val="16"/>
                <w:highlight w:val="yellow"/>
                <w:rtl w:val="0"/>
              </w:rPr>
              <w:t xml:space="preserve">No responsables</w:t>
            </w:r>
            <w:r w:rsidDel="00000000" w:rsidR="00000000" w:rsidRPr="00000000">
              <w:rPr>
                <w:rFonts w:ascii="Cambria" w:cs="Cambria" w:eastAsia="Cambria" w:hAnsi="Cambria"/>
                <w:b w:val="1"/>
                <w:sz w:val="16"/>
                <w:szCs w:val="16"/>
                <w:rtl w:val="0"/>
              </w:rPr>
              <w:t xml:space="preserve"> del impuesto nacional al consumo de restaurantes y bares </w:t>
            </w:r>
            <w:r w:rsidDel="00000000" w:rsidR="00000000" w:rsidRPr="00000000">
              <w:rPr>
                <w:rFonts w:ascii="Cambria" w:cs="Cambria" w:eastAsia="Cambria" w:hAnsi="Cambria"/>
                <w:b w:val="1"/>
                <w:color w:val="ff0000"/>
                <w:sz w:val="16"/>
                <w:szCs w:val="16"/>
                <w:rtl w:val="0"/>
              </w:rPr>
              <w:t xml:space="preserve">(modificado con el art. 20 de la Ley 1943 de diciembre 28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highlight w:val="yellow"/>
                <w:rtl w:val="0"/>
              </w:rPr>
              <w:t xml:space="preserve">No serán responsables</w:t>
            </w:r>
            <w:r w:rsidDel="00000000" w:rsidR="00000000" w:rsidRPr="00000000">
              <w:rPr>
                <w:rFonts w:ascii="Cambria" w:cs="Cambria" w:eastAsia="Cambria" w:hAnsi="Cambria"/>
                <w:sz w:val="16"/>
                <w:szCs w:val="16"/>
                <w:rtl w:val="0"/>
              </w:rPr>
              <w:t xml:space="preserve"> del Impuesto Nacional al Consumo de restaurantes y bares a que hace referencia el numeral 3 del artículo 512-1 de este Estatuto, las personas naturales que cumplan la totalidad de las siguientes condiciones:</w:t>
            </w:r>
          </w:p>
          <w:p w:rsidR="00000000" w:rsidDel="00000000" w:rsidP="00000000" w:rsidRDefault="00000000" w:rsidRPr="00000000" w14:paraId="0000212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2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Que en el año anterior hubieren obtenido ingresos brutos totales, provenientes de la actividad, inferiores a 3.500 UVT;</w:t>
            </w:r>
          </w:p>
          <w:p w:rsidR="00000000" w:rsidDel="00000000" w:rsidP="00000000" w:rsidRDefault="00000000" w:rsidRPr="00000000" w14:paraId="0000212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Que tengan máximo un establecimiento de comercio, sede, local o negocio donde ejercen su actividad.</w:t>
            </w:r>
          </w:p>
          <w:p w:rsidR="00000000" w:rsidDel="00000000" w:rsidP="00000000" w:rsidRDefault="00000000" w:rsidRPr="00000000" w14:paraId="000021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2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Para la celebración de operaciones gravadas provenientes de la actividad e igual o superior a 3500 UVT, estas personas deberán inscribirse previamente como responsables del impuesto.</w:t>
            </w:r>
          </w:p>
          <w:p w:rsidR="00000000" w:rsidDel="00000000" w:rsidP="00000000" w:rsidRDefault="00000000" w:rsidRPr="00000000" w14:paraId="0000212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12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Los responsables del impuesto, una vez registrados, sólo podrán solicitar su retiro del régimen cuando demuestren que en los tres (3) años fiscales anteriores se cumplieron, por cada año, las condiciones establecidas en la presente disposición para tener la condición de no responsables.</w:t>
            </w:r>
          </w:p>
          <w:p w:rsidR="00000000" w:rsidDel="00000000" w:rsidP="00000000" w:rsidRDefault="00000000" w:rsidRPr="00000000" w14:paraId="0000213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131">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3. Cuando los no responsables realicen operaciones con los responsables del impuesto deberán registrar en el Registro Único Tributario -RUT su condición de tales y entregar copia del mismo al adquirente de los servicios, en los términos señalados en el reglamento.</w:t>
            </w:r>
            <w:r w:rsidDel="00000000" w:rsidR="00000000" w:rsidRPr="00000000">
              <w:rPr>
                <w:rtl w:val="0"/>
              </w:rPr>
            </w:r>
          </w:p>
          <w:p w:rsidR="00000000" w:rsidDel="00000000" w:rsidP="00000000" w:rsidRDefault="00000000" w:rsidRPr="00000000" w14:paraId="000021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3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4. Las medidas tendientes al control de la evasión y control tributario previstas en el parágrafo 3 del artículo </w:t>
            </w:r>
            <w:r w:rsidDel="00000000" w:rsidR="00000000" w:rsidRPr="00000000">
              <w:rPr>
                <w:rFonts w:ascii="Cambria" w:cs="Cambria" w:eastAsia="Cambria" w:hAnsi="Cambria"/>
                <w:sz w:val="16"/>
                <w:szCs w:val="16"/>
                <w:highlight w:val="cyan"/>
                <w:rtl w:val="0"/>
              </w:rPr>
              <w:t xml:space="preserve">437-2</w:t>
            </w:r>
            <w:r w:rsidDel="00000000" w:rsidR="00000000" w:rsidRPr="00000000">
              <w:rPr>
                <w:rFonts w:ascii="Cambria" w:cs="Cambria" w:eastAsia="Cambria" w:hAnsi="Cambria"/>
                <w:sz w:val="16"/>
                <w:szCs w:val="16"/>
                <w:highlight w:val="yellow"/>
                <w:rtl w:val="0"/>
              </w:rPr>
              <w:t xml:space="preserve"> y el artículo 508-1 de este Estatuto serán aplicables al impuesto al consumo </w:t>
            </w:r>
          </w:p>
          <w:p w:rsidR="00000000" w:rsidDel="00000000" w:rsidP="00000000" w:rsidRDefault="00000000" w:rsidRPr="00000000" w14:paraId="00002134">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13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512-13. No responsables del impuesto nacional al consumo de restaurantes y bares </w:t>
            </w:r>
            <w:r w:rsidDel="00000000" w:rsidR="00000000" w:rsidRPr="00000000">
              <w:rPr>
                <w:rFonts w:ascii="Cambria" w:cs="Cambria" w:eastAsia="Cambria" w:hAnsi="Cambria"/>
                <w:b w:val="1"/>
                <w:color w:val="ff0000"/>
                <w:sz w:val="16"/>
                <w:szCs w:val="16"/>
                <w:rtl w:val="0"/>
              </w:rPr>
              <w:t xml:space="preserve">(modificado con el art. 28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No serán responsables del Impuesto Nacional al Consumo de restaurantes y bares a que hace referencia el numeral 3 del artículo 512-1 de este Estatuto, las personas naturales que cumplan la totalidad de las siguientes condiciones:</w:t>
            </w:r>
          </w:p>
          <w:p w:rsidR="00000000" w:rsidDel="00000000" w:rsidP="00000000" w:rsidRDefault="00000000" w:rsidRPr="00000000" w14:paraId="0000213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3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Que en el año anterior hubieren obtenido ingresos brutos totales, provenientes de la actividad, inferiores a 3.500 UVT;</w:t>
            </w:r>
          </w:p>
          <w:p w:rsidR="00000000" w:rsidDel="00000000" w:rsidP="00000000" w:rsidRDefault="00000000" w:rsidRPr="00000000" w14:paraId="000021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Que tengan máximo un establecimiento de comercio, sede, local o negocio donde ejercen su actividad.</w:t>
            </w:r>
          </w:p>
          <w:p w:rsidR="00000000" w:rsidDel="00000000" w:rsidP="00000000" w:rsidRDefault="00000000" w:rsidRPr="00000000" w14:paraId="0000213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3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Para la celebración de operaciones gravadas provenientes de la actividad e igual o superior a 3500 UVT, estas personas deberán inscribirse previamente como responsables del impuesto.</w:t>
            </w:r>
          </w:p>
          <w:p w:rsidR="00000000" w:rsidDel="00000000" w:rsidP="00000000" w:rsidRDefault="00000000" w:rsidRPr="00000000" w14:paraId="0000213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Los responsables del impuesto, una vez registrados, sólo podrán solicitar su retiro del régimen cuando demuestren que en los tres (3) años fiscales anteriores se cumplieron, por cada año, las condiciones establecidas en la presente disposición para tener la condición de no responsables.</w:t>
            </w:r>
          </w:p>
          <w:p w:rsidR="00000000" w:rsidDel="00000000" w:rsidP="00000000" w:rsidRDefault="00000000" w:rsidRPr="00000000" w14:paraId="0000213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4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Cuando los no responsables realicen operaciones con los responsables del impuesto deberán registrar en el Registro Único Tributario -RUT su condición de tales y entregar copia del mismo al adquirente de los servicios, en los términos señalados en el reglamento.</w:t>
            </w:r>
          </w:p>
          <w:p w:rsidR="00000000" w:rsidDel="00000000" w:rsidP="00000000" w:rsidRDefault="00000000" w:rsidRPr="00000000" w14:paraId="0000214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4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Las medidas tendientes al control de la evasión y control tributario previstas en el parágrafo 3 del artículo </w:t>
            </w:r>
            <w:r w:rsidDel="00000000" w:rsidR="00000000" w:rsidRPr="00000000">
              <w:rPr>
                <w:rFonts w:ascii="Cambria" w:cs="Cambria" w:eastAsia="Cambria" w:hAnsi="Cambria"/>
                <w:sz w:val="16"/>
                <w:szCs w:val="16"/>
                <w:highlight w:val="cyan"/>
                <w:rtl w:val="0"/>
              </w:rPr>
              <w:t xml:space="preserve">437</w:t>
            </w:r>
            <w:r w:rsidDel="00000000" w:rsidR="00000000" w:rsidRPr="00000000">
              <w:rPr>
                <w:rFonts w:ascii="Cambria" w:cs="Cambria" w:eastAsia="Cambria" w:hAnsi="Cambria"/>
                <w:sz w:val="16"/>
                <w:szCs w:val="16"/>
                <w:rtl w:val="0"/>
              </w:rPr>
              <w:t xml:space="preserve"> y el artículo 508-1 de este Estatuto serán aplicables al impuesto al consumo </w:t>
            </w:r>
          </w:p>
          <w:p w:rsidR="00000000" w:rsidDel="00000000" w:rsidP="00000000" w:rsidRDefault="00000000" w:rsidRPr="00000000" w14:paraId="00002143">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4bvk7pj" w:id="63"/>
          <w:bookmarkEnd w:id="63"/>
          <w:p w:rsidR="00000000" w:rsidDel="00000000" w:rsidP="00000000" w:rsidRDefault="00000000" w:rsidRPr="00000000" w14:paraId="0000214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512-18. RESPONSABLES DEL IMPUESTO NACIONAL AL CONSUMO DE CANNABIS</w:t>
            </w:r>
            <w:r w:rsidDel="00000000" w:rsidR="00000000" w:rsidRPr="00000000">
              <w:rPr>
                <w:rFonts w:ascii="Cambria" w:cs="Cambria" w:eastAsia="Cambria" w:hAnsi="Cambria"/>
                <w:sz w:val="16"/>
                <w:szCs w:val="16"/>
                <w:rtl w:val="0"/>
              </w:rPr>
              <w:t xml:space="preserve">. &lt;Artículo adicionado por el artículo </w:t>
            </w:r>
            <w:hyperlink r:id="rId255">
              <w:r w:rsidDel="00000000" w:rsidR="00000000" w:rsidRPr="00000000">
                <w:rPr>
                  <w:rFonts w:ascii="Cambria" w:cs="Cambria" w:eastAsia="Cambria" w:hAnsi="Cambria"/>
                  <w:sz w:val="16"/>
                  <w:szCs w:val="16"/>
                  <w:rtl w:val="0"/>
                </w:rPr>
                <w:t xml:space="preserve">210</w:t>
              </w:r>
            </w:hyperlink>
            <w:r w:rsidDel="00000000" w:rsidR="00000000" w:rsidRPr="00000000">
              <w:rPr>
                <w:rFonts w:ascii="Cambria" w:cs="Cambria" w:eastAsia="Cambria" w:hAnsi="Cambria"/>
                <w:sz w:val="16"/>
                <w:szCs w:val="16"/>
                <w:rtl w:val="0"/>
              </w:rPr>
              <w:t xml:space="preserve"> de la Ley 1819 de 2016. El nuevo texto es el siguiente:&gt; El impuesto nacional al consumo de cannabis estará a cargo del transformador. Se entenderá por transformador el comprador o productor de cannabis, psicoactivo o no psicoactivo, que somete el mismo a un proceso de transformación.</w:t>
            </w:r>
          </w:p>
          <w:p w:rsidR="00000000" w:rsidDel="00000000" w:rsidP="00000000" w:rsidRDefault="00000000" w:rsidRPr="00000000" w14:paraId="000021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Por transformación se entiende cualquier proceso que implique cambiar de forma el cannabis; cualquier transmutación de las sumidades, floridas o con fruto, en cualquier otro producto; o la obtención de un derivado a través de cualquier proceso mecánico, físico, químico o biológico; ya sea del cannabis psicoactivo o del no psicoactivo. Dentro de estos derivados se incluyen, entre otros, aceites, resinas, tinturas, extractos, o materiales vegetales provenientes de las plantas de cannabis.</w:t>
            </w:r>
          </w:p>
          <w:p w:rsidR="00000000" w:rsidDel="00000000" w:rsidP="00000000" w:rsidRDefault="00000000" w:rsidRPr="00000000" w14:paraId="000021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El responsable deberá soportar contable y documentalmente el valor del producto transformado. Lo dispuesto en el presente artículo será aplicable independientemente de que el productor sea vinculado económico del transformador o de que el mismo transformador sea el productor.</w:t>
            </w:r>
          </w:p>
          <w:p w:rsidR="00000000" w:rsidDel="00000000" w:rsidP="00000000" w:rsidRDefault="00000000" w:rsidRPr="00000000" w14:paraId="000021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En cualquier caso, los titulares de la licencia de fabricación de derivados del cannabis a las que hace referencia la Ley </w:t>
            </w:r>
            <w:hyperlink r:id="rId256">
              <w:r w:rsidDel="00000000" w:rsidR="00000000" w:rsidRPr="00000000">
                <w:rPr>
                  <w:rFonts w:ascii="Cambria" w:cs="Cambria" w:eastAsia="Cambria" w:hAnsi="Cambria"/>
                  <w:sz w:val="16"/>
                  <w:szCs w:val="16"/>
                  <w:rtl w:val="0"/>
                </w:rPr>
                <w:t xml:space="preserve">1787</w:t>
              </w:r>
            </w:hyperlink>
            <w:r w:rsidDel="00000000" w:rsidR="00000000" w:rsidRPr="00000000">
              <w:rPr>
                <w:rFonts w:ascii="Cambria" w:cs="Cambria" w:eastAsia="Cambria" w:hAnsi="Cambria"/>
                <w:sz w:val="16"/>
                <w:szCs w:val="16"/>
                <w:rtl w:val="0"/>
              </w:rPr>
              <w:t xml:space="preserve"> de 2016 y sus reglamentos, se entenderán también como responsables del impuesto nacional al consumo de cannabis.</w:t>
            </w:r>
          </w:p>
          <w:p w:rsidR="00000000" w:rsidDel="00000000" w:rsidP="00000000" w:rsidRDefault="00000000" w:rsidRPr="00000000" w14:paraId="0000214D">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14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512-18. RESPONSABLES DEL IMPUESTO NACIONAL AL CONSUMO DE CANNABIS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(este artículo no fue afectado ni con la Ley 1943 de 2018, ni la Ley 1955 de mayo de 2019 ni con el Decreto-Ley 2106 de noviembre de 2019)</w:t>
            </w:r>
            <w:r w:rsidDel="00000000" w:rsidR="00000000" w:rsidRPr="00000000">
              <w:rPr>
                <w:rFonts w:ascii="Cambria" w:cs="Cambria" w:eastAsia="Cambria" w:hAnsi="Cambria"/>
                <w:sz w:val="16"/>
                <w:szCs w:val="16"/>
                <w:rtl w:val="0"/>
              </w:rPr>
              <w:t xml:space="preserve"> El nuevo texto es el siguiente:&gt; El impuesto nacional al consumo de cannabis estará a cargo del transformador. Se entenderá por transformador el comprador o productor de cannabis, psicoactivo o no psicoactivo, que somete el mismo a un proceso de transformación.</w:t>
            </w:r>
          </w:p>
          <w:p w:rsidR="00000000" w:rsidDel="00000000" w:rsidP="00000000" w:rsidRDefault="00000000" w:rsidRPr="00000000" w14:paraId="0000214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5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Por transformación se entiende cualquier proceso que implique cambiar de forma el cannabis; cualquier transmutación de las sumidades, floridas o con fruto, en cualquier otro producto; o la obtención de un derivado a través de cualquier proceso mecánico, físico, químico o biológico; ya sea del cannabis psicoactivo o del no psicoactivo. Dentro de estos derivados se incluyen, entre otros, aceites, resinas, tinturas, extractos, o materiales vegetales provenientes de las plantas de cannabis.</w:t>
            </w:r>
          </w:p>
          <w:p w:rsidR="00000000" w:rsidDel="00000000" w:rsidP="00000000" w:rsidRDefault="00000000" w:rsidRPr="00000000" w14:paraId="0000215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El responsable deberá soportar contable y documentalmente el valor del producto transformado. Lo dispuesto en el presente artículo será aplicable independientemente de que el productor sea vinculado económico del transformador o de que el mismo transformador sea el productor.</w:t>
            </w:r>
          </w:p>
          <w:p w:rsidR="00000000" w:rsidDel="00000000" w:rsidP="00000000" w:rsidRDefault="00000000" w:rsidRPr="00000000" w14:paraId="000021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5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5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5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En cualquier caso, los titulares de la licencia de fabricación de derivados del cannabis a las que hace referencia la Ley </w:t>
            </w:r>
            <w:hyperlink r:id="rId257">
              <w:r w:rsidDel="00000000" w:rsidR="00000000" w:rsidRPr="00000000">
                <w:rPr>
                  <w:rFonts w:ascii="Cambria" w:cs="Cambria" w:eastAsia="Cambria" w:hAnsi="Cambria"/>
                  <w:sz w:val="16"/>
                  <w:szCs w:val="16"/>
                  <w:rtl w:val="0"/>
                </w:rPr>
                <w:t xml:space="preserve">1787</w:t>
              </w:r>
            </w:hyperlink>
            <w:r w:rsidDel="00000000" w:rsidR="00000000" w:rsidRPr="00000000">
              <w:rPr>
                <w:rFonts w:ascii="Cambria" w:cs="Cambria" w:eastAsia="Cambria" w:hAnsi="Cambria"/>
                <w:sz w:val="16"/>
                <w:szCs w:val="16"/>
                <w:rtl w:val="0"/>
              </w:rPr>
              <w:t xml:space="preserve"> de 2016 y sus reglamentos, se entenderán también como responsables del impuesto nacional al consumo de cannabis.</w:t>
            </w:r>
          </w:p>
          <w:p w:rsidR="00000000" w:rsidDel="00000000" w:rsidP="00000000" w:rsidRDefault="00000000" w:rsidRPr="00000000" w14:paraId="00002157">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15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512-18. RESPONSABLES DEL IMPUESTO NACIONAL AL CONSUMO DE CANNABIS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(modificado con art. 29 Ley 2010 diciembre 27 de 2019)</w:t>
            </w:r>
            <w:r w:rsidDel="00000000" w:rsidR="00000000" w:rsidRPr="00000000">
              <w:rPr>
                <w:rFonts w:ascii="Cambria" w:cs="Cambria" w:eastAsia="Cambria" w:hAnsi="Cambria"/>
                <w:sz w:val="16"/>
                <w:szCs w:val="16"/>
                <w:rtl w:val="0"/>
              </w:rPr>
              <w:t xml:space="preserve"> El nuevo texto es el siguiente:&gt; El impuesto nacional al consumo de cannabis estará a cargo del transformador. Se entenderá por transformador el comprador o productor de cannabis, psicoactivo o no psicoactivo, que somete el mismo a un proceso de transformación.</w:t>
            </w:r>
          </w:p>
          <w:p w:rsidR="00000000" w:rsidDel="00000000" w:rsidP="00000000" w:rsidRDefault="00000000" w:rsidRPr="00000000" w14:paraId="0000215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5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Por transformación se entiende cualquier proceso que implique cambiar de forma el cannabis; cualquier transmutación de las sumidades, floridas o con fruto, en cualquier otro producto; o la obtención de un derivado a través de cualquier proceso mecánico, físico, químico o biológico; ya sea del cannabis psicoactivo o del no psicoactivo. Dentro de estos derivados se incluyen, entre otros, aceites, resinas, tinturas, extractos, o materiales vegetales provenientes de las plantas de cannabis.</w:t>
            </w:r>
          </w:p>
          <w:p w:rsidR="00000000" w:rsidDel="00000000" w:rsidP="00000000" w:rsidRDefault="00000000" w:rsidRPr="00000000" w14:paraId="000021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El responsable deberá soportar contable y documentalmente el valor del producto transformado. Lo dispuesto en el presente artículo será aplicable independientemente de que el productor sea vinculado económico del transformador o de que el mismo transformador sea el productor.</w:t>
            </w:r>
          </w:p>
          <w:p w:rsidR="00000000" w:rsidDel="00000000" w:rsidP="00000000" w:rsidRDefault="00000000" w:rsidRPr="00000000" w14:paraId="0000215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5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6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En cualquier caso, los titulares de la licencia de fabricación de derivados del cannabis a las que hace referencia la Ley </w:t>
            </w:r>
            <w:hyperlink r:id="rId258">
              <w:r w:rsidDel="00000000" w:rsidR="00000000" w:rsidRPr="00000000">
                <w:rPr>
                  <w:rFonts w:ascii="Cambria" w:cs="Cambria" w:eastAsia="Cambria" w:hAnsi="Cambria"/>
                  <w:sz w:val="16"/>
                  <w:szCs w:val="16"/>
                  <w:rtl w:val="0"/>
                </w:rPr>
                <w:t xml:space="preserve">1787</w:t>
              </w:r>
            </w:hyperlink>
            <w:r w:rsidDel="00000000" w:rsidR="00000000" w:rsidRPr="00000000">
              <w:rPr>
                <w:rFonts w:ascii="Cambria" w:cs="Cambria" w:eastAsia="Cambria" w:hAnsi="Cambria"/>
                <w:sz w:val="16"/>
                <w:szCs w:val="16"/>
                <w:rtl w:val="0"/>
              </w:rPr>
              <w:t xml:space="preserve"> de 2016 y sus reglamentos, se entenderán también como responsables del impuesto nacional al consumo de cannabis.</w:t>
            </w:r>
          </w:p>
          <w:p w:rsidR="00000000" w:rsidDel="00000000" w:rsidP="00000000" w:rsidRDefault="00000000" w:rsidRPr="00000000" w14:paraId="0000216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62">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PARÁGRAFO 4. Los recursos recaudados por concepto del impuesto nacional al consumo de cannabis se destinarán a la provisión de bienes y servicios públicos para el desarrollo rural de los proyectos vinculados al Programa Nacional Integral de Sustitución de Cultivos de Uso Ilícito (PNIS)</w:t>
            </w:r>
            <w:r w:rsidDel="00000000" w:rsidR="00000000" w:rsidRPr="00000000">
              <w:rPr>
                <w:rtl w:val="0"/>
              </w:rPr>
            </w:r>
          </w:p>
          <w:p w:rsidR="00000000" w:rsidDel="00000000" w:rsidP="00000000" w:rsidRDefault="00000000" w:rsidRPr="00000000" w14:paraId="000021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64">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2166">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highlight w:val="yellow"/>
                <w:rtl w:val="0"/>
              </w:rPr>
              <w:t xml:space="preserve">Artículo 512-22 (No existía)</w:t>
            </w:r>
            <w:r w:rsidDel="00000000" w:rsidR="00000000" w:rsidRPr="00000000">
              <w:rPr>
                <w:rtl w:val="0"/>
              </w:rPr>
            </w:r>
          </w:p>
        </w:tc>
        <w:tc>
          <w:tcPr>
            <w:gridSpan w:val="2"/>
          </w:tcPr>
          <w:p w:rsidR="00000000" w:rsidDel="00000000" w:rsidP="00000000" w:rsidRDefault="00000000" w:rsidRPr="00000000" w14:paraId="00002167">
            <w:pPr>
              <w:jc w:val="both"/>
              <w:rPr>
                <w:rFonts w:ascii="Cambria" w:cs="Cambria" w:eastAsia="Cambria" w:hAnsi="Cambria"/>
                <w:strike w:val="1"/>
                <w:color w:val="ff0000"/>
                <w:sz w:val="16"/>
                <w:szCs w:val="16"/>
                <w:highlight w:val="yellow"/>
              </w:rPr>
            </w:pPr>
            <w:r w:rsidDel="00000000" w:rsidR="00000000" w:rsidRPr="00000000">
              <w:rPr>
                <w:rFonts w:ascii="Cambria" w:cs="Cambria" w:eastAsia="Cambria" w:hAnsi="Cambria"/>
                <w:b w:val="1"/>
                <w:sz w:val="16"/>
                <w:szCs w:val="16"/>
                <w:highlight w:val="yellow"/>
                <w:rtl w:val="0"/>
              </w:rPr>
              <w:t xml:space="preserve">Artículo 512-22. Impuesto nacional al consumo de bienes inmuebles </w:t>
            </w:r>
            <w:r w:rsidDel="00000000" w:rsidR="00000000" w:rsidRPr="00000000">
              <w:rPr>
                <w:rFonts w:ascii="Cambria" w:cs="Cambria" w:eastAsia="Cambria" w:hAnsi="Cambria"/>
                <w:b w:val="1"/>
                <w:color w:val="ff0000"/>
                <w:sz w:val="16"/>
                <w:szCs w:val="16"/>
                <w:highlight w:val="yellow"/>
                <w:rtl w:val="0"/>
              </w:rPr>
              <w:t xml:space="preserve">(agregado con el art. 21 de la Ley 1943 de diciembre 28 de 2018 y luego declarado inexequible con la sentencia C-593 de diciembre 5 de 2019 de la Corte Constitucional</w:t>
            </w:r>
            <w:r w:rsidDel="00000000" w:rsidR="00000000" w:rsidRPr="00000000">
              <w:rPr>
                <w:rFonts w:ascii="Cambria" w:cs="Cambria" w:eastAsia="Cambria" w:hAnsi="Cambria"/>
                <w:b w:val="1"/>
                <w:sz w:val="16"/>
                <w:szCs w:val="16"/>
                <w:highlight w:val="yellow"/>
                <w:rtl w:val="0"/>
              </w:rPr>
              <w:t xml:space="preserve">)</w:t>
            </w:r>
            <w:r w:rsidDel="00000000" w:rsidR="00000000" w:rsidRPr="00000000">
              <w:rPr>
                <w:rFonts w:ascii="Cambria" w:cs="Cambria" w:eastAsia="Cambria" w:hAnsi="Cambria"/>
                <w:sz w:val="16"/>
                <w:szCs w:val="16"/>
                <w:highlight w:val="yellow"/>
                <w:rtl w:val="0"/>
              </w:rPr>
              <w:t xml:space="preserve">. </w:t>
            </w:r>
            <w:r w:rsidDel="00000000" w:rsidR="00000000" w:rsidRPr="00000000">
              <w:rPr>
                <w:rFonts w:ascii="Cambria" w:cs="Cambria" w:eastAsia="Cambria" w:hAnsi="Cambria"/>
                <w:strike w:val="1"/>
                <w:color w:val="ff0000"/>
                <w:sz w:val="16"/>
                <w:szCs w:val="16"/>
                <w:highlight w:val="yellow"/>
                <w:rtl w:val="0"/>
              </w:rPr>
              <w:t xml:space="preserve">El impuesto nacional al consumo tiene como hecho generador la enajenación, a cualquier título, de bienes inmuebles diferentes a predios rurales destinados a actividades agropecuarias, nuevos o usados, cuyo valor supere las 26.800 UVT, incluidas las realizadas mediante las cesiones de derechos fiduciarios o fondos que no coticen en bolsa. </w:t>
            </w:r>
          </w:p>
          <w:p w:rsidR="00000000" w:rsidDel="00000000" w:rsidP="00000000" w:rsidRDefault="00000000" w:rsidRPr="00000000" w14:paraId="00002168">
            <w:pPr>
              <w:jc w:val="both"/>
              <w:rPr>
                <w:rFonts w:ascii="Cambria" w:cs="Cambria" w:eastAsia="Cambria" w:hAnsi="Cambria"/>
                <w:strike w:val="1"/>
                <w:color w:val="ff0000"/>
                <w:sz w:val="16"/>
                <w:szCs w:val="16"/>
                <w:highlight w:val="yellow"/>
              </w:rPr>
            </w:pPr>
            <w:r w:rsidDel="00000000" w:rsidR="00000000" w:rsidRPr="00000000">
              <w:rPr>
                <w:rtl w:val="0"/>
              </w:rPr>
            </w:r>
          </w:p>
          <w:p w:rsidR="00000000" w:rsidDel="00000000" w:rsidP="00000000" w:rsidRDefault="00000000" w:rsidRPr="00000000" w14:paraId="00002169">
            <w:pPr>
              <w:jc w:val="both"/>
              <w:rPr>
                <w:rFonts w:ascii="Cambria" w:cs="Cambria" w:eastAsia="Cambria" w:hAnsi="Cambria"/>
                <w:strike w:val="1"/>
                <w:color w:val="ff0000"/>
                <w:sz w:val="16"/>
                <w:szCs w:val="16"/>
                <w:highlight w:val="yellow"/>
              </w:rPr>
            </w:pPr>
            <w:r w:rsidDel="00000000" w:rsidR="00000000" w:rsidRPr="00000000">
              <w:rPr>
                <w:rFonts w:ascii="Cambria" w:cs="Cambria" w:eastAsia="Cambria" w:hAnsi="Cambria"/>
                <w:strike w:val="1"/>
                <w:color w:val="ff0000"/>
                <w:sz w:val="16"/>
                <w:szCs w:val="16"/>
                <w:highlight w:val="yellow"/>
                <w:rtl w:val="0"/>
              </w:rPr>
              <w:t xml:space="preserve">El responsable del impuesto es el vendedor o cedente de los bienes inmuebles sujetos al impuesto nacional al consumo. El impuesto será recaudado en su totalidad mediante el mecanismo de retención en la fuente. La retención aquí prevista deberá cancelarse previamente a la enajenación del bien inmueble, y presentar comprobante de pago ante el notario o administrador de la fiducia, fondo de capital privado o fondo de inversión colectiva. </w:t>
            </w:r>
          </w:p>
          <w:p w:rsidR="00000000" w:rsidDel="00000000" w:rsidP="00000000" w:rsidRDefault="00000000" w:rsidRPr="00000000" w14:paraId="0000216A">
            <w:pPr>
              <w:jc w:val="both"/>
              <w:rPr>
                <w:rFonts w:ascii="Cambria" w:cs="Cambria" w:eastAsia="Cambria" w:hAnsi="Cambria"/>
                <w:strike w:val="1"/>
                <w:color w:val="ff0000"/>
                <w:sz w:val="16"/>
                <w:szCs w:val="16"/>
                <w:highlight w:val="yellow"/>
              </w:rPr>
            </w:pPr>
            <w:r w:rsidDel="00000000" w:rsidR="00000000" w:rsidRPr="00000000">
              <w:rPr>
                <w:rtl w:val="0"/>
              </w:rPr>
            </w:r>
          </w:p>
          <w:p w:rsidR="00000000" w:rsidDel="00000000" w:rsidP="00000000" w:rsidRDefault="00000000" w:rsidRPr="00000000" w14:paraId="0000216B">
            <w:pPr>
              <w:jc w:val="both"/>
              <w:rPr>
                <w:rFonts w:ascii="Cambria" w:cs="Cambria" w:eastAsia="Cambria" w:hAnsi="Cambria"/>
                <w:strike w:val="1"/>
                <w:color w:val="ff0000"/>
                <w:sz w:val="16"/>
                <w:szCs w:val="16"/>
                <w:highlight w:val="yellow"/>
              </w:rPr>
            </w:pPr>
            <w:r w:rsidDel="00000000" w:rsidR="00000000" w:rsidRPr="00000000">
              <w:rPr>
                <w:rFonts w:ascii="Cambria" w:cs="Cambria" w:eastAsia="Cambria" w:hAnsi="Cambria"/>
                <w:strike w:val="1"/>
                <w:color w:val="ff0000"/>
                <w:sz w:val="16"/>
                <w:szCs w:val="16"/>
                <w:highlight w:val="yellow"/>
                <w:rtl w:val="0"/>
              </w:rPr>
              <w:t xml:space="preserve">La tarifa aplicable será del dos por ciento (2%) sobre la totalidad del precio de venta. </w:t>
            </w:r>
          </w:p>
          <w:p w:rsidR="00000000" w:rsidDel="00000000" w:rsidP="00000000" w:rsidRDefault="00000000" w:rsidRPr="00000000" w14:paraId="0000216C">
            <w:pPr>
              <w:jc w:val="both"/>
              <w:rPr>
                <w:rFonts w:ascii="Cambria" w:cs="Cambria" w:eastAsia="Cambria" w:hAnsi="Cambria"/>
                <w:strike w:val="1"/>
                <w:color w:val="ff0000"/>
                <w:sz w:val="16"/>
                <w:szCs w:val="16"/>
                <w:highlight w:val="yellow"/>
              </w:rPr>
            </w:pPr>
            <w:r w:rsidDel="00000000" w:rsidR="00000000" w:rsidRPr="00000000">
              <w:rPr>
                <w:rtl w:val="0"/>
              </w:rPr>
            </w:r>
          </w:p>
          <w:p w:rsidR="00000000" w:rsidDel="00000000" w:rsidP="00000000" w:rsidRDefault="00000000" w:rsidRPr="00000000" w14:paraId="0000216D">
            <w:pPr>
              <w:jc w:val="both"/>
              <w:rPr>
                <w:rFonts w:ascii="Cambria" w:cs="Cambria" w:eastAsia="Cambria" w:hAnsi="Cambria"/>
                <w:strike w:val="1"/>
                <w:color w:val="ff0000"/>
                <w:sz w:val="16"/>
                <w:szCs w:val="16"/>
                <w:highlight w:val="yellow"/>
              </w:rPr>
            </w:pPr>
            <w:r w:rsidDel="00000000" w:rsidR="00000000" w:rsidRPr="00000000">
              <w:rPr>
                <w:rFonts w:ascii="Cambria" w:cs="Cambria" w:eastAsia="Cambria" w:hAnsi="Cambria"/>
                <w:strike w:val="1"/>
                <w:color w:val="ff0000"/>
                <w:sz w:val="16"/>
                <w:szCs w:val="16"/>
                <w:highlight w:val="yellow"/>
                <w:rtl w:val="0"/>
              </w:rPr>
              <w:t xml:space="preserve">‘PARÁGRAFO 1. Este impuesto, cuya causación es instantánea, no podrá tratarse como impuesto descontable, ni como gasto deducible, pero hará parte del costo del inmueble para el comprador. </w:t>
            </w:r>
          </w:p>
          <w:p w:rsidR="00000000" w:rsidDel="00000000" w:rsidP="00000000" w:rsidRDefault="00000000" w:rsidRPr="00000000" w14:paraId="0000216E">
            <w:pPr>
              <w:jc w:val="both"/>
              <w:rPr>
                <w:rFonts w:ascii="Cambria" w:cs="Cambria" w:eastAsia="Cambria" w:hAnsi="Cambria"/>
                <w:strike w:val="1"/>
                <w:color w:val="ff0000"/>
                <w:sz w:val="16"/>
                <w:szCs w:val="16"/>
                <w:highlight w:val="yellow"/>
              </w:rPr>
            </w:pPr>
            <w:r w:rsidDel="00000000" w:rsidR="00000000" w:rsidRPr="00000000">
              <w:rPr>
                <w:rtl w:val="0"/>
              </w:rPr>
            </w:r>
          </w:p>
          <w:p w:rsidR="00000000" w:rsidDel="00000000" w:rsidP="00000000" w:rsidRDefault="00000000" w:rsidRPr="00000000" w14:paraId="0000216F">
            <w:pPr>
              <w:jc w:val="both"/>
              <w:rPr>
                <w:rFonts w:ascii="Cambria" w:cs="Cambria" w:eastAsia="Cambria" w:hAnsi="Cambria"/>
                <w:strike w:val="1"/>
                <w:color w:val="ff0000"/>
                <w:sz w:val="16"/>
                <w:szCs w:val="16"/>
                <w:highlight w:val="yellow"/>
              </w:rPr>
            </w:pPr>
            <w:r w:rsidDel="00000000" w:rsidR="00000000" w:rsidRPr="00000000">
              <w:rPr>
                <w:rFonts w:ascii="Cambria" w:cs="Cambria" w:eastAsia="Cambria" w:hAnsi="Cambria"/>
                <w:strike w:val="1"/>
                <w:color w:val="ff0000"/>
                <w:sz w:val="16"/>
                <w:szCs w:val="16"/>
                <w:highlight w:val="yellow"/>
                <w:rtl w:val="0"/>
              </w:rPr>
              <w:t xml:space="preserve">PARÁGRAFO 2. Para efectos de este artículo, se entienden por actividades agropecuarias aquellas señaladas en la Clasificación Industrial Internacional Uniforme - CIIU, Sección A, división 01, adoptada en Colombia mediante Resolución de la Dirección de Impuestos y Aduanas Nacionales -DIAN. </w:t>
            </w:r>
          </w:p>
          <w:p w:rsidR="00000000" w:rsidDel="00000000" w:rsidP="00000000" w:rsidRDefault="00000000" w:rsidRPr="00000000" w14:paraId="00002170">
            <w:pPr>
              <w:jc w:val="both"/>
              <w:rPr>
                <w:rFonts w:ascii="Cambria" w:cs="Cambria" w:eastAsia="Cambria" w:hAnsi="Cambria"/>
                <w:strike w:val="1"/>
                <w:color w:val="ff0000"/>
                <w:sz w:val="16"/>
                <w:szCs w:val="16"/>
                <w:highlight w:val="yellow"/>
              </w:rPr>
            </w:pPr>
            <w:r w:rsidDel="00000000" w:rsidR="00000000" w:rsidRPr="00000000">
              <w:rPr>
                <w:rtl w:val="0"/>
              </w:rPr>
            </w:r>
          </w:p>
          <w:p w:rsidR="00000000" w:rsidDel="00000000" w:rsidP="00000000" w:rsidRDefault="00000000" w:rsidRPr="00000000" w14:paraId="00002171">
            <w:pPr>
              <w:jc w:val="both"/>
              <w:rPr>
                <w:rFonts w:ascii="Cambria" w:cs="Cambria" w:eastAsia="Cambria" w:hAnsi="Cambria"/>
                <w:strike w:val="1"/>
                <w:color w:val="ff0000"/>
                <w:sz w:val="16"/>
                <w:szCs w:val="16"/>
                <w:highlight w:val="yellow"/>
              </w:rPr>
            </w:pPr>
            <w:r w:rsidDel="00000000" w:rsidR="00000000" w:rsidRPr="00000000">
              <w:rPr>
                <w:rFonts w:ascii="Cambria" w:cs="Cambria" w:eastAsia="Cambria" w:hAnsi="Cambria"/>
                <w:strike w:val="1"/>
                <w:color w:val="ff0000"/>
                <w:sz w:val="16"/>
                <w:szCs w:val="16"/>
                <w:highlight w:val="yellow"/>
                <w:rtl w:val="0"/>
              </w:rPr>
              <w:t xml:space="preserve">PARÁGRAFO 3. El impuesto consagrado en el presente artículo no será aplicable a las enajenaciones, a cualquier título, de predios destinados a la ejecución de proyectos de vivienda de interés social y/o prioritario. </w:t>
            </w:r>
          </w:p>
          <w:p w:rsidR="00000000" w:rsidDel="00000000" w:rsidP="00000000" w:rsidRDefault="00000000" w:rsidRPr="00000000" w14:paraId="00002172">
            <w:pPr>
              <w:jc w:val="both"/>
              <w:rPr>
                <w:rFonts w:ascii="Cambria" w:cs="Cambria" w:eastAsia="Cambria" w:hAnsi="Cambria"/>
                <w:strike w:val="1"/>
                <w:color w:val="ff0000"/>
                <w:sz w:val="16"/>
                <w:szCs w:val="16"/>
                <w:highlight w:val="yellow"/>
              </w:rPr>
            </w:pPr>
            <w:r w:rsidDel="00000000" w:rsidR="00000000" w:rsidRPr="00000000">
              <w:rPr>
                <w:rtl w:val="0"/>
              </w:rPr>
            </w:r>
          </w:p>
          <w:p w:rsidR="00000000" w:rsidDel="00000000" w:rsidP="00000000" w:rsidRDefault="00000000" w:rsidRPr="00000000" w14:paraId="00002173">
            <w:pPr>
              <w:jc w:val="both"/>
              <w:rPr>
                <w:rFonts w:ascii="Cambria" w:cs="Cambria" w:eastAsia="Cambria" w:hAnsi="Cambria"/>
                <w:strike w:val="1"/>
                <w:color w:val="ff0000"/>
                <w:sz w:val="16"/>
                <w:szCs w:val="16"/>
                <w:highlight w:val="yellow"/>
              </w:rPr>
            </w:pPr>
            <w:r w:rsidDel="00000000" w:rsidR="00000000" w:rsidRPr="00000000">
              <w:rPr>
                <w:rFonts w:ascii="Cambria" w:cs="Cambria" w:eastAsia="Cambria" w:hAnsi="Cambria"/>
                <w:strike w:val="1"/>
                <w:color w:val="ff0000"/>
                <w:sz w:val="16"/>
                <w:szCs w:val="16"/>
                <w:highlight w:val="yellow"/>
                <w:rtl w:val="0"/>
              </w:rPr>
              <w:t xml:space="preserve">PARÁGRAFO 4. Quedan exentos de la tarifa aplicable señalada en presente artículo todos aquellos bienes que se adquieran a cualquier título destinados para equipamientos colectivos de interés público social. Siempre y cuando el comprador sea una entidad estatal o una entidad sin ánimo de lucro que cumpla los requisitos para tener derecho al régimen tributario especial y que el bien se dedique y utilice exclusivamente a los proyectos sociales y actividades meritorias. </w:t>
            </w:r>
          </w:p>
          <w:p w:rsidR="00000000" w:rsidDel="00000000" w:rsidP="00000000" w:rsidRDefault="00000000" w:rsidRPr="00000000" w14:paraId="00002174">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176">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color w:val="ff0000"/>
                <w:sz w:val="16"/>
                <w:szCs w:val="16"/>
                <w:rtl w:val="0"/>
              </w:rPr>
              <w:t xml:space="preserve">La Ley 2010 de diciembre 27 de 2019 no revivió esta norma</w:t>
            </w:r>
            <w:r w:rsidDel="00000000" w:rsidR="00000000" w:rsidRPr="00000000">
              <w:rPr>
                <w:rtl w:val="0"/>
              </w:rPr>
            </w:r>
          </w:p>
        </w:tc>
      </w:tr>
      <w:tr>
        <w:trPr>
          <w:cantSplit w:val="0"/>
          <w:tblHeader w:val="0"/>
        </w:trPr>
        <w:tc>
          <w:tcPr/>
          <w:bookmarkStart w:colFirst="0" w:colLast="0" w:name="2r0uhxc" w:id="64"/>
          <w:bookmarkEnd w:id="64"/>
          <w:p w:rsidR="00000000" w:rsidDel="00000000" w:rsidP="00000000" w:rsidRDefault="00000000" w:rsidRPr="00000000" w14:paraId="00002178">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525. Impuesto de timbre para actuaciones que se cumplan en el exterior.</w:t>
            </w:r>
            <w:r w:rsidDel="00000000" w:rsidR="00000000" w:rsidRPr="00000000">
              <w:rPr>
                <w:rFonts w:ascii="Cambria" w:cs="Cambria" w:eastAsia="Cambria" w:hAnsi="Cambria"/>
                <w:sz w:val="16"/>
                <w:szCs w:val="16"/>
                <w:rtl w:val="0"/>
              </w:rPr>
              <w:t xml:space="preserve">  Las tarifas de los impuestos de timbre nacional sobre actuaciones que se cumplan ante funcionarios diplomáticos o consulares del país serán las siguientes:</w:t>
            </w:r>
          </w:p>
          <w:p w:rsidR="00000000" w:rsidDel="00000000" w:rsidP="00000000" w:rsidRDefault="00000000" w:rsidRPr="00000000" w14:paraId="0000217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7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7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Pasaportes ordinarios que se expidan en el exterior por funcionarios consulares, cincuenta y seis dólares (US$56) o su equivalente en otras monedas.</w:t>
            </w:r>
          </w:p>
          <w:p w:rsidR="00000000" w:rsidDel="00000000" w:rsidP="00000000" w:rsidRDefault="00000000" w:rsidRPr="00000000" w14:paraId="0000217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7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Las certificaciones expedidas en el exterior por funcionarios consulares, doce dólares (US$12) o su equivalente en otras monedas.</w:t>
            </w:r>
          </w:p>
          <w:p w:rsidR="00000000" w:rsidDel="00000000" w:rsidP="00000000" w:rsidRDefault="00000000" w:rsidRPr="00000000" w14:paraId="0000217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8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autenticaciones efectuadas por los cónsules colombianos, doce dólares (US$12) o su equivalente en otras monedas.</w:t>
            </w:r>
          </w:p>
          <w:p w:rsidR="00000000" w:rsidDel="00000000" w:rsidP="00000000" w:rsidRDefault="00000000" w:rsidRPr="00000000" w14:paraId="0000218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8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El reconocimiento de firmas ante cónsules colombianos, doce dólares (US$12) o su equivalente en otras monedas, por cada firma que se autentique.</w:t>
            </w:r>
          </w:p>
          <w:p w:rsidR="00000000" w:rsidDel="00000000" w:rsidP="00000000" w:rsidRDefault="00000000" w:rsidRPr="00000000" w14:paraId="0000218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8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La protocolización de escrituras públicas en el libro respectivo del consulado colombiano doscientos dieciocho dólares (US$218) o su equivalente en otras monedas</w:t>
            </w:r>
          </w:p>
          <w:p w:rsidR="00000000" w:rsidDel="00000000" w:rsidP="00000000" w:rsidRDefault="00000000" w:rsidRPr="00000000" w14:paraId="00002185">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18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525. Impuesto de timbre para actuaciones que se cumplan en el exterior.</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(este artículo no fue afectado ni con la Ley 1943 de 2018, ni la Ley 1955 de mayo de 2019 ni con el Decreto-Ley 2106 de noviembre de 2019)</w:t>
            </w:r>
            <w:r w:rsidDel="00000000" w:rsidR="00000000" w:rsidRPr="00000000">
              <w:rPr>
                <w:rFonts w:ascii="Cambria" w:cs="Cambria" w:eastAsia="Cambria" w:hAnsi="Cambria"/>
                <w:sz w:val="16"/>
                <w:szCs w:val="16"/>
                <w:rtl w:val="0"/>
              </w:rPr>
              <w:t xml:space="preserve"> Las tarifas de los impuestos de timbre nacional sobre actuaciones que se cumplan ante funcionarios diplomáticos o consulares del país serán las siguientes:</w:t>
            </w:r>
          </w:p>
          <w:p w:rsidR="00000000" w:rsidDel="00000000" w:rsidP="00000000" w:rsidRDefault="00000000" w:rsidRPr="00000000" w14:paraId="0000218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Pasaportes ordinarios que se expidan en el exterior por funcionarios consulares, </w:t>
            </w:r>
            <w:r w:rsidDel="00000000" w:rsidR="00000000" w:rsidRPr="00000000">
              <w:rPr>
                <w:rFonts w:ascii="Cambria" w:cs="Cambria" w:eastAsia="Cambria" w:hAnsi="Cambria"/>
                <w:sz w:val="16"/>
                <w:szCs w:val="16"/>
                <w:highlight w:val="cyan"/>
                <w:rtl w:val="0"/>
              </w:rPr>
              <w:t xml:space="preserve">cincuenta y seis</w:t>
            </w:r>
            <w:r w:rsidDel="00000000" w:rsidR="00000000" w:rsidRPr="00000000">
              <w:rPr>
                <w:rFonts w:ascii="Cambria" w:cs="Cambria" w:eastAsia="Cambria" w:hAnsi="Cambria"/>
                <w:sz w:val="16"/>
                <w:szCs w:val="16"/>
                <w:rtl w:val="0"/>
              </w:rPr>
              <w:t xml:space="preserve"> dólares (</w:t>
            </w:r>
            <w:r w:rsidDel="00000000" w:rsidR="00000000" w:rsidRPr="00000000">
              <w:rPr>
                <w:rFonts w:ascii="Cambria" w:cs="Cambria" w:eastAsia="Cambria" w:hAnsi="Cambria"/>
                <w:sz w:val="16"/>
                <w:szCs w:val="16"/>
                <w:highlight w:val="cyan"/>
                <w:rtl w:val="0"/>
              </w:rPr>
              <w:t xml:space="preserve">US$56</w:t>
            </w:r>
            <w:r w:rsidDel="00000000" w:rsidR="00000000" w:rsidRPr="00000000">
              <w:rPr>
                <w:rFonts w:ascii="Cambria" w:cs="Cambria" w:eastAsia="Cambria" w:hAnsi="Cambria"/>
                <w:sz w:val="16"/>
                <w:szCs w:val="16"/>
                <w:rtl w:val="0"/>
              </w:rPr>
              <w:t xml:space="preserve">) o su equivalente en otras monedas.</w:t>
            </w:r>
          </w:p>
          <w:p w:rsidR="00000000" w:rsidDel="00000000" w:rsidP="00000000" w:rsidRDefault="00000000" w:rsidRPr="00000000" w14:paraId="0000218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8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Las certificaciones expedidas en el exterior por funcionarios consulares, </w:t>
            </w:r>
            <w:r w:rsidDel="00000000" w:rsidR="00000000" w:rsidRPr="00000000">
              <w:rPr>
                <w:rFonts w:ascii="Cambria" w:cs="Cambria" w:eastAsia="Cambria" w:hAnsi="Cambria"/>
                <w:sz w:val="16"/>
                <w:szCs w:val="16"/>
                <w:highlight w:val="cyan"/>
                <w:rtl w:val="0"/>
              </w:rPr>
              <w:t xml:space="preserve">doce</w:t>
            </w:r>
            <w:r w:rsidDel="00000000" w:rsidR="00000000" w:rsidRPr="00000000">
              <w:rPr>
                <w:rFonts w:ascii="Cambria" w:cs="Cambria" w:eastAsia="Cambria" w:hAnsi="Cambria"/>
                <w:sz w:val="16"/>
                <w:szCs w:val="16"/>
                <w:rtl w:val="0"/>
              </w:rPr>
              <w:t xml:space="preserve"> dólares (</w:t>
            </w:r>
            <w:r w:rsidDel="00000000" w:rsidR="00000000" w:rsidRPr="00000000">
              <w:rPr>
                <w:rFonts w:ascii="Cambria" w:cs="Cambria" w:eastAsia="Cambria" w:hAnsi="Cambria"/>
                <w:sz w:val="16"/>
                <w:szCs w:val="16"/>
                <w:highlight w:val="cyan"/>
                <w:rtl w:val="0"/>
              </w:rPr>
              <w:t xml:space="preserve">US$12)</w:t>
            </w:r>
            <w:r w:rsidDel="00000000" w:rsidR="00000000" w:rsidRPr="00000000">
              <w:rPr>
                <w:rFonts w:ascii="Cambria" w:cs="Cambria" w:eastAsia="Cambria" w:hAnsi="Cambria"/>
                <w:sz w:val="16"/>
                <w:szCs w:val="16"/>
                <w:rtl w:val="0"/>
              </w:rPr>
              <w:t xml:space="preserve"> o su equivalente en otras monedas.</w:t>
            </w:r>
          </w:p>
          <w:p w:rsidR="00000000" w:rsidDel="00000000" w:rsidP="00000000" w:rsidRDefault="00000000" w:rsidRPr="00000000" w14:paraId="0000218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8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autenticaciones efectuadas por los cónsules colombianos, </w:t>
            </w:r>
            <w:r w:rsidDel="00000000" w:rsidR="00000000" w:rsidRPr="00000000">
              <w:rPr>
                <w:rFonts w:ascii="Cambria" w:cs="Cambria" w:eastAsia="Cambria" w:hAnsi="Cambria"/>
                <w:sz w:val="16"/>
                <w:szCs w:val="16"/>
                <w:highlight w:val="cyan"/>
                <w:rtl w:val="0"/>
              </w:rPr>
              <w:t xml:space="preserve">doce</w:t>
            </w:r>
            <w:r w:rsidDel="00000000" w:rsidR="00000000" w:rsidRPr="00000000">
              <w:rPr>
                <w:rFonts w:ascii="Cambria" w:cs="Cambria" w:eastAsia="Cambria" w:hAnsi="Cambria"/>
                <w:sz w:val="16"/>
                <w:szCs w:val="16"/>
                <w:rtl w:val="0"/>
              </w:rPr>
              <w:t xml:space="preserve"> dólares (</w:t>
            </w:r>
            <w:r w:rsidDel="00000000" w:rsidR="00000000" w:rsidRPr="00000000">
              <w:rPr>
                <w:rFonts w:ascii="Cambria" w:cs="Cambria" w:eastAsia="Cambria" w:hAnsi="Cambria"/>
                <w:sz w:val="16"/>
                <w:szCs w:val="16"/>
                <w:highlight w:val="cyan"/>
                <w:rtl w:val="0"/>
              </w:rPr>
              <w:t xml:space="preserve">US$12</w:t>
            </w:r>
            <w:r w:rsidDel="00000000" w:rsidR="00000000" w:rsidRPr="00000000">
              <w:rPr>
                <w:rFonts w:ascii="Cambria" w:cs="Cambria" w:eastAsia="Cambria" w:hAnsi="Cambria"/>
                <w:sz w:val="16"/>
                <w:szCs w:val="16"/>
                <w:rtl w:val="0"/>
              </w:rPr>
              <w:t xml:space="preserve">) o su equivalente en otras monedas.</w:t>
            </w:r>
          </w:p>
          <w:p w:rsidR="00000000" w:rsidDel="00000000" w:rsidP="00000000" w:rsidRDefault="00000000" w:rsidRPr="00000000" w14:paraId="0000218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8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El reconocimiento de firmas ante cónsules colombianos</w:t>
            </w:r>
            <w:r w:rsidDel="00000000" w:rsidR="00000000" w:rsidRPr="00000000">
              <w:rPr>
                <w:rFonts w:ascii="Cambria" w:cs="Cambria" w:eastAsia="Cambria" w:hAnsi="Cambria"/>
                <w:sz w:val="16"/>
                <w:szCs w:val="16"/>
                <w:highlight w:val="cyan"/>
                <w:rtl w:val="0"/>
              </w:rPr>
              <w:t xml:space="preserve">, doce</w:t>
            </w:r>
            <w:r w:rsidDel="00000000" w:rsidR="00000000" w:rsidRPr="00000000">
              <w:rPr>
                <w:rFonts w:ascii="Cambria" w:cs="Cambria" w:eastAsia="Cambria" w:hAnsi="Cambria"/>
                <w:sz w:val="16"/>
                <w:szCs w:val="16"/>
                <w:rtl w:val="0"/>
              </w:rPr>
              <w:t xml:space="preserve"> dólares (US</w:t>
            </w:r>
            <w:r w:rsidDel="00000000" w:rsidR="00000000" w:rsidRPr="00000000">
              <w:rPr>
                <w:rFonts w:ascii="Cambria" w:cs="Cambria" w:eastAsia="Cambria" w:hAnsi="Cambria"/>
                <w:sz w:val="16"/>
                <w:szCs w:val="16"/>
                <w:highlight w:val="cyan"/>
                <w:rtl w:val="0"/>
              </w:rPr>
              <w:t xml:space="preserve">$12)</w:t>
            </w:r>
            <w:r w:rsidDel="00000000" w:rsidR="00000000" w:rsidRPr="00000000">
              <w:rPr>
                <w:rFonts w:ascii="Cambria" w:cs="Cambria" w:eastAsia="Cambria" w:hAnsi="Cambria"/>
                <w:sz w:val="16"/>
                <w:szCs w:val="16"/>
                <w:rtl w:val="0"/>
              </w:rPr>
              <w:t xml:space="preserve"> o su equivalente en otras monedas, por cada firma que se autentique.</w:t>
            </w:r>
          </w:p>
          <w:p w:rsidR="00000000" w:rsidDel="00000000" w:rsidP="00000000" w:rsidRDefault="00000000" w:rsidRPr="00000000" w14:paraId="0000218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8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La protocolización de escrituras públicas en el libro respectivo del consulado colombiano </w:t>
            </w:r>
            <w:r w:rsidDel="00000000" w:rsidR="00000000" w:rsidRPr="00000000">
              <w:rPr>
                <w:rFonts w:ascii="Cambria" w:cs="Cambria" w:eastAsia="Cambria" w:hAnsi="Cambria"/>
                <w:sz w:val="16"/>
                <w:szCs w:val="16"/>
                <w:highlight w:val="cyan"/>
                <w:rtl w:val="0"/>
              </w:rPr>
              <w:t xml:space="preserve">doscientos dieciocho dólares (US$218)</w:t>
            </w:r>
            <w:r w:rsidDel="00000000" w:rsidR="00000000" w:rsidRPr="00000000">
              <w:rPr>
                <w:rFonts w:ascii="Cambria" w:cs="Cambria" w:eastAsia="Cambria" w:hAnsi="Cambria"/>
                <w:sz w:val="16"/>
                <w:szCs w:val="16"/>
                <w:rtl w:val="0"/>
              </w:rPr>
              <w:t xml:space="preserve"> o su equivalente en otras monedas</w:t>
            </w:r>
          </w:p>
          <w:p w:rsidR="00000000" w:rsidDel="00000000" w:rsidP="00000000" w:rsidRDefault="00000000" w:rsidRPr="00000000" w14:paraId="00002190">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19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525. Impuesto de timbre para actuaciones que se cumplan en el exterior.</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ff0000"/>
                <w:sz w:val="16"/>
                <w:szCs w:val="16"/>
                <w:rtl w:val="0"/>
              </w:rPr>
              <w:t xml:space="preserve">(</w:t>
            </w:r>
            <w:r w:rsidDel="00000000" w:rsidR="00000000" w:rsidRPr="00000000">
              <w:rPr>
                <w:rFonts w:ascii="Cambria" w:cs="Cambria" w:eastAsia="Cambria" w:hAnsi="Cambria"/>
                <w:b w:val="1"/>
                <w:color w:val="ff0000"/>
                <w:sz w:val="16"/>
                <w:szCs w:val="16"/>
                <w:rtl w:val="0"/>
              </w:rPr>
              <w:t xml:space="preserve">modificado con el artículo 159 de la Ley 2010 de diciembre 27 de 2019</w:t>
            </w:r>
            <w:r w:rsidDel="00000000" w:rsidR="00000000" w:rsidRPr="00000000">
              <w:rPr>
                <w:rFonts w:ascii="Cambria" w:cs="Cambria" w:eastAsia="Cambria" w:hAnsi="Cambria"/>
                <w:color w:val="ff0000"/>
                <w:sz w:val="16"/>
                <w:szCs w:val="16"/>
                <w:rtl w:val="0"/>
              </w:rPr>
              <w:t xml:space="preserve">)</w:t>
            </w:r>
            <w:r w:rsidDel="00000000" w:rsidR="00000000" w:rsidRPr="00000000">
              <w:rPr>
                <w:rFonts w:ascii="Cambria" w:cs="Cambria" w:eastAsia="Cambria" w:hAnsi="Cambria"/>
                <w:sz w:val="16"/>
                <w:szCs w:val="16"/>
                <w:rtl w:val="0"/>
              </w:rPr>
              <w:t xml:space="preserve"> Las tarifas de los impuestos de timbre nacional sobre actuaciones que se cumplan ante funcionarios diplomáticos o consulares del país serán las siguientes:</w:t>
            </w:r>
          </w:p>
          <w:p w:rsidR="00000000" w:rsidDel="00000000" w:rsidP="00000000" w:rsidRDefault="00000000" w:rsidRPr="00000000" w14:paraId="0000219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Pasaportes ordinarios que se expidan en el exterior por funcionarios consulares, </w:t>
            </w:r>
            <w:r w:rsidDel="00000000" w:rsidR="00000000" w:rsidRPr="00000000">
              <w:rPr>
                <w:rFonts w:ascii="Cambria" w:cs="Cambria" w:eastAsia="Cambria" w:hAnsi="Cambria"/>
                <w:sz w:val="16"/>
                <w:szCs w:val="16"/>
                <w:highlight w:val="cyan"/>
                <w:rtl w:val="0"/>
              </w:rPr>
              <w:t xml:space="preserve">veinte y uno</w:t>
            </w:r>
            <w:r w:rsidDel="00000000" w:rsidR="00000000" w:rsidRPr="00000000">
              <w:rPr>
                <w:rFonts w:ascii="Cambria" w:cs="Cambria" w:eastAsia="Cambria" w:hAnsi="Cambria"/>
                <w:sz w:val="16"/>
                <w:szCs w:val="16"/>
                <w:rtl w:val="0"/>
              </w:rPr>
              <w:t xml:space="preserve"> dólares </w:t>
            </w:r>
            <w:r w:rsidDel="00000000" w:rsidR="00000000" w:rsidRPr="00000000">
              <w:rPr>
                <w:rFonts w:ascii="Cambria" w:cs="Cambria" w:eastAsia="Cambria" w:hAnsi="Cambria"/>
                <w:sz w:val="16"/>
                <w:szCs w:val="16"/>
                <w:highlight w:val="cyan"/>
                <w:rtl w:val="0"/>
              </w:rPr>
              <w:t xml:space="preserve">(US$21)</w:t>
            </w:r>
            <w:r w:rsidDel="00000000" w:rsidR="00000000" w:rsidRPr="00000000">
              <w:rPr>
                <w:rFonts w:ascii="Cambria" w:cs="Cambria" w:eastAsia="Cambria" w:hAnsi="Cambria"/>
                <w:sz w:val="16"/>
                <w:szCs w:val="16"/>
                <w:rtl w:val="0"/>
              </w:rPr>
              <w:t xml:space="preserve"> o su equivalente en otras monedas.</w:t>
            </w:r>
          </w:p>
          <w:p w:rsidR="00000000" w:rsidDel="00000000" w:rsidP="00000000" w:rsidRDefault="00000000" w:rsidRPr="00000000" w14:paraId="0000219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Las certificaciones expedidas en el exterior por funcionarios consulares, </w:t>
            </w:r>
            <w:r w:rsidDel="00000000" w:rsidR="00000000" w:rsidRPr="00000000">
              <w:rPr>
                <w:rFonts w:ascii="Cambria" w:cs="Cambria" w:eastAsia="Cambria" w:hAnsi="Cambria"/>
                <w:sz w:val="16"/>
                <w:szCs w:val="16"/>
                <w:highlight w:val="cyan"/>
                <w:rtl w:val="0"/>
              </w:rPr>
              <w:t xml:space="preserve">cinco</w:t>
            </w:r>
            <w:r w:rsidDel="00000000" w:rsidR="00000000" w:rsidRPr="00000000">
              <w:rPr>
                <w:rFonts w:ascii="Cambria" w:cs="Cambria" w:eastAsia="Cambria" w:hAnsi="Cambria"/>
                <w:sz w:val="16"/>
                <w:szCs w:val="16"/>
                <w:rtl w:val="0"/>
              </w:rPr>
              <w:t xml:space="preserve"> dólares (</w:t>
            </w:r>
            <w:r w:rsidDel="00000000" w:rsidR="00000000" w:rsidRPr="00000000">
              <w:rPr>
                <w:rFonts w:ascii="Cambria" w:cs="Cambria" w:eastAsia="Cambria" w:hAnsi="Cambria"/>
                <w:sz w:val="16"/>
                <w:szCs w:val="16"/>
                <w:highlight w:val="cyan"/>
                <w:rtl w:val="0"/>
              </w:rPr>
              <w:t xml:space="preserve">US$5</w:t>
            </w:r>
            <w:r w:rsidDel="00000000" w:rsidR="00000000" w:rsidRPr="00000000">
              <w:rPr>
                <w:rFonts w:ascii="Cambria" w:cs="Cambria" w:eastAsia="Cambria" w:hAnsi="Cambria"/>
                <w:sz w:val="16"/>
                <w:szCs w:val="16"/>
                <w:rtl w:val="0"/>
              </w:rPr>
              <w:t xml:space="preserve">) o su equivalente en otras monedas.</w:t>
            </w:r>
          </w:p>
          <w:p w:rsidR="00000000" w:rsidDel="00000000" w:rsidP="00000000" w:rsidRDefault="00000000" w:rsidRPr="00000000" w14:paraId="0000219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autenticaciones efectuadas por los cónsules colombianos, </w:t>
            </w:r>
            <w:r w:rsidDel="00000000" w:rsidR="00000000" w:rsidRPr="00000000">
              <w:rPr>
                <w:rFonts w:ascii="Cambria" w:cs="Cambria" w:eastAsia="Cambria" w:hAnsi="Cambria"/>
                <w:sz w:val="16"/>
                <w:szCs w:val="16"/>
                <w:highlight w:val="cyan"/>
                <w:rtl w:val="0"/>
              </w:rPr>
              <w:t xml:space="preserve">cinco</w:t>
            </w:r>
            <w:r w:rsidDel="00000000" w:rsidR="00000000" w:rsidRPr="00000000">
              <w:rPr>
                <w:rFonts w:ascii="Cambria" w:cs="Cambria" w:eastAsia="Cambria" w:hAnsi="Cambria"/>
                <w:sz w:val="16"/>
                <w:szCs w:val="16"/>
                <w:rtl w:val="0"/>
              </w:rPr>
              <w:t xml:space="preserve"> dólares (</w:t>
            </w:r>
            <w:r w:rsidDel="00000000" w:rsidR="00000000" w:rsidRPr="00000000">
              <w:rPr>
                <w:rFonts w:ascii="Cambria" w:cs="Cambria" w:eastAsia="Cambria" w:hAnsi="Cambria"/>
                <w:sz w:val="16"/>
                <w:szCs w:val="16"/>
                <w:highlight w:val="cyan"/>
                <w:rtl w:val="0"/>
              </w:rPr>
              <w:t xml:space="preserve">US$5</w:t>
            </w:r>
            <w:r w:rsidDel="00000000" w:rsidR="00000000" w:rsidRPr="00000000">
              <w:rPr>
                <w:rFonts w:ascii="Cambria" w:cs="Cambria" w:eastAsia="Cambria" w:hAnsi="Cambria"/>
                <w:sz w:val="16"/>
                <w:szCs w:val="16"/>
                <w:rtl w:val="0"/>
              </w:rPr>
              <w:t xml:space="preserve">) o su equivalente en otras monedas.</w:t>
            </w:r>
          </w:p>
          <w:p w:rsidR="00000000" w:rsidDel="00000000" w:rsidP="00000000" w:rsidRDefault="00000000" w:rsidRPr="00000000" w14:paraId="0000219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El reconocimiento de firmas ante cónsules colombianos, </w:t>
            </w:r>
            <w:r w:rsidDel="00000000" w:rsidR="00000000" w:rsidRPr="00000000">
              <w:rPr>
                <w:rFonts w:ascii="Cambria" w:cs="Cambria" w:eastAsia="Cambria" w:hAnsi="Cambria"/>
                <w:sz w:val="16"/>
                <w:szCs w:val="16"/>
                <w:highlight w:val="cyan"/>
                <w:rtl w:val="0"/>
              </w:rPr>
              <w:t xml:space="preserve">cinco</w:t>
            </w:r>
            <w:r w:rsidDel="00000000" w:rsidR="00000000" w:rsidRPr="00000000">
              <w:rPr>
                <w:rFonts w:ascii="Cambria" w:cs="Cambria" w:eastAsia="Cambria" w:hAnsi="Cambria"/>
                <w:sz w:val="16"/>
                <w:szCs w:val="16"/>
                <w:rtl w:val="0"/>
              </w:rPr>
              <w:t xml:space="preserve"> dólares (</w:t>
            </w:r>
            <w:r w:rsidDel="00000000" w:rsidR="00000000" w:rsidRPr="00000000">
              <w:rPr>
                <w:rFonts w:ascii="Cambria" w:cs="Cambria" w:eastAsia="Cambria" w:hAnsi="Cambria"/>
                <w:sz w:val="16"/>
                <w:szCs w:val="16"/>
                <w:highlight w:val="cyan"/>
                <w:rtl w:val="0"/>
              </w:rPr>
              <w:t xml:space="preserve">US$5</w:t>
            </w:r>
            <w:r w:rsidDel="00000000" w:rsidR="00000000" w:rsidRPr="00000000">
              <w:rPr>
                <w:rFonts w:ascii="Cambria" w:cs="Cambria" w:eastAsia="Cambria" w:hAnsi="Cambria"/>
                <w:sz w:val="16"/>
                <w:szCs w:val="16"/>
                <w:rtl w:val="0"/>
              </w:rPr>
              <w:t xml:space="preserve">) o su equivalente en otras monedas, por cada firma que se autentique.</w:t>
            </w:r>
          </w:p>
          <w:p w:rsidR="00000000" w:rsidDel="00000000" w:rsidP="00000000" w:rsidRDefault="00000000" w:rsidRPr="00000000" w14:paraId="0000219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La protocolización de escrituras públicas en el libro respectivo del consulado colombiano, </w:t>
            </w:r>
            <w:r w:rsidDel="00000000" w:rsidR="00000000" w:rsidRPr="00000000">
              <w:rPr>
                <w:rFonts w:ascii="Cambria" w:cs="Cambria" w:eastAsia="Cambria" w:hAnsi="Cambria"/>
                <w:sz w:val="16"/>
                <w:szCs w:val="16"/>
                <w:highlight w:val="cyan"/>
                <w:rtl w:val="0"/>
              </w:rPr>
              <w:t xml:space="preserve">ochenta y dos</w:t>
            </w:r>
            <w:r w:rsidDel="00000000" w:rsidR="00000000" w:rsidRPr="00000000">
              <w:rPr>
                <w:rFonts w:ascii="Cambria" w:cs="Cambria" w:eastAsia="Cambria" w:hAnsi="Cambria"/>
                <w:sz w:val="16"/>
                <w:szCs w:val="16"/>
                <w:rtl w:val="0"/>
              </w:rPr>
              <w:t xml:space="preserve"> dólares (</w:t>
            </w:r>
            <w:r w:rsidDel="00000000" w:rsidR="00000000" w:rsidRPr="00000000">
              <w:rPr>
                <w:rFonts w:ascii="Cambria" w:cs="Cambria" w:eastAsia="Cambria" w:hAnsi="Cambria"/>
                <w:sz w:val="16"/>
                <w:szCs w:val="16"/>
                <w:highlight w:val="cyan"/>
                <w:rtl w:val="0"/>
              </w:rPr>
              <w:t xml:space="preserve">US$82</w:t>
            </w:r>
            <w:r w:rsidDel="00000000" w:rsidR="00000000" w:rsidRPr="00000000">
              <w:rPr>
                <w:rFonts w:ascii="Cambria" w:cs="Cambria" w:eastAsia="Cambria" w:hAnsi="Cambria"/>
                <w:sz w:val="16"/>
                <w:szCs w:val="16"/>
                <w:rtl w:val="0"/>
              </w:rPr>
              <w:t xml:space="preserve">) o su equivalente en otras monedas</w:t>
            </w:r>
          </w:p>
          <w:p w:rsidR="00000000" w:rsidDel="00000000" w:rsidP="00000000" w:rsidRDefault="00000000" w:rsidRPr="00000000" w14:paraId="0000219D">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1664s55" w:id="65"/>
          <w:bookmarkEnd w:id="65"/>
          <w:p w:rsidR="00000000" w:rsidDel="00000000" w:rsidP="00000000" w:rsidRDefault="00000000" w:rsidRPr="00000000" w14:paraId="0000219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562. Administración de grandes contribuyentes</w:t>
            </w:r>
            <w:r w:rsidDel="00000000" w:rsidR="00000000" w:rsidRPr="00000000">
              <w:rPr>
                <w:rFonts w:ascii="Cambria" w:cs="Cambria" w:eastAsia="Cambria" w:hAnsi="Cambria"/>
                <w:b w:val="1"/>
                <w:color w:val="ffc833"/>
                <w:sz w:val="16"/>
                <w:szCs w:val="16"/>
                <w:u w:val="single"/>
                <w:rtl w:val="0"/>
              </w:rPr>
              <w:t xml:space="preserve">.</w:t>
            </w:r>
            <w:r w:rsidDel="00000000" w:rsidR="00000000" w:rsidRPr="00000000">
              <w:rPr>
                <w:rFonts w:ascii="Cambria" w:cs="Cambria" w:eastAsia="Cambria" w:hAnsi="Cambria"/>
                <w:color w:val="4b4949"/>
                <w:sz w:val="16"/>
                <w:szCs w:val="16"/>
                <w:rtl w:val="0"/>
              </w:rPr>
              <w:t xml:space="preserve">  Para la correcta administración, recaudo y control de los impuestos nacionales, el Director de la Dirección de Impuestos y Aduanas Nacionales mediante resolución, establecerá los contribuyentes, responsables o agentes retenedores que deban ser calificados como Grandes Contribuyentes de acuerdo con su volumen de operaciones, ingresos, patrimonio, importancia en el recaudo y actividad económica definida para el control por el comité de programas de la Dirección de Impuestos y Aduanas Nacionales.</w:t>
            </w:r>
            <w:r w:rsidDel="00000000" w:rsidR="00000000" w:rsidRPr="00000000">
              <w:rPr>
                <w:rtl w:val="0"/>
              </w:rPr>
            </w:r>
          </w:p>
          <w:p w:rsidR="00000000" w:rsidDel="00000000" w:rsidP="00000000" w:rsidRDefault="00000000" w:rsidRPr="00000000" w14:paraId="000021A0">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1A1">
            <w:pPr>
              <w:jc w:val="both"/>
              <w:rPr>
                <w:rFonts w:ascii="Cambria" w:cs="Cambria" w:eastAsia="Cambria" w:hAnsi="Cambria"/>
                <w:color w:val="4b4949"/>
                <w:sz w:val="16"/>
                <w:szCs w:val="16"/>
              </w:rPr>
            </w:pPr>
            <w:r w:rsidDel="00000000" w:rsidR="00000000" w:rsidRPr="00000000">
              <w:rPr>
                <w:rFonts w:ascii="Cambria" w:cs="Cambria" w:eastAsia="Cambria" w:hAnsi="Cambria"/>
                <w:b w:val="1"/>
                <w:color w:val="000000"/>
                <w:sz w:val="16"/>
                <w:szCs w:val="16"/>
                <w:rtl w:val="0"/>
              </w:rPr>
              <w:t xml:space="preserve">Articulo 562. Administración de grandes contribuyentes </w:t>
            </w:r>
            <w:r w:rsidDel="00000000" w:rsidR="00000000" w:rsidRPr="00000000">
              <w:rPr>
                <w:rFonts w:ascii="Cambria" w:cs="Cambria" w:eastAsia="Cambria" w:hAnsi="Cambria"/>
                <w:b w:val="1"/>
                <w:color w:val="ff0000"/>
                <w:sz w:val="16"/>
                <w:szCs w:val="16"/>
                <w:rtl w:val="0"/>
              </w:rPr>
              <w:t xml:space="preserve">(modificado con el art. 90 de la Ley 1943 de diciembre 28 de 2018)</w:t>
            </w:r>
            <w:r w:rsidDel="00000000" w:rsidR="00000000" w:rsidRPr="00000000">
              <w:rPr>
                <w:rFonts w:ascii="Cambria" w:cs="Cambria" w:eastAsia="Cambria" w:hAnsi="Cambria"/>
                <w:b w:val="1"/>
                <w:color w:val="ff0000"/>
                <w:sz w:val="16"/>
                <w:szCs w:val="16"/>
                <w:u w:val="single"/>
                <w:rtl w:val="0"/>
              </w:rPr>
              <w:t xml:space="preserve">.</w:t>
            </w:r>
            <w:r w:rsidDel="00000000" w:rsidR="00000000" w:rsidRPr="00000000">
              <w:rPr>
                <w:rFonts w:ascii="Cambria" w:cs="Cambria" w:eastAsia="Cambria" w:hAnsi="Cambria"/>
                <w:color w:val="4b4949"/>
                <w:sz w:val="16"/>
                <w:szCs w:val="16"/>
                <w:rtl w:val="0"/>
              </w:rPr>
              <w:t xml:space="preserve">  Para la correcta administración, recaudo y control de los impuestos nacionales, el Director de la Dirección de Impuestos y Aduanas Nacionales mediante resolución, establecerá los contribuyentes, responsables o agentes retenedores que deban ser calificados como Grandes Contribuyentes de acuerdo con su volumen de operaciones, ingresos, patrimonio, importancia en el recaudo y actividad económica definida para el control por el comité de programas de la Dirección de Impuestos y Aduanas Nacionales.</w:t>
            </w:r>
          </w:p>
          <w:p w:rsidR="00000000" w:rsidDel="00000000" w:rsidP="00000000" w:rsidRDefault="00000000" w:rsidRPr="00000000" w14:paraId="000021A2">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21A3">
            <w:pPr>
              <w:jc w:val="both"/>
              <w:rPr>
                <w:rFonts w:ascii="Cambria" w:cs="Cambria" w:eastAsia="Cambria" w:hAnsi="Cambria"/>
                <w:sz w:val="16"/>
                <w:szCs w:val="16"/>
              </w:rPr>
            </w:pPr>
            <w:r w:rsidDel="00000000" w:rsidR="00000000" w:rsidRPr="00000000">
              <w:rPr>
                <w:rFonts w:ascii="Cambria" w:cs="Cambria" w:eastAsia="Cambria" w:hAnsi="Cambria"/>
                <w:color w:val="4b4949"/>
                <w:sz w:val="16"/>
                <w:szCs w:val="16"/>
                <w:highlight w:val="yellow"/>
                <w:rtl w:val="0"/>
              </w:rPr>
              <w:t xml:space="preserve">PARÁGRAFO. El empleo de Director Seccional de Impuestos de Grandes Contribuyentes es de libre nombramiento y remoción, su provisión le compete al Director General, de la Dirección de Impuestos y Aduanas Nacionales -DIAN mediante nombramiento ordinario, exceptuándose de lo dispuesto en el numeral 2 del artículo 333 de la Ley 1819 de 2016 y en el parágrafo del artículo 6 del Decreto 4050 del 2008</w:t>
            </w:r>
            <w:r w:rsidDel="00000000" w:rsidR="00000000" w:rsidRPr="00000000">
              <w:rPr>
                <w:rFonts w:ascii="Cambria" w:cs="Cambria" w:eastAsia="Cambria" w:hAnsi="Cambria"/>
                <w:color w:val="4b4949"/>
                <w:sz w:val="16"/>
                <w:szCs w:val="16"/>
                <w:rtl w:val="0"/>
              </w:rPr>
              <w:t xml:space="preserve">.</w:t>
            </w:r>
            <w:r w:rsidDel="00000000" w:rsidR="00000000" w:rsidRPr="00000000">
              <w:rPr>
                <w:rtl w:val="0"/>
              </w:rPr>
            </w:r>
          </w:p>
          <w:p w:rsidR="00000000" w:rsidDel="00000000" w:rsidP="00000000" w:rsidRDefault="00000000" w:rsidRPr="00000000" w14:paraId="000021A4">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1A6">
            <w:pPr>
              <w:jc w:val="both"/>
              <w:rPr>
                <w:rFonts w:ascii="Cambria" w:cs="Cambria" w:eastAsia="Cambria" w:hAnsi="Cambria"/>
                <w:color w:val="4b4949"/>
                <w:sz w:val="16"/>
                <w:szCs w:val="16"/>
              </w:rPr>
            </w:pPr>
            <w:r w:rsidDel="00000000" w:rsidR="00000000" w:rsidRPr="00000000">
              <w:rPr>
                <w:rFonts w:ascii="Cambria" w:cs="Cambria" w:eastAsia="Cambria" w:hAnsi="Cambria"/>
                <w:b w:val="1"/>
                <w:color w:val="000000"/>
                <w:sz w:val="16"/>
                <w:szCs w:val="16"/>
                <w:rtl w:val="0"/>
              </w:rPr>
              <w:t xml:space="preserve">Articulo 562. Administración de grandes contribuyentes </w:t>
            </w:r>
            <w:r w:rsidDel="00000000" w:rsidR="00000000" w:rsidRPr="00000000">
              <w:rPr>
                <w:rFonts w:ascii="Cambria" w:cs="Cambria" w:eastAsia="Cambria" w:hAnsi="Cambria"/>
                <w:b w:val="1"/>
                <w:color w:val="ff0000"/>
                <w:sz w:val="16"/>
                <w:szCs w:val="16"/>
                <w:rtl w:val="0"/>
              </w:rPr>
              <w:t xml:space="preserve">(modificado con el art. 102 de la Ley 2010 de diciembre 27 de 2019)</w:t>
            </w:r>
            <w:r w:rsidDel="00000000" w:rsidR="00000000" w:rsidRPr="00000000">
              <w:rPr>
                <w:rFonts w:ascii="Cambria" w:cs="Cambria" w:eastAsia="Cambria" w:hAnsi="Cambria"/>
                <w:b w:val="1"/>
                <w:color w:val="ff0000"/>
                <w:sz w:val="16"/>
                <w:szCs w:val="16"/>
                <w:u w:val="single"/>
                <w:rtl w:val="0"/>
              </w:rPr>
              <w:t xml:space="preserve">.</w:t>
            </w:r>
            <w:r w:rsidDel="00000000" w:rsidR="00000000" w:rsidRPr="00000000">
              <w:rPr>
                <w:rFonts w:ascii="Cambria" w:cs="Cambria" w:eastAsia="Cambria" w:hAnsi="Cambria"/>
                <w:color w:val="4b4949"/>
                <w:sz w:val="16"/>
                <w:szCs w:val="16"/>
                <w:rtl w:val="0"/>
              </w:rPr>
              <w:t xml:space="preserve">  Para la correcta administración, recaudo y control de los impuestos nacionales, el Director de la Dirección de Impuestos y Aduanas Nacionales mediante resolución, establecerá los contribuyentes, responsables o agentes retenedores que deban ser calificados como Grandes Contribuyentes de acuerdo con su volumen de operaciones, ingresos, patrimonio, importancia en el recaudo y actividad económica definida para el control por el comité de programas de la Dirección de Impuestos y Aduanas Nacionales.</w:t>
            </w:r>
          </w:p>
          <w:p w:rsidR="00000000" w:rsidDel="00000000" w:rsidP="00000000" w:rsidRDefault="00000000" w:rsidRPr="00000000" w14:paraId="000021A7">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21A8">
            <w:pPr>
              <w:jc w:val="both"/>
              <w:rPr>
                <w:rFonts w:ascii="Cambria" w:cs="Cambria" w:eastAsia="Cambria" w:hAnsi="Cambria"/>
                <w:sz w:val="16"/>
                <w:szCs w:val="16"/>
              </w:rPr>
            </w:pPr>
            <w:r w:rsidDel="00000000" w:rsidR="00000000" w:rsidRPr="00000000">
              <w:rPr>
                <w:rFonts w:ascii="Cambria" w:cs="Cambria" w:eastAsia="Cambria" w:hAnsi="Cambria"/>
                <w:color w:val="4b4949"/>
                <w:sz w:val="16"/>
                <w:szCs w:val="16"/>
                <w:rtl w:val="0"/>
              </w:rPr>
              <w:t xml:space="preserve">PARÁGRAFO. El empleo de Director Seccional de Impuestos de Grandes Contribuyentes es de libre nombramiento y remoción, su provisión le compete al Director General, de la Dirección de Impuestos y Aduanas Nacionales -DIAN mediante nombramiento ordinario, exceptuándose de lo dispuesto en el </w:t>
            </w:r>
            <w:hyperlink r:id="rId259">
              <w:r w:rsidDel="00000000" w:rsidR="00000000" w:rsidRPr="00000000">
                <w:rPr>
                  <w:rFonts w:ascii="Cambria" w:cs="Cambria" w:eastAsia="Cambria" w:hAnsi="Cambria"/>
                  <w:color w:val="0000ff"/>
                  <w:sz w:val="16"/>
                  <w:szCs w:val="16"/>
                  <w:u w:val="single"/>
                  <w:rtl w:val="0"/>
                </w:rPr>
                <w:t xml:space="preserve">numeral 2 del artículo 333 de la Ley 1819 de 2016</w:t>
              </w:r>
            </w:hyperlink>
            <w:r w:rsidDel="00000000" w:rsidR="00000000" w:rsidRPr="00000000">
              <w:rPr>
                <w:rFonts w:ascii="Cambria" w:cs="Cambria" w:eastAsia="Cambria" w:hAnsi="Cambria"/>
                <w:color w:val="4b4949"/>
                <w:sz w:val="16"/>
                <w:szCs w:val="16"/>
                <w:rtl w:val="0"/>
              </w:rPr>
              <w:t xml:space="preserve"> y en el parágrafo del </w:t>
            </w:r>
            <w:hyperlink r:id="rId260">
              <w:r w:rsidDel="00000000" w:rsidR="00000000" w:rsidRPr="00000000">
                <w:rPr>
                  <w:rFonts w:ascii="Cambria" w:cs="Cambria" w:eastAsia="Cambria" w:hAnsi="Cambria"/>
                  <w:color w:val="0000ff"/>
                  <w:sz w:val="16"/>
                  <w:szCs w:val="16"/>
                  <w:u w:val="single"/>
                  <w:rtl w:val="0"/>
                </w:rPr>
                <w:t xml:space="preserve">artículo 6 del Decreto 4050 del 2008</w:t>
              </w:r>
            </w:hyperlink>
            <w:r w:rsidDel="00000000" w:rsidR="00000000" w:rsidRPr="00000000">
              <w:rPr>
                <w:rFonts w:ascii="Cambria" w:cs="Cambria" w:eastAsia="Cambria" w:hAnsi="Cambria"/>
                <w:color w:val="4b4949"/>
                <w:sz w:val="16"/>
                <w:szCs w:val="16"/>
                <w:rtl w:val="0"/>
              </w:rPr>
              <w:t xml:space="preserve">.</w:t>
            </w:r>
            <w:r w:rsidDel="00000000" w:rsidR="00000000" w:rsidRPr="00000000">
              <w:rPr>
                <w:rtl w:val="0"/>
              </w:rPr>
            </w:r>
          </w:p>
          <w:p w:rsidR="00000000" w:rsidDel="00000000" w:rsidP="00000000" w:rsidRDefault="00000000" w:rsidRPr="00000000" w14:paraId="000021A9">
            <w:pPr>
              <w:jc w:val="both"/>
              <w:rPr>
                <w:rFonts w:ascii="Cambria" w:cs="Cambria" w:eastAsia="Cambria" w:hAnsi="Cambria"/>
                <w:b w:val="1"/>
                <w:color w:val="000000"/>
                <w:sz w:val="16"/>
                <w:szCs w:val="16"/>
              </w:rPr>
            </w:pPr>
            <w:r w:rsidDel="00000000" w:rsidR="00000000" w:rsidRPr="00000000">
              <w:rPr>
                <w:rtl w:val="0"/>
              </w:rPr>
            </w:r>
          </w:p>
        </w:tc>
      </w:tr>
      <w:tr>
        <w:trPr>
          <w:cantSplit w:val="0"/>
          <w:trHeight w:val="226" w:hRule="atLeast"/>
          <w:tblHeader w:val="0"/>
        </w:trPr>
        <w:tc>
          <w:tcPr/>
          <w:bookmarkStart w:colFirst="0" w:colLast="0" w:name="3q5sasy" w:id="66"/>
          <w:bookmarkEnd w:id="66"/>
          <w:p w:rsidR="00000000" w:rsidDel="00000000" w:rsidP="00000000" w:rsidRDefault="00000000" w:rsidRPr="00000000" w14:paraId="000021AB">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563. Dirección para notificaciones.</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sz w:val="16"/>
                <w:szCs w:val="16"/>
                <w:rtl w:val="0"/>
              </w:rPr>
              <w:t xml:space="preserve"> La notificación de las actuaciones de la Administración Tributaria deberá efectuarse a la dirección informada por el contribuyente, responsable, agente retenedor o declarante, en su última declaración de renta o de ingresos y patrimonio, según el caso, o mediante formato oficial de cambio de dirección; la antigua dirección continuará siendo válida durante los tres (3) meses siguientes, sin perjuicio de la validez de la nueva dirección informada.</w:t>
            </w:r>
          </w:p>
          <w:p w:rsidR="00000000" w:rsidDel="00000000" w:rsidP="00000000" w:rsidRDefault="00000000" w:rsidRPr="00000000" w14:paraId="000021A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A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A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contribuyente, responsable, agente retenedor o declarante no hubiere informado una dirección a la Administración de Impuestos, la actuación administrativa correspondiente se podrá notificar a la que establezca la Administración mediante verificación directa </w:t>
            </w:r>
            <w:r w:rsidDel="00000000" w:rsidR="00000000" w:rsidRPr="00000000">
              <w:rPr>
                <w:rFonts w:ascii="Cambria" w:cs="Cambria" w:eastAsia="Cambria" w:hAnsi="Cambria"/>
                <w:sz w:val="16"/>
                <w:szCs w:val="16"/>
                <w:u w:val="single"/>
                <w:rtl w:val="0"/>
              </w:rPr>
              <w:t xml:space="preserve">o mediante la utilización de guías </w:t>
            </w:r>
            <w:r w:rsidDel="00000000" w:rsidR="00000000" w:rsidRPr="00000000">
              <w:rPr>
                <w:rFonts w:ascii="Cambria" w:cs="Cambria" w:eastAsia="Cambria" w:hAnsi="Cambria"/>
                <w:sz w:val="16"/>
                <w:szCs w:val="16"/>
                <w:rtl w:val="0"/>
              </w:rPr>
              <w:t xml:space="preserve">telefónicas, directorios y en general de información</w:t>
            </w:r>
            <w:r w:rsidDel="00000000" w:rsidR="00000000" w:rsidRPr="00000000">
              <w:rPr>
                <w:rFonts w:ascii="Cambria" w:cs="Cambria" w:eastAsia="Cambria" w:hAnsi="Cambria"/>
                <w:sz w:val="16"/>
                <w:szCs w:val="16"/>
                <w:u w:val="single"/>
                <w:rtl w:val="0"/>
              </w:rPr>
              <w:t xml:space="preserve"> </w:t>
            </w:r>
            <w:r w:rsidDel="00000000" w:rsidR="00000000" w:rsidRPr="00000000">
              <w:rPr>
                <w:rFonts w:ascii="Cambria" w:cs="Cambria" w:eastAsia="Cambria" w:hAnsi="Cambria"/>
                <w:sz w:val="16"/>
                <w:szCs w:val="16"/>
                <w:rtl w:val="0"/>
              </w:rPr>
              <w:t xml:space="preserve">oficial, comercial o bancaria.</w:t>
            </w:r>
          </w:p>
          <w:p w:rsidR="00000000" w:rsidDel="00000000" w:rsidP="00000000" w:rsidRDefault="00000000" w:rsidRPr="00000000" w14:paraId="000021A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no haya sido posible establecer la dirección del contribuyente, responsable, agente retenedor, o declarante, por ninguno de los medios señalados en el inciso anterior, los actos de la Administración le serán notificados por medio de la publicación en el portal de la web de la DIAN, que deberá incluir mecanismos de búsqueda por número identificación personal.</w:t>
            </w:r>
          </w:p>
          <w:p w:rsidR="00000000" w:rsidDel="00000000" w:rsidP="00000000" w:rsidRDefault="00000000" w:rsidRPr="00000000" w14:paraId="000021B1">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1B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563. Dirección para notificaciones </w:t>
            </w:r>
            <w:r w:rsidDel="00000000" w:rsidR="00000000" w:rsidRPr="00000000">
              <w:rPr>
                <w:rFonts w:ascii="Cambria" w:cs="Cambria" w:eastAsia="Cambria" w:hAnsi="Cambria"/>
                <w:b w:val="1"/>
                <w:color w:val="ff0000"/>
                <w:sz w:val="16"/>
                <w:szCs w:val="16"/>
                <w:rtl w:val="0"/>
              </w:rPr>
              <w:t xml:space="preserve">(modificado con el art. 91 de la Ley 1943 de diciembre 28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La notificación de las actuaciones de la Administración Tributaria deberá efectuarse a la dirección informada por el contribuyente, responsable, agente retenedor o declarante, en su última declaración de renta o de ingresos y patrimonio, según el caso, o mediante formato oficial de cambio de dirección; la antigua dirección continuará siendo válida durante los tres (3) meses siguientes, sin perjuicio de la validez de la nueva dirección informada.</w:t>
            </w:r>
          </w:p>
          <w:p w:rsidR="00000000" w:rsidDel="00000000" w:rsidP="00000000" w:rsidRDefault="00000000" w:rsidRPr="00000000" w14:paraId="000021B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contribuyente, responsable, agente retenedor o declarante no hubiere informado una dirección a la Administración de Impuestos, la actuación administrativa correspondiente se podrá notificar a la que establezca la Administración mediante verificación directa </w:t>
            </w:r>
            <w:r w:rsidDel="00000000" w:rsidR="00000000" w:rsidRPr="00000000">
              <w:rPr>
                <w:rFonts w:ascii="Cambria" w:cs="Cambria" w:eastAsia="Cambria" w:hAnsi="Cambria"/>
                <w:sz w:val="16"/>
                <w:szCs w:val="16"/>
                <w:u w:val="single"/>
                <w:rtl w:val="0"/>
              </w:rPr>
              <w:t xml:space="preserve">o mediante la utilización de guías </w:t>
            </w:r>
            <w:r w:rsidDel="00000000" w:rsidR="00000000" w:rsidRPr="00000000">
              <w:rPr>
                <w:rFonts w:ascii="Cambria" w:cs="Cambria" w:eastAsia="Cambria" w:hAnsi="Cambria"/>
                <w:sz w:val="16"/>
                <w:szCs w:val="16"/>
                <w:rtl w:val="0"/>
              </w:rPr>
              <w:t xml:space="preserve">telefónicas, directorios y en general de información</w:t>
            </w:r>
            <w:r w:rsidDel="00000000" w:rsidR="00000000" w:rsidRPr="00000000">
              <w:rPr>
                <w:rFonts w:ascii="Cambria" w:cs="Cambria" w:eastAsia="Cambria" w:hAnsi="Cambria"/>
                <w:sz w:val="16"/>
                <w:szCs w:val="16"/>
                <w:u w:val="single"/>
                <w:rtl w:val="0"/>
              </w:rPr>
              <w:t xml:space="preserve"> </w:t>
            </w:r>
            <w:r w:rsidDel="00000000" w:rsidR="00000000" w:rsidRPr="00000000">
              <w:rPr>
                <w:rFonts w:ascii="Cambria" w:cs="Cambria" w:eastAsia="Cambria" w:hAnsi="Cambria"/>
                <w:sz w:val="16"/>
                <w:szCs w:val="16"/>
                <w:rtl w:val="0"/>
              </w:rPr>
              <w:t xml:space="preserve">oficial, comercial o bancaria.</w:t>
            </w:r>
          </w:p>
          <w:p w:rsidR="00000000" w:rsidDel="00000000" w:rsidP="00000000" w:rsidRDefault="00000000" w:rsidRPr="00000000" w14:paraId="000021B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no haya sido posible establecer la dirección del contribuyente, responsable, agente retenedor, o declarante, por ninguno de los medios señalados en el inciso anterior, los actos de la Administración le serán notificados por medio de la publicación en el portal de la web de la DIAN, que deberá incluir mecanismos de búsqueda por número identificación personal.</w:t>
            </w:r>
          </w:p>
          <w:p w:rsidR="00000000" w:rsidDel="00000000" w:rsidP="00000000" w:rsidRDefault="00000000" w:rsidRPr="00000000" w14:paraId="000021B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B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Cuando el contribuyente, responsable, agente retenedor y/o declarante informe a la Dirección de Impuestos y Aduanas Nacionales –DIAN a través del Registro Único Tributario RUT una dirección de correo electrónico, todos los actos administrativos le serán notificados a la misma. La notificación por medios electrónicos, será el mecanismo preferente de notificación de los actos de la Dirección de Impuestos y Aduanas Nacionales –DIAN, </w:t>
            </w:r>
            <w:r w:rsidDel="00000000" w:rsidR="00000000" w:rsidRPr="00000000">
              <w:rPr>
                <w:rFonts w:ascii="Cambria" w:cs="Cambria" w:eastAsia="Cambria" w:hAnsi="Cambria"/>
                <w:sz w:val="16"/>
                <w:szCs w:val="16"/>
                <w:highlight w:val="cyan"/>
                <w:rtl w:val="0"/>
              </w:rPr>
              <w:t xml:space="preserve">a partir del 1º de Julio de 2019. </w:t>
            </w:r>
            <w:r w:rsidDel="00000000" w:rsidR="00000000" w:rsidRPr="00000000">
              <w:rPr>
                <w:rtl w:val="0"/>
              </w:rPr>
            </w:r>
          </w:p>
          <w:p w:rsidR="00000000" w:rsidDel="00000000" w:rsidP="00000000" w:rsidRDefault="00000000" w:rsidRPr="00000000" w14:paraId="000021B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1BA">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Lo dispuesto en este artículo aplica para la notificación de los actos administrativos expedidos por la Unidad de Gestión Pensional y Parafiscales –UGPP y será el mecanismo preferente de notificación.</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1B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BC">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1BE">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563. Dirección para notificaciones </w:t>
            </w:r>
            <w:r w:rsidDel="00000000" w:rsidR="00000000" w:rsidRPr="00000000">
              <w:rPr>
                <w:rFonts w:ascii="Cambria" w:cs="Cambria" w:eastAsia="Cambria" w:hAnsi="Cambria"/>
                <w:b w:val="1"/>
                <w:color w:val="ff0000"/>
                <w:sz w:val="16"/>
                <w:szCs w:val="16"/>
                <w:rtl w:val="0"/>
              </w:rPr>
              <w:t xml:space="preserve">(modificado con el art. 103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La notificación de las actuaciones de la Administración Tributaria deberá efectuarse a la dirección informada por el contribuyente, responsable, agente retenedor o declarante, en su última declaración de renta o de ingresos y patrimonio, según el caso, o mediante formato oficial de cambio de dirección; la antigua dirección continuará siendo válida durante los tres (3) meses siguientes, sin perjuicio de la validez de la nueva dirección informada.</w:t>
            </w:r>
          </w:p>
          <w:p w:rsidR="00000000" w:rsidDel="00000000" w:rsidP="00000000" w:rsidRDefault="00000000" w:rsidRPr="00000000" w14:paraId="000021B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contribuyente, responsable, agente retenedor o declarante no hubiere informado una dirección a la Administración de Impuestos, la actuación administrativa correspondiente se podrá notificar a la que establezca la Administración mediante verificación directa </w:t>
            </w:r>
            <w:r w:rsidDel="00000000" w:rsidR="00000000" w:rsidRPr="00000000">
              <w:rPr>
                <w:rFonts w:ascii="Cambria" w:cs="Cambria" w:eastAsia="Cambria" w:hAnsi="Cambria"/>
                <w:sz w:val="16"/>
                <w:szCs w:val="16"/>
                <w:u w:val="single"/>
                <w:rtl w:val="0"/>
              </w:rPr>
              <w:t xml:space="preserve">o mediante la utilización de guías </w:t>
            </w:r>
            <w:r w:rsidDel="00000000" w:rsidR="00000000" w:rsidRPr="00000000">
              <w:rPr>
                <w:rFonts w:ascii="Cambria" w:cs="Cambria" w:eastAsia="Cambria" w:hAnsi="Cambria"/>
                <w:sz w:val="16"/>
                <w:szCs w:val="16"/>
                <w:rtl w:val="0"/>
              </w:rPr>
              <w:t xml:space="preserve">telefónicas, directorios y en general de información</w:t>
            </w:r>
            <w:r w:rsidDel="00000000" w:rsidR="00000000" w:rsidRPr="00000000">
              <w:rPr>
                <w:rFonts w:ascii="Cambria" w:cs="Cambria" w:eastAsia="Cambria" w:hAnsi="Cambria"/>
                <w:sz w:val="16"/>
                <w:szCs w:val="16"/>
                <w:u w:val="single"/>
                <w:rtl w:val="0"/>
              </w:rPr>
              <w:t xml:space="preserve"> </w:t>
            </w:r>
            <w:r w:rsidDel="00000000" w:rsidR="00000000" w:rsidRPr="00000000">
              <w:rPr>
                <w:rFonts w:ascii="Cambria" w:cs="Cambria" w:eastAsia="Cambria" w:hAnsi="Cambria"/>
                <w:sz w:val="16"/>
                <w:szCs w:val="16"/>
                <w:rtl w:val="0"/>
              </w:rPr>
              <w:t xml:space="preserve">oficial, comercial o bancaria.</w:t>
            </w:r>
          </w:p>
          <w:p w:rsidR="00000000" w:rsidDel="00000000" w:rsidP="00000000" w:rsidRDefault="00000000" w:rsidRPr="00000000" w14:paraId="000021C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C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no haya sido posible establecer la dirección del contribuyente, responsable, agente retenedor, o declarante, por ninguno de los medios señalados en el inciso anterior, los actos de la Administración le serán notificados por medio de la publicación en el portal de la web de la DIAN, que deberá incluir mecanismos de búsqueda por número identificación personal.</w:t>
            </w:r>
          </w:p>
          <w:p w:rsidR="00000000" w:rsidDel="00000000" w:rsidP="00000000" w:rsidRDefault="00000000" w:rsidRPr="00000000" w14:paraId="000021C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C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contribuyente, responsable, agente retenedor y/o declarante informe a la Dirección de Impuestos y Aduanas Nacionales –DIAN a través del Registro Único Tributario RUT una dirección de correo electrónico, todos los actos administrativos le serán notificados a la misma. La notificación por medios electrónicos, será el mecanismo preferente de notificación de los actos de la Dirección de Impuestos y Aduanas Nacionales –DIAN</w:t>
            </w:r>
          </w:p>
          <w:p w:rsidR="00000000" w:rsidDel="00000000" w:rsidP="00000000" w:rsidRDefault="00000000" w:rsidRPr="00000000" w14:paraId="000021C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C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Lo dispuesto en este artículo aplica para la notificación de los actos administrativos expedidos por la Unidad de Gestión Pensional y Parafiscales –UGPP y será el mecanismo preferente de notificación. </w:t>
            </w:r>
          </w:p>
          <w:p w:rsidR="00000000" w:rsidDel="00000000" w:rsidP="00000000" w:rsidRDefault="00000000" w:rsidRPr="00000000" w14:paraId="000021C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C8">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25b2l0r" w:id="67"/>
          <w:bookmarkEnd w:id="67"/>
          <w:p w:rsidR="00000000" w:rsidDel="00000000" w:rsidP="00000000" w:rsidRDefault="00000000" w:rsidRPr="00000000" w14:paraId="000021C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565. Formas de notificación de las actuaciones de la administración de impuestos</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Los requerimientos, autos que ordenen inspecciones o verificaciones tributarias, emplazamientos, citaciones, resoluciones en que se impongan sanciones, liquidaciones oficiales y demás actuaciones administrativas, deben notificarse de manera electrónica, personalmente o a través de la red oficial de correos o de cualquier servicio de mensajería especializada debidamente autorizada por la autoridad competente.</w:t>
            </w:r>
          </w:p>
          <w:p w:rsidR="00000000" w:rsidDel="00000000" w:rsidP="00000000" w:rsidRDefault="00000000" w:rsidRPr="00000000" w14:paraId="000021C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C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providencias que decidan recursos se notificarán personalmente, o por edicto si el contribuyente, responsable, agente retenedor o declarante, no compareciere dentro del término de los diez (10) días siguientes, contados a partir de la fecha de introducción al correo del aviso de citación. En este evento también procede la notificación electrónica.</w:t>
            </w:r>
          </w:p>
          <w:p w:rsidR="00000000" w:rsidDel="00000000" w:rsidP="00000000" w:rsidRDefault="00000000" w:rsidRPr="00000000" w14:paraId="000021C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D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D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edicto de que trata el inciso anterior se fijará en lugar público del despacho respectivo por el término de diez (10) días y deberá contener la parte resolutiva del respectivo acto administrativo.</w:t>
            </w:r>
          </w:p>
          <w:p w:rsidR="00000000" w:rsidDel="00000000" w:rsidP="00000000" w:rsidRDefault="00000000" w:rsidRPr="00000000" w14:paraId="000021D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D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La notificación por correo de las actuaciones de la administración, en materia tributaria, </w:t>
            </w:r>
            <w:r w:rsidDel="00000000" w:rsidR="00000000" w:rsidRPr="00000000">
              <w:rPr>
                <w:rFonts w:ascii="Cambria" w:cs="Cambria" w:eastAsia="Cambria" w:hAnsi="Cambria"/>
                <w:sz w:val="16"/>
                <w:szCs w:val="16"/>
                <w:u w:val="single"/>
                <w:rtl w:val="0"/>
              </w:rPr>
              <w:t xml:space="preserve">aduanera o cambiaria</w:t>
            </w:r>
            <w:r w:rsidDel="00000000" w:rsidR="00000000" w:rsidRPr="00000000">
              <w:rPr>
                <w:rFonts w:ascii="Cambria" w:cs="Cambria" w:eastAsia="Cambria" w:hAnsi="Cambria"/>
                <w:sz w:val="16"/>
                <w:szCs w:val="16"/>
                <w:rtl w:val="0"/>
              </w:rPr>
              <w:t xml:space="preserve"> se practicará mediante entrega de una copia del acto correspondiente en la última dirección informada por el contribuyente, responsable, agente retenedor o declarante en el Registro Unico Tributario - RUT. En estos eventos también procederá la notificación electrónica.</w:t>
            </w:r>
          </w:p>
          <w:p w:rsidR="00000000" w:rsidDel="00000000" w:rsidP="00000000" w:rsidRDefault="00000000" w:rsidRPr="00000000" w14:paraId="000021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D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contribuyente, responsable, agente retenedor o declarante, no hubiere informado una dirección a la administración tributaria, la actuación administrativa correspondiente se podrá notificar a la que establezca la administración mediante verificación directa o mediante la utilización de guías telefónicas, directorios y en general de información oficial, comercial o bancaria. Cuando no haya sido posible establecer la dirección del contribuyente, responsable, agente retenedor o declarante, por ninguno de los medios señalados, los actos de la administración le serán notificados por medio de publicación en un periódico de circulación nacional.</w:t>
            </w:r>
          </w:p>
          <w:p w:rsidR="00000000" w:rsidDel="00000000" w:rsidP="00000000" w:rsidRDefault="00000000" w:rsidRPr="00000000" w14:paraId="000021D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la notificación se efectúe a una dirección distinta a la informada en el Registro Unico Tributario, RUT, habrá lugar a corregir el error dentro del término previsto para la notificación del acto.</w:t>
            </w:r>
          </w:p>
          <w:p w:rsidR="00000000" w:rsidDel="00000000" w:rsidP="00000000" w:rsidRDefault="00000000" w:rsidRPr="00000000" w14:paraId="000021D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1D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Cuando durante los procesos que se adelanten ante la administración tributaria, el contribuyente, responsable, agente retenedor o declarante, actúe a través de apoderado, la notificación se surtirá a la última dirección que dicho apoderado tenga registrada en el Registro Unico Tributario, RUT.</w:t>
            </w:r>
          </w:p>
          <w:p w:rsidR="00000000" w:rsidDel="00000000" w:rsidP="00000000" w:rsidRDefault="00000000" w:rsidRPr="00000000" w14:paraId="000021D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1DB">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PARÁGRAFO 3o. </w:t>
            </w:r>
            <w:r w:rsidDel="00000000" w:rsidR="00000000" w:rsidRPr="00000000">
              <w:rPr>
                <w:rFonts w:ascii="Cambria" w:cs="Cambria" w:eastAsia="Cambria" w:hAnsi="Cambria"/>
                <w:sz w:val="16"/>
                <w:szCs w:val="16"/>
                <w:rtl w:val="0"/>
              </w:rPr>
              <w:t xml:space="preserve">Las actuaciones y notificaciones que se realicen a través de los servicios informáticos electrónicos de la Dirección de Impuestos y Aduanas Nacionales como certificadora digital cerrada serán gratuitos, en los términos de la Ley </w:t>
            </w:r>
            <w:hyperlink r:id="rId261">
              <w:r w:rsidDel="00000000" w:rsidR="00000000" w:rsidRPr="00000000">
                <w:rPr>
                  <w:rFonts w:ascii="Cambria" w:cs="Cambria" w:eastAsia="Cambria" w:hAnsi="Cambria"/>
                  <w:color w:val="0073ff"/>
                  <w:sz w:val="16"/>
                  <w:szCs w:val="16"/>
                  <w:u w:val="single"/>
                  <w:rtl w:val="0"/>
                </w:rPr>
                <w:t xml:space="preserve">527</w:t>
              </w:r>
            </w:hyperlink>
            <w:r w:rsidDel="00000000" w:rsidR="00000000" w:rsidRPr="00000000">
              <w:rPr>
                <w:rFonts w:ascii="Cambria" w:cs="Cambria" w:eastAsia="Cambria" w:hAnsi="Cambria"/>
                <w:sz w:val="16"/>
                <w:szCs w:val="16"/>
                <w:rtl w:val="0"/>
              </w:rPr>
              <w:t xml:space="preserve"> de 1999 y sus disposiciones reglamentarias.</w:t>
            </w:r>
            <w:r w:rsidDel="00000000" w:rsidR="00000000" w:rsidRPr="00000000">
              <w:rPr>
                <w:rtl w:val="0"/>
              </w:rPr>
            </w:r>
          </w:p>
        </w:tc>
        <w:tc>
          <w:tcPr>
            <w:gridSpan w:val="2"/>
          </w:tcPr>
          <w:p w:rsidR="00000000" w:rsidDel="00000000" w:rsidP="00000000" w:rsidRDefault="00000000" w:rsidRPr="00000000" w14:paraId="000021D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565. Formas de notificación de las actuaciones de la administración de impuestos </w:t>
            </w:r>
            <w:r w:rsidDel="00000000" w:rsidR="00000000" w:rsidRPr="00000000">
              <w:rPr>
                <w:rFonts w:ascii="Cambria" w:cs="Cambria" w:eastAsia="Cambria" w:hAnsi="Cambria"/>
                <w:b w:val="1"/>
                <w:color w:val="ff0000"/>
                <w:sz w:val="16"/>
                <w:szCs w:val="16"/>
                <w:rtl w:val="0"/>
              </w:rPr>
              <w:t xml:space="preserve">(modificado con art. 92 de la Ley 1943 de diciembre 28 de 2018 y luego con el art.47 del Decreto-Ley antitrámites 2106 de noviembre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Los requerimientos, autos que ordenen inspecciones o verificaciones tributarias, emplazamientos, citaciones, resoluciones en que se impongan sanciones, liquidaciones oficiales y demás actuaciones administrativas, deben notificarse de manera electrónica, personalmente o a través de la red oficial de correos o de cualquier servicio de mensajería especializada debidamente autorizada por la autoridad competente.</w:t>
            </w:r>
          </w:p>
          <w:p w:rsidR="00000000" w:rsidDel="00000000" w:rsidP="00000000" w:rsidRDefault="00000000" w:rsidRPr="00000000" w14:paraId="000021D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D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providencias que decidan recursos se notificarán personalmente, o por edicto si el contribuyente, responsable, agente retenedor o declarante, no compareciere dentro del término de los diez (10) días siguientes, contados a partir </w:t>
            </w:r>
            <w:r w:rsidDel="00000000" w:rsidR="00000000" w:rsidRPr="00000000">
              <w:rPr>
                <w:rFonts w:ascii="Cambria" w:cs="Cambria" w:eastAsia="Cambria" w:hAnsi="Cambria"/>
                <w:sz w:val="16"/>
                <w:szCs w:val="16"/>
                <w:highlight w:val="yellow"/>
                <w:rtl w:val="0"/>
              </w:rPr>
              <w:t xml:space="preserve">del día siguiente de </w:t>
            </w:r>
            <w:r w:rsidDel="00000000" w:rsidR="00000000" w:rsidRPr="00000000">
              <w:rPr>
                <w:rFonts w:ascii="Cambria" w:cs="Cambria" w:eastAsia="Cambria" w:hAnsi="Cambria"/>
                <w:sz w:val="16"/>
                <w:szCs w:val="16"/>
                <w:rtl w:val="0"/>
              </w:rPr>
              <w:t xml:space="preserve">la fecha de introducción al correo del aviso de citación. En este evento también procede la notificación electrónica.</w:t>
            </w:r>
          </w:p>
          <w:p w:rsidR="00000000" w:rsidDel="00000000" w:rsidP="00000000" w:rsidRDefault="00000000" w:rsidRPr="00000000" w14:paraId="000021D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E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edicto de que trata el inciso anterior se fijará en lugar público del despacho respectivo por el término de diez (10) días y deberá contener la parte resolutiva del respectivo acto administrativo.</w:t>
            </w:r>
          </w:p>
          <w:p w:rsidR="00000000" w:rsidDel="00000000" w:rsidP="00000000" w:rsidRDefault="00000000" w:rsidRPr="00000000" w14:paraId="000021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E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E4">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La notificación por correo de las actuaciones de la administración, en materia tributaria, </w:t>
            </w:r>
            <w:r w:rsidDel="00000000" w:rsidR="00000000" w:rsidRPr="00000000">
              <w:rPr>
                <w:rFonts w:ascii="Cambria" w:cs="Cambria" w:eastAsia="Cambria" w:hAnsi="Cambria"/>
                <w:sz w:val="16"/>
                <w:szCs w:val="16"/>
                <w:u w:val="single"/>
                <w:rtl w:val="0"/>
              </w:rPr>
              <w:t xml:space="preserve">aduanera o cambiaria</w:t>
            </w:r>
            <w:r w:rsidDel="00000000" w:rsidR="00000000" w:rsidRPr="00000000">
              <w:rPr>
                <w:rFonts w:ascii="Cambria" w:cs="Cambria" w:eastAsia="Cambria" w:hAnsi="Cambria"/>
                <w:sz w:val="16"/>
                <w:szCs w:val="16"/>
                <w:rtl w:val="0"/>
              </w:rPr>
              <w:t xml:space="preserve"> se practicará mediante entrega de una copia del acto correspondiente en la última dirección informada por el contribuyente, responsable, agente retenedor o declarante en el Registro Unico Tributario - RUT. En estos eventos también procederá la notificación electrónica.</w:t>
            </w:r>
          </w:p>
          <w:p w:rsidR="00000000" w:rsidDel="00000000" w:rsidP="00000000" w:rsidRDefault="00000000" w:rsidRPr="00000000" w14:paraId="000021E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E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contribuyente, responsable, agente retenedor o declarante, no hubiere informado una dirección a la administración tributaria, la actuación administrativa correspondiente se podrá notificar a la que establezca la administración mediante verificación directa o mediante la utilización de guías telefónicas, directorios y en general de información oficial, comercial o bancaria. Cuando no haya sido posible establecer la dirección del contribuyente, responsable, agente retenedor o declarante, por ninguno de los medios señalados, los actos de la administración le serán notificados por medio de publicación en un periódico de circulación nacional.</w:t>
            </w:r>
          </w:p>
          <w:p w:rsidR="00000000" w:rsidDel="00000000" w:rsidP="00000000" w:rsidRDefault="00000000" w:rsidRPr="00000000" w14:paraId="000021E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E8">
            <w:pPr>
              <w:jc w:val="both"/>
              <w:rPr>
                <w:rFonts w:ascii="Cambria" w:cs="Cambria" w:eastAsia="Cambria" w:hAnsi="Cambria"/>
                <w:b w:val="1"/>
                <w:color w:val="000000"/>
                <w:sz w:val="16"/>
                <w:szCs w:val="16"/>
              </w:rPr>
            </w:pPr>
            <w:r w:rsidDel="00000000" w:rsidR="00000000" w:rsidRPr="00000000">
              <w:rPr>
                <w:rFonts w:ascii="Cambria" w:cs="Cambria" w:eastAsia="Cambria" w:hAnsi="Cambria"/>
                <w:sz w:val="16"/>
                <w:szCs w:val="16"/>
                <w:rtl w:val="0"/>
              </w:rPr>
              <w:t xml:space="preserve">Cuando la notificación se efectúe a una dirección distinta a la informada en el Registro Unico Tributario, RUT, habrá lugar a corregir el error dentro del término previsto para la notificación del acto.</w:t>
            </w:r>
            <w:r w:rsidDel="00000000" w:rsidR="00000000" w:rsidRPr="00000000">
              <w:rPr>
                <w:rFonts w:ascii="Cambria" w:cs="Cambria" w:eastAsia="Cambria" w:hAnsi="Cambria"/>
                <w:b w:val="1"/>
                <w:color w:val="000000"/>
                <w:sz w:val="16"/>
                <w:szCs w:val="16"/>
                <w:rtl w:val="0"/>
              </w:rPr>
              <w:t xml:space="preserve"> </w:t>
            </w:r>
          </w:p>
          <w:p w:rsidR="00000000" w:rsidDel="00000000" w:rsidP="00000000" w:rsidRDefault="00000000" w:rsidRPr="00000000" w14:paraId="000021E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1E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2º</w:t>
            </w:r>
            <w:r w:rsidDel="00000000" w:rsidR="00000000" w:rsidRPr="00000000">
              <w:rPr>
                <w:rFonts w:ascii="Cambria" w:cs="Cambria" w:eastAsia="Cambria" w:hAnsi="Cambria"/>
                <w:sz w:val="16"/>
                <w:szCs w:val="16"/>
                <w:rtl w:val="0"/>
              </w:rPr>
              <w:t xml:space="preserve"> Cuando durante los procesos que se adelanten ante la administración tributaria, el contribuyente, responsable, agente retenedor o declarante, actúe a través de apoderado, la notificación se surtirá a la última dirección </w:t>
            </w:r>
            <w:r w:rsidDel="00000000" w:rsidR="00000000" w:rsidRPr="00000000">
              <w:rPr>
                <w:rFonts w:ascii="Cambria" w:cs="Cambria" w:eastAsia="Cambria" w:hAnsi="Cambria"/>
                <w:sz w:val="16"/>
                <w:szCs w:val="16"/>
                <w:highlight w:val="lightGray"/>
                <w:rtl w:val="0"/>
              </w:rPr>
              <w:t xml:space="preserve">de correo físico o electrónico</w:t>
            </w:r>
            <w:r w:rsidDel="00000000" w:rsidR="00000000" w:rsidRPr="00000000">
              <w:rPr>
                <w:rFonts w:ascii="Cambria" w:cs="Cambria" w:eastAsia="Cambria" w:hAnsi="Cambria"/>
                <w:sz w:val="16"/>
                <w:szCs w:val="16"/>
                <w:rtl w:val="0"/>
              </w:rPr>
              <w:t xml:space="preserve"> que dicho apoderado tenga registrada en el Registro Unico Tributario, RUT.</w:t>
            </w:r>
          </w:p>
          <w:p w:rsidR="00000000" w:rsidDel="00000000" w:rsidP="00000000" w:rsidRDefault="00000000" w:rsidRPr="00000000" w14:paraId="000021E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1E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1E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 </w:t>
            </w:r>
            <w:r w:rsidDel="00000000" w:rsidR="00000000" w:rsidRPr="00000000">
              <w:rPr>
                <w:rFonts w:ascii="Cambria" w:cs="Cambria" w:eastAsia="Cambria" w:hAnsi="Cambria"/>
                <w:sz w:val="16"/>
                <w:szCs w:val="16"/>
                <w:rtl w:val="0"/>
              </w:rPr>
              <w:t xml:space="preserve">Las actuaciones y notificaciones que se realicen a través de los servicios informáticos electrónicos de la Dirección de Impuestos y Aduanas Nacionales como certificadora digital cerrada serán gratuitos, en los términos de la Ley </w:t>
            </w:r>
            <w:hyperlink r:id="rId262">
              <w:r w:rsidDel="00000000" w:rsidR="00000000" w:rsidRPr="00000000">
                <w:rPr>
                  <w:rFonts w:ascii="Cambria" w:cs="Cambria" w:eastAsia="Cambria" w:hAnsi="Cambria"/>
                  <w:color w:val="0073ff"/>
                  <w:sz w:val="16"/>
                  <w:szCs w:val="16"/>
                  <w:u w:val="single"/>
                  <w:rtl w:val="0"/>
                </w:rPr>
                <w:t xml:space="preserve">527</w:t>
              </w:r>
            </w:hyperlink>
            <w:r w:rsidDel="00000000" w:rsidR="00000000" w:rsidRPr="00000000">
              <w:rPr>
                <w:rFonts w:ascii="Cambria" w:cs="Cambria" w:eastAsia="Cambria" w:hAnsi="Cambria"/>
                <w:sz w:val="16"/>
                <w:szCs w:val="16"/>
                <w:rtl w:val="0"/>
              </w:rPr>
              <w:t xml:space="preserve"> de 1999 y sus disposiciones reglamentarias.</w:t>
            </w:r>
          </w:p>
          <w:p w:rsidR="00000000" w:rsidDel="00000000" w:rsidP="00000000" w:rsidRDefault="00000000" w:rsidRPr="00000000" w14:paraId="000021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F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4. </w:t>
            </w:r>
            <w:r w:rsidDel="00000000" w:rsidR="00000000" w:rsidRPr="00000000">
              <w:rPr>
                <w:rFonts w:ascii="Cambria" w:cs="Cambria" w:eastAsia="Cambria" w:hAnsi="Cambria"/>
                <w:sz w:val="16"/>
                <w:szCs w:val="16"/>
                <w:highlight w:val="cyan"/>
                <w:rtl w:val="0"/>
              </w:rPr>
              <w:t xml:space="preserve">A partir del 1° de Julio de 2019,</w:t>
            </w:r>
            <w:r w:rsidDel="00000000" w:rsidR="00000000" w:rsidRPr="00000000">
              <w:rPr>
                <w:rFonts w:ascii="Cambria" w:cs="Cambria" w:eastAsia="Cambria" w:hAnsi="Cambria"/>
                <w:sz w:val="16"/>
                <w:szCs w:val="16"/>
                <w:highlight w:val="yellow"/>
                <w:rtl w:val="0"/>
              </w:rPr>
              <w:t xml:space="preserve"> todos los actos administrativos de que trata el presente artículo incluidos los que se profieran en el proceso de cobro coactivo, se podrán notificar de manera electrónica, siempre y cuando el contribuyente, responsable, agente retenedor o declarante haya informado un correo electrónico en el Registro Único Tributario (RUT), con lo que se entiende haber manifestado de forma expresa su voluntad de ser notificado electrónicamente. Para estos efectos, la Dirección de Impuestos y Aduanas Nacionales -DIAN deberá implementar los mecanismos correspondientes en el Registro Único Tributario (RUT) y habilitará una casilla adicional para que el contribuyente pueda incluir la dirección de correo electrónico de su apoderado o sus apoderados, caso en el cual se enviará una copia del acto a dicha dirección de correo electrónico. </w:t>
            </w:r>
          </w:p>
          <w:p w:rsidR="00000000" w:rsidDel="00000000" w:rsidP="00000000" w:rsidRDefault="00000000" w:rsidRPr="00000000" w14:paraId="000021F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1F2">
            <w:pPr>
              <w:jc w:val="both"/>
              <w:rPr>
                <w:rFonts w:ascii="Cambria" w:cs="Cambria" w:eastAsia="Cambria" w:hAnsi="Cambria"/>
                <w:b w:val="1"/>
                <w:color w:val="000000"/>
                <w:sz w:val="16"/>
                <w:szCs w:val="16"/>
              </w:rPr>
            </w:pPr>
            <w:r w:rsidDel="00000000" w:rsidR="00000000" w:rsidRPr="00000000">
              <w:rPr>
                <w:rFonts w:ascii="Cambria" w:cs="Cambria" w:eastAsia="Cambria" w:hAnsi="Cambria"/>
                <w:sz w:val="16"/>
                <w:szCs w:val="16"/>
                <w:highlight w:val="yellow"/>
                <w:rtl w:val="0"/>
              </w:rPr>
              <w:t xml:space="preserve">PARÁGRAFO 5. Lo dispuesto en este artículo aplica para la notificación de los actos administrativos expedidos por la Unidad de Gestión Pensional y Parafiscales -UGPP</w:t>
            </w:r>
            <w:r w:rsidDel="00000000" w:rsidR="00000000" w:rsidRPr="00000000">
              <w:rPr>
                <w:rFonts w:ascii="Cambria" w:cs="Cambria" w:eastAsia="Cambria" w:hAnsi="Cambria"/>
                <w:sz w:val="16"/>
                <w:szCs w:val="16"/>
                <w:rtl w:val="0"/>
              </w:rPr>
              <w:t xml:space="preserve"> </w:t>
            </w:r>
            <w:r w:rsidDel="00000000" w:rsidR="00000000" w:rsidRPr="00000000">
              <w:rPr>
                <w:rtl w:val="0"/>
              </w:rPr>
            </w:r>
          </w:p>
        </w:tc>
        <w:tc>
          <w:tcPr>
            <w:gridSpan w:val="2"/>
          </w:tcPr>
          <w:p w:rsidR="00000000" w:rsidDel="00000000" w:rsidP="00000000" w:rsidRDefault="00000000" w:rsidRPr="00000000" w14:paraId="000021F4">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565. Formas de notificación de las actuaciones de la administración de impuestos </w:t>
            </w:r>
            <w:r w:rsidDel="00000000" w:rsidR="00000000" w:rsidRPr="00000000">
              <w:rPr>
                <w:rFonts w:ascii="Cambria" w:cs="Cambria" w:eastAsia="Cambria" w:hAnsi="Cambria"/>
                <w:b w:val="1"/>
                <w:color w:val="ff0000"/>
                <w:sz w:val="16"/>
                <w:szCs w:val="16"/>
                <w:rtl w:val="0"/>
              </w:rPr>
              <w:t xml:space="preserve">(modificado con art. 104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Los requerimientos, autos que ordenen inspecciones o verificaciones tributarias, emplazamientos, citaciones, resoluciones en que se impongan sanciones, liquidaciones oficiales y demás actuaciones administrativas, deben notificarse de manera electrónica, personalmente o a través de la red oficial de correos o de cualquier servicio de mensajería especializada debidamente autorizada por la autoridad competente.</w:t>
            </w:r>
          </w:p>
          <w:p w:rsidR="00000000" w:rsidDel="00000000" w:rsidP="00000000" w:rsidRDefault="00000000" w:rsidRPr="00000000" w14:paraId="000021F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F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providencias que decidan recursos se notificarán personalmente, o por edicto si el contribuyente, responsable, agente retenedor o declarante, no compareciere dentro del término de los diez (10) días siguientes, contados a partir del día siguiente de la fecha de introducción al correo del aviso de citación. En este evento también procede la notificación electrónica.</w:t>
            </w:r>
          </w:p>
          <w:p w:rsidR="00000000" w:rsidDel="00000000" w:rsidP="00000000" w:rsidRDefault="00000000" w:rsidRPr="00000000" w14:paraId="000021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F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edicto de que trata el inciso anterior se fijará en lugar público del despacho respectivo por el término de diez (10) días y deberá contener la parte resolutiva del respectivo acto administrativo.</w:t>
            </w:r>
          </w:p>
          <w:p w:rsidR="00000000" w:rsidDel="00000000" w:rsidP="00000000" w:rsidRDefault="00000000" w:rsidRPr="00000000" w14:paraId="000021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F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F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La notificación por correo de las actuaciones de la administración, en materia tributaria, </w:t>
            </w:r>
            <w:r w:rsidDel="00000000" w:rsidR="00000000" w:rsidRPr="00000000">
              <w:rPr>
                <w:rFonts w:ascii="Cambria" w:cs="Cambria" w:eastAsia="Cambria" w:hAnsi="Cambria"/>
                <w:sz w:val="16"/>
                <w:szCs w:val="16"/>
                <w:u w:val="single"/>
                <w:rtl w:val="0"/>
              </w:rPr>
              <w:t xml:space="preserve">aduanera o cambiaria</w:t>
            </w:r>
            <w:r w:rsidDel="00000000" w:rsidR="00000000" w:rsidRPr="00000000">
              <w:rPr>
                <w:rFonts w:ascii="Cambria" w:cs="Cambria" w:eastAsia="Cambria" w:hAnsi="Cambria"/>
                <w:sz w:val="16"/>
                <w:szCs w:val="16"/>
                <w:rtl w:val="0"/>
              </w:rPr>
              <w:t xml:space="preserve"> se practicará mediante entrega de una copia del acto correspondiente en la última dirección informada por el contribuyente, responsable, agente retenedor o declarante en el Registro Unico Tributario - RUT. En estos eventos también procederá la notificación electrónica.</w:t>
            </w:r>
          </w:p>
          <w:p w:rsidR="00000000" w:rsidDel="00000000" w:rsidP="00000000" w:rsidRDefault="00000000" w:rsidRPr="00000000" w14:paraId="000021F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1F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contribuyente, responsable, agente retenedor o declarante, no hubiere informado una dirección a la administración tributaria, la actuación administrativa correspondiente se podrá notificar a la que establezca la administración mediante verificación directa o mediante la utilización de guías telefónicas, directorios y en general de información oficial, comercial o bancaria. Cuando no haya sido posible establecer la dirección del contribuyente, responsable, agente retenedor o declarante, por ninguno de los medios señalados, los actos de la administración le serán notificados por medio de publicación en un periódico de circulación nacional.</w:t>
            </w:r>
          </w:p>
          <w:p w:rsidR="00000000" w:rsidDel="00000000" w:rsidP="00000000" w:rsidRDefault="00000000" w:rsidRPr="00000000" w14:paraId="000021F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0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la notificación se efectúe a una dirección distinta a la informada en el Registro Unico Tributario, RUT, habrá lugar a corregir el error dentro del término previsto para la notificación del acto.</w:t>
            </w:r>
          </w:p>
          <w:p w:rsidR="00000000" w:rsidDel="00000000" w:rsidP="00000000" w:rsidRDefault="00000000" w:rsidRPr="00000000" w14:paraId="0000220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20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20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w:t>
            </w:r>
            <w:r w:rsidDel="00000000" w:rsidR="00000000" w:rsidRPr="00000000">
              <w:rPr>
                <w:rFonts w:ascii="Cambria" w:cs="Cambria" w:eastAsia="Cambria" w:hAnsi="Cambria"/>
                <w:sz w:val="16"/>
                <w:szCs w:val="16"/>
                <w:rtl w:val="0"/>
              </w:rPr>
              <w:t xml:space="preserve">Cuando durante los procesos que se adelanten ante la administración tributaria, el contribuyente, responsable, agente retenedor o declarante, actúe a través de apoderado, la notificación se surtirá a la última dirección de correo físico o electrónico que dicho apoderado tenga registrada en el Registro Unico Tributario, RUT.</w:t>
            </w:r>
          </w:p>
          <w:p w:rsidR="00000000" w:rsidDel="00000000" w:rsidP="00000000" w:rsidRDefault="00000000" w:rsidRPr="00000000" w14:paraId="0000220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205">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 </w:t>
            </w:r>
            <w:r w:rsidDel="00000000" w:rsidR="00000000" w:rsidRPr="00000000">
              <w:rPr>
                <w:rFonts w:ascii="Cambria" w:cs="Cambria" w:eastAsia="Cambria" w:hAnsi="Cambria"/>
                <w:sz w:val="16"/>
                <w:szCs w:val="16"/>
                <w:rtl w:val="0"/>
              </w:rPr>
              <w:t xml:space="preserve">Las actuaciones y notificaciones que se realicen a través de los servicios informáticos electrónicos de la Dirección de Impuestos y Aduanas Nacionales como certificadora digital cerrada serán gratuitos, en los términos de la Ley </w:t>
            </w:r>
            <w:hyperlink r:id="rId263">
              <w:r w:rsidDel="00000000" w:rsidR="00000000" w:rsidRPr="00000000">
                <w:rPr>
                  <w:rFonts w:ascii="Cambria" w:cs="Cambria" w:eastAsia="Cambria" w:hAnsi="Cambria"/>
                  <w:color w:val="0073ff"/>
                  <w:sz w:val="16"/>
                  <w:szCs w:val="16"/>
                  <w:u w:val="single"/>
                  <w:rtl w:val="0"/>
                </w:rPr>
                <w:t xml:space="preserve">527</w:t>
              </w:r>
            </w:hyperlink>
            <w:r w:rsidDel="00000000" w:rsidR="00000000" w:rsidRPr="00000000">
              <w:rPr>
                <w:rFonts w:ascii="Cambria" w:cs="Cambria" w:eastAsia="Cambria" w:hAnsi="Cambria"/>
                <w:sz w:val="16"/>
                <w:szCs w:val="16"/>
                <w:rtl w:val="0"/>
              </w:rPr>
              <w:t xml:space="preserve"> de 1999 y sus disposiciones reglamentarias.</w:t>
            </w:r>
          </w:p>
          <w:p w:rsidR="00000000" w:rsidDel="00000000" w:rsidP="00000000" w:rsidRDefault="00000000" w:rsidRPr="00000000" w14:paraId="0000220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0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Todos los actos administrativos de que trata el presente artículo incluidos los que se profieran en el proceso de cobro coactivo, se podrán notificar de manera electrónica, siempre y cuando el contribuyente, responsable, agente retenedor o declarante haya informado un correo electrónico en el Registro Único Tributario (RUT), con lo que se entiende haber manifestado de forma expresa su voluntad de ser notificado electrónicamente. Para estos efectos, la Dirección de Impuestos y Aduanas Nacionales -DIAN deberá implementar los mecanismos correspondientes en el Registro Único Tributario (RUT) y habilitará una casilla adicional para que el contribuyente pueda incluir la dirección de correo electrónico de su apoderado o sus apoderados, caso en el cual se enviará una copia del acto a dicha dirección de correo electrónico. </w:t>
            </w:r>
          </w:p>
          <w:p w:rsidR="00000000" w:rsidDel="00000000" w:rsidP="00000000" w:rsidRDefault="00000000" w:rsidRPr="00000000" w14:paraId="0000220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0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0B">
            <w:pPr>
              <w:jc w:val="both"/>
              <w:rPr>
                <w:rFonts w:ascii="Cambria" w:cs="Cambria" w:eastAsia="Cambria" w:hAnsi="Cambria"/>
                <w:b w:val="1"/>
                <w:color w:val="000000"/>
                <w:sz w:val="16"/>
                <w:szCs w:val="16"/>
              </w:rPr>
            </w:pPr>
            <w:r w:rsidDel="00000000" w:rsidR="00000000" w:rsidRPr="00000000">
              <w:rPr>
                <w:rFonts w:ascii="Cambria" w:cs="Cambria" w:eastAsia="Cambria" w:hAnsi="Cambria"/>
                <w:sz w:val="16"/>
                <w:szCs w:val="16"/>
                <w:rtl w:val="0"/>
              </w:rPr>
              <w:t xml:space="preserve">PARÁGRAFO 5. Lo dispuesto en este artículo aplica para la notificación de los actos administrativos expedidos por la Unidad de Gestión Pensional y Parafiscales -UGPP </w:t>
            </w:r>
            <w:r w:rsidDel="00000000" w:rsidR="00000000" w:rsidRPr="00000000">
              <w:rPr>
                <w:rtl w:val="0"/>
              </w:rPr>
            </w:r>
          </w:p>
        </w:tc>
      </w:tr>
      <w:tr>
        <w:trPr>
          <w:cantSplit w:val="0"/>
          <w:tblHeader w:val="0"/>
        </w:trPr>
        <w:tc>
          <w:tcPr/>
          <w:bookmarkStart w:colFirst="0" w:colLast="0" w:name="kgcv8k" w:id="68"/>
          <w:bookmarkEnd w:id="68"/>
          <w:p w:rsidR="00000000" w:rsidDel="00000000" w:rsidP="00000000" w:rsidRDefault="00000000" w:rsidRPr="00000000" w14:paraId="0000220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566-1. Notificación electrónica</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Es la forma de notificación que se surte de manera electrónica a través de la cual la Dirección de Impuestos y Aduanas Nacionales pone en conocimiento de los administrados los actos administrativos </w:t>
            </w:r>
            <w:r w:rsidDel="00000000" w:rsidR="00000000" w:rsidRPr="00000000">
              <w:rPr>
                <w:rFonts w:ascii="Cambria" w:cs="Cambria" w:eastAsia="Cambria" w:hAnsi="Cambria"/>
                <w:sz w:val="16"/>
                <w:szCs w:val="16"/>
                <w:highlight w:val="yellow"/>
                <w:rtl w:val="0"/>
              </w:rPr>
              <w:t xml:space="preserve">producidos por ese mismo medio.</w:t>
            </w:r>
            <w:r w:rsidDel="00000000" w:rsidR="00000000" w:rsidRPr="00000000">
              <w:rPr>
                <w:rtl w:val="0"/>
              </w:rPr>
            </w:r>
          </w:p>
          <w:p w:rsidR="00000000" w:rsidDel="00000000" w:rsidP="00000000" w:rsidRDefault="00000000" w:rsidRPr="00000000" w14:paraId="0000220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0F">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La notificación aquí prevista se realizará a la dirección electrónica o sitio electrónico que asigne la Dirección de Impuestos y Aduanas Nacionales a los contribuyentes, responsables, agentes retenedores o declarantes, que opten de manera preferente por esta forma de notificación, con las condiciones técnicas que establezca el reglamento.</w:t>
            </w:r>
            <w:r w:rsidDel="00000000" w:rsidR="00000000" w:rsidRPr="00000000">
              <w:rPr>
                <w:rtl w:val="0"/>
              </w:rPr>
            </w:r>
          </w:p>
          <w:p w:rsidR="00000000" w:rsidDel="00000000" w:rsidP="00000000" w:rsidRDefault="00000000" w:rsidRPr="00000000" w14:paraId="0000221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21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todos los efectos legales, la notificación electrónica se entenderá surtida </w:t>
            </w:r>
            <w:r w:rsidDel="00000000" w:rsidR="00000000" w:rsidRPr="00000000">
              <w:rPr>
                <w:rFonts w:ascii="Cambria" w:cs="Cambria" w:eastAsia="Cambria" w:hAnsi="Cambria"/>
                <w:sz w:val="16"/>
                <w:szCs w:val="16"/>
                <w:highlight w:val="yellow"/>
                <w:rtl w:val="0"/>
              </w:rPr>
              <w:t xml:space="preserve">en el momento en que se produzca el acuse de recibo en la dirección o sitio electrónico asignado por la Dirección de Impuestos y Aduanas Nacionales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Dicho acuse consiste en el registro electrónico de la fecha y hora en la que tenga lugar la recepción en la dirección o sitio electrónico. La hora de la notificación electrónica será la correspondiente a la hora oficial colombiana.</w:t>
            </w:r>
            <w:r w:rsidDel="00000000" w:rsidR="00000000" w:rsidRPr="00000000">
              <w:rPr>
                <w:rtl w:val="0"/>
              </w:rPr>
            </w:r>
          </w:p>
          <w:p w:rsidR="00000000" w:rsidDel="00000000" w:rsidP="00000000" w:rsidRDefault="00000000" w:rsidRPr="00000000" w14:paraId="0000221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13">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Para todos los efectos legales los términos se computarán a partir del día hábil siguiente a aquel en que quede notificado el acto de conformidad con la presente disposición.</w:t>
            </w:r>
            <w:r w:rsidDel="00000000" w:rsidR="00000000" w:rsidRPr="00000000">
              <w:rPr>
                <w:rtl w:val="0"/>
              </w:rPr>
            </w:r>
          </w:p>
          <w:p w:rsidR="00000000" w:rsidDel="00000000" w:rsidP="00000000" w:rsidRDefault="00000000" w:rsidRPr="00000000" w14:paraId="0000221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15">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Cuando la Dirección de Impuestos y Aduanas Nacionales por razones técnicas no pueda efectuar la notificación de las actuaciones a la dirección o sitio electrónico asignado al interesado, podrá realizarla a través de las demás formas de notificación previstas en este Estatuto, según el tipo de acto de que se trate.</w:t>
            </w:r>
            <w:r w:rsidDel="00000000" w:rsidR="00000000" w:rsidRPr="00000000">
              <w:rPr>
                <w:rtl w:val="0"/>
              </w:rPr>
            </w:r>
          </w:p>
          <w:p w:rsidR="00000000" w:rsidDel="00000000" w:rsidP="00000000" w:rsidRDefault="00000000" w:rsidRPr="00000000" w14:paraId="0000221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1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Cuando el interesado en un término no mayor a tres (3) días hábiles contados desde la fecha del acuse de recibo electrónico, informe a la Dirección de Impuestos y Aduanas Nacionales por medio electrónico, la imposibilidad de acceder al contenido del mensaje de datos por razones inherentes al mismo mensaje, la administración previa evaluación del hecho, procederá a efectuar la notificación a través de las demás formas de notificación previstas en este Estatuto, según el tipo de acto de que se trate. En estos casos, la notificación se entenderá surtida para efectos de los términos de la Administración, en la fecha del primer acuse de recibo electrónico y para el contribuyente, el término para responder o impugnar se contará desde la fecha en que se realice la notificación de manera efectiva.</w:t>
            </w:r>
          </w:p>
          <w:p w:rsidR="00000000" w:rsidDel="00000000" w:rsidP="00000000" w:rsidRDefault="00000000" w:rsidRPr="00000000" w14:paraId="0000221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21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procedimiento previsto en este artículo será aplicable a la notificación de los actos administrativos que decidan recursos y a las actuaciones que en materia de Aduanas y de Control de Cambios deban notificarse por correo o personalmente.</w:t>
            </w:r>
          </w:p>
          <w:p w:rsidR="00000000" w:rsidDel="00000000" w:rsidP="00000000" w:rsidRDefault="00000000" w:rsidRPr="00000000" w14:paraId="0000221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21B">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El Gobierno Nacional señalará la fecha a partir de la cual será aplicable esta forma de notificación.</w:t>
            </w:r>
            <w:r w:rsidDel="00000000" w:rsidR="00000000" w:rsidRPr="00000000">
              <w:rPr>
                <w:rtl w:val="0"/>
              </w:rPr>
            </w:r>
          </w:p>
          <w:p w:rsidR="00000000" w:rsidDel="00000000" w:rsidP="00000000" w:rsidRDefault="00000000" w:rsidRPr="00000000" w14:paraId="0000221C">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21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566-1. Notificación electrónica </w:t>
            </w:r>
            <w:r w:rsidDel="00000000" w:rsidR="00000000" w:rsidRPr="00000000">
              <w:rPr>
                <w:rFonts w:ascii="Cambria" w:cs="Cambria" w:eastAsia="Cambria" w:hAnsi="Cambria"/>
                <w:b w:val="1"/>
                <w:color w:val="ff0000"/>
                <w:sz w:val="16"/>
                <w:szCs w:val="16"/>
                <w:rtl w:val="0"/>
              </w:rPr>
              <w:t xml:space="preserve">(modificado con el art. 93 de la Ley 1943 de diciembre 28 de 2018). </w:t>
            </w:r>
            <w:r w:rsidDel="00000000" w:rsidR="00000000" w:rsidRPr="00000000">
              <w:rPr>
                <w:rFonts w:ascii="Cambria" w:cs="Cambria" w:eastAsia="Cambria" w:hAnsi="Cambria"/>
                <w:sz w:val="16"/>
                <w:szCs w:val="16"/>
                <w:rtl w:val="0"/>
              </w:rPr>
              <w:t xml:space="preserve">Es la forma de notificación que se surte de manera electrónica a través de la cual la Dirección de Impuestos y Aduanas Nacionales -DIAN pone en conocimiento de los administrados los actos administrativos </w:t>
            </w:r>
            <w:r w:rsidDel="00000000" w:rsidR="00000000" w:rsidRPr="00000000">
              <w:rPr>
                <w:rFonts w:ascii="Cambria" w:cs="Cambria" w:eastAsia="Cambria" w:hAnsi="Cambria"/>
                <w:sz w:val="16"/>
                <w:szCs w:val="16"/>
                <w:highlight w:val="yellow"/>
                <w:rtl w:val="0"/>
              </w:rPr>
              <w:t xml:space="preserve">de que trata el artículo 565 del Estatuto Tributario, incluidos los que se profieran en el proceso de cobro.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21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1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20">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Una vez el contribuyente, responsable, agente retenedor o declarante informe la dirección electrónica a la Dirección de Impuestos y Aduanas Nacionales -DIAN en los términos previstos en los artículos 563 y 565, todos los actos administrativos proferidos con posterioridad a ese momento, independientemente de la etapa administrativa en la que se encuentre el proceso, serán notificados a esa dirección hasta que se informe de manera expresa el cambio de dirección</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22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2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notificación electrónica se entenderá surtida para todos los efectos legales</w:t>
            </w:r>
            <w:r w:rsidDel="00000000" w:rsidR="00000000" w:rsidRPr="00000000">
              <w:rPr>
                <w:rFonts w:ascii="Cambria" w:cs="Cambria" w:eastAsia="Cambria" w:hAnsi="Cambria"/>
                <w:sz w:val="16"/>
                <w:szCs w:val="16"/>
                <w:highlight w:val="yellow"/>
                <w:rtl w:val="0"/>
              </w:rPr>
              <w:t xml:space="preserve">,</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en la fecha del envío del acto administrativo en el correo electrónico autorizado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no obstante, los términos legales para el contribuyente, responsable, agente retenedor, declarante o su apoderado para responder o impugnar en sede administrativa, comenzarán a correr transcurridos cinco (5) días a partir del recibo del correo electrónico.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22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2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25">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Cuando las personas indicadas anteriormente no puedan acceder al contenido del acto administrativo por razones tecnológicas, deberán informarlo a la Dirección de Impuestos y Aduanas Nacionales -DIAN dentro de los tres (3) días siguientes a su recibo, para que la Dirección de Impuestos y Aduanas Nacionales -DIAN envíe nuevamente y por una sola vez, el acto administrativo a través de correo electrónico; en todo caso, la notificación del acto administrativo se entiende surtida por la Administración en la fecha de envío del primer correo electrónico, sin perjuicio de que los términos para el administrado comiencen a correr transcurridos cinco (5) días a partir de la fecha en que el acto sea efectivamente recibido.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22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27">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Cuando no sea posible la notificación del acto administrativo en forma electrónica, bien sea por imposibilidad técnica atribuible a la Administración Tributaria o por causas atribuibles al contribuyente, ésta se surtirá de conformidad con lo establecido en los artículos 565 y 568 del Estatuto Tributario.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22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2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Cuando los actos administrativos enviados por correo electrónico no puedan notificarse por causas atribuibles al contribuyente, responsable, agente retenedor, declarante o su apoderado, en la dirección electrónica autorizada, ésta se surtirá de conformidad con lo establecido en los artículos 565 y 568 del Estatuto Tributario. En este caso, la notificación se entenderá surtida para efectos de los términos de la Dirección de Impuestos y Aduanas Nacionales -DIAN, en la fecha del primer envío del acto administrativo al correo electrónico autorizado y para el contribuyente, responsable, agente retenedor, declarante o su apoderado, el término legal para responder o impugnar, empezará a contarse a partir de la fecha en que el acto sea efectivamente notificado. </w:t>
            </w:r>
          </w:p>
          <w:p w:rsidR="00000000" w:rsidDel="00000000" w:rsidP="00000000" w:rsidRDefault="00000000" w:rsidRPr="00000000" w14:paraId="0000222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22B">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Lo dispuesto en el presente artículo aplica para la notificación de los actos administrativos expedidos por la Unidad de Gestión Pensional y Parafiscales –UGPP.</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22C">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22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566-1. Notificación electrónica </w:t>
            </w:r>
            <w:r w:rsidDel="00000000" w:rsidR="00000000" w:rsidRPr="00000000">
              <w:rPr>
                <w:rFonts w:ascii="Cambria" w:cs="Cambria" w:eastAsia="Cambria" w:hAnsi="Cambria"/>
                <w:b w:val="1"/>
                <w:color w:val="ff0000"/>
                <w:sz w:val="16"/>
                <w:szCs w:val="16"/>
                <w:rtl w:val="0"/>
              </w:rPr>
              <w:t xml:space="preserve">(modificado con el art. 105 de la Ley 2010 de diciembre 27 de 2019). </w:t>
            </w:r>
            <w:r w:rsidDel="00000000" w:rsidR="00000000" w:rsidRPr="00000000">
              <w:rPr>
                <w:rFonts w:ascii="Cambria" w:cs="Cambria" w:eastAsia="Cambria" w:hAnsi="Cambria"/>
                <w:sz w:val="16"/>
                <w:szCs w:val="16"/>
                <w:rtl w:val="0"/>
              </w:rPr>
              <w:t xml:space="preserve">Es la forma de notificación que se surte de manera electrónica a través de la cual la Dirección de Impuestos y Aduanas Nacionales -DIAN pone en conocimiento de los administrados los actos administrativos de que trata el artículo 565 del Estatuto Tributario, incluidos los que se profieran en el proceso de cobro. </w:t>
            </w:r>
          </w:p>
          <w:p w:rsidR="00000000" w:rsidDel="00000000" w:rsidP="00000000" w:rsidRDefault="00000000" w:rsidRPr="00000000" w14:paraId="0000222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Una vez el contribuyente, responsable, agente retenedor o declarante informe la dirección electrónica a la Dirección de Impuestos y Aduanas Nacionales -DIAN en los términos previstos en los artículos 563 y 565, todos los actos administrativos proferidos con posterioridad a ese momento, independientemente de la etapa administrativa en la que se encuentre el proceso, serán notificados a esa dirección hasta que se informe de manera expresa el cambio de dirección. </w:t>
            </w:r>
          </w:p>
          <w:p w:rsidR="00000000" w:rsidDel="00000000" w:rsidP="00000000" w:rsidRDefault="00000000" w:rsidRPr="00000000" w14:paraId="000022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3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notificación electrónica se entenderá surtida para todos los efectos legales, en la fecha del envío del acto administrativo en el correo electrónico autorizado; no obstante, los términos legales para el contribuyente, responsable, agente retenedor, declarante o su apoderado para responder o impugnar en sede administrativa, comenzarán a correr transcurridos cinco (5) días a partir del recibo del correo electrónico. </w:t>
            </w:r>
          </w:p>
          <w:p w:rsidR="00000000" w:rsidDel="00000000" w:rsidP="00000000" w:rsidRDefault="00000000" w:rsidRPr="00000000" w14:paraId="0000223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las personas indicadas anteriormente no puedan acceder al contenido del acto administrativo por razones tecnológicas, deberán informarlo a la Dirección de Impuestos y Aduanas Nacionales -DIAN dentro de los tres (3) días siguientes a su recibo, para que la Dirección de Impuestos y Aduanas Nacionales -DIAN envíe nuevamente y por una sola vez, el acto administrativo a través de correo electrónico; en todo caso, la notificación del acto administrativo se entiende surtida por la Administración en la fecha de envío del primer correo electrónico, sin perjuicio de que los términos para el administrado comiencen a correr transcurridos cinco (5) días a partir de la fecha en que el acto sea efectivamente recibido. </w:t>
            </w:r>
          </w:p>
          <w:p w:rsidR="00000000" w:rsidDel="00000000" w:rsidP="00000000" w:rsidRDefault="00000000" w:rsidRPr="00000000" w14:paraId="0000223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3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no sea posible la notificación del acto administrativo en forma electrónica, bien sea por imposibilidad técnica atribuible a la Administración Tributaria o por causas atribuibles al contribuyente, ésta se surtirá de conformidad con lo establecido en los artículos 565 y 568 del Estatuto Tributario. </w:t>
            </w:r>
          </w:p>
          <w:p w:rsidR="00000000" w:rsidDel="00000000" w:rsidP="00000000" w:rsidRDefault="00000000" w:rsidRPr="00000000" w14:paraId="000022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los actos administrativos enviados por correo electrónico no puedan notificarse por causas atribuibles al contribuyente, responsable, agente retenedor, declarante o su apoderado, en la dirección electrónica autorizada, ésta se surtirá de conformidad con lo establecido en los artículos 565 y 568 del Estatuto Tributario. En este caso, la notificación se entenderá surtida para efectos de los términos de la Dirección de Impuestos y Aduanas Nacionales -DIAN, en la fecha del primer envío del acto administrativo al correo electrónico autorizado y para el contribuyente, responsable, agente retenedor, declarante o su apoderado, el término legal para responder o impugnar, empezará a contarse a partir de la fecha en que el acto sea efectivamente notificado. </w:t>
            </w:r>
          </w:p>
          <w:p w:rsidR="00000000" w:rsidDel="00000000" w:rsidP="00000000" w:rsidRDefault="00000000" w:rsidRPr="00000000" w14:paraId="0000223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3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Lo dispuesto en el presente artículo aplica para la notificación de los actos administrativos expedidos por la Unidad de Gestión Pensional y Parafiscales –UGPP. </w:t>
            </w:r>
          </w:p>
          <w:p w:rsidR="00000000" w:rsidDel="00000000" w:rsidP="00000000" w:rsidRDefault="00000000" w:rsidRPr="00000000" w14:paraId="0000223D">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223F">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sz w:val="16"/>
                <w:szCs w:val="16"/>
                <w:rtl w:val="0"/>
              </w:rPr>
              <w:t xml:space="preserve">Artículo 574-1  (No existía)</w:t>
            </w:r>
            <w:r w:rsidDel="00000000" w:rsidR="00000000" w:rsidRPr="00000000">
              <w:rPr>
                <w:rtl w:val="0"/>
              </w:rPr>
            </w:r>
          </w:p>
        </w:tc>
        <w:tc>
          <w:tcPr>
            <w:gridSpan w:val="2"/>
          </w:tcPr>
          <w:p w:rsidR="00000000" w:rsidDel="00000000" w:rsidP="00000000" w:rsidRDefault="00000000" w:rsidRPr="00000000" w14:paraId="00002240">
            <w:pPr>
              <w:jc w:val="both"/>
              <w:rPr>
                <w:rFonts w:ascii="Cambria" w:cs="Cambria" w:eastAsia="Cambria" w:hAnsi="Cambria"/>
                <w:sz w:val="16"/>
                <w:szCs w:val="16"/>
              </w:rPr>
            </w:pPr>
            <w:r w:rsidDel="00000000" w:rsidR="00000000" w:rsidRPr="00000000">
              <w:rPr>
                <w:rFonts w:ascii="Cambria" w:cs="Cambria" w:eastAsia="Cambria" w:hAnsi="Cambria"/>
                <w:b w:val="1"/>
                <w:sz w:val="16"/>
                <w:szCs w:val="16"/>
                <w:highlight w:val="yellow"/>
                <w:rtl w:val="0"/>
              </w:rPr>
              <w:t xml:space="preserve">Artículo 574-1. Anexo de otras deducciones a la declaración del impuesto sobre la renta y complementarios </w:t>
            </w:r>
            <w:r w:rsidDel="00000000" w:rsidR="00000000" w:rsidRPr="00000000">
              <w:rPr>
                <w:rFonts w:ascii="Cambria" w:cs="Cambria" w:eastAsia="Cambria" w:hAnsi="Cambria"/>
                <w:b w:val="1"/>
                <w:color w:val="ff0000"/>
                <w:sz w:val="16"/>
                <w:szCs w:val="16"/>
                <w:highlight w:val="yellow"/>
                <w:rtl w:val="0"/>
              </w:rPr>
              <w:t xml:space="preserve">(agregado con el art. 94 de la Ley 1943 de diciembre 28 de 2018). </w:t>
            </w:r>
            <w:r w:rsidDel="00000000" w:rsidR="00000000" w:rsidRPr="00000000">
              <w:rPr>
                <w:rFonts w:ascii="Cambria" w:cs="Cambria" w:eastAsia="Cambria" w:hAnsi="Cambria"/>
                <w:sz w:val="16"/>
                <w:szCs w:val="16"/>
                <w:highlight w:val="yellow"/>
                <w:rtl w:val="0"/>
              </w:rPr>
              <w:t xml:space="preserve">Los contribuyentes declarantes del impuesto sobre la renta y complementarios, obligados a llevar contabilidad, deberán diligenciar el formulario diseñado por la Administración Tributaria, el cual deberá ser firmado por contador o revisor fiscal, en el que deberán relacionar y detallar el renglón de otras deducciones del formulario de declaración del impuesto sobre la renta y complementarios. La Dirección de Impuestos y Aduanas Nacionales -DIAN determinará mediante resolución el formulario establecido en este artículo.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241">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24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574-1. Anexo de otras deducciones a la declaración del impuesto sobre la renta y complementarios </w:t>
            </w:r>
            <w:r w:rsidDel="00000000" w:rsidR="00000000" w:rsidRPr="00000000">
              <w:rPr>
                <w:rFonts w:ascii="Cambria" w:cs="Cambria" w:eastAsia="Cambria" w:hAnsi="Cambria"/>
                <w:b w:val="1"/>
                <w:color w:val="ff0000"/>
                <w:sz w:val="16"/>
                <w:szCs w:val="16"/>
                <w:rtl w:val="0"/>
              </w:rPr>
              <w:t xml:space="preserve">(agregado con el art. 106 de la Ley 2010 de diciembre 27 de 2019). </w:t>
            </w:r>
            <w:r w:rsidDel="00000000" w:rsidR="00000000" w:rsidRPr="00000000">
              <w:rPr>
                <w:rFonts w:ascii="Cambria" w:cs="Cambria" w:eastAsia="Cambria" w:hAnsi="Cambria"/>
                <w:sz w:val="16"/>
                <w:szCs w:val="16"/>
                <w:rtl w:val="0"/>
              </w:rPr>
              <w:t xml:space="preserve">Los contribuyentes declarantes del impuesto sobre la renta y complementarios, obligados a llevar contabilidad, deberán diligenciar el formulario diseñado por la Administración Tributaria, el cual deberá ser firmado por contador o revisor fiscal, en el que deberán relacionar y detallar el renglón de otras deducciones del formulario de declaración del impuesto sobre la renta y complementarios. La Dirección de Impuestos y Aduanas Nacionales -DIAN determinará mediante resolución el formulario establecido en este artículo. </w:t>
            </w:r>
          </w:p>
          <w:p w:rsidR="00000000" w:rsidDel="00000000" w:rsidP="00000000" w:rsidRDefault="00000000" w:rsidRPr="00000000" w14:paraId="00002244">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34g0dwd" w:id="69"/>
          <w:bookmarkEnd w:id="69"/>
          <w:p w:rsidR="00000000" w:rsidDel="00000000" w:rsidP="00000000" w:rsidRDefault="00000000" w:rsidRPr="00000000" w14:paraId="00002246">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580-1. Ineficacia de las declaraciones de retención en la fuente presentadas sin pago total.</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sz w:val="16"/>
                <w:szCs w:val="16"/>
                <w:rtl w:val="0"/>
              </w:rPr>
              <w:t xml:space="preserve"> Las declaraciones de retención en la fuente presentadas sin pago total no producirán efecto legal alguno, sin necesidad de acto administrativo que así lo declare.</w:t>
            </w:r>
          </w:p>
          <w:p w:rsidR="00000000" w:rsidDel="00000000" w:rsidP="00000000" w:rsidRDefault="00000000" w:rsidRPr="00000000" w14:paraId="000022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4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4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señalado en el inciso anterior no se aplicará cuando la declaración de retención en la fuente se presente sin pago por parte de un agente retenedor que sea titular de un saldo a favor igual o superior a dos veces el valor de la retención a cargo,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000000" w:rsidDel="00000000" w:rsidP="00000000" w:rsidRDefault="00000000" w:rsidRPr="00000000" w14:paraId="000022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4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agente retenedor deberá solicitar a la Dirección de Impuestos y Aduanas Nacionales la compensación del saldo a favor con el saldo a pagar determinado en la declaración de retención, dentro de los seis meses (6) siguientes a la presentación de la respectiva declaración de retención en la fuente.</w:t>
            </w:r>
          </w:p>
          <w:p w:rsidR="00000000" w:rsidDel="00000000" w:rsidP="00000000" w:rsidRDefault="00000000" w:rsidRPr="00000000" w14:paraId="0000224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4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p>
          <w:p w:rsidR="00000000" w:rsidDel="00000000" w:rsidP="00000000" w:rsidRDefault="00000000" w:rsidRPr="00000000" w14:paraId="0000224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4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declaración de retención en la fuente que se haya presentado sin pago total antes del vencimiento del plazo para declarar u oportunamente,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w:t>
            </w:r>
          </w:p>
          <w:p w:rsidR="00000000" w:rsidDel="00000000" w:rsidP="00000000" w:rsidRDefault="00000000" w:rsidRPr="00000000" w14:paraId="0000225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5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5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5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5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5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5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5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5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5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declaraciones diligenciadas a través de los servicios informáticos electrónicos de la Dirección de Impuestos y Aduanas Nacionales DIAN, que no se presentaron ante las entidades autorizadas para recaudar, se tendrán como presentadas siempre que haya ingresado a la administración tributaria un recibo oficial de pago atribuible a los conceptos y periodos gravables contenidos en dichas declaraciones.</w:t>
            </w:r>
          </w:p>
          <w:p w:rsidR="00000000" w:rsidDel="00000000" w:rsidP="00000000" w:rsidRDefault="00000000" w:rsidRPr="00000000" w14:paraId="0000225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5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de Impuestos y Aduanas Nacionales DIAN, para dar cumplimiento a  lo establecido por el presente artículo, verificará que el número asignado a la declaración diligenciada virtualmente corresponda al número de formulario que se incluyó en el recibo oficial de pago.</w:t>
            </w:r>
          </w:p>
          <w:p w:rsidR="00000000" w:rsidDel="00000000" w:rsidP="00000000" w:rsidRDefault="00000000" w:rsidRPr="00000000" w14:paraId="0000225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5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anterior, sin perjuicio de la aplicación de los literales b) y c) y &lt;sic&gt; del artículo </w:t>
            </w:r>
            <w:hyperlink r:id="rId264">
              <w:r w:rsidDel="00000000" w:rsidR="00000000" w:rsidRPr="00000000">
                <w:rPr>
                  <w:rFonts w:ascii="Cambria" w:cs="Cambria" w:eastAsia="Cambria" w:hAnsi="Cambria"/>
                  <w:color w:val="0073ff"/>
                  <w:sz w:val="16"/>
                  <w:szCs w:val="16"/>
                  <w:u w:val="single"/>
                  <w:rtl w:val="0"/>
                </w:rPr>
                <w:t xml:space="preserve">580</w:t>
              </w:r>
            </w:hyperlink>
            <w:r w:rsidDel="00000000" w:rsidR="00000000" w:rsidRPr="00000000">
              <w:rPr>
                <w:rFonts w:ascii="Cambria" w:cs="Cambria" w:eastAsia="Cambria" w:hAnsi="Cambria"/>
                <w:sz w:val="16"/>
                <w:szCs w:val="16"/>
                <w:rtl w:val="0"/>
              </w:rPr>
              <w:t xml:space="preserve"> del Estatuto Tributario.</w:t>
            </w:r>
          </w:p>
          <w:p w:rsidR="00000000" w:rsidDel="00000000" w:rsidP="00000000" w:rsidRDefault="00000000" w:rsidRPr="00000000" w14:paraId="0000225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26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Lo dispuesto en el inciso sexto del presente artículo aplicará únicamente para las declaraciones del impuesto sobre la renta de personas naturales que hayan sido diligenciadas virtualmente, correspondientes a los años gravables </w:t>
            </w:r>
            <w:hyperlink r:id="rId265">
              <w:r w:rsidDel="00000000" w:rsidR="00000000" w:rsidRPr="00000000">
                <w:rPr>
                  <w:rFonts w:ascii="Cambria" w:cs="Cambria" w:eastAsia="Cambria" w:hAnsi="Cambria"/>
                  <w:color w:val="0073ff"/>
                  <w:sz w:val="16"/>
                  <w:szCs w:val="16"/>
                  <w:u w:val="single"/>
                  <w:rtl w:val="0"/>
                </w:rPr>
                <w:t xml:space="preserve">2006</w:t>
              </w:r>
            </w:hyperlink>
            <w:r w:rsidDel="00000000" w:rsidR="00000000" w:rsidRPr="00000000">
              <w:rPr>
                <w:rFonts w:ascii="Cambria" w:cs="Cambria" w:eastAsia="Cambria" w:hAnsi="Cambria"/>
                <w:sz w:val="16"/>
                <w:szCs w:val="16"/>
                <w:rtl w:val="0"/>
              </w:rPr>
              <w:t xml:space="preserve"> a </w:t>
            </w:r>
            <w:hyperlink r:id="rId266">
              <w:r w:rsidDel="00000000" w:rsidR="00000000" w:rsidRPr="00000000">
                <w:rPr>
                  <w:rFonts w:ascii="Cambria" w:cs="Cambria" w:eastAsia="Cambria" w:hAnsi="Cambria"/>
                  <w:color w:val="0073ff"/>
                  <w:sz w:val="16"/>
                  <w:szCs w:val="16"/>
                  <w:u w:val="single"/>
                  <w:rtl w:val="0"/>
                </w:rPr>
                <w:t xml:space="preserve">2015</w:t>
              </w:r>
            </w:hyperlink>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26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262">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PARÁGRAFO 2.</w:t>
            </w:r>
            <w:r w:rsidDel="00000000" w:rsidR="00000000" w:rsidRPr="00000000">
              <w:rPr>
                <w:rFonts w:ascii="Cambria" w:cs="Cambria" w:eastAsia="Cambria" w:hAnsi="Cambria"/>
                <w:sz w:val="16"/>
                <w:szCs w:val="16"/>
                <w:rtl w:val="0"/>
              </w:rPr>
              <w:t xml:space="preserve">  Los efectos del presente artículo no son aplicables si el contribuyente, responsable o agente retenedor presentó declaración por medio litográfico para el concepto y periodo gravable correspondiente a la declaración diligenciada virtualmente no presentada en los bancos. De igual forma, si los valores consignados en el recibo oficial de pago fueron devueltos o compensados por solicitud del contribuyente o responsable.</w:t>
            </w:r>
            <w:r w:rsidDel="00000000" w:rsidR="00000000" w:rsidRPr="00000000">
              <w:rPr>
                <w:rtl w:val="0"/>
              </w:rPr>
            </w:r>
          </w:p>
        </w:tc>
        <w:tc>
          <w:tcPr>
            <w:gridSpan w:val="2"/>
          </w:tcPr>
          <w:p w:rsidR="00000000" w:rsidDel="00000000" w:rsidP="00000000" w:rsidRDefault="00000000" w:rsidRPr="00000000" w14:paraId="0000226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580-1. Ineficacia de las declaraciones de retención en la fuente presentadas sin pago total </w:t>
            </w:r>
            <w:r w:rsidDel="00000000" w:rsidR="00000000" w:rsidRPr="00000000">
              <w:rPr>
                <w:rFonts w:ascii="Cambria" w:cs="Cambria" w:eastAsia="Cambria" w:hAnsi="Cambria"/>
                <w:b w:val="1"/>
                <w:color w:val="ff0000"/>
                <w:sz w:val="16"/>
                <w:szCs w:val="16"/>
                <w:rtl w:val="0"/>
              </w:rPr>
              <w:t xml:space="preserve">(modificado con el art. 89 de la Ley 1943 de diciembre 28 de 2018)</w:t>
            </w:r>
            <w:r w:rsidDel="00000000" w:rsidR="00000000" w:rsidRPr="00000000">
              <w:rPr>
                <w:rFonts w:ascii="Cambria" w:cs="Cambria" w:eastAsia="Cambria" w:hAnsi="Cambria"/>
                <w:b w:val="1"/>
                <w:color w:val="000000"/>
                <w:sz w:val="16"/>
                <w:szCs w:val="16"/>
                <w:rtl w:val="0"/>
              </w:rPr>
              <w:t xml:space="preserve">.</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sz w:val="16"/>
                <w:szCs w:val="16"/>
                <w:rtl w:val="0"/>
              </w:rPr>
              <w:t xml:space="preserve"> Las declaraciones de retención en la fuente presentadas sin pago total no producirán efecto legal alguno, sin necesidad de acto administrativo que así lo declare.</w:t>
            </w:r>
          </w:p>
          <w:p w:rsidR="00000000" w:rsidDel="00000000" w:rsidP="00000000" w:rsidRDefault="00000000" w:rsidRPr="00000000" w14:paraId="0000226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6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señalado en el inciso anterior no se aplicará cuando la declaración de retención en la fuente se presente sin pago por parte de un agente retenedor que sea titular de un saldo a favor igual o superior a dos veces el valor de la retención a cargo,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000000" w:rsidDel="00000000" w:rsidP="00000000" w:rsidRDefault="00000000" w:rsidRPr="00000000" w14:paraId="0000226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6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agente retenedor deberá solicitar a la Dirección de Impuestos y Aduanas Nacionales la compensación del saldo a favor con el saldo a pagar determinado en la declaración de retención, dentro de los seis meses (6) siguientes a la presentación de la respectiva declaración de retención en la fuente.</w:t>
            </w:r>
          </w:p>
          <w:p w:rsidR="00000000" w:rsidDel="00000000" w:rsidP="00000000" w:rsidRDefault="00000000" w:rsidRPr="00000000" w14:paraId="0000226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6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p>
          <w:p w:rsidR="00000000" w:rsidDel="00000000" w:rsidP="00000000" w:rsidRDefault="00000000" w:rsidRPr="00000000" w14:paraId="000022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declaración de retención en la fuente que se haya presentado sin pago total antes del vencimiento del plazo para declarar,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 </w:t>
            </w:r>
            <w:r w:rsidDel="00000000" w:rsidR="00000000" w:rsidRPr="00000000">
              <w:rPr>
                <w:rFonts w:ascii="Cambria" w:cs="Cambria" w:eastAsia="Cambria" w:hAnsi="Cambria"/>
                <w:sz w:val="16"/>
                <w:szCs w:val="16"/>
                <w:highlight w:val="yellow"/>
                <w:rtl w:val="0"/>
              </w:rPr>
              <w:t xml:space="preserve">En todo caso, mientras el contribuyente no presente nuevamente la declaración de retención en la fuente con el pago respectivo, la declaración inicialmente presentada se entiende como documento que reconoce una obligación clara, expresa y exigible que podrá ser utilizado por la Administración Tributaria en los procesos de cobro coactivo, aún cuando en el sistema la declaración tenga una marca de ineficaz para el agente retenedor bajo los presupuestos establecidos en este artículo.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2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6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declaraciones diligenciadas a través de los servicios informáticos electrónicos de la Dirección de Impuestos y Aduanas Nacionales DIAN, que no se presentaron ante las entidades autorizadas para recaudar, se tendrán como presentadas siempre que haya ingresado a la administración tributaria un recibo oficial de pago atribuible a los conceptos y periodos gravables contenidos en dichas declaraciones.</w:t>
            </w:r>
          </w:p>
          <w:p w:rsidR="00000000" w:rsidDel="00000000" w:rsidP="00000000" w:rsidRDefault="00000000" w:rsidRPr="00000000" w14:paraId="0000226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7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de Impuestos y Aduanas Nacionales DIAN, para dar cumplimiento a  lo establecido por el presente artículo, verificará que el número asignado a la declaración diligenciada virtualmente corresponda al número de formulario que se incluyó en el recibo oficial de pago.</w:t>
            </w:r>
          </w:p>
          <w:p w:rsidR="00000000" w:rsidDel="00000000" w:rsidP="00000000" w:rsidRDefault="00000000" w:rsidRPr="00000000" w14:paraId="0000227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7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anterior, sin perjuicio de la aplicación de los literales b) y c) y &lt;sic&gt; del artículo </w:t>
            </w:r>
            <w:hyperlink r:id="rId267">
              <w:r w:rsidDel="00000000" w:rsidR="00000000" w:rsidRPr="00000000">
                <w:rPr>
                  <w:rFonts w:ascii="Cambria" w:cs="Cambria" w:eastAsia="Cambria" w:hAnsi="Cambria"/>
                  <w:color w:val="0073ff"/>
                  <w:sz w:val="16"/>
                  <w:szCs w:val="16"/>
                  <w:u w:val="single"/>
                  <w:rtl w:val="0"/>
                </w:rPr>
                <w:t xml:space="preserve">580</w:t>
              </w:r>
            </w:hyperlink>
            <w:r w:rsidDel="00000000" w:rsidR="00000000" w:rsidRPr="00000000">
              <w:rPr>
                <w:rFonts w:ascii="Cambria" w:cs="Cambria" w:eastAsia="Cambria" w:hAnsi="Cambria"/>
                <w:sz w:val="16"/>
                <w:szCs w:val="16"/>
                <w:rtl w:val="0"/>
              </w:rPr>
              <w:t xml:space="preserve"> del Estatuto Tributario.</w:t>
            </w:r>
          </w:p>
          <w:p w:rsidR="00000000" w:rsidDel="00000000" w:rsidP="00000000" w:rsidRDefault="00000000" w:rsidRPr="00000000" w14:paraId="0000227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274">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Lo dispuesto en el inciso sexto del presente artículo aplicará únicamente para las declaraciones del impuesto sobre la renta de personas naturales que hayan sido diligenciadas virtualmente, correspondientes a los años gravables </w:t>
            </w:r>
            <w:hyperlink r:id="rId268">
              <w:r w:rsidDel="00000000" w:rsidR="00000000" w:rsidRPr="00000000">
                <w:rPr>
                  <w:rFonts w:ascii="Cambria" w:cs="Cambria" w:eastAsia="Cambria" w:hAnsi="Cambria"/>
                  <w:color w:val="0073ff"/>
                  <w:sz w:val="16"/>
                  <w:szCs w:val="16"/>
                  <w:u w:val="single"/>
                  <w:rtl w:val="0"/>
                </w:rPr>
                <w:t xml:space="preserve">2006</w:t>
              </w:r>
            </w:hyperlink>
            <w:r w:rsidDel="00000000" w:rsidR="00000000" w:rsidRPr="00000000">
              <w:rPr>
                <w:rFonts w:ascii="Cambria" w:cs="Cambria" w:eastAsia="Cambria" w:hAnsi="Cambria"/>
                <w:sz w:val="16"/>
                <w:szCs w:val="16"/>
                <w:rtl w:val="0"/>
              </w:rPr>
              <w:t xml:space="preserve"> a </w:t>
            </w:r>
            <w:hyperlink r:id="rId269">
              <w:r w:rsidDel="00000000" w:rsidR="00000000" w:rsidRPr="00000000">
                <w:rPr>
                  <w:rFonts w:ascii="Cambria" w:cs="Cambria" w:eastAsia="Cambria" w:hAnsi="Cambria"/>
                  <w:color w:val="0073ff"/>
                  <w:sz w:val="16"/>
                  <w:szCs w:val="16"/>
                  <w:u w:val="single"/>
                  <w:rtl w:val="0"/>
                </w:rPr>
                <w:t xml:space="preserve">2015</w:t>
              </w:r>
            </w:hyperlink>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27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276">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PARÁGRAFO 2.</w:t>
            </w:r>
            <w:r w:rsidDel="00000000" w:rsidR="00000000" w:rsidRPr="00000000">
              <w:rPr>
                <w:rFonts w:ascii="Cambria" w:cs="Cambria" w:eastAsia="Cambria" w:hAnsi="Cambria"/>
                <w:sz w:val="16"/>
                <w:szCs w:val="16"/>
                <w:rtl w:val="0"/>
              </w:rPr>
              <w:t xml:space="preserve">  Los efectos del presente artículo no son aplicables si el contribuyente, responsable o agente retenedor presentó declaración por medio litográfico para el concepto y periodo gravable correspondiente a la declaración diligenciada virtualmente no presentada en los bancos. De igual forma, si los valores consignados en el recibo oficial de pago fueron devueltos o compensados por solicitud del contribuyente o responsable.</w:t>
            </w:r>
            <w:r w:rsidDel="00000000" w:rsidR="00000000" w:rsidRPr="00000000">
              <w:rPr>
                <w:rtl w:val="0"/>
              </w:rPr>
            </w:r>
          </w:p>
        </w:tc>
        <w:tc>
          <w:tcPr>
            <w:gridSpan w:val="2"/>
          </w:tcPr>
          <w:p w:rsidR="00000000" w:rsidDel="00000000" w:rsidP="00000000" w:rsidRDefault="00000000" w:rsidRPr="00000000" w14:paraId="00002278">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580-1. Ineficacia de las declaraciones de retención en la fuente presentadas sin pago total </w:t>
            </w:r>
            <w:r w:rsidDel="00000000" w:rsidR="00000000" w:rsidRPr="00000000">
              <w:rPr>
                <w:rFonts w:ascii="Cambria" w:cs="Cambria" w:eastAsia="Cambria" w:hAnsi="Cambria"/>
                <w:b w:val="1"/>
                <w:color w:val="ff0000"/>
                <w:sz w:val="16"/>
                <w:szCs w:val="16"/>
                <w:rtl w:val="0"/>
              </w:rPr>
              <w:t xml:space="preserve">(modificado con el art. 101 de la Ley 2010 de diciembre 27 de 2019)</w:t>
            </w:r>
            <w:r w:rsidDel="00000000" w:rsidR="00000000" w:rsidRPr="00000000">
              <w:rPr>
                <w:rFonts w:ascii="Cambria" w:cs="Cambria" w:eastAsia="Cambria" w:hAnsi="Cambria"/>
                <w:b w:val="1"/>
                <w:color w:val="000000"/>
                <w:sz w:val="16"/>
                <w:szCs w:val="16"/>
                <w:rtl w:val="0"/>
              </w:rPr>
              <w:t xml:space="preserve">.</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sz w:val="16"/>
                <w:szCs w:val="16"/>
                <w:rtl w:val="0"/>
              </w:rPr>
              <w:t xml:space="preserve"> Las declaraciones de retención en la fuente presentadas sin pago total no producirán efecto legal alguno, sin necesidad de acto administrativo que así lo declare.</w:t>
            </w:r>
          </w:p>
          <w:p w:rsidR="00000000" w:rsidDel="00000000" w:rsidP="00000000" w:rsidRDefault="00000000" w:rsidRPr="00000000" w14:paraId="0000227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7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señalado en el inciso anterior no se aplicará cuando la declaración de retención en la fuente se presente sin pago por parte de un agente retenedor que sea titular de un saldo a favor igual o superior a dos veces el valor de la retención a cargo,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000000" w:rsidDel="00000000" w:rsidP="00000000" w:rsidRDefault="00000000" w:rsidRPr="00000000" w14:paraId="000022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7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agente retenedor deberá solicitar a la Dirección de Impuestos y Aduanas Nacionales la compensación del saldo a favor con el saldo a pagar determinado en la declaración de retención, dentro de los seis meses (6) siguientes a la presentación de la respectiva declaración de retención en la fuente.</w:t>
            </w:r>
          </w:p>
          <w:p w:rsidR="00000000" w:rsidDel="00000000" w:rsidP="00000000" w:rsidRDefault="00000000" w:rsidRPr="00000000" w14:paraId="0000227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7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7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p>
          <w:p w:rsidR="00000000" w:rsidDel="00000000" w:rsidP="00000000" w:rsidRDefault="00000000" w:rsidRPr="00000000" w14:paraId="0000228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8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declaración de retención en la fuente que se haya presentado sin pago total antes del vencimiento del plazo para declarar,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 En todo caso, mientras el contribuyente no presente nuevamente la declaración de retención en la fuente con el pago respectivo, la declaración inicialmente presentada se entiende como documento que reconoce una obligación clara, expresa y exigible que podrá ser utilizado por la Administración Tributaria en los procesos de cobro coactivo, aún cuando en el sistema la declaración tenga una marca de ineficaz para el agente retenedor bajo los presupuestos establecidos en este artículo. </w:t>
            </w:r>
          </w:p>
          <w:p w:rsidR="00000000" w:rsidDel="00000000" w:rsidP="00000000" w:rsidRDefault="00000000" w:rsidRPr="00000000" w14:paraId="000022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8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declaraciones diligenciadas a través de los servicios informáticos electrónicos de la Dirección de Impuestos y Aduanas Nacionales DIAN, que no se presentaron ante las entidades autorizadas para recaudar, se tendrán como presentadas siempre que haya ingresado a la administración tributaria un recibo oficial de pago atribuible a los conceptos y periodos gravables contenidos en dichas declaraciones.</w:t>
            </w:r>
          </w:p>
          <w:p w:rsidR="00000000" w:rsidDel="00000000" w:rsidP="00000000" w:rsidRDefault="00000000" w:rsidRPr="00000000" w14:paraId="0000228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de Impuestos y Aduanas Nacionales DIAN, para dar cumplimiento a  lo establecido por el presente artículo, verificará que el número asignado a la declaración diligenciada virtualmente corresponda al número de formulario que se incluyó en el recibo oficial de pago.</w:t>
            </w:r>
          </w:p>
          <w:p w:rsidR="00000000" w:rsidDel="00000000" w:rsidP="00000000" w:rsidRDefault="00000000" w:rsidRPr="00000000" w14:paraId="0000228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8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anterior, sin perjuicio de la aplicación de los literales b) y c) y &lt;sic&gt; del artículo </w:t>
            </w:r>
            <w:hyperlink r:id="rId270">
              <w:r w:rsidDel="00000000" w:rsidR="00000000" w:rsidRPr="00000000">
                <w:rPr>
                  <w:rFonts w:ascii="Cambria" w:cs="Cambria" w:eastAsia="Cambria" w:hAnsi="Cambria"/>
                  <w:color w:val="0073ff"/>
                  <w:sz w:val="16"/>
                  <w:szCs w:val="16"/>
                  <w:u w:val="single"/>
                  <w:rtl w:val="0"/>
                </w:rPr>
                <w:t xml:space="preserve">580</w:t>
              </w:r>
            </w:hyperlink>
            <w:r w:rsidDel="00000000" w:rsidR="00000000" w:rsidRPr="00000000">
              <w:rPr>
                <w:rFonts w:ascii="Cambria" w:cs="Cambria" w:eastAsia="Cambria" w:hAnsi="Cambria"/>
                <w:sz w:val="16"/>
                <w:szCs w:val="16"/>
                <w:rtl w:val="0"/>
              </w:rPr>
              <w:t xml:space="preserve"> del Estatuto Tributario.</w:t>
            </w:r>
          </w:p>
          <w:p w:rsidR="00000000" w:rsidDel="00000000" w:rsidP="00000000" w:rsidRDefault="00000000" w:rsidRPr="00000000" w14:paraId="0000228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28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Lo dispuesto en el inciso sexto del presente artículo aplicará únicamente para las declaraciones del impuesto sobre la renta de personas naturales que hayan sido diligenciadas virtualmente, correspondientes a los años gravables </w:t>
            </w:r>
            <w:hyperlink r:id="rId271">
              <w:r w:rsidDel="00000000" w:rsidR="00000000" w:rsidRPr="00000000">
                <w:rPr>
                  <w:rFonts w:ascii="Cambria" w:cs="Cambria" w:eastAsia="Cambria" w:hAnsi="Cambria"/>
                  <w:color w:val="0073ff"/>
                  <w:sz w:val="16"/>
                  <w:szCs w:val="16"/>
                  <w:u w:val="single"/>
                  <w:rtl w:val="0"/>
                </w:rPr>
                <w:t xml:space="preserve">2006</w:t>
              </w:r>
            </w:hyperlink>
            <w:r w:rsidDel="00000000" w:rsidR="00000000" w:rsidRPr="00000000">
              <w:rPr>
                <w:rFonts w:ascii="Cambria" w:cs="Cambria" w:eastAsia="Cambria" w:hAnsi="Cambria"/>
                <w:sz w:val="16"/>
                <w:szCs w:val="16"/>
                <w:rtl w:val="0"/>
              </w:rPr>
              <w:t xml:space="preserve"> a </w:t>
            </w:r>
            <w:hyperlink r:id="rId272">
              <w:r w:rsidDel="00000000" w:rsidR="00000000" w:rsidRPr="00000000">
                <w:rPr>
                  <w:rFonts w:ascii="Cambria" w:cs="Cambria" w:eastAsia="Cambria" w:hAnsi="Cambria"/>
                  <w:color w:val="0073ff"/>
                  <w:sz w:val="16"/>
                  <w:szCs w:val="16"/>
                  <w:u w:val="single"/>
                  <w:rtl w:val="0"/>
                </w:rPr>
                <w:t xml:space="preserve">2015</w:t>
              </w:r>
            </w:hyperlink>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28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28B">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w:t>
            </w:r>
            <w:r w:rsidDel="00000000" w:rsidR="00000000" w:rsidRPr="00000000">
              <w:rPr>
                <w:rFonts w:ascii="Cambria" w:cs="Cambria" w:eastAsia="Cambria" w:hAnsi="Cambria"/>
                <w:sz w:val="16"/>
                <w:szCs w:val="16"/>
                <w:rtl w:val="0"/>
              </w:rPr>
              <w:t xml:space="preserve">  Los efectos del presente artículo no son aplicables si el contribuyente, responsable o agente retenedor presentó declaración por medio litográfico para el concepto y periodo gravable correspondiente a la declaración diligenciada virtualmente no presentada en los bancos. De igual forma, si los valores consignados en el recibo oficial de pago fueron devueltos o compensados por solicitud del contribuyente o responsable.</w:t>
            </w:r>
          </w:p>
          <w:p w:rsidR="00000000" w:rsidDel="00000000" w:rsidP="00000000" w:rsidRDefault="00000000" w:rsidRPr="00000000" w14:paraId="0000228C">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1jlao46" w:id="70"/>
          <w:bookmarkEnd w:id="70"/>
          <w:p w:rsidR="00000000" w:rsidDel="00000000" w:rsidP="00000000" w:rsidRDefault="00000000" w:rsidRPr="00000000" w14:paraId="0000228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588. Correcciones que aumentan el impuesto o disminuyen el saldo a favor</w:t>
            </w:r>
            <w:r w:rsidDel="00000000" w:rsidR="00000000" w:rsidRPr="00000000">
              <w:rPr>
                <w:rFonts w:ascii="Cambria" w:cs="Cambria" w:eastAsia="Cambria" w:hAnsi="Cambria"/>
                <w:sz w:val="16"/>
                <w:szCs w:val="16"/>
                <w:rtl w:val="0"/>
              </w:rPr>
              <w:t xml:space="preserve">.  Sin perjuicio de lo dispuesto en los artículos </w:t>
            </w:r>
            <w:hyperlink r:id="rId273">
              <w:r w:rsidDel="00000000" w:rsidR="00000000" w:rsidRPr="00000000">
                <w:rPr>
                  <w:rFonts w:ascii="Cambria" w:cs="Cambria" w:eastAsia="Cambria" w:hAnsi="Cambria"/>
                  <w:sz w:val="16"/>
                  <w:szCs w:val="16"/>
                  <w:rtl w:val="0"/>
                </w:rPr>
                <w:t xml:space="preserve">709</w:t>
              </w:r>
            </w:hyperlink>
            <w:r w:rsidDel="00000000" w:rsidR="00000000" w:rsidRPr="00000000">
              <w:rPr>
                <w:rFonts w:ascii="Cambria" w:cs="Cambria" w:eastAsia="Cambria" w:hAnsi="Cambria"/>
                <w:sz w:val="16"/>
                <w:szCs w:val="16"/>
                <w:rtl w:val="0"/>
              </w:rPr>
              <w:t xml:space="preserve"> y </w:t>
            </w:r>
            <w:hyperlink r:id="rId274">
              <w:r w:rsidDel="00000000" w:rsidR="00000000" w:rsidRPr="00000000">
                <w:rPr>
                  <w:rFonts w:ascii="Cambria" w:cs="Cambria" w:eastAsia="Cambria" w:hAnsi="Cambria"/>
                  <w:sz w:val="16"/>
                  <w:szCs w:val="16"/>
                  <w:rtl w:val="0"/>
                </w:rPr>
                <w:t xml:space="preserve">713</w:t>
              </w:r>
            </w:hyperlink>
            <w:r w:rsidDel="00000000" w:rsidR="00000000" w:rsidRPr="00000000">
              <w:rPr>
                <w:rFonts w:ascii="Cambria" w:cs="Cambria" w:eastAsia="Cambria" w:hAnsi="Cambria"/>
                <w:sz w:val="16"/>
                <w:szCs w:val="16"/>
                <w:rtl w:val="0"/>
              </w:rPr>
              <w:t xml:space="preserve">, los contribuyentes, responsables o agentes retenedores, podrán corregir sus declaraciones tributarias dentro de los dos años siguientes al vencimiento del plazo para declarar y antes de que se les haya notificado requerimiento especial o pliego de cargos, en relación con la declaración tributaria que se corrige, y se liquide la correspondiente sanción por corrección.</w:t>
            </w:r>
          </w:p>
          <w:p w:rsidR="00000000" w:rsidDel="00000000" w:rsidP="00000000" w:rsidRDefault="00000000" w:rsidRPr="00000000" w14:paraId="0000228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9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9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9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Toda declaración que el contribuyente, responsable, agente retenedor o declarante, presente con posterioridad a la declaración inicial, será considerada como una corrección a la declaración inicial o a la última corrección presentada, según el caso.</w:t>
            </w:r>
          </w:p>
          <w:p w:rsidR="00000000" w:rsidDel="00000000" w:rsidP="00000000" w:rsidRDefault="00000000" w:rsidRPr="00000000" w14:paraId="0000229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mayor valor a pagar, o el menor saldo a favor, obedezca a la rectificación de un error que proviene de diferencias de criterio o de apreciación entre las oficinas de impuestos y el declarante, relativas a la interpretación del derecho aplicable, siempre que los hechos que consten en la declaración objeto de corrección sean completos y verdaderos, no se aplicará la sanción de corrección. Para tal efecto, el contribuyente procederá a corregir, siguiendo el procedimiento previsto en el artículo siguiente y explicando las razones en que se fundamenta.</w:t>
            </w:r>
          </w:p>
          <w:p w:rsidR="00000000" w:rsidDel="00000000" w:rsidP="00000000" w:rsidRDefault="00000000" w:rsidRPr="00000000" w14:paraId="0000229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corrección prevista en este artículo también procede cuando no se varíe el valor a pagar o el saldo a favor. En este caso no será necesario liquidar sanción por corrección.</w:t>
            </w:r>
          </w:p>
          <w:p w:rsidR="00000000" w:rsidDel="00000000" w:rsidP="00000000" w:rsidRDefault="00000000" w:rsidRPr="00000000" w14:paraId="0000229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PARAGRAFO.  En los casos previstos en el presente artículo, el contribuyente, retenedor o responsable podrá corregir válidamente, sus declaraciones tributarias, aunque se encuentre vencido el término previsto en este artículo, cuando se realice en el término de respuesta al pliego de cargos o al emplazamiento para corregir. </w:t>
            </w:r>
          </w:p>
          <w:p w:rsidR="00000000" w:rsidDel="00000000" w:rsidP="00000000" w:rsidRDefault="00000000" w:rsidRPr="00000000" w14:paraId="0000229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PARAGRAFO 2o.  Las inconsistencias a que se refieren los literales a), b) y d) del artículo </w:t>
            </w:r>
            <w:hyperlink r:id="rId275">
              <w:r w:rsidDel="00000000" w:rsidR="00000000" w:rsidRPr="00000000">
                <w:rPr>
                  <w:rFonts w:ascii="Cambria" w:cs="Cambria" w:eastAsia="Cambria" w:hAnsi="Cambria"/>
                  <w:sz w:val="16"/>
                  <w:szCs w:val="16"/>
                  <w:rtl w:val="0"/>
                </w:rPr>
                <w:t xml:space="preserve">580</w:t>
              </w:r>
            </w:hyperlink>
            <w:r w:rsidDel="00000000" w:rsidR="00000000" w:rsidRPr="00000000">
              <w:rPr>
                <w:rFonts w:ascii="Cambria" w:cs="Cambria" w:eastAsia="Cambria" w:hAnsi="Cambria"/>
                <w:sz w:val="16"/>
                <w:szCs w:val="16"/>
                <w:rtl w:val="0"/>
              </w:rPr>
              <w:t xml:space="preserve">, </w:t>
            </w:r>
            <w:hyperlink r:id="rId276">
              <w:r w:rsidDel="00000000" w:rsidR="00000000" w:rsidRPr="00000000">
                <w:rPr>
                  <w:rFonts w:ascii="Cambria" w:cs="Cambria" w:eastAsia="Cambria" w:hAnsi="Cambria"/>
                  <w:sz w:val="16"/>
                  <w:szCs w:val="16"/>
                  <w:rtl w:val="0"/>
                </w:rPr>
                <w:t xml:space="preserve">650-1</w:t>
              </w:r>
            </w:hyperlink>
            <w:r w:rsidDel="00000000" w:rsidR="00000000" w:rsidRPr="00000000">
              <w:rPr>
                <w:rFonts w:ascii="Cambria" w:cs="Cambria" w:eastAsia="Cambria" w:hAnsi="Cambria"/>
                <w:sz w:val="16"/>
                <w:szCs w:val="16"/>
                <w:rtl w:val="0"/>
              </w:rPr>
              <w:t xml:space="preserve"> y </w:t>
            </w:r>
            <w:hyperlink r:id="rId277">
              <w:r w:rsidDel="00000000" w:rsidR="00000000" w:rsidRPr="00000000">
                <w:rPr>
                  <w:rFonts w:ascii="Cambria" w:cs="Cambria" w:eastAsia="Cambria" w:hAnsi="Cambria"/>
                  <w:sz w:val="16"/>
                  <w:szCs w:val="16"/>
                  <w:rtl w:val="0"/>
                </w:rPr>
                <w:t xml:space="preserve">650-2</w:t>
              </w:r>
            </w:hyperlink>
            <w:r w:rsidDel="00000000" w:rsidR="00000000" w:rsidRPr="00000000">
              <w:rPr>
                <w:rFonts w:ascii="Cambria" w:cs="Cambria" w:eastAsia="Cambria" w:hAnsi="Cambria"/>
                <w:sz w:val="16"/>
                <w:szCs w:val="16"/>
                <w:rtl w:val="0"/>
              </w:rPr>
              <w:t xml:space="preserve"> del Estatuto Tributario siempre y cuando no se haya notificado sanción por no declarar, podrán corregirse mediante el procedimiento previsto en el presente artículo, liquidando una sanción equivalente al 2% de la sanción de que trata el artículo </w:t>
            </w:r>
            <w:hyperlink r:id="rId278">
              <w:r w:rsidDel="00000000" w:rsidR="00000000" w:rsidRPr="00000000">
                <w:rPr>
                  <w:rFonts w:ascii="Cambria" w:cs="Cambria" w:eastAsia="Cambria" w:hAnsi="Cambria"/>
                  <w:sz w:val="16"/>
                  <w:szCs w:val="16"/>
                  <w:rtl w:val="0"/>
                </w:rPr>
                <w:t xml:space="preserve">641</w:t>
              </w:r>
            </w:hyperlink>
            <w:r w:rsidDel="00000000" w:rsidR="00000000" w:rsidRPr="00000000">
              <w:rPr>
                <w:rFonts w:ascii="Cambria" w:cs="Cambria" w:eastAsia="Cambria" w:hAnsi="Cambria"/>
                <w:sz w:val="16"/>
                <w:szCs w:val="16"/>
                <w:rtl w:val="0"/>
              </w:rPr>
              <w:t xml:space="preserve"> del Estatuto Tributario, sin que exceda de 1.300 UVT.</w:t>
            </w:r>
          </w:p>
          <w:p w:rsidR="00000000" w:rsidDel="00000000" w:rsidP="00000000" w:rsidRDefault="00000000" w:rsidRPr="00000000" w14:paraId="0000229B">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29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588. Correcciones que aumentan el impuesto o disminuyen el saldo a favor </w:t>
            </w:r>
            <w:r w:rsidDel="00000000" w:rsidR="00000000" w:rsidRPr="00000000">
              <w:rPr>
                <w:rFonts w:ascii="Cambria" w:cs="Cambria" w:eastAsia="Cambria" w:hAnsi="Cambria"/>
                <w:b w:val="1"/>
                <w:color w:val="ff0000"/>
                <w:sz w:val="16"/>
                <w:szCs w:val="16"/>
                <w:rtl w:val="0"/>
              </w:rPr>
              <w:t xml:space="preserve">(este artículo no fue modificado ni con la Ley 1943 de 2018, ni la Ley 1955 de mayo de 2019 ni el Decreto-Ley 2106 de noviembre de 2019)</w:t>
            </w:r>
            <w:r w:rsidDel="00000000" w:rsidR="00000000" w:rsidRPr="00000000">
              <w:rPr>
                <w:rFonts w:ascii="Cambria" w:cs="Cambria" w:eastAsia="Cambria" w:hAnsi="Cambria"/>
                <w:sz w:val="16"/>
                <w:szCs w:val="16"/>
                <w:rtl w:val="0"/>
              </w:rPr>
              <w:t xml:space="preserve">.  Sin perjuicio de lo dispuesto en los artículos </w:t>
            </w:r>
            <w:hyperlink r:id="rId279">
              <w:r w:rsidDel="00000000" w:rsidR="00000000" w:rsidRPr="00000000">
                <w:rPr>
                  <w:rFonts w:ascii="Cambria" w:cs="Cambria" w:eastAsia="Cambria" w:hAnsi="Cambria"/>
                  <w:sz w:val="16"/>
                  <w:szCs w:val="16"/>
                  <w:rtl w:val="0"/>
                </w:rPr>
                <w:t xml:space="preserve">709</w:t>
              </w:r>
            </w:hyperlink>
            <w:r w:rsidDel="00000000" w:rsidR="00000000" w:rsidRPr="00000000">
              <w:rPr>
                <w:rFonts w:ascii="Cambria" w:cs="Cambria" w:eastAsia="Cambria" w:hAnsi="Cambria"/>
                <w:sz w:val="16"/>
                <w:szCs w:val="16"/>
                <w:rtl w:val="0"/>
              </w:rPr>
              <w:t xml:space="preserve"> y </w:t>
            </w:r>
            <w:hyperlink r:id="rId280">
              <w:r w:rsidDel="00000000" w:rsidR="00000000" w:rsidRPr="00000000">
                <w:rPr>
                  <w:rFonts w:ascii="Cambria" w:cs="Cambria" w:eastAsia="Cambria" w:hAnsi="Cambria"/>
                  <w:sz w:val="16"/>
                  <w:szCs w:val="16"/>
                  <w:rtl w:val="0"/>
                </w:rPr>
                <w:t xml:space="preserve">713</w:t>
              </w:r>
            </w:hyperlink>
            <w:r w:rsidDel="00000000" w:rsidR="00000000" w:rsidRPr="00000000">
              <w:rPr>
                <w:rFonts w:ascii="Cambria" w:cs="Cambria" w:eastAsia="Cambria" w:hAnsi="Cambria"/>
                <w:sz w:val="16"/>
                <w:szCs w:val="16"/>
                <w:rtl w:val="0"/>
              </w:rPr>
              <w:t xml:space="preserve">, los contribuyentes, responsables o agentes retenedores, podrán corregir sus declaraciones tributarias dentro de los </w:t>
            </w:r>
            <w:r w:rsidDel="00000000" w:rsidR="00000000" w:rsidRPr="00000000">
              <w:rPr>
                <w:rFonts w:ascii="Cambria" w:cs="Cambria" w:eastAsia="Cambria" w:hAnsi="Cambria"/>
                <w:sz w:val="16"/>
                <w:szCs w:val="16"/>
                <w:highlight w:val="cyan"/>
                <w:rtl w:val="0"/>
              </w:rPr>
              <w:t xml:space="preserve">dos</w:t>
            </w:r>
            <w:r w:rsidDel="00000000" w:rsidR="00000000" w:rsidRPr="00000000">
              <w:rPr>
                <w:rFonts w:ascii="Cambria" w:cs="Cambria" w:eastAsia="Cambria" w:hAnsi="Cambria"/>
                <w:sz w:val="16"/>
                <w:szCs w:val="16"/>
                <w:rtl w:val="0"/>
              </w:rPr>
              <w:t xml:space="preserve"> años siguientes al vencimiento del plazo para declarar y antes de que se les haya notificado requerimiento especial o pliego de cargos, en relación con la declaración tributaria que se corrige, y se liquide la correspondiente sanción por corrección.</w:t>
            </w:r>
          </w:p>
          <w:p w:rsidR="00000000" w:rsidDel="00000000" w:rsidP="00000000" w:rsidRDefault="00000000" w:rsidRPr="00000000" w14:paraId="0000229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9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Toda declaración que el contribuyente, responsable, agente retenedor o declarante, presente con posterioridad a la declaración inicial, será considerada como una corrección a la declaración inicial o a la última corrección presentada, según el caso.</w:t>
            </w:r>
          </w:p>
          <w:p w:rsidR="00000000" w:rsidDel="00000000" w:rsidP="00000000" w:rsidRDefault="00000000" w:rsidRPr="00000000" w14:paraId="0000229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A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mayor valor a pagar, o el menor saldo a favor, obedezca a la rectificación de un error que proviene de diferencias de criterio o de apreciación entre las oficinas de impuestos y el declarante, relativas a la interpretación del derecho aplicable, siempre que los hechos que consten en la declaración objeto de corrección sean completos y verdaderos, no se aplicará la sanción de corrección. Para tal efecto, el contribuyente procederá a corregir, siguiendo el procedimiento previsto en el artículo siguiente y explicando las razones en que se fundamenta.</w:t>
            </w:r>
          </w:p>
          <w:p w:rsidR="00000000" w:rsidDel="00000000" w:rsidP="00000000" w:rsidRDefault="00000000" w:rsidRPr="00000000" w14:paraId="000022A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A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A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A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corrección prevista en este artículo también procede cuando no se varíe el valor a pagar o el saldo a favor. En este caso no será necesario liquidar sanción por corrección.</w:t>
            </w:r>
          </w:p>
          <w:p w:rsidR="00000000" w:rsidDel="00000000" w:rsidP="00000000" w:rsidRDefault="00000000" w:rsidRPr="00000000" w14:paraId="000022A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A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PARAGRAFO.  En los casos previstos en el presente artículo, el contribuyente, retenedor o responsable podrá corregir válidamente, sus declaraciones tributarias, aunque se encuentre vencido el término previsto en este artículo, cuando se realice en el término de respuesta al pliego de cargos o al emplazamiento para corregir. </w:t>
            </w:r>
          </w:p>
          <w:p w:rsidR="00000000" w:rsidDel="00000000" w:rsidP="00000000" w:rsidRDefault="00000000" w:rsidRPr="00000000" w14:paraId="000022A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A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PARAGRAFO 2o.  Las inconsistencias a que se refieren los literales a), b) y d) del artículo </w:t>
            </w:r>
            <w:hyperlink r:id="rId281">
              <w:r w:rsidDel="00000000" w:rsidR="00000000" w:rsidRPr="00000000">
                <w:rPr>
                  <w:rFonts w:ascii="Cambria" w:cs="Cambria" w:eastAsia="Cambria" w:hAnsi="Cambria"/>
                  <w:sz w:val="16"/>
                  <w:szCs w:val="16"/>
                  <w:rtl w:val="0"/>
                </w:rPr>
                <w:t xml:space="preserve">580</w:t>
              </w:r>
            </w:hyperlink>
            <w:r w:rsidDel="00000000" w:rsidR="00000000" w:rsidRPr="00000000">
              <w:rPr>
                <w:rFonts w:ascii="Cambria" w:cs="Cambria" w:eastAsia="Cambria" w:hAnsi="Cambria"/>
                <w:sz w:val="16"/>
                <w:szCs w:val="16"/>
                <w:rtl w:val="0"/>
              </w:rPr>
              <w:t xml:space="preserve">, </w:t>
            </w:r>
            <w:hyperlink r:id="rId282">
              <w:r w:rsidDel="00000000" w:rsidR="00000000" w:rsidRPr="00000000">
                <w:rPr>
                  <w:rFonts w:ascii="Cambria" w:cs="Cambria" w:eastAsia="Cambria" w:hAnsi="Cambria"/>
                  <w:sz w:val="16"/>
                  <w:szCs w:val="16"/>
                  <w:rtl w:val="0"/>
                </w:rPr>
                <w:t xml:space="preserve">650-1</w:t>
              </w:r>
            </w:hyperlink>
            <w:r w:rsidDel="00000000" w:rsidR="00000000" w:rsidRPr="00000000">
              <w:rPr>
                <w:rFonts w:ascii="Cambria" w:cs="Cambria" w:eastAsia="Cambria" w:hAnsi="Cambria"/>
                <w:sz w:val="16"/>
                <w:szCs w:val="16"/>
                <w:rtl w:val="0"/>
              </w:rPr>
              <w:t xml:space="preserve"> y </w:t>
            </w:r>
            <w:hyperlink r:id="rId283">
              <w:r w:rsidDel="00000000" w:rsidR="00000000" w:rsidRPr="00000000">
                <w:rPr>
                  <w:rFonts w:ascii="Cambria" w:cs="Cambria" w:eastAsia="Cambria" w:hAnsi="Cambria"/>
                  <w:sz w:val="16"/>
                  <w:szCs w:val="16"/>
                  <w:rtl w:val="0"/>
                </w:rPr>
                <w:t xml:space="preserve">650-2</w:t>
              </w:r>
            </w:hyperlink>
            <w:r w:rsidDel="00000000" w:rsidR="00000000" w:rsidRPr="00000000">
              <w:rPr>
                <w:rFonts w:ascii="Cambria" w:cs="Cambria" w:eastAsia="Cambria" w:hAnsi="Cambria"/>
                <w:sz w:val="16"/>
                <w:szCs w:val="16"/>
                <w:rtl w:val="0"/>
              </w:rPr>
              <w:t xml:space="preserve"> del Estatuto Tributario siempre y cuando no se haya notificado sanción por no declarar, podrán corregirse mediante el procedimiento previsto en el presente artículo, liquidando una sanción equivalente al 2% de la sanción de que trata el artículo </w:t>
            </w:r>
            <w:hyperlink r:id="rId284">
              <w:r w:rsidDel="00000000" w:rsidR="00000000" w:rsidRPr="00000000">
                <w:rPr>
                  <w:rFonts w:ascii="Cambria" w:cs="Cambria" w:eastAsia="Cambria" w:hAnsi="Cambria"/>
                  <w:sz w:val="16"/>
                  <w:szCs w:val="16"/>
                  <w:rtl w:val="0"/>
                </w:rPr>
                <w:t xml:space="preserve">641</w:t>
              </w:r>
            </w:hyperlink>
            <w:r w:rsidDel="00000000" w:rsidR="00000000" w:rsidRPr="00000000">
              <w:rPr>
                <w:rFonts w:ascii="Cambria" w:cs="Cambria" w:eastAsia="Cambria" w:hAnsi="Cambria"/>
                <w:sz w:val="16"/>
                <w:szCs w:val="16"/>
                <w:rtl w:val="0"/>
              </w:rPr>
              <w:t xml:space="preserve"> del Estatuto Tributario, sin que exceda de 1.300 UVT.</w:t>
            </w:r>
          </w:p>
          <w:p w:rsidR="00000000" w:rsidDel="00000000" w:rsidP="00000000" w:rsidRDefault="00000000" w:rsidRPr="00000000" w14:paraId="000022A9">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2A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588. Correcciones que aumentan el impuesto o disminuyen el saldo a favor </w:t>
            </w:r>
            <w:r w:rsidDel="00000000" w:rsidR="00000000" w:rsidRPr="00000000">
              <w:rPr>
                <w:rFonts w:ascii="Cambria" w:cs="Cambria" w:eastAsia="Cambria" w:hAnsi="Cambria"/>
                <w:b w:val="1"/>
                <w:color w:val="ff0000"/>
                <w:sz w:val="16"/>
                <w:szCs w:val="16"/>
                <w:rtl w:val="0"/>
              </w:rPr>
              <w:t xml:space="preserve">(modificado con articulo 107 de la Ley 2010 de diciembre 27 de 2019)</w:t>
            </w:r>
            <w:r w:rsidDel="00000000" w:rsidR="00000000" w:rsidRPr="00000000">
              <w:rPr>
                <w:rFonts w:ascii="Cambria" w:cs="Cambria" w:eastAsia="Cambria" w:hAnsi="Cambria"/>
                <w:sz w:val="16"/>
                <w:szCs w:val="16"/>
                <w:rtl w:val="0"/>
              </w:rPr>
              <w:t xml:space="preserve">.  Sin perjuicio de lo dispuesto en los artículos </w:t>
            </w:r>
            <w:hyperlink r:id="rId285">
              <w:r w:rsidDel="00000000" w:rsidR="00000000" w:rsidRPr="00000000">
                <w:rPr>
                  <w:rFonts w:ascii="Cambria" w:cs="Cambria" w:eastAsia="Cambria" w:hAnsi="Cambria"/>
                  <w:sz w:val="16"/>
                  <w:szCs w:val="16"/>
                  <w:rtl w:val="0"/>
                </w:rPr>
                <w:t xml:space="preserve">709</w:t>
              </w:r>
            </w:hyperlink>
            <w:r w:rsidDel="00000000" w:rsidR="00000000" w:rsidRPr="00000000">
              <w:rPr>
                <w:rFonts w:ascii="Cambria" w:cs="Cambria" w:eastAsia="Cambria" w:hAnsi="Cambria"/>
                <w:sz w:val="16"/>
                <w:szCs w:val="16"/>
                <w:rtl w:val="0"/>
              </w:rPr>
              <w:t xml:space="preserve"> y </w:t>
            </w:r>
            <w:hyperlink r:id="rId286">
              <w:r w:rsidDel="00000000" w:rsidR="00000000" w:rsidRPr="00000000">
                <w:rPr>
                  <w:rFonts w:ascii="Cambria" w:cs="Cambria" w:eastAsia="Cambria" w:hAnsi="Cambria"/>
                  <w:sz w:val="16"/>
                  <w:szCs w:val="16"/>
                  <w:rtl w:val="0"/>
                </w:rPr>
                <w:t xml:space="preserve">713</w:t>
              </w:r>
            </w:hyperlink>
            <w:r w:rsidDel="00000000" w:rsidR="00000000" w:rsidRPr="00000000">
              <w:rPr>
                <w:rFonts w:ascii="Cambria" w:cs="Cambria" w:eastAsia="Cambria" w:hAnsi="Cambria"/>
                <w:sz w:val="16"/>
                <w:szCs w:val="16"/>
                <w:rtl w:val="0"/>
              </w:rPr>
              <w:t xml:space="preserve">, los contribuyentes, responsables o agentes retenedores, podrán corregir sus declaraciones tributarias dentro de los </w:t>
            </w:r>
            <w:r w:rsidDel="00000000" w:rsidR="00000000" w:rsidRPr="00000000">
              <w:rPr>
                <w:rFonts w:ascii="Cambria" w:cs="Cambria" w:eastAsia="Cambria" w:hAnsi="Cambria"/>
                <w:sz w:val="16"/>
                <w:szCs w:val="16"/>
                <w:highlight w:val="cyan"/>
                <w:rtl w:val="0"/>
              </w:rPr>
              <w:t xml:space="preserve">tres (3)</w:t>
            </w:r>
            <w:r w:rsidDel="00000000" w:rsidR="00000000" w:rsidRPr="00000000">
              <w:rPr>
                <w:rFonts w:ascii="Cambria" w:cs="Cambria" w:eastAsia="Cambria" w:hAnsi="Cambria"/>
                <w:sz w:val="16"/>
                <w:szCs w:val="16"/>
                <w:rtl w:val="0"/>
              </w:rPr>
              <w:t xml:space="preserve"> años siguientes al vencimiento del plazo para declarar y antes de que se les haya notificado requerimiento especial o pliego de cargos, en relación con la declaración tributaria que se corrige, y se liquide la correspondiente sanción por corrección.</w:t>
            </w:r>
          </w:p>
          <w:p w:rsidR="00000000" w:rsidDel="00000000" w:rsidP="00000000" w:rsidRDefault="00000000" w:rsidRPr="00000000" w14:paraId="000022A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A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A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Toda declaración que el contribuyente, responsable, agente retenedor o declarante, presente con posterioridad a la declaración inicial, será considerada como una corrección a la declaración inicial o a la última corrección presentada, según el caso.</w:t>
            </w:r>
          </w:p>
          <w:p w:rsidR="00000000" w:rsidDel="00000000" w:rsidP="00000000" w:rsidRDefault="00000000" w:rsidRPr="00000000" w14:paraId="000022A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mayor valor a pagar, o el menor saldo a favor, obedezca a la rectificación de un error que proviene de diferencias de criterio o de apreciación entre las oficinas de impuestos y el declarante, relativas a la interpretación del derecho aplicable, siempre que los hechos que consten en la declaración objeto de corrección sean completos y verdaderos, no se aplicará la sanción de corrección. Para tal efecto, el contribuyente procederá a corregir, siguiendo el procedimiento previsto en el artículo siguiente y explicando las razones en que se fundamenta.</w:t>
            </w:r>
          </w:p>
          <w:p w:rsidR="00000000" w:rsidDel="00000000" w:rsidP="00000000" w:rsidRDefault="00000000" w:rsidRPr="00000000" w14:paraId="000022B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B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corrección prevista en este artículo también procede cuando no se varíe el valor a pagar o el saldo a favor. En este caso no será necesario liquidar sanción por corrección.</w:t>
            </w:r>
          </w:p>
          <w:p w:rsidR="00000000" w:rsidDel="00000000" w:rsidP="00000000" w:rsidRDefault="00000000" w:rsidRPr="00000000" w14:paraId="000022B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PARAGRAFO.  En los casos previstos en el presente artículo, el contribuyente, retenedor o responsable podrá corregir válidamente, sus declaraciones tributarias, aunque se encuentre vencido el término previsto en este artículo, cuando se realice en el término de respuesta al pliego de cargos o al emplazamiento para corregir. </w:t>
            </w:r>
          </w:p>
          <w:p w:rsidR="00000000" w:rsidDel="00000000" w:rsidP="00000000" w:rsidRDefault="00000000" w:rsidRPr="00000000" w14:paraId="000022B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PARAGRAFO 2o.  Las inconsistencias a que se refieren los literales a), b) y d) del artículo </w:t>
            </w:r>
            <w:hyperlink r:id="rId287">
              <w:r w:rsidDel="00000000" w:rsidR="00000000" w:rsidRPr="00000000">
                <w:rPr>
                  <w:rFonts w:ascii="Cambria" w:cs="Cambria" w:eastAsia="Cambria" w:hAnsi="Cambria"/>
                  <w:sz w:val="16"/>
                  <w:szCs w:val="16"/>
                  <w:rtl w:val="0"/>
                </w:rPr>
                <w:t xml:space="preserve">580</w:t>
              </w:r>
            </w:hyperlink>
            <w:r w:rsidDel="00000000" w:rsidR="00000000" w:rsidRPr="00000000">
              <w:rPr>
                <w:rFonts w:ascii="Cambria" w:cs="Cambria" w:eastAsia="Cambria" w:hAnsi="Cambria"/>
                <w:sz w:val="16"/>
                <w:szCs w:val="16"/>
                <w:rtl w:val="0"/>
              </w:rPr>
              <w:t xml:space="preserve">, </w:t>
            </w:r>
            <w:hyperlink r:id="rId288">
              <w:r w:rsidDel="00000000" w:rsidR="00000000" w:rsidRPr="00000000">
                <w:rPr>
                  <w:rFonts w:ascii="Cambria" w:cs="Cambria" w:eastAsia="Cambria" w:hAnsi="Cambria"/>
                  <w:sz w:val="16"/>
                  <w:szCs w:val="16"/>
                  <w:rtl w:val="0"/>
                </w:rPr>
                <w:t xml:space="preserve">650-1</w:t>
              </w:r>
            </w:hyperlink>
            <w:r w:rsidDel="00000000" w:rsidR="00000000" w:rsidRPr="00000000">
              <w:rPr>
                <w:rFonts w:ascii="Cambria" w:cs="Cambria" w:eastAsia="Cambria" w:hAnsi="Cambria"/>
                <w:sz w:val="16"/>
                <w:szCs w:val="16"/>
                <w:rtl w:val="0"/>
              </w:rPr>
              <w:t xml:space="preserve"> y </w:t>
            </w:r>
            <w:hyperlink r:id="rId289">
              <w:r w:rsidDel="00000000" w:rsidR="00000000" w:rsidRPr="00000000">
                <w:rPr>
                  <w:rFonts w:ascii="Cambria" w:cs="Cambria" w:eastAsia="Cambria" w:hAnsi="Cambria"/>
                  <w:sz w:val="16"/>
                  <w:szCs w:val="16"/>
                  <w:rtl w:val="0"/>
                </w:rPr>
                <w:t xml:space="preserve">650-2</w:t>
              </w:r>
            </w:hyperlink>
            <w:r w:rsidDel="00000000" w:rsidR="00000000" w:rsidRPr="00000000">
              <w:rPr>
                <w:rFonts w:ascii="Cambria" w:cs="Cambria" w:eastAsia="Cambria" w:hAnsi="Cambria"/>
                <w:sz w:val="16"/>
                <w:szCs w:val="16"/>
                <w:rtl w:val="0"/>
              </w:rPr>
              <w:t xml:space="preserve"> del Estatuto Tributario siempre y cuando no se haya notificado sanción por no declarar, podrán corregirse mediante el procedimiento previsto en el presente artículo, liquidando una sanción equivalente al 2% de la sanción de que trata el artículo </w:t>
            </w:r>
            <w:hyperlink r:id="rId290">
              <w:r w:rsidDel="00000000" w:rsidR="00000000" w:rsidRPr="00000000">
                <w:rPr>
                  <w:rFonts w:ascii="Cambria" w:cs="Cambria" w:eastAsia="Cambria" w:hAnsi="Cambria"/>
                  <w:sz w:val="16"/>
                  <w:szCs w:val="16"/>
                  <w:rtl w:val="0"/>
                </w:rPr>
                <w:t xml:space="preserve">641</w:t>
              </w:r>
            </w:hyperlink>
            <w:r w:rsidDel="00000000" w:rsidR="00000000" w:rsidRPr="00000000">
              <w:rPr>
                <w:rFonts w:ascii="Cambria" w:cs="Cambria" w:eastAsia="Cambria" w:hAnsi="Cambria"/>
                <w:sz w:val="16"/>
                <w:szCs w:val="16"/>
                <w:rtl w:val="0"/>
              </w:rPr>
              <w:t xml:space="preserve"> del Estatuto Tributario, sin que exceda de 1.300 UVT.</w:t>
            </w:r>
          </w:p>
          <w:p w:rsidR="00000000" w:rsidDel="00000000" w:rsidP="00000000" w:rsidRDefault="00000000" w:rsidRPr="00000000" w14:paraId="000022B7">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43ky6rz" w:id="71"/>
          <w:bookmarkEnd w:id="71"/>
          <w:p w:rsidR="00000000" w:rsidDel="00000000" w:rsidP="00000000" w:rsidRDefault="00000000" w:rsidRPr="00000000" w14:paraId="000022B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590. Correcciones provocadas por la administración</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Habrá lugar a corregir la declaración tributaria con ocasión de la respuesta al pliego de cargos, al requerimiento especial o a su ampliación, de acuerdo con lo establecido en el artículo </w:t>
            </w:r>
            <w:hyperlink r:id="rId291">
              <w:r w:rsidDel="00000000" w:rsidR="00000000" w:rsidRPr="00000000">
                <w:rPr>
                  <w:rFonts w:ascii="Cambria" w:cs="Cambria" w:eastAsia="Cambria" w:hAnsi="Cambria"/>
                  <w:color w:val="0073ff"/>
                  <w:sz w:val="16"/>
                  <w:szCs w:val="16"/>
                  <w:u w:val="single"/>
                  <w:rtl w:val="0"/>
                </w:rPr>
                <w:t xml:space="preserve">709</w:t>
              </w:r>
            </w:hyperlink>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2B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B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Igualmente, habrá lugar a efectuar la corrección de la declaración dentro del término para interponer el recurso de reconsideración, en las circunstancias previstas en el artículo </w:t>
            </w:r>
            <w:hyperlink r:id="rId292">
              <w:r w:rsidDel="00000000" w:rsidR="00000000" w:rsidRPr="00000000">
                <w:rPr>
                  <w:rFonts w:ascii="Cambria" w:cs="Cambria" w:eastAsia="Cambria" w:hAnsi="Cambria"/>
                  <w:color w:val="0073ff"/>
                  <w:sz w:val="16"/>
                  <w:szCs w:val="16"/>
                  <w:u w:val="single"/>
                  <w:rtl w:val="0"/>
                </w:rPr>
                <w:t xml:space="preserve">713</w:t>
              </w:r>
            </w:hyperlink>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2BC">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2B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590. Correcciones provocadas por la administración </w:t>
            </w:r>
            <w:r w:rsidDel="00000000" w:rsidR="00000000" w:rsidRPr="00000000">
              <w:rPr>
                <w:rFonts w:ascii="Cambria" w:cs="Cambria" w:eastAsia="Cambria" w:hAnsi="Cambria"/>
                <w:b w:val="1"/>
                <w:color w:val="ff0000"/>
                <w:sz w:val="16"/>
                <w:szCs w:val="16"/>
                <w:rtl w:val="0"/>
              </w:rPr>
              <w:t xml:space="preserve">(modificado con el art. 95 de la Ley 1943 de diciembre 28 de 2018 y luego por el artículo 48 del Decreto-Ley antitrámites 2106 de noviembre 22 de 2019</w:t>
            </w:r>
            <w:r w:rsidDel="00000000" w:rsidR="00000000" w:rsidRPr="00000000">
              <w:rPr>
                <w:rFonts w:ascii="Cambria" w:cs="Cambria" w:eastAsia="Cambria" w:hAnsi="Cambria"/>
                <w:b w:val="1"/>
                <w:color w:val="000000"/>
                <w:sz w:val="16"/>
                <w:szCs w:val="16"/>
                <w:rtl w:val="0"/>
              </w:rPr>
              <w:t xml:space="preserve">)</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Habrá lugar a corregir la declaración tributaria con ocasión de la respuesta al pliego de cargos, al requerimiento especial o a su ampliación, de acuerdo con lo establecido en el artículo </w:t>
            </w:r>
            <w:hyperlink r:id="rId293">
              <w:r w:rsidDel="00000000" w:rsidR="00000000" w:rsidRPr="00000000">
                <w:rPr>
                  <w:rFonts w:ascii="Cambria" w:cs="Cambria" w:eastAsia="Cambria" w:hAnsi="Cambria"/>
                  <w:color w:val="0073ff"/>
                  <w:sz w:val="16"/>
                  <w:szCs w:val="16"/>
                  <w:u w:val="single"/>
                  <w:rtl w:val="0"/>
                </w:rPr>
                <w:t xml:space="preserve">709</w:t>
              </w:r>
            </w:hyperlink>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2B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Igualmente, habrá lugar a efectuar la corrección de la declaración dentro del término para interponer el recurso de reconsideración, en las circunstancias previstas en el artículo </w:t>
            </w:r>
            <w:hyperlink r:id="rId294">
              <w:r w:rsidDel="00000000" w:rsidR="00000000" w:rsidRPr="00000000">
                <w:rPr>
                  <w:rFonts w:ascii="Cambria" w:cs="Cambria" w:eastAsia="Cambria" w:hAnsi="Cambria"/>
                  <w:color w:val="0073ff"/>
                  <w:sz w:val="16"/>
                  <w:szCs w:val="16"/>
                  <w:u w:val="single"/>
                  <w:rtl w:val="0"/>
                </w:rPr>
                <w:t xml:space="preserve">713</w:t>
              </w:r>
            </w:hyperlink>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2C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C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C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En esta oportunidad procesal, el contribuyente, responsable, agente retenedor o declarante podrá decidir pagar total o parcialmente las glosas planteadas en el pliego de cargos, requerimiento especial o liquidación de revisión, según el caso</w:t>
            </w:r>
            <w:r w:rsidDel="00000000" w:rsidR="00000000" w:rsidRPr="00000000">
              <w:rPr>
                <w:rFonts w:ascii="Cambria" w:cs="Cambria" w:eastAsia="Cambria" w:hAnsi="Cambria"/>
                <w:sz w:val="16"/>
                <w:szCs w:val="16"/>
                <w:highlight w:val="lightGray"/>
                <w:rtl w:val="0"/>
              </w:rPr>
              <w:t xml:space="preserve">, para lo cual deberá liquidar y pagar intereses por cada día de retardo en el pago, con la fórmula de interés simple, a la tasa de interés bancario corriente certificado por la Superintendencia Financiera de Colombia, para la modalidad de créditos de consumo y ordinario, más dos (2) puntos porcentuales, causados  hasta la presentación de </w:t>
            </w:r>
            <w:r w:rsidDel="00000000" w:rsidR="00000000" w:rsidRPr="00000000">
              <w:rPr>
                <w:rFonts w:ascii="Cambria" w:cs="Cambria" w:eastAsia="Cambria" w:hAnsi="Cambria"/>
                <w:sz w:val="16"/>
                <w:szCs w:val="16"/>
                <w:highlight w:val="yellow"/>
                <w:rtl w:val="0"/>
              </w:rPr>
              <w:t xml:space="preserve">la correspondiente liquidación privada, para evitar la aplicación de los intereses moratorios y obtener la reducción de la sanción por inexactitud conforme lo autorizan los artículos 709 y 713. </w:t>
            </w:r>
          </w:p>
          <w:p w:rsidR="00000000" w:rsidDel="00000000" w:rsidP="00000000" w:rsidRDefault="00000000" w:rsidRPr="00000000" w14:paraId="000022C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2C4">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yellow"/>
                <w:rtl w:val="0"/>
              </w:rPr>
              <w:t xml:space="preserve">El interés bancario corriente de que trata este parágrafo será liquidado en proporción con los hechos aceptados. Lo anterior sin perjuicio de la posibilidad que tiene el contribuyente de seguir discutiendo los asuntos de fondo, </w:t>
            </w:r>
            <w:r w:rsidDel="00000000" w:rsidR="00000000" w:rsidRPr="00000000">
              <w:rPr>
                <w:rFonts w:ascii="Cambria" w:cs="Cambria" w:eastAsia="Cambria" w:hAnsi="Cambria"/>
                <w:sz w:val="16"/>
                <w:szCs w:val="16"/>
                <w:highlight w:val="lightGray"/>
                <w:rtl w:val="0"/>
              </w:rPr>
              <w:t xml:space="preserve">los cuales, en el evento de ser fallados en su contra, serán liquidados conforme lo prevén los artículos 634 y 635 de este Estatuto, sin reimputar los pagos realizados con anterioridad conforme a este artículo</w:t>
            </w:r>
          </w:p>
          <w:p w:rsidR="00000000" w:rsidDel="00000000" w:rsidP="00000000" w:rsidRDefault="00000000" w:rsidRPr="00000000" w14:paraId="000022C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2C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2C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relación con las actuaciones de que trata este artículo, en el caso de acuerdo de pago, a partir de la suscripción del mismo, </w:t>
            </w:r>
            <w:r w:rsidDel="00000000" w:rsidR="00000000" w:rsidRPr="00000000">
              <w:rPr>
                <w:rFonts w:ascii="Cambria" w:cs="Cambria" w:eastAsia="Cambria" w:hAnsi="Cambria"/>
                <w:sz w:val="16"/>
                <w:szCs w:val="16"/>
                <w:highlight w:val="lightGray"/>
                <w:rtl w:val="0"/>
              </w:rPr>
              <w:t xml:space="preserve">los intereses </w:t>
            </w:r>
            <w:r w:rsidDel="00000000" w:rsidR="00000000" w:rsidRPr="00000000">
              <w:rPr>
                <w:rFonts w:ascii="Cambria" w:cs="Cambria" w:eastAsia="Cambria" w:hAnsi="Cambria"/>
                <w:sz w:val="16"/>
                <w:szCs w:val="16"/>
                <w:highlight w:val="yellow"/>
                <w:rtl w:val="0"/>
              </w:rPr>
              <w:t xml:space="preserve">se liquidarán </w:t>
            </w:r>
            <w:r w:rsidDel="00000000" w:rsidR="00000000" w:rsidRPr="00000000">
              <w:rPr>
                <w:rFonts w:ascii="Cambria" w:cs="Cambria" w:eastAsia="Cambria" w:hAnsi="Cambria"/>
                <w:sz w:val="16"/>
                <w:szCs w:val="16"/>
                <w:highlight w:val="lightGray"/>
                <w:rtl w:val="0"/>
              </w:rPr>
              <w:t xml:space="preserve">en la forma indicada en este parágrafo,</w:t>
            </w:r>
            <w:r w:rsidDel="00000000" w:rsidR="00000000" w:rsidRPr="00000000">
              <w:rPr>
                <w:rFonts w:ascii="Cambria" w:cs="Cambria" w:eastAsia="Cambria" w:hAnsi="Cambria"/>
                <w:sz w:val="16"/>
                <w:szCs w:val="16"/>
                <w:highlight w:val="yellow"/>
                <w:rtl w:val="0"/>
              </w:rPr>
              <w:t xml:space="preserve"> </w:t>
            </w:r>
            <w:r w:rsidDel="00000000" w:rsidR="00000000" w:rsidRPr="00000000">
              <w:rPr>
                <w:rFonts w:ascii="Cambria" w:cs="Cambria" w:eastAsia="Cambria" w:hAnsi="Cambria"/>
                <w:sz w:val="16"/>
                <w:szCs w:val="16"/>
                <w:highlight w:val="lightGray"/>
                <w:rtl w:val="0"/>
              </w:rPr>
              <w:t xml:space="preserve">con la tasa de interés bancario corriente para la modalidad de créditos de consumo y ordinario</w:t>
            </w:r>
            <w:r w:rsidDel="00000000" w:rsidR="00000000" w:rsidRPr="00000000">
              <w:rPr>
                <w:rFonts w:ascii="Cambria" w:cs="Cambria" w:eastAsia="Cambria" w:hAnsi="Cambria"/>
                <w:sz w:val="16"/>
                <w:szCs w:val="16"/>
                <w:highlight w:val="yellow"/>
                <w:rtl w:val="0"/>
              </w:rPr>
              <w:t xml:space="preserve"> certificada por la Superintendencia Financiera de Colombia, para la modalidad de créditos de consumo y ordinario, más dos (2) puntos porcentuales, </w:t>
            </w:r>
            <w:r w:rsidDel="00000000" w:rsidR="00000000" w:rsidRPr="00000000">
              <w:rPr>
                <w:rFonts w:ascii="Cambria" w:cs="Cambria" w:eastAsia="Cambria" w:hAnsi="Cambria"/>
                <w:sz w:val="16"/>
                <w:szCs w:val="16"/>
                <w:highlight w:val="lightGray"/>
                <w:rtl w:val="0"/>
              </w:rPr>
              <w:t xml:space="preserve">para la fecha de expedición del acto administrativo</w:t>
            </w:r>
            <w:r w:rsidDel="00000000" w:rsidR="00000000" w:rsidRPr="00000000">
              <w:rPr>
                <w:rFonts w:ascii="Cambria" w:cs="Cambria" w:eastAsia="Cambria" w:hAnsi="Cambria"/>
                <w:sz w:val="16"/>
                <w:szCs w:val="16"/>
                <w:highlight w:val="yellow"/>
                <w:rtl w:val="0"/>
              </w:rPr>
              <w:t xml:space="preserve">. </w:t>
            </w:r>
          </w:p>
          <w:p w:rsidR="00000000" w:rsidDel="00000000" w:rsidP="00000000" w:rsidRDefault="00000000" w:rsidRPr="00000000" w14:paraId="000022C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2C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2CA">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Cambria" w:cs="Cambria" w:eastAsia="Cambria" w:hAnsi="Cambria"/>
                <w:b w:val="0"/>
                <w:i w:val="0"/>
                <w:smallCaps w:val="0"/>
                <w:strike w:val="0"/>
                <w:color w:val="000000"/>
                <w:sz w:val="16"/>
                <w:szCs w:val="16"/>
                <w:highlight w:val="lightGray"/>
                <w:u w:val="none"/>
                <w:vertAlign w:val="baseline"/>
              </w:rPr>
            </w:pPr>
            <w:r w:rsidDel="00000000" w:rsidR="00000000" w:rsidRPr="00000000">
              <w:rPr>
                <w:rFonts w:ascii="Cambria" w:cs="Cambria" w:eastAsia="Cambria" w:hAnsi="Cambria"/>
                <w:b w:val="0"/>
                <w:i w:val="0"/>
                <w:smallCaps w:val="0"/>
                <w:strike w:val="0"/>
                <w:color w:val="000000"/>
                <w:sz w:val="16"/>
                <w:szCs w:val="16"/>
                <w:highlight w:val="lightGray"/>
                <w:u w:val="none"/>
                <w:vertAlign w:val="baseline"/>
                <w:rtl w:val="0"/>
              </w:rPr>
              <w:t xml:space="preserve">Para liquidar los intereses moratorios de que trata este parágrafo o el artículo 635 del Estatuto Tributario, el contribuyente, responsable, agente retenedor, declarante o la Administración Tributaria según sea el caso, aplicará la siguiente fórmula de interés simple, así:</w:t>
            </w:r>
          </w:p>
          <w:p w:rsidR="00000000" w:rsidDel="00000000" w:rsidP="00000000" w:rsidRDefault="00000000" w:rsidRPr="00000000" w14:paraId="000022CB">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Cambria" w:cs="Cambria" w:eastAsia="Cambria" w:hAnsi="Cambria"/>
                <w:b w:val="0"/>
                <w:i w:val="0"/>
                <w:smallCaps w:val="0"/>
                <w:strike w:val="0"/>
                <w:color w:val="000000"/>
                <w:sz w:val="16"/>
                <w:szCs w:val="16"/>
                <w:highlight w:val="lightGray"/>
                <w:u w:val="none"/>
                <w:vertAlign w:val="baseline"/>
              </w:rPr>
            </w:pPr>
            <w:r w:rsidDel="00000000" w:rsidR="00000000" w:rsidRPr="00000000">
              <w:rPr>
                <w:rFonts w:ascii="Cambria" w:cs="Cambria" w:eastAsia="Cambria" w:hAnsi="Cambria"/>
                <w:b w:val="0"/>
                <w:i w:val="0"/>
                <w:smallCaps w:val="0"/>
                <w:strike w:val="0"/>
                <w:color w:val="000000"/>
                <w:sz w:val="16"/>
                <w:szCs w:val="16"/>
                <w:highlight w:val="lightGray"/>
                <w:u w:val="none"/>
                <w:vertAlign w:val="baseline"/>
                <w:rtl w:val="0"/>
              </w:rPr>
              <w:t xml:space="preserve">(K x T x t). Donde:</w:t>
            </w:r>
          </w:p>
          <w:p w:rsidR="00000000" w:rsidDel="00000000" w:rsidP="00000000" w:rsidRDefault="00000000" w:rsidRPr="00000000" w14:paraId="000022CC">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Cambria" w:cs="Cambria" w:eastAsia="Cambria" w:hAnsi="Cambria"/>
                <w:b w:val="0"/>
                <w:i w:val="0"/>
                <w:smallCaps w:val="0"/>
                <w:strike w:val="0"/>
                <w:color w:val="000000"/>
                <w:sz w:val="16"/>
                <w:szCs w:val="16"/>
                <w:highlight w:val="lightGray"/>
                <w:u w:val="none"/>
                <w:vertAlign w:val="baseline"/>
              </w:rPr>
            </w:pPr>
            <w:r w:rsidDel="00000000" w:rsidR="00000000" w:rsidRPr="00000000">
              <w:rPr>
                <w:rFonts w:ascii="Cambria" w:cs="Cambria" w:eastAsia="Cambria" w:hAnsi="Cambria"/>
                <w:b w:val="0"/>
                <w:i w:val="0"/>
                <w:smallCaps w:val="0"/>
                <w:strike w:val="0"/>
                <w:color w:val="000000"/>
                <w:sz w:val="16"/>
                <w:szCs w:val="16"/>
                <w:highlight w:val="lightGray"/>
                <w:u w:val="none"/>
                <w:vertAlign w:val="baseline"/>
                <w:rtl w:val="0"/>
              </w:rPr>
              <w:t xml:space="preserve">K: valor insoluto de la obligación</w:t>
            </w:r>
          </w:p>
          <w:p w:rsidR="00000000" w:rsidDel="00000000" w:rsidP="00000000" w:rsidRDefault="00000000" w:rsidRPr="00000000" w14:paraId="000022CD">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Cambria" w:cs="Cambria" w:eastAsia="Cambria" w:hAnsi="Cambria"/>
                <w:b w:val="0"/>
                <w:i w:val="0"/>
                <w:smallCaps w:val="0"/>
                <w:strike w:val="0"/>
                <w:color w:val="000000"/>
                <w:sz w:val="16"/>
                <w:szCs w:val="16"/>
                <w:highlight w:val="lightGray"/>
                <w:u w:val="none"/>
                <w:vertAlign w:val="baseline"/>
              </w:rPr>
            </w:pPr>
            <w:r w:rsidDel="00000000" w:rsidR="00000000" w:rsidRPr="00000000">
              <w:rPr>
                <w:rFonts w:ascii="Cambria" w:cs="Cambria" w:eastAsia="Cambria" w:hAnsi="Cambria"/>
                <w:b w:val="0"/>
                <w:i w:val="0"/>
                <w:smallCaps w:val="0"/>
                <w:strike w:val="0"/>
                <w:color w:val="000000"/>
                <w:sz w:val="16"/>
                <w:szCs w:val="16"/>
                <w:highlight w:val="lightGray"/>
                <w:u w:val="none"/>
                <w:vertAlign w:val="baseline"/>
                <w:rtl w:val="0"/>
              </w:rPr>
              <w:t xml:space="preserve">T: factor de la tasa de interés (corresponde a la tasa de interés establecida en el parágrafo del artículo 590 o artículo 635 del Estatuto Tributario, según corresponda dividida en 365 0 366 días según el caso)</w:t>
            </w:r>
          </w:p>
          <w:p w:rsidR="00000000" w:rsidDel="00000000" w:rsidP="00000000" w:rsidRDefault="00000000" w:rsidRPr="00000000" w14:paraId="000022CE">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Cambria" w:cs="Cambria" w:eastAsia="Cambria" w:hAnsi="Cambria"/>
                <w:b w:val="0"/>
                <w:i w:val="0"/>
                <w:smallCaps w:val="0"/>
                <w:strike w:val="0"/>
                <w:color w:val="000000"/>
                <w:sz w:val="16"/>
                <w:szCs w:val="16"/>
                <w:highlight w:val="lightGray"/>
                <w:u w:val="none"/>
                <w:vertAlign w:val="baseline"/>
              </w:rPr>
            </w:pPr>
            <w:r w:rsidDel="00000000" w:rsidR="00000000" w:rsidRPr="00000000">
              <w:rPr>
                <w:rFonts w:ascii="Cambria" w:cs="Cambria" w:eastAsia="Cambria" w:hAnsi="Cambria"/>
                <w:b w:val="0"/>
                <w:i w:val="0"/>
                <w:smallCaps w:val="0"/>
                <w:strike w:val="0"/>
                <w:color w:val="000000"/>
                <w:sz w:val="16"/>
                <w:szCs w:val="16"/>
                <w:highlight w:val="lightGray"/>
                <w:u w:val="none"/>
                <w:vertAlign w:val="baseline"/>
                <w:rtl w:val="0"/>
              </w:rPr>
              <w:t xml:space="preserve">t: número de días calendario de mora desde la fecha en que se debió realizar el pago.</w:t>
            </w:r>
          </w:p>
          <w:p w:rsidR="00000000" w:rsidDel="00000000" w:rsidP="00000000" w:rsidRDefault="00000000" w:rsidRPr="00000000" w14:paraId="000022C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2D0">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TRANSITORIO. El parágrafo anterior aplicará para los procedimientos adelantados por la DIAN que se encuentren en trámite a la entrada en vigencia de la </w:t>
            </w:r>
            <w:r w:rsidDel="00000000" w:rsidR="00000000" w:rsidRPr="00000000">
              <w:rPr>
                <w:rFonts w:ascii="Cambria" w:cs="Cambria" w:eastAsia="Cambria" w:hAnsi="Cambria"/>
                <w:sz w:val="16"/>
                <w:szCs w:val="16"/>
                <w:highlight w:val="cyan"/>
                <w:rtl w:val="0"/>
              </w:rPr>
              <w:t xml:space="preserve">presente ley </w:t>
            </w:r>
            <w:r w:rsidDel="00000000" w:rsidR="00000000" w:rsidRPr="00000000">
              <w:rPr>
                <w:rFonts w:ascii="Cambria" w:cs="Cambria" w:eastAsia="Cambria" w:hAnsi="Cambria"/>
                <w:sz w:val="16"/>
                <w:szCs w:val="16"/>
                <w:highlight w:val="yellow"/>
                <w:rtl w:val="0"/>
              </w:rPr>
              <w:t xml:space="preserve">y, respecto de los procedimientos que se adelanten con posterioridad a la entrada en vigencia de la misma.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2D1">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2D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590. Correcciones provocadas por la administración </w:t>
            </w:r>
            <w:r w:rsidDel="00000000" w:rsidR="00000000" w:rsidRPr="00000000">
              <w:rPr>
                <w:rFonts w:ascii="Cambria" w:cs="Cambria" w:eastAsia="Cambria" w:hAnsi="Cambria"/>
                <w:b w:val="1"/>
                <w:color w:val="ff0000"/>
                <w:sz w:val="16"/>
                <w:szCs w:val="16"/>
                <w:rtl w:val="0"/>
              </w:rPr>
              <w:t xml:space="preserve">(modificado con el art. 108 de la Ley 2010 de diciembre 27 de 2019</w:t>
            </w:r>
            <w:r w:rsidDel="00000000" w:rsidR="00000000" w:rsidRPr="00000000">
              <w:rPr>
                <w:rFonts w:ascii="Cambria" w:cs="Cambria" w:eastAsia="Cambria" w:hAnsi="Cambria"/>
                <w:b w:val="1"/>
                <w:color w:val="000000"/>
                <w:sz w:val="16"/>
                <w:szCs w:val="16"/>
                <w:rtl w:val="0"/>
              </w:rPr>
              <w:t xml:space="preserve">)</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Habrá lugar a corregir la declaración tributaria con ocasión de la respuesta al pliego de cargos, al requerimiento especial o a su ampliación, de acuerdo con lo establecido en el artículo </w:t>
            </w:r>
            <w:hyperlink r:id="rId295">
              <w:r w:rsidDel="00000000" w:rsidR="00000000" w:rsidRPr="00000000">
                <w:rPr>
                  <w:rFonts w:ascii="Cambria" w:cs="Cambria" w:eastAsia="Cambria" w:hAnsi="Cambria"/>
                  <w:color w:val="0073ff"/>
                  <w:sz w:val="16"/>
                  <w:szCs w:val="16"/>
                  <w:u w:val="single"/>
                  <w:rtl w:val="0"/>
                </w:rPr>
                <w:t xml:space="preserve">709</w:t>
              </w:r>
            </w:hyperlink>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2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Igualmente, habrá lugar a efectuar la corrección de la declaración dentro del término para interponer el recurso de reconsideración, en las circunstancias previstas en el artículo </w:t>
            </w:r>
            <w:hyperlink r:id="rId296">
              <w:r w:rsidDel="00000000" w:rsidR="00000000" w:rsidRPr="00000000">
                <w:rPr>
                  <w:rFonts w:ascii="Cambria" w:cs="Cambria" w:eastAsia="Cambria" w:hAnsi="Cambria"/>
                  <w:color w:val="0073ff"/>
                  <w:sz w:val="16"/>
                  <w:szCs w:val="16"/>
                  <w:u w:val="single"/>
                  <w:rtl w:val="0"/>
                </w:rPr>
                <w:t xml:space="preserve">713</w:t>
              </w:r>
            </w:hyperlink>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2D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D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En esta oportunidad procesal, el contribuyente, responsable, agente retenedor o declarante podrá decidir pagar total o parcialmente las glosas planteadas en el pliego de cargos, requerimiento especial o liquidación de revisión, según el caso, para lo cual deberá liquidar y pagar intereses por cada día de retardo en el pago, con la fórmula de interés simple, a la tasa de interés bancario corriente certificado por la Superintendencia Financiera de Colombia, para la modalidad de créditos de consumo y ordinario, más dos (2) puntos porcentuales, causados  hasta la presentación de la correspondiente liquidación privada, para evitar la aplicación de los intereses moratorios y obtener la reducción de la sanción por inexactitud conforme lo autorizan los artículos 709 y 713. </w:t>
            </w:r>
          </w:p>
          <w:p w:rsidR="00000000" w:rsidDel="00000000" w:rsidP="00000000" w:rsidRDefault="00000000" w:rsidRPr="00000000" w14:paraId="000022D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D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interés bancario corriente de que trata este parágrafo será liquidado en proporción con los hechos aceptados. Lo anterior sin perjuicio de la posibilidad que tiene el contribuyente de seguir discutiendo los asuntos de fondo, los cuales, en el evento de ser fallados en su contra, serán liquidados conforme lo prevén los artículos 634 y 635 de este Estatuto, sin reimputar los pagos realizados con anterioridad conforme a este artículo</w:t>
            </w:r>
          </w:p>
          <w:p w:rsidR="00000000" w:rsidDel="00000000" w:rsidP="00000000" w:rsidRDefault="00000000" w:rsidRPr="00000000" w14:paraId="000022D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D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D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relación con las actuaciones de que trata este artículo, en el caso de acuerdo de pago, a partir de la suscripción del mismo, los intereses se liquidarán en la forma indicada en este parágrafo, con la tasa de interés bancario corriente para la modalidad de créditos de consumo y ordinario certificada por la Superintendencia Financiera de Colombia, para la modalidad de créditos de consumo y ordinario, más dos (2) puntos porcentuales, para la fecha de expedición del acto administrativo. </w:t>
            </w:r>
          </w:p>
          <w:p w:rsidR="00000000" w:rsidDel="00000000" w:rsidP="00000000" w:rsidRDefault="00000000" w:rsidRPr="00000000" w14:paraId="000022D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DF">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Para liquidar los intereses moratorios de que trata este parágrafo o el artículo 635 del Estatuto Tributario, el contribuyente, responsable, agente retenedor, declarante o la Administración Tributaria según sea el caso, aplicará la siguiente fórmula de interés simple, así:</w:t>
            </w:r>
          </w:p>
          <w:p w:rsidR="00000000" w:rsidDel="00000000" w:rsidP="00000000" w:rsidRDefault="00000000" w:rsidRPr="00000000" w14:paraId="000022E0">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(K x T x t). Donde:</w:t>
            </w:r>
          </w:p>
          <w:p w:rsidR="00000000" w:rsidDel="00000000" w:rsidP="00000000" w:rsidRDefault="00000000" w:rsidRPr="00000000" w14:paraId="000022E1">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K: valor insoluto de la obligación</w:t>
            </w:r>
          </w:p>
          <w:p w:rsidR="00000000" w:rsidDel="00000000" w:rsidP="00000000" w:rsidRDefault="00000000" w:rsidRPr="00000000" w14:paraId="000022E2">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 factor de la tasa de interés (corresponde a la tasa de interés establecida en el parágrafo del artículo 590 o artículo 635 del Estatuto Tributario, según corresponda dividida en 365 0 366 días según el caso)</w:t>
            </w:r>
          </w:p>
          <w:p w:rsidR="00000000" w:rsidDel="00000000" w:rsidP="00000000" w:rsidRDefault="00000000" w:rsidRPr="00000000" w14:paraId="000022E3">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t: número de días calendario de mora desde la fecha en que se debió realizar el pago.</w:t>
            </w:r>
          </w:p>
          <w:p w:rsidR="00000000" w:rsidDel="00000000" w:rsidP="00000000" w:rsidRDefault="00000000" w:rsidRPr="00000000" w14:paraId="000022E4">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TRANSITORIO. El parágrafo anterior aplicará para los procedimientos adelantados por la DIAN que se encuentren en trámite a la entrada en vigencia de la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Ley 1943 de 2018 y</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respecto de los procedimientos que se adelanten con posterioridad a la entrada en vigencia de la misma. </w:t>
            </w:r>
          </w:p>
          <w:p w:rsidR="00000000" w:rsidDel="00000000" w:rsidP="00000000" w:rsidRDefault="00000000" w:rsidRPr="00000000" w14:paraId="000022E5">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2iq8gzs" w:id="72"/>
          <w:bookmarkEnd w:id="72"/>
          <w:p w:rsidR="00000000" w:rsidDel="00000000" w:rsidP="00000000" w:rsidRDefault="00000000" w:rsidRPr="00000000" w14:paraId="000022E7">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607. Contenido de la declaración anual de activos en el exterior</w:t>
            </w:r>
            <w:r w:rsidDel="00000000" w:rsidR="00000000" w:rsidRPr="00000000">
              <w:rPr>
                <w:rFonts w:ascii="Cambria" w:cs="Cambria" w:eastAsia="Cambria" w:hAnsi="Cambria"/>
                <w:sz w:val="16"/>
                <w:szCs w:val="16"/>
                <w:rtl w:val="0"/>
              </w:rPr>
              <w:t xml:space="preserve">. &lt;Artículo adicionado por el artículo </w:t>
            </w:r>
            <w:hyperlink r:id="rId297">
              <w:r w:rsidDel="00000000" w:rsidR="00000000" w:rsidRPr="00000000">
                <w:rPr>
                  <w:rFonts w:ascii="Cambria" w:cs="Cambria" w:eastAsia="Cambria" w:hAnsi="Cambria"/>
                  <w:sz w:val="16"/>
                  <w:szCs w:val="16"/>
                  <w:rtl w:val="0"/>
                </w:rPr>
                <w:t xml:space="preserve">43</w:t>
              </w:r>
            </w:hyperlink>
            <w:r w:rsidDel="00000000" w:rsidR="00000000" w:rsidRPr="00000000">
              <w:rPr>
                <w:rFonts w:ascii="Cambria" w:cs="Cambria" w:eastAsia="Cambria" w:hAnsi="Cambria"/>
                <w:sz w:val="16"/>
                <w:szCs w:val="16"/>
                <w:rtl w:val="0"/>
              </w:rPr>
              <w:t xml:space="preserve"> de la Ley 1739 de 2014. El nuevo texto es el siguiente:&gt; A partir del año gravable 2015, los contribuyentes del impuesto sobre la renta y complementarios, sujetos a este impuesto respecto de sus ingresos de fuente nacional y extranjera, y de su patrimonio poseído dentro y fuera del país, que posean activos en el exterior de cualquier naturaleza, estarán obligados a presentar la declaración anual de activos en el exterior cuyo contenido será el siguiente:</w:t>
            </w:r>
          </w:p>
          <w:p w:rsidR="00000000" w:rsidDel="00000000" w:rsidP="00000000" w:rsidRDefault="00000000" w:rsidRPr="00000000" w14:paraId="000022E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E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El formulario que para el efecto ordene la UAE Dirección de Impuestos y Aduanas Nacionales (DIAN) debidamente diligenciado.</w:t>
            </w:r>
          </w:p>
          <w:p w:rsidR="00000000" w:rsidDel="00000000" w:rsidP="00000000" w:rsidRDefault="00000000" w:rsidRPr="00000000" w14:paraId="000022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E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 información necesaria para la identificación del contribuyente.</w:t>
            </w:r>
          </w:p>
          <w:p w:rsidR="00000000" w:rsidDel="00000000" w:rsidP="00000000" w:rsidRDefault="00000000" w:rsidRPr="00000000" w14:paraId="000022E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E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 discriminación, el valor patrimonial, la jurisdicción donde estén localizados, la naturaleza y el tipo de todos los activos poseídos a 1º de enero de cada año cuyo valor patrimonial sea superior a 3580 UVT.</w:t>
            </w:r>
          </w:p>
          <w:p w:rsidR="00000000" w:rsidDel="00000000" w:rsidP="00000000" w:rsidRDefault="00000000" w:rsidRPr="00000000" w14:paraId="000022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Los activos poseídos a 1o. de enero de cada año que no cumplan con el límite señalado en el numeral anterior, deberán declararse de manera agregada de acuerdo con la jurisdicción donde estén localizados, por su valor patrimonial.</w:t>
            </w:r>
          </w:p>
          <w:p w:rsidR="00000000" w:rsidDel="00000000" w:rsidP="00000000" w:rsidRDefault="00000000" w:rsidRPr="00000000" w14:paraId="000022F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F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La firma de quien cumpla el deber formal de declarar.</w:t>
            </w:r>
          </w:p>
          <w:p w:rsidR="00000000" w:rsidDel="00000000" w:rsidP="00000000" w:rsidRDefault="00000000" w:rsidRPr="00000000" w14:paraId="000022F3">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2F4">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607. Contenido de la declaración anual de activos en el exterior</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este artículo no fue modificado ni con la Ley 1943 de 2018, ni la Ley 1955 de mayo de 2019 ni el Decreto-Ley 2106 de noviembre de 2019)</w:t>
            </w:r>
            <w:r w:rsidDel="00000000" w:rsidR="00000000" w:rsidRPr="00000000">
              <w:rPr>
                <w:rFonts w:ascii="Cambria" w:cs="Cambria" w:eastAsia="Cambria" w:hAnsi="Cambria"/>
                <w:sz w:val="16"/>
                <w:szCs w:val="16"/>
                <w:rtl w:val="0"/>
              </w:rPr>
              <w:t xml:space="preserve"> A partir del año gravable 2015, los contribuyentes del impuesto sobre la renta y complementarios, sujetos a este impuesto respecto de sus ingresos de fuente nacional y extranjera, y de su patrimonio poseído dentro y fuera del país, que posean activos en el exterior de cualquier naturaleza, estarán obligados a presentar la declaración anual de activos en el exterior cuyo contenido será el siguiente:</w:t>
            </w:r>
          </w:p>
          <w:p w:rsidR="00000000" w:rsidDel="00000000" w:rsidP="00000000" w:rsidRDefault="00000000" w:rsidRPr="00000000" w14:paraId="000022F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F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El formulario que para el efecto ordene la UAE Dirección de Impuestos y Aduanas Nacionales (DIAN) debidamente diligenciado.</w:t>
            </w:r>
          </w:p>
          <w:p w:rsidR="00000000" w:rsidDel="00000000" w:rsidP="00000000" w:rsidRDefault="00000000" w:rsidRPr="00000000" w14:paraId="000022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F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 información necesaria para la identificación del contribuyente.</w:t>
            </w:r>
          </w:p>
          <w:p w:rsidR="00000000" w:rsidDel="00000000" w:rsidP="00000000" w:rsidRDefault="00000000" w:rsidRPr="00000000" w14:paraId="000022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 discriminación, el valor patrimonial, la jurisdicción donde estén localizados, la naturaleza y el tipo de todos los activos poseídos a 1º de enero de cada año cuyo valor patrimonial sea superior a 3580 UVT.</w:t>
            </w:r>
          </w:p>
          <w:p w:rsidR="00000000" w:rsidDel="00000000" w:rsidP="00000000" w:rsidRDefault="00000000" w:rsidRPr="00000000" w14:paraId="000022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F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Los activos poseídos a 1o. de enero de cada año que no cumplan con el límite señalado en el numeral anterior, deberán declararse de manera agregada de acuerdo con la jurisdicción donde estén localizados, por su valor patrimonial.</w:t>
            </w:r>
          </w:p>
          <w:p w:rsidR="00000000" w:rsidDel="00000000" w:rsidP="00000000" w:rsidRDefault="00000000" w:rsidRPr="00000000" w14:paraId="000022F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2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La firma de quien cumpla el deber formal de declarar.</w:t>
            </w:r>
          </w:p>
          <w:p w:rsidR="00000000" w:rsidDel="00000000" w:rsidP="00000000" w:rsidRDefault="00000000" w:rsidRPr="00000000" w14:paraId="00002300">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30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607. Contenido de la declaración anual de activos en el exterior. </w:t>
            </w:r>
            <w:r w:rsidDel="00000000" w:rsidR="00000000" w:rsidRPr="00000000">
              <w:rPr>
                <w:rFonts w:ascii="Cambria" w:cs="Cambria" w:eastAsia="Cambria" w:hAnsi="Cambria"/>
                <w:b w:val="1"/>
                <w:color w:val="ff0000"/>
                <w:sz w:val="16"/>
                <w:szCs w:val="16"/>
                <w:rtl w:val="0"/>
              </w:rPr>
              <w:t xml:space="preserve">(modificado con art. 109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A partir del año gravable 2015, los contribuyentes del impuesto sobre la renta y complementarios, sujetos a este impuesto respecto de sus ingresos de fuente nacional y extranjera, y de su patrimonio poseído dentro y fuera del país, que posean activos en el exterior de cualquier naturaleza, estarán obligados a presentar la declaración anual de activos en el exterior cuyo contenido será el siguiente:</w:t>
            </w:r>
          </w:p>
          <w:p w:rsidR="00000000" w:rsidDel="00000000" w:rsidP="00000000" w:rsidRDefault="00000000" w:rsidRPr="00000000" w14:paraId="000023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0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El formulario que para el efecto ordene la UAE Dirección de Impuestos y Aduanas Nacionales (DIAN) debidamente diligenciado.</w:t>
            </w:r>
          </w:p>
          <w:p w:rsidR="00000000" w:rsidDel="00000000" w:rsidP="00000000" w:rsidRDefault="00000000" w:rsidRPr="00000000" w14:paraId="000023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 información necesaria para la identificación del contribuyente.</w:t>
            </w:r>
          </w:p>
          <w:p w:rsidR="00000000" w:rsidDel="00000000" w:rsidP="00000000" w:rsidRDefault="00000000" w:rsidRPr="00000000" w14:paraId="000023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 discriminación, el valor patrimonial, la jurisdicción donde estén localizados, la naturaleza y el tipo de todos los activos poseídos a 1º de enero de cada año cuyo valor patrimonial sea superior a 3580 UVT.</w:t>
            </w:r>
          </w:p>
          <w:p w:rsidR="00000000" w:rsidDel="00000000" w:rsidP="00000000" w:rsidRDefault="00000000" w:rsidRPr="00000000" w14:paraId="0000230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Los activos poseídos a 1o. de enero de cada año que no cumplan con el límite señalado en el numeral anterior, deberán declararse de manera agregada de acuerdo con la jurisdicción donde estén localizados, por su valor patrimonial.</w:t>
            </w:r>
          </w:p>
          <w:p w:rsidR="00000000" w:rsidDel="00000000" w:rsidP="00000000" w:rsidRDefault="00000000" w:rsidRPr="00000000" w14:paraId="000023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La firma de quien cumpla el deber formal de declarar.</w:t>
            </w:r>
          </w:p>
          <w:p w:rsidR="00000000" w:rsidDel="00000000" w:rsidP="00000000" w:rsidRDefault="00000000" w:rsidRPr="00000000" w14:paraId="0000230F">
            <w:pPr>
              <w:jc w:val="center"/>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10">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PARÁGRAFO. La obligación de presentar declaración de activos en el exterior solamente será aplicable cuando el valor patrimonial de los activos del exterior poseídos a 1 de enero de cada año sea superior a dos mil (2.000) UVT.</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311">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231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616-1. Factura o documento equivalente</w:t>
            </w:r>
            <w:r w:rsidDel="00000000" w:rsidR="00000000" w:rsidRPr="00000000">
              <w:rPr>
                <w:rFonts w:ascii="Cambria" w:cs="Cambria" w:eastAsia="Cambria" w:hAnsi="Cambria"/>
                <w:sz w:val="16"/>
                <w:szCs w:val="16"/>
                <w:rtl w:val="0"/>
              </w:rPr>
              <w:t xml:space="preserve">. La factura de venta o documento equivalente se expedirá, en las operaciones que se realicen con comerciantes, importadores o prestadores de servicios, o en las ventas a consumidores finales. </w:t>
            </w:r>
          </w:p>
          <w:p w:rsidR="00000000" w:rsidDel="00000000" w:rsidP="00000000" w:rsidRDefault="00000000" w:rsidRPr="00000000" w14:paraId="0000231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1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1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Son sistemas de facturación la factura de venta y los documentos equivalentes. La factura de talonario o de papel y la factura electrónica se consideran para todos los efectos como una factura de venta. </w:t>
            </w:r>
          </w:p>
          <w:p w:rsidR="00000000" w:rsidDel="00000000" w:rsidP="00000000" w:rsidRDefault="00000000" w:rsidRPr="00000000" w14:paraId="0000231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1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documentos equivalentes a la factura de venta corresponderán a aquellos que señale el Gobierno Nacional. </w:t>
            </w:r>
          </w:p>
          <w:p w:rsidR="00000000" w:rsidDel="00000000" w:rsidP="00000000" w:rsidRDefault="00000000" w:rsidRPr="00000000" w14:paraId="000023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1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Todas las facturas electrónicas para su reconocimiento tributario deberán ser validadas previo a su expedición, por la Dirección de Impuestos y Aduanas Nacionales o por un proveedor autorizado por ésta. </w:t>
            </w:r>
          </w:p>
          <w:p w:rsidR="00000000" w:rsidDel="00000000" w:rsidP="00000000" w:rsidRDefault="00000000" w:rsidRPr="00000000" w14:paraId="000023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1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factura electrónica sólo se entenderá expedida cuando sea validada y entregada al adquirente.</w:t>
            </w:r>
          </w:p>
          <w:p w:rsidR="00000000" w:rsidDel="00000000" w:rsidP="00000000" w:rsidRDefault="00000000" w:rsidRPr="00000000" w14:paraId="0000231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1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todos los casos, la responsabilidad de la entrega de la factura electrónica para su validación y la entrega al adquirente una vez validada, corresponde al obligado a facturar.</w:t>
            </w:r>
          </w:p>
          <w:p w:rsidR="00000000" w:rsidDel="00000000" w:rsidP="00000000" w:rsidRDefault="00000000" w:rsidRPr="00000000" w14:paraId="0000232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2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proveedores autorizados deberán transmitir a la Administración Tributaria, las facturas electrónicas que validen; </w:t>
            </w:r>
            <w:r w:rsidDel="00000000" w:rsidR="00000000" w:rsidRPr="00000000">
              <w:rPr>
                <w:rFonts w:ascii="Cambria" w:cs="Cambria" w:eastAsia="Cambria" w:hAnsi="Cambria"/>
                <w:sz w:val="16"/>
                <w:szCs w:val="16"/>
                <w:highlight w:val="yellow"/>
                <w:rtl w:val="0"/>
              </w:rPr>
              <w:t xml:space="preserve">cuando las facturas electrónicas sean validadas por la Dirección de Impuestos y Aduanas Nacionales, las mismas se entenderán transmitidas.</w:t>
            </w:r>
            <w:r w:rsidDel="00000000" w:rsidR="00000000" w:rsidRPr="00000000">
              <w:rPr>
                <w:rtl w:val="0"/>
              </w:rPr>
            </w:r>
          </w:p>
          <w:p w:rsidR="00000000" w:rsidDel="00000000" w:rsidP="00000000" w:rsidRDefault="00000000" w:rsidRPr="00000000" w14:paraId="0000232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2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validación de las facturas electrónicas de que trata éste parágrafo no excluye las amplias facultades de fiscalización y control de la Administración Tributaria.</w:t>
            </w:r>
          </w:p>
          <w:p w:rsidR="00000000" w:rsidDel="00000000" w:rsidP="00000000" w:rsidRDefault="00000000" w:rsidRPr="00000000" w14:paraId="0000232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2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2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2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2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2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2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2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2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2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w:t>
            </w:r>
            <w:r w:rsidDel="00000000" w:rsidR="00000000" w:rsidRPr="00000000">
              <w:rPr>
                <w:rFonts w:ascii="Cambria" w:cs="Cambria" w:eastAsia="Cambria" w:hAnsi="Cambria"/>
                <w:sz w:val="16"/>
                <w:szCs w:val="16"/>
                <w:highlight w:val="yellow"/>
                <w:rtl w:val="0"/>
              </w:rPr>
              <w:t xml:space="preserve">El Gobierno Nacional</w:t>
            </w:r>
            <w:r w:rsidDel="00000000" w:rsidR="00000000" w:rsidRPr="00000000">
              <w:rPr>
                <w:rFonts w:ascii="Cambria" w:cs="Cambria" w:eastAsia="Cambria" w:hAnsi="Cambria"/>
                <w:sz w:val="16"/>
                <w:szCs w:val="16"/>
                <w:rtl w:val="0"/>
              </w:rPr>
              <w:t xml:space="preserve"> podrá reglamentar la factura</w:t>
            </w:r>
            <w:r w:rsidDel="00000000" w:rsidR="00000000" w:rsidRPr="00000000">
              <w:rPr>
                <w:rFonts w:ascii="Cambria" w:cs="Cambria" w:eastAsia="Cambria" w:hAnsi="Cambria"/>
                <w:b w:val="1"/>
                <w:i w:val="1"/>
                <w:color w:val="c00000"/>
                <w:sz w:val="16"/>
                <w:szCs w:val="16"/>
                <w:rtl w:val="0"/>
              </w:rPr>
              <w:t xml:space="preserve"> </w:t>
            </w:r>
            <w:r w:rsidDel="00000000" w:rsidR="00000000" w:rsidRPr="00000000">
              <w:rPr>
                <w:rFonts w:ascii="Cambria" w:cs="Cambria" w:eastAsia="Cambria" w:hAnsi="Cambria"/>
                <w:sz w:val="16"/>
                <w:szCs w:val="16"/>
                <w:rtl w:val="0"/>
              </w:rPr>
              <w:t xml:space="preserve">de venta y los documentos equivalentes, indicando los requisitos del artículo 617 de este estatuto que deban aplicarse para cada sistema de facturación, o adicionando los que considere pertinentes, así como señalar el sistema de facturación que deban adoptar los obligados a expedir factura de venta o documento equivalente. </w:t>
            </w:r>
            <w:r w:rsidDel="00000000" w:rsidR="00000000" w:rsidRPr="00000000">
              <w:rPr>
                <w:rFonts w:ascii="Cambria" w:cs="Cambria" w:eastAsia="Cambria" w:hAnsi="Cambria"/>
                <w:sz w:val="16"/>
                <w:szCs w:val="16"/>
                <w:highlight w:val="yellow"/>
                <w:rtl w:val="0"/>
              </w:rPr>
              <w:t xml:space="preserve">La Administración Tributaria</w:t>
            </w:r>
            <w:r w:rsidDel="00000000" w:rsidR="00000000" w:rsidRPr="00000000">
              <w:rPr>
                <w:rFonts w:ascii="Cambria" w:cs="Cambria" w:eastAsia="Cambria" w:hAnsi="Cambria"/>
                <w:sz w:val="16"/>
                <w:szCs w:val="16"/>
                <w:rtl w:val="0"/>
              </w:rPr>
              <w:t xml:space="preserve"> podrá establecer las condiciones, los términos y los mecanismos técnicos y tecnológicos para la generación,  numeración, validación, expedición, entrega al adquirente y la transmisión de la factura o documento equivalente, así como la información a suministrar relacionada con las especificaciones técnicas y el acceso al software que se implemente, la información que el mismo contenga y genere y la interacción de los sistemas</w:t>
            </w:r>
            <w:r w:rsidDel="00000000" w:rsidR="00000000" w:rsidRPr="00000000">
              <w:rPr>
                <w:rFonts w:ascii="Cambria" w:cs="Cambria" w:eastAsia="Cambria" w:hAnsi="Cambria"/>
                <w:b w:val="1"/>
                <w:i w:val="1"/>
                <w:color w:val="c00000"/>
                <w:sz w:val="16"/>
                <w:szCs w:val="16"/>
                <w:rtl w:val="0"/>
              </w:rPr>
              <w:t xml:space="preserve"> </w:t>
            </w:r>
            <w:r w:rsidDel="00000000" w:rsidR="00000000" w:rsidRPr="00000000">
              <w:rPr>
                <w:rFonts w:ascii="Cambria" w:cs="Cambria" w:eastAsia="Cambria" w:hAnsi="Cambria"/>
                <w:sz w:val="16"/>
                <w:szCs w:val="16"/>
                <w:rtl w:val="0"/>
              </w:rPr>
              <w:t xml:space="preserve">de facturación con los inventarios, los sistemas de pago, el IVA, el impuesto nacional al consumo, la retención en la fuente que se haya practicado y en general con la contabilidad y la información tributaria que legalmente sea exigida.</w:t>
            </w:r>
          </w:p>
          <w:p w:rsidR="00000000" w:rsidDel="00000000" w:rsidP="00000000" w:rsidRDefault="00000000" w:rsidRPr="00000000" w14:paraId="000023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3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de Impuestos y Aduanas Nacionales deberá adecuar su estructura, para garantizar la administración y control de la factura electrónica, así como para definir las competencias y funciones en el nivel central y seccional, para el funcionamiento</w:t>
            </w:r>
            <w:r w:rsidDel="00000000" w:rsidR="00000000" w:rsidRPr="00000000">
              <w:rPr>
                <w:rFonts w:ascii="Cambria" w:cs="Cambria" w:eastAsia="Cambria" w:hAnsi="Cambria"/>
                <w:b w:val="1"/>
                <w:i w:val="1"/>
                <w:color w:val="c00000"/>
                <w:sz w:val="16"/>
                <w:szCs w:val="16"/>
                <w:rtl w:val="0"/>
              </w:rPr>
              <w:t xml:space="preserve"> </w:t>
            </w:r>
            <w:r w:rsidDel="00000000" w:rsidR="00000000" w:rsidRPr="00000000">
              <w:rPr>
                <w:rFonts w:ascii="Cambria" w:cs="Cambria" w:eastAsia="Cambria" w:hAnsi="Cambria"/>
                <w:sz w:val="16"/>
                <w:szCs w:val="16"/>
                <w:rtl w:val="0"/>
              </w:rPr>
              <w:t xml:space="preserve">de la misma.</w:t>
            </w:r>
          </w:p>
          <w:p w:rsidR="00000000" w:rsidDel="00000000" w:rsidP="00000000" w:rsidRDefault="00000000" w:rsidRPr="00000000" w14:paraId="000023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El Gobierno Nacional podrá reglamentar los procedimientos, condiciones y requisitos para la habilitación de los proveedores autorizados para validar y transmitir factura.</w:t>
            </w:r>
          </w:p>
          <w:p w:rsidR="00000000" w:rsidDel="00000000" w:rsidP="00000000" w:rsidRDefault="00000000" w:rsidRPr="00000000" w14:paraId="0000233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3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3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3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3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3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3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3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4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5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5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5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PRIMERO. Los requisitos, condiciones y procedimientos establecidos en el presente artículo, serán reglamentados por el Gobierno Nacional; entre tanto aplicarán las disposiciones que regulan la materia antes de la entrada en vigencia de la presente Ley.</w:t>
            </w:r>
          </w:p>
          <w:p w:rsidR="00000000" w:rsidDel="00000000" w:rsidP="00000000" w:rsidRDefault="00000000" w:rsidRPr="00000000" w14:paraId="0000235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5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5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5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5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5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5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5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5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5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6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6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6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6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SEGUNDO. </w:t>
            </w:r>
            <w:r w:rsidDel="00000000" w:rsidR="00000000" w:rsidRPr="00000000">
              <w:rPr>
                <w:rFonts w:ascii="Cambria" w:cs="Cambria" w:eastAsia="Cambria" w:hAnsi="Cambria"/>
                <w:sz w:val="16"/>
                <w:szCs w:val="16"/>
                <w:highlight w:val="yellow"/>
                <w:rtl w:val="0"/>
              </w:rPr>
              <w:t xml:space="preserve">Los contribuyentes obligados a declarar y pagar el IVA y el impuesto al consumo deberán expedir factura electrónica a partir del 1° de enero de 2019 en los términos que establezca el reglamento. Durante las vigencias fiscales del 2017 y 2018 los contribuyentes obligados por la autoridades tributaria para expedir factura electrónica serán seleccionados bajo un criterio sectorial conforme al alto riesgo de evasión identificado en el mismo y del menor esfuerzo para su implementación.</w:t>
            </w:r>
            <w:r w:rsidDel="00000000" w:rsidR="00000000" w:rsidRPr="00000000">
              <w:rPr>
                <w:rtl w:val="0"/>
              </w:rPr>
            </w:r>
          </w:p>
          <w:p w:rsidR="00000000" w:rsidDel="00000000" w:rsidP="00000000" w:rsidRDefault="00000000" w:rsidRPr="00000000" w14:paraId="00002364">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36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616-1. Factura o documento equivalente</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 16 de la Ley 1943 de diciembre 28 de 2018)</w:t>
            </w:r>
            <w:r w:rsidDel="00000000" w:rsidR="00000000" w:rsidRPr="00000000">
              <w:rPr>
                <w:rFonts w:ascii="Cambria" w:cs="Cambria" w:eastAsia="Cambria" w:hAnsi="Cambria"/>
                <w:sz w:val="16"/>
                <w:szCs w:val="16"/>
                <w:rtl w:val="0"/>
              </w:rPr>
              <w:t xml:space="preserve"> La factura de venta o documento equivalente se expedirá, en las operaciones que se realicen con comerciantes, importadores o prestadores de servicios, o en las ventas a consumidores finales. </w:t>
            </w:r>
          </w:p>
          <w:p w:rsidR="00000000" w:rsidDel="00000000" w:rsidP="00000000" w:rsidRDefault="00000000" w:rsidRPr="00000000" w14:paraId="0000236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6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Son sistemas de facturación la factura de venta y los documentos equivalentes. La factura de talonario o de papel y la factura electrónica se consideran para todos los efectos como una factura de venta. </w:t>
            </w:r>
          </w:p>
          <w:p w:rsidR="00000000" w:rsidDel="00000000" w:rsidP="00000000" w:rsidRDefault="00000000" w:rsidRPr="00000000" w14:paraId="0000236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documentos equivalentes a la factura de venta corresponderán a aquellos que señale el Gobierno Nacional. </w:t>
            </w:r>
          </w:p>
          <w:p w:rsidR="00000000" w:rsidDel="00000000" w:rsidP="00000000" w:rsidRDefault="00000000" w:rsidRPr="00000000" w14:paraId="000023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6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Todas las facturas electrónicas para su reconocimiento tributario deberán ser validadas previo a su expedición, por la Dirección de Impuestos y Aduanas Nacionales -DIAN o por un proveedor autorizado por ésta.</w:t>
            </w:r>
          </w:p>
          <w:p w:rsidR="00000000" w:rsidDel="00000000" w:rsidP="00000000" w:rsidRDefault="00000000" w:rsidRPr="00000000" w14:paraId="0000236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7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factura electrónica sólo se entenderá expedida cuando sea validada y entregada al adquirente.</w:t>
            </w:r>
          </w:p>
          <w:p w:rsidR="00000000" w:rsidDel="00000000" w:rsidP="00000000" w:rsidRDefault="00000000" w:rsidRPr="00000000" w14:paraId="0000237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72">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Sin perjuicio de lo anterior, cuando no pueda llevarse a cabo la validación previa de la factura electrónica, por razones tecnológicas atribuibles a la Dirección de Impuestos y Aduanas Nacionales –DIAN o a un proveedor autorizado, el obligado a facturar está facultado para entregar al adquirente la factura electrónica sin validación previa. En estos casos, la factura se entenderá expedida con la entrega al adquiriente y deberá ser enviada a la Dirección de Impuestos y Aduanas Nacionales –DIAN o proveedor autorizado para su validación dentro de las 48 horas siguientes, contadas a partir del momento en que se solucionen los problemas tecnológicos.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37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7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todos los casos, la responsabilidad de la entrega de la factura electrónica para su validación y la entrega al adquiriente una vez validada, corresponde al obligado a facturar.</w:t>
            </w:r>
          </w:p>
          <w:p w:rsidR="00000000" w:rsidDel="00000000" w:rsidP="00000000" w:rsidRDefault="00000000" w:rsidRPr="00000000" w14:paraId="0000237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7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proveedores autorizados deberán transmitir a la Administración Tributaria las facturas electrónicas que validen.</w:t>
            </w:r>
          </w:p>
          <w:p w:rsidR="00000000" w:rsidDel="00000000" w:rsidP="00000000" w:rsidRDefault="00000000" w:rsidRPr="00000000" w14:paraId="0000237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7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validación de las facturas electrónicas de que trata éste parágrafo no excluye las amplias facultades de fiscalización y control de la Administración Tributaria.</w:t>
            </w:r>
          </w:p>
          <w:p w:rsidR="00000000" w:rsidDel="00000000" w:rsidP="00000000" w:rsidRDefault="00000000" w:rsidRPr="00000000" w14:paraId="0000237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7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w:t>
            </w:r>
            <w:r w:rsidDel="00000000" w:rsidR="00000000" w:rsidRPr="00000000">
              <w:rPr>
                <w:rFonts w:ascii="Cambria" w:cs="Cambria" w:eastAsia="Cambria" w:hAnsi="Cambria"/>
                <w:sz w:val="16"/>
                <w:szCs w:val="16"/>
                <w:highlight w:val="yellow"/>
                <w:rtl w:val="0"/>
              </w:rPr>
              <w:t xml:space="preserve">La Dirección de Impuestos y Aduanas Nacionales -DIAN</w:t>
            </w:r>
            <w:r w:rsidDel="00000000" w:rsidR="00000000" w:rsidRPr="00000000">
              <w:rPr>
                <w:rFonts w:ascii="Cambria" w:cs="Cambria" w:eastAsia="Cambria" w:hAnsi="Cambria"/>
                <w:sz w:val="16"/>
                <w:szCs w:val="16"/>
                <w:rtl w:val="0"/>
              </w:rPr>
              <w:t xml:space="preserve"> podrá reglamentar la factura de venta y los documentos equivalentes, indicando los requisitos del artículo 617 de este Estatuto que deban aplicarse para cada sistema de facturación, o adicionando los que considere pertinentes, así como señalar el sistema de facturación que deban adoptar los obligados a expedir factura de venta o documento equivalente. </w:t>
            </w:r>
            <w:r w:rsidDel="00000000" w:rsidR="00000000" w:rsidRPr="00000000">
              <w:rPr>
                <w:rFonts w:ascii="Cambria" w:cs="Cambria" w:eastAsia="Cambria" w:hAnsi="Cambria"/>
                <w:sz w:val="16"/>
                <w:szCs w:val="16"/>
                <w:highlight w:val="yellow"/>
                <w:rtl w:val="0"/>
              </w:rPr>
              <w:t xml:space="preserve">La Dirección de Impuestos y Aduanas Nacionales -DIAN</w:t>
            </w:r>
            <w:r w:rsidDel="00000000" w:rsidR="00000000" w:rsidRPr="00000000">
              <w:rPr>
                <w:rFonts w:ascii="Cambria" w:cs="Cambria" w:eastAsia="Cambria" w:hAnsi="Cambria"/>
                <w:sz w:val="16"/>
                <w:szCs w:val="16"/>
                <w:rtl w:val="0"/>
              </w:rPr>
              <w:t xml:space="preserve"> podrá establecer las condiciones, los términos y los mecanismos técnicos y tecnológicos para la generación, numeración, validación, expedición, entrega al adquirente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impuesto sobre las ventas –IVA, el impuesto nacional al consumo, la retención en la fuente que se haya practicado y en general con la contabilidad y la información tributaria que legalmente sea exigida.</w:t>
            </w:r>
          </w:p>
          <w:p w:rsidR="00000000" w:rsidDel="00000000" w:rsidP="00000000" w:rsidRDefault="00000000" w:rsidRPr="00000000" w14:paraId="000023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7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de Impuestos y Aduanas Nacionales </w:t>
            </w:r>
            <w:r w:rsidDel="00000000" w:rsidR="00000000" w:rsidRPr="00000000">
              <w:rPr>
                <w:rFonts w:ascii="Cambria" w:cs="Cambria" w:eastAsia="Cambria" w:hAnsi="Cambria"/>
                <w:sz w:val="16"/>
                <w:szCs w:val="16"/>
                <w:highlight w:val="yellow"/>
                <w:rtl w:val="0"/>
              </w:rPr>
              <w:t xml:space="preserve">–DIAN</w:t>
            </w:r>
            <w:r w:rsidDel="00000000" w:rsidR="00000000" w:rsidRPr="00000000">
              <w:rPr>
                <w:rFonts w:ascii="Cambria" w:cs="Cambria" w:eastAsia="Cambria" w:hAnsi="Cambria"/>
                <w:sz w:val="16"/>
                <w:szCs w:val="16"/>
                <w:rtl w:val="0"/>
              </w:rPr>
              <w:t xml:space="preserve"> deberá adecuar su estructura, para garantizar la administración y control de la factura electrónica, así como para definir las competencias y funciones en el nivel central y seccional, para el funcionamiento de la misma.</w:t>
            </w:r>
          </w:p>
          <w:p w:rsidR="00000000" w:rsidDel="00000000" w:rsidP="00000000" w:rsidRDefault="00000000" w:rsidRPr="00000000" w14:paraId="0000237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7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El Gobierno Nacional podrá reglamentar los procedimientos, condiciones y requisitos para la habilitación de los proveedores autorizados para validar y transmitir factura.</w:t>
            </w:r>
          </w:p>
          <w:p w:rsidR="00000000" w:rsidDel="00000000" w:rsidP="00000000" w:rsidRDefault="00000000" w:rsidRPr="00000000" w14:paraId="0000237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80">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4. Los documentos equivalentes generados por máquinas registradoras con sistema POS no otorgan derecho a impuestos descontables en el impuesto sobre las ventas, ni a costos y deducciones en el impuesto sobre la renta y complementarios para el adquiriente. No obstante, los adquirentes podrán solicitar al obligado a facturar, factura de venta, cuando en virtud de su actividad económica tengan derecho a solicitar impuestos descontables, costos y deducciones.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38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8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84">
            <w:pPr>
              <w:tabs>
                <w:tab w:val="left" w:pos="9072"/>
              </w:tabs>
              <w:ind w:left="37" w:firstLine="0"/>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5. La plataforma de factura electrónica de la Dirección de Impuestos y Aduanas Nacionales –DIAN incluirá el registro de las facturas electrónicas consideradas como título valor que circulen en el territorio nacional y permitirá su consulta y trazabilidad.</w:t>
            </w:r>
          </w:p>
          <w:p w:rsidR="00000000" w:rsidDel="00000000" w:rsidP="00000000" w:rsidRDefault="00000000" w:rsidRPr="00000000" w14:paraId="00002385">
            <w:pPr>
              <w:tabs>
                <w:tab w:val="left" w:pos="9072"/>
              </w:tabs>
              <w:ind w:left="37" w:firstLine="0"/>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386">
            <w:pPr>
              <w:tabs>
                <w:tab w:val="left" w:pos="9072"/>
              </w:tabs>
              <w:ind w:left="37" w:firstLine="0"/>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Las entidades autorizadas para realizar actividades de factoraje tendrán que desarrollar y adaptar sus sistemas tecnológicos a aquellos de la Dirección de Impuestos y Aduanas Nacionales –DIAN.</w:t>
            </w:r>
          </w:p>
          <w:p w:rsidR="00000000" w:rsidDel="00000000" w:rsidP="00000000" w:rsidRDefault="00000000" w:rsidRPr="00000000" w14:paraId="00002387">
            <w:pPr>
              <w:tabs>
                <w:tab w:val="left" w:pos="9072"/>
              </w:tabs>
              <w:ind w:left="37" w:firstLine="0"/>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388">
            <w:pPr>
              <w:tabs>
                <w:tab w:val="left" w:pos="9072"/>
              </w:tabs>
              <w:ind w:left="37" w:firstLine="0"/>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Gobierno Nacional reglamentará la circulación de las facturas electrónicas.  </w:t>
            </w:r>
          </w:p>
          <w:p w:rsidR="00000000" w:rsidDel="00000000" w:rsidP="00000000" w:rsidRDefault="00000000" w:rsidRPr="00000000" w14:paraId="00002389">
            <w:pPr>
              <w:tabs>
                <w:tab w:val="left" w:pos="9072"/>
              </w:tabs>
              <w:ind w:left="37" w:firstLine="0"/>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38A">
            <w:pPr>
              <w:tabs>
                <w:tab w:val="left" w:pos="9072"/>
              </w:tabs>
              <w:ind w:left="37" w:firstLine="0"/>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6. El sistema de facturación electrónica es aplicable a las operaciones de compra y venta de bienes y de servicios. Este sistema también es aplicable a otras operaciones tales como los pagos de nómina, las exportaciones, importaciones y los pagos a favor de no responsables del impuesto sobre las ventas –IVA. </w:t>
            </w:r>
          </w:p>
          <w:p w:rsidR="00000000" w:rsidDel="00000000" w:rsidP="00000000" w:rsidRDefault="00000000" w:rsidRPr="00000000" w14:paraId="0000238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8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8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PRIMERO. Los requisitos, condiciones y procedimientos establecidos en el presente artículo, serán reglamentados por el Gobierno Nacional; entre tanto aplicarán las disposiciones que regulan la materia antes de la entrada en vigencia de la presente Ley. </w:t>
            </w:r>
            <w:r w:rsidDel="00000000" w:rsidR="00000000" w:rsidRPr="00000000">
              <w:rPr>
                <w:rFonts w:ascii="Cambria" w:cs="Cambria" w:eastAsia="Cambria" w:hAnsi="Cambria"/>
                <w:sz w:val="16"/>
                <w:szCs w:val="16"/>
                <w:highlight w:val="yellow"/>
                <w:rtl w:val="0"/>
              </w:rPr>
              <w:t xml:space="preserve">Las facturas expedidas de conformidad con los artículos 1.6.1.4.1.1. al 1.6.1.4.1.21. del Decreto 1625 de 2016 mantienen su condición de documentos equivalentes. A partir del 1 de enero de 2020, se requerirá factura electrónica para la procedencia de impuestos descontables, y costos o gastos deducibles</w:t>
            </w:r>
            <w:r w:rsidDel="00000000" w:rsidR="00000000" w:rsidRPr="00000000">
              <w:rPr>
                <w:rFonts w:ascii="Cambria" w:cs="Cambria" w:eastAsia="Cambria" w:hAnsi="Cambria"/>
                <w:sz w:val="16"/>
                <w:szCs w:val="16"/>
                <w:rtl w:val="0"/>
              </w:rPr>
              <w:t xml:space="preserve">, de conformidad con la siguiente tabla:</w:t>
            </w:r>
          </w:p>
          <w:p w:rsidR="00000000" w:rsidDel="00000000" w:rsidP="00000000" w:rsidRDefault="00000000" w:rsidRPr="00000000" w14:paraId="0000238E">
            <w:pPr>
              <w:jc w:val="both"/>
              <w:rPr>
                <w:rFonts w:ascii="Cambria" w:cs="Cambria" w:eastAsia="Cambria" w:hAnsi="Cambria"/>
                <w:sz w:val="16"/>
                <w:szCs w:val="16"/>
              </w:rPr>
            </w:pPr>
            <w:r w:rsidDel="00000000" w:rsidR="00000000" w:rsidRPr="00000000">
              <w:rPr>
                <w:rtl w:val="0"/>
              </w:rPr>
            </w:r>
          </w:p>
          <w:tbl>
            <w:tblPr>
              <w:tblStyle w:val="Table40"/>
              <w:tblW w:w="37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3"/>
              <w:gridCol w:w="2170"/>
              <w:tblGridChange w:id="0">
                <w:tblGrid>
                  <w:gridCol w:w="1603"/>
                  <w:gridCol w:w="2170"/>
                </w:tblGrid>
              </w:tblGridChange>
            </w:tblGrid>
            <w:tr>
              <w:trPr>
                <w:cantSplit w:val="0"/>
                <w:tblHeader w:val="0"/>
              </w:trPr>
              <w:tc>
                <w:tcPr/>
                <w:p w:rsidR="00000000" w:rsidDel="00000000" w:rsidP="00000000" w:rsidRDefault="00000000" w:rsidRPr="00000000" w14:paraId="0000238F">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Año</w:t>
                  </w:r>
                </w:p>
              </w:tc>
              <w:tc>
                <w:tcPr/>
                <w:p w:rsidR="00000000" w:rsidDel="00000000" w:rsidP="00000000" w:rsidRDefault="00000000" w:rsidRPr="00000000" w14:paraId="00002390">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Porcentaje máximo que podrá soportarse sin factura electrónica</w:t>
                  </w:r>
                </w:p>
              </w:tc>
            </w:tr>
            <w:tr>
              <w:trPr>
                <w:cantSplit w:val="0"/>
                <w:tblHeader w:val="0"/>
              </w:trPr>
              <w:tc>
                <w:tcPr/>
                <w:p w:rsidR="00000000" w:rsidDel="00000000" w:rsidP="00000000" w:rsidRDefault="00000000" w:rsidRPr="00000000" w14:paraId="0000239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2020</w:t>
                  </w:r>
                </w:p>
              </w:tc>
              <w:tc>
                <w:tcPr/>
                <w:p w:rsidR="00000000" w:rsidDel="00000000" w:rsidP="00000000" w:rsidRDefault="00000000" w:rsidRPr="00000000" w14:paraId="0000239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w:t>
                  </w:r>
                </w:p>
              </w:tc>
            </w:tr>
            <w:tr>
              <w:trPr>
                <w:cantSplit w:val="0"/>
                <w:tblHeader w:val="0"/>
              </w:trPr>
              <w:tc>
                <w:tcPr/>
                <w:p w:rsidR="00000000" w:rsidDel="00000000" w:rsidP="00000000" w:rsidRDefault="00000000" w:rsidRPr="00000000" w14:paraId="0000239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2021</w:t>
                  </w:r>
                </w:p>
              </w:tc>
              <w:tc>
                <w:tcPr/>
                <w:p w:rsidR="00000000" w:rsidDel="00000000" w:rsidP="00000000" w:rsidRDefault="00000000" w:rsidRPr="00000000" w14:paraId="000023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w:t>
                  </w:r>
                </w:p>
              </w:tc>
            </w:tr>
            <w:tr>
              <w:trPr>
                <w:cantSplit w:val="0"/>
                <w:tblHeader w:val="0"/>
              </w:trPr>
              <w:tc>
                <w:tcPr/>
                <w:p w:rsidR="00000000" w:rsidDel="00000000" w:rsidP="00000000" w:rsidRDefault="00000000" w:rsidRPr="00000000" w14:paraId="000023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2022</w:t>
                  </w:r>
                </w:p>
              </w:tc>
              <w:tc>
                <w:tcPr/>
                <w:p w:rsidR="00000000" w:rsidDel="00000000" w:rsidP="00000000" w:rsidRDefault="00000000" w:rsidRPr="00000000" w14:paraId="000023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w:t>
                  </w:r>
                </w:p>
              </w:tc>
            </w:tr>
          </w:tbl>
          <w:p w:rsidR="00000000" w:rsidDel="00000000" w:rsidP="00000000" w:rsidRDefault="00000000" w:rsidRPr="00000000" w14:paraId="0000239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9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TRANSITORIO SEGUNDO.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La Dirección de Impuestos y Aduanas Nacional –DIAN establecerá el calendario y los sujetos obligados a facturar que deben iniciar la implementación de la factura electrónica durante el año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2019</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así como los requisitos técnicos de la factura electrónica para su aplicación específica en los casos de venta de bienes y servicios, pago de nómina, importaciones y exportaciones, pagos al exterior, operaciones de factoraje, entre otras. </w:t>
            </w:r>
          </w:p>
          <w:p w:rsidR="00000000" w:rsidDel="00000000" w:rsidP="00000000" w:rsidRDefault="00000000" w:rsidRPr="00000000" w14:paraId="0000239A">
            <w:pPr>
              <w:jc w:val="both"/>
              <w:rPr>
                <w:rFonts w:ascii="Cambria" w:cs="Cambria" w:eastAsia="Cambria" w:hAnsi="Cambria"/>
                <w:sz w:val="16"/>
                <w:szCs w:val="16"/>
                <w:highlight w:val="yellow"/>
                <w:u w:val="none"/>
              </w:rPr>
            </w:pPr>
            <w:r w:rsidDel="00000000" w:rsidR="00000000" w:rsidRPr="00000000">
              <w:rPr>
                <w:rtl w:val="0"/>
              </w:rPr>
            </w:r>
          </w:p>
          <w:p w:rsidR="00000000" w:rsidDel="00000000" w:rsidP="00000000" w:rsidRDefault="00000000" w:rsidRPr="00000000" w14:paraId="0000239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PARÁGRAFO TRANSITORIO 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Desde el primero de enero de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2019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y hasta el 30 de junio de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2019</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quienes estando obligados a expedir factura electrónica incumplan con dicha obligación, no serán sujeto de las acciones correspondientes previstas en el Estatuto Tributario, siempre y cuando cumplan con las siguientes condiciones: </w:t>
            </w:r>
          </w:p>
          <w:p w:rsidR="00000000" w:rsidDel="00000000" w:rsidP="00000000" w:rsidRDefault="00000000" w:rsidRPr="00000000" w14:paraId="00002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239E">
            <w:pPr>
              <w:jc w:val="both"/>
              <w:rPr>
                <w:rFonts w:ascii="Cambria" w:cs="Cambria" w:eastAsia="Cambria" w:hAnsi="Cambria"/>
                <w:sz w:val="16"/>
                <w:szCs w:val="16"/>
                <w:highlight w:val="yellow"/>
                <w:u w:val="none"/>
              </w:rPr>
            </w:pPr>
            <w:r w:rsidDel="00000000" w:rsidR="00000000" w:rsidRPr="00000000">
              <w:rPr>
                <w:rFonts w:ascii="Cambria" w:cs="Cambria" w:eastAsia="Cambria" w:hAnsi="Cambria"/>
                <w:sz w:val="16"/>
                <w:szCs w:val="16"/>
                <w:highlight w:val="yellow"/>
                <w:u w:val="none"/>
                <w:rtl w:val="0"/>
              </w:rPr>
              <w:t xml:space="preserve">1. Expedir factura y/o documentos equivalentes y/o sustitutivos vigentes, por los métodos tradicionales diferentes al electrónico. </w:t>
            </w:r>
          </w:p>
          <w:p w:rsidR="00000000" w:rsidDel="00000000" w:rsidP="00000000" w:rsidRDefault="00000000" w:rsidRPr="00000000" w14:paraId="0000239F">
            <w:pPr>
              <w:jc w:val="both"/>
              <w:rPr>
                <w:rFonts w:ascii="Cambria" w:cs="Cambria" w:eastAsia="Cambria" w:hAnsi="Cambria"/>
                <w:sz w:val="16"/>
                <w:szCs w:val="16"/>
                <w:highlight w:val="yellow"/>
                <w:u w:val="none"/>
              </w:rPr>
            </w:pPr>
            <w:r w:rsidDel="00000000" w:rsidR="00000000" w:rsidRPr="00000000">
              <w:rPr>
                <w:rtl w:val="0"/>
              </w:rPr>
            </w:r>
          </w:p>
          <w:p w:rsidR="00000000" w:rsidDel="00000000" w:rsidP="00000000" w:rsidRDefault="00000000" w:rsidRPr="00000000" w14:paraId="000023A0">
            <w:pPr>
              <w:jc w:val="both"/>
              <w:rPr>
                <w:rFonts w:ascii="Cambria" w:cs="Cambria" w:eastAsia="Cambria" w:hAnsi="Cambria"/>
                <w:sz w:val="16"/>
                <w:szCs w:val="16"/>
                <w:highlight w:val="yellow"/>
                <w:u w:val="none"/>
              </w:rPr>
            </w:pPr>
            <w:r w:rsidDel="00000000" w:rsidR="00000000" w:rsidRPr="00000000">
              <w:rPr>
                <w:rFonts w:ascii="Cambria" w:cs="Cambria" w:eastAsia="Cambria" w:hAnsi="Cambria"/>
                <w:sz w:val="16"/>
                <w:szCs w:val="16"/>
                <w:highlight w:val="yellow"/>
                <w:u w:val="none"/>
                <w:rtl w:val="0"/>
              </w:rPr>
              <w:t xml:space="preserve">2. Demostrar que la razón por la cual no emitieron facturación electrónica obedece a: i) impedimento tecnológico; o ii) por razones de inconveniencia comercial justificada. </w:t>
            </w:r>
          </w:p>
          <w:p w:rsidR="00000000" w:rsidDel="00000000" w:rsidP="00000000" w:rsidRDefault="00000000" w:rsidRPr="00000000" w14:paraId="000023A1">
            <w:pPr>
              <w:jc w:val="both"/>
              <w:rPr>
                <w:rFonts w:ascii="Cambria" w:cs="Cambria" w:eastAsia="Cambria" w:hAnsi="Cambria"/>
                <w:sz w:val="16"/>
                <w:szCs w:val="16"/>
                <w:highlight w:val="yellow"/>
                <w:u w:val="none"/>
              </w:rPr>
            </w:pPr>
            <w:r w:rsidDel="00000000" w:rsidR="00000000" w:rsidRPr="00000000">
              <w:rPr>
                <w:rtl w:val="0"/>
              </w:rPr>
            </w:r>
          </w:p>
          <w:p w:rsidR="00000000" w:rsidDel="00000000" w:rsidP="00000000" w:rsidRDefault="00000000" w:rsidRPr="00000000" w14:paraId="000023A2">
            <w:pPr>
              <w:jc w:val="both"/>
              <w:rPr>
                <w:rFonts w:ascii="Cambria" w:cs="Cambria" w:eastAsia="Cambria" w:hAnsi="Cambria"/>
                <w:sz w:val="16"/>
                <w:szCs w:val="16"/>
                <w:highlight w:val="yellow"/>
                <w:u w:val="none"/>
              </w:rPr>
            </w:pPr>
            <w:r w:rsidDel="00000000" w:rsidR="00000000" w:rsidRPr="00000000">
              <w:rPr>
                <w:rFonts w:ascii="Cambria" w:cs="Cambria" w:eastAsia="Cambria" w:hAnsi="Cambria"/>
                <w:sz w:val="16"/>
                <w:szCs w:val="16"/>
                <w:highlight w:val="yellow"/>
                <w:u w:val="none"/>
                <w:rtl w:val="0"/>
              </w:rPr>
              <w:t xml:space="preserve">La Dirección de Impuestos y Aduanas Nacionales –DIAN podrá establecer los requisitos para que las anteriores condiciones se entiendan cumplidas. </w:t>
            </w:r>
          </w:p>
          <w:p w:rsidR="00000000" w:rsidDel="00000000" w:rsidP="00000000" w:rsidRDefault="00000000" w:rsidRPr="00000000" w14:paraId="00002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2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23A5">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3A7">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616-1. Factura o documento equivalente</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 18 de la Ley 2010 de diciembre 27 de 2019)</w:t>
            </w:r>
            <w:r w:rsidDel="00000000" w:rsidR="00000000" w:rsidRPr="00000000">
              <w:rPr>
                <w:rFonts w:ascii="Cambria" w:cs="Cambria" w:eastAsia="Cambria" w:hAnsi="Cambria"/>
                <w:sz w:val="16"/>
                <w:szCs w:val="16"/>
                <w:rtl w:val="0"/>
              </w:rPr>
              <w:t xml:space="preserve"> La factura de venta o documento equivalente se expedirá, en las operaciones que se realicen con comerciantes, importadores o prestadores de servicios, o en las ventas a consumidores finales. </w:t>
            </w:r>
          </w:p>
          <w:p w:rsidR="00000000" w:rsidDel="00000000" w:rsidP="00000000" w:rsidRDefault="00000000" w:rsidRPr="00000000" w14:paraId="000023A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A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Son sistemas de facturación la factura de venta y los documentos equivalentes. La factura de talonario o de papel y la factura electrónica se consideran para todos los efectos como una factura de venta. </w:t>
            </w:r>
          </w:p>
          <w:p w:rsidR="00000000" w:rsidDel="00000000" w:rsidP="00000000" w:rsidRDefault="00000000" w:rsidRPr="00000000" w14:paraId="000023A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A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A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documentos equivalentes a la factura de venta corresponderán a aquellos que señale el Gobierno Nacional. </w:t>
            </w:r>
          </w:p>
          <w:p w:rsidR="00000000" w:rsidDel="00000000" w:rsidP="00000000" w:rsidRDefault="00000000" w:rsidRPr="00000000" w14:paraId="000023A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A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Todas las facturas electrónicas para su reconocimiento tributario deberán ser validadas previo a su expedición, por la Dirección de Impuestos y Aduanas Nacionales -DIAN o por un proveedor autorizado por ésta.</w:t>
            </w:r>
          </w:p>
          <w:p w:rsidR="00000000" w:rsidDel="00000000" w:rsidP="00000000" w:rsidRDefault="00000000" w:rsidRPr="00000000" w14:paraId="000023A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factura electrónica sólo se entenderá expedida cuando sea validada y entregada al adquirente.</w:t>
            </w:r>
          </w:p>
          <w:p w:rsidR="00000000" w:rsidDel="00000000" w:rsidP="00000000" w:rsidRDefault="00000000" w:rsidRPr="00000000" w14:paraId="000023B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B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Sin perjuicio de lo anterior, cuando no pueda llevarse a cabo la validación previa de la factura electrónica, por razones tecnológicas atribuibles a la Dirección de Impuestos y Aduanas Nacionales –DIAN o a un proveedor autorizado, el obligado a facturar está facultado para entregar al adquirente la factura electrónica sin validación previa. En estos casos, la factura se entenderá expedida con la entrega al adquiriente y deberá ser enviada a la Dirección de Impuestos y Aduanas Nacionales –DIAN o proveedor autorizado para su validación dentro de las 48 horas siguientes, contadas a partir del momento en que se solucionen los problemas tecnológicos. </w:t>
            </w:r>
          </w:p>
          <w:p w:rsidR="00000000" w:rsidDel="00000000" w:rsidP="00000000" w:rsidRDefault="00000000" w:rsidRPr="00000000" w14:paraId="000023B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todos los casos, la responsabilidad de la entrega de la factura electrónica para su validación y la entrega al adquiriente una vez validada, corresponde al obligado a facturar.</w:t>
            </w:r>
          </w:p>
          <w:p w:rsidR="00000000" w:rsidDel="00000000" w:rsidP="00000000" w:rsidRDefault="00000000" w:rsidRPr="00000000" w14:paraId="000023B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proveedores autorizados deberán transmitir a la Administración Tributaria las facturas electrónicas que validen.</w:t>
            </w:r>
          </w:p>
          <w:p w:rsidR="00000000" w:rsidDel="00000000" w:rsidP="00000000" w:rsidRDefault="00000000" w:rsidRPr="00000000" w14:paraId="000023B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validación de las facturas electrónicas de que trata éste parágrafo no excluye las amplias facultades de fiscalización y control de la Administración Tributaria.</w:t>
            </w:r>
          </w:p>
          <w:p w:rsidR="00000000" w:rsidDel="00000000" w:rsidP="00000000" w:rsidRDefault="00000000" w:rsidRPr="00000000" w14:paraId="000023B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La Dirección de Impuestos y Aduanas Nacionales -DIAN podrá reglamentar la factura de venta y los documentos equivalentes, indicando los requisitos del artículo 617 de este Estatuto que deban aplicarse para cada sistema de facturación, o adicionando los que considere pertinentes, así como señalar el sistema de facturación que deban adoptar los obligados a expedir factura de venta o documento equivalente. La Dirección de Impuestos y Aduanas Nacionales -DIAN podrá establecer las condiciones, los términos y los mecanismos técnicos y tecnológicos para la generación, numeración, validación, expedición, entrega al adquirente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impuesto sobre las ventas –IVA, el impuesto nacional al consumo, la retención en la fuente que se haya practicado y en general con la contabilidad y la información tributaria que legalmente sea exigida.</w:t>
            </w:r>
          </w:p>
          <w:p w:rsidR="00000000" w:rsidDel="00000000" w:rsidP="00000000" w:rsidRDefault="00000000" w:rsidRPr="00000000" w14:paraId="000023B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de Impuestos y Aduanas Nacionales –DIAN deberá adecuar su estructura, para garantizar la administración y control de la factura electrónica, así como para definir las competencias y funciones en el nivel central y seccional, para el funcionamiento de la misma.</w:t>
            </w:r>
          </w:p>
          <w:p w:rsidR="00000000" w:rsidDel="00000000" w:rsidP="00000000" w:rsidRDefault="00000000" w:rsidRPr="00000000" w14:paraId="000023B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El Gobierno Nacional podrá reglamentar los procedimientos, condiciones y requisitos para la habilitación de los proveedores autorizados para validar y transmitir factura.</w:t>
            </w:r>
          </w:p>
          <w:p w:rsidR="00000000" w:rsidDel="00000000" w:rsidP="00000000" w:rsidRDefault="00000000" w:rsidRPr="00000000" w14:paraId="000023B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Los documentos equivalentes generados por máquinas registradoras con sistema POS no otorgan derecho a impuestos descontables en el impuesto sobre las ventas, ni a costos y deducciones en el impuesto sobre la renta y complementarios para el adquiriente. No obstante, los adquirentes podrán solicitar al obligado a facturar, factura de venta, cuando en virtud de su actividad económica tengan derecho a solicitar impuestos descontables, costos y deducciones. </w:t>
            </w:r>
          </w:p>
          <w:p w:rsidR="00000000" w:rsidDel="00000000" w:rsidP="00000000" w:rsidRDefault="00000000" w:rsidRPr="00000000" w14:paraId="000023C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C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C3">
            <w:pPr>
              <w:tabs>
                <w:tab w:val="left" w:pos="9072"/>
              </w:tabs>
              <w:ind w:left="37"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 La plataforma de factura electrónica de la Dirección de Impuestos y Aduanas Nacionales –DIAN incluirá el registro de las facturas electrónicas consideradas como título valor que circulen en el territorio nacional y permitirá su consulta y trazabilidad.</w:t>
            </w:r>
          </w:p>
          <w:p w:rsidR="00000000" w:rsidDel="00000000" w:rsidP="00000000" w:rsidRDefault="00000000" w:rsidRPr="00000000" w14:paraId="000023C4">
            <w:pPr>
              <w:tabs>
                <w:tab w:val="left" w:pos="9072"/>
              </w:tabs>
              <w:ind w:left="37"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C5">
            <w:pPr>
              <w:tabs>
                <w:tab w:val="left" w:pos="9072"/>
              </w:tabs>
              <w:ind w:left="37"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entidades autorizadas para realizar actividades de factoraje tendrán que desarrollar y adaptar sus sistemas tecnológicos a aquellos de la Dirección de Impuestos y Aduanas Nacionales –DIAN.</w:t>
            </w:r>
          </w:p>
          <w:p w:rsidR="00000000" w:rsidDel="00000000" w:rsidP="00000000" w:rsidRDefault="00000000" w:rsidRPr="00000000" w14:paraId="000023C6">
            <w:pPr>
              <w:tabs>
                <w:tab w:val="left" w:pos="9072"/>
              </w:tabs>
              <w:ind w:left="37"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C7">
            <w:pPr>
              <w:tabs>
                <w:tab w:val="left" w:pos="9072"/>
              </w:tabs>
              <w:ind w:left="37"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Gobierno Nacional reglamentará la circulación de las facturas electrónicas.  </w:t>
            </w:r>
          </w:p>
          <w:p w:rsidR="00000000" w:rsidDel="00000000" w:rsidP="00000000" w:rsidRDefault="00000000" w:rsidRPr="00000000" w14:paraId="000023C8">
            <w:pPr>
              <w:tabs>
                <w:tab w:val="left" w:pos="9072"/>
              </w:tabs>
              <w:ind w:left="37"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C9">
            <w:pPr>
              <w:tabs>
                <w:tab w:val="left" w:pos="9072"/>
              </w:tabs>
              <w:ind w:left="37"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6. El sistema de facturación electrónica es aplicable a las operaciones de compra y venta de bienes y de servicios. Este sistema también es aplicable a otras operaciones tales como los pagos de nómina, las exportaciones, importaciones y los pagos a favor de no responsables del impuesto sobre las ventas –IVA. </w:t>
            </w:r>
          </w:p>
          <w:p w:rsidR="00000000" w:rsidDel="00000000" w:rsidP="00000000" w:rsidRDefault="00000000" w:rsidRPr="00000000" w14:paraId="000023C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PRIMERO. Los requisitos, condiciones y procedimientos establecidos en el presente artículo, serán reglamentados por el Gobierno Nacional; entre tanto aplicarán las disposiciones que regulan la materia antes de la entrada en vigencia de la presente Ley. Las facturas expedidas de conformidad con los artículos 1.6.1.4.1.1. al 1.6.1.4.1.21. del Decreto 1625 de 2016 mantienen su condición de documentos equivalentes. A partir del 1 de enero de 2020, se requerirá factura electrónica para la procedencia de impuestos descontables, y costos o gastos deducibles, de conformidad con la siguiente tabla:</w:t>
            </w:r>
          </w:p>
          <w:p w:rsidR="00000000" w:rsidDel="00000000" w:rsidP="00000000" w:rsidRDefault="00000000" w:rsidRPr="00000000" w14:paraId="000023CC">
            <w:pPr>
              <w:jc w:val="both"/>
              <w:rPr>
                <w:rFonts w:ascii="Cambria" w:cs="Cambria" w:eastAsia="Cambria" w:hAnsi="Cambria"/>
                <w:sz w:val="16"/>
                <w:szCs w:val="16"/>
              </w:rPr>
            </w:pPr>
            <w:r w:rsidDel="00000000" w:rsidR="00000000" w:rsidRPr="00000000">
              <w:rPr>
                <w:rtl w:val="0"/>
              </w:rPr>
            </w:r>
          </w:p>
          <w:tbl>
            <w:tblPr>
              <w:tblStyle w:val="Table41"/>
              <w:tblW w:w="37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3"/>
              <w:gridCol w:w="2170"/>
              <w:tblGridChange w:id="0">
                <w:tblGrid>
                  <w:gridCol w:w="1603"/>
                  <w:gridCol w:w="2170"/>
                </w:tblGrid>
              </w:tblGridChange>
            </w:tblGrid>
            <w:tr>
              <w:trPr>
                <w:cantSplit w:val="0"/>
                <w:tblHeader w:val="0"/>
              </w:trPr>
              <w:tc>
                <w:tcPr/>
                <w:p w:rsidR="00000000" w:rsidDel="00000000" w:rsidP="00000000" w:rsidRDefault="00000000" w:rsidRPr="00000000" w14:paraId="000023CD">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Año</w:t>
                  </w:r>
                </w:p>
              </w:tc>
              <w:tc>
                <w:tcPr/>
                <w:p w:rsidR="00000000" w:rsidDel="00000000" w:rsidP="00000000" w:rsidRDefault="00000000" w:rsidRPr="00000000" w14:paraId="000023CE">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Porcentaje máximo que podrá soportarse sin factura electrónica</w:t>
                  </w:r>
                </w:p>
              </w:tc>
            </w:tr>
            <w:tr>
              <w:trPr>
                <w:cantSplit w:val="0"/>
                <w:tblHeader w:val="0"/>
              </w:trPr>
              <w:tc>
                <w:tcPr/>
                <w:p w:rsidR="00000000" w:rsidDel="00000000" w:rsidP="00000000" w:rsidRDefault="00000000" w:rsidRPr="00000000" w14:paraId="000023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2020</w:t>
                  </w:r>
                </w:p>
              </w:tc>
              <w:tc>
                <w:tcPr/>
                <w:p w:rsidR="00000000" w:rsidDel="00000000" w:rsidP="00000000" w:rsidRDefault="00000000" w:rsidRPr="00000000" w14:paraId="000023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w:t>
                  </w:r>
                </w:p>
              </w:tc>
            </w:tr>
            <w:tr>
              <w:trPr>
                <w:cantSplit w:val="0"/>
                <w:tblHeader w:val="0"/>
              </w:trPr>
              <w:tc>
                <w:tcPr/>
                <w:p w:rsidR="00000000" w:rsidDel="00000000" w:rsidP="00000000" w:rsidRDefault="00000000" w:rsidRPr="00000000" w14:paraId="000023D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2021</w:t>
                  </w:r>
                </w:p>
              </w:tc>
              <w:tc>
                <w:tcPr/>
                <w:p w:rsidR="00000000" w:rsidDel="00000000" w:rsidP="00000000" w:rsidRDefault="00000000" w:rsidRPr="00000000" w14:paraId="000023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w:t>
                  </w:r>
                </w:p>
              </w:tc>
            </w:tr>
            <w:tr>
              <w:trPr>
                <w:cantSplit w:val="0"/>
                <w:tblHeader w:val="0"/>
              </w:trPr>
              <w:tc>
                <w:tcPr/>
                <w:p w:rsidR="00000000" w:rsidDel="00000000" w:rsidP="00000000" w:rsidRDefault="00000000" w:rsidRPr="00000000" w14:paraId="000023D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2022</w:t>
                  </w:r>
                </w:p>
              </w:tc>
              <w:tc>
                <w:tcPr/>
                <w:p w:rsidR="00000000" w:rsidDel="00000000" w:rsidP="00000000" w:rsidRDefault="00000000" w:rsidRPr="00000000" w14:paraId="000023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w:t>
                  </w:r>
                </w:p>
              </w:tc>
            </w:tr>
          </w:tbl>
          <w:p w:rsidR="00000000" w:rsidDel="00000000" w:rsidP="00000000" w:rsidRDefault="00000000" w:rsidRPr="00000000" w14:paraId="000023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TRANSITORIO SEGUNDO. La Dirección de Impuestos y Aduanas Nacional –DIAN establecerá el calendario y los sujetos obligados a facturar que deben iniciar la implementación de la factura electrónica durante el año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2020</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así como los requisitos técnicos de la factura electrónica para su aplicación específica en los casos de venta de bienes y servicios, pago de nómina, importaciones y exportaciones, pagos al exterior, operaciones de factoraje, entre otras. </w:t>
            </w:r>
          </w:p>
          <w:p w:rsidR="00000000" w:rsidDel="00000000" w:rsidP="00000000" w:rsidRDefault="00000000" w:rsidRPr="00000000" w14:paraId="000023D7">
            <w:pPr>
              <w:jc w:val="both"/>
              <w:rPr>
                <w:rFonts w:ascii="Cambria" w:cs="Cambria" w:eastAsia="Cambria" w:hAnsi="Cambria"/>
                <w:sz w:val="16"/>
                <w:szCs w:val="16"/>
                <w:u w:val="none"/>
              </w:rPr>
            </w:pPr>
            <w:r w:rsidDel="00000000" w:rsidR="00000000" w:rsidRPr="00000000">
              <w:rPr>
                <w:rtl w:val="0"/>
              </w:rPr>
            </w:r>
          </w:p>
          <w:p w:rsidR="00000000" w:rsidDel="00000000" w:rsidP="00000000" w:rsidRDefault="00000000" w:rsidRPr="00000000" w14:paraId="000023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TRANSITORIO 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Desde el primero de enero de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2020</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y hasta el 30 de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marzo de 2020</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quienes estando obligados a expedir factura electrónica incumplan con dicha obligación, no serán sujeto de las acciones correspondientes previstas en el Estatuto Tributario, siempre y cuando cumplan con las siguientes condiciones: </w:t>
            </w:r>
          </w:p>
          <w:p w:rsidR="00000000" w:rsidDel="00000000" w:rsidP="00000000" w:rsidRDefault="00000000" w:rsidRPr="00000000" w14:paraId="00002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23DB">
            <w:pPr>
              <w:jc w:val="both"/>
              <w:rPr>
                <w:rFonts w:ascii="Cambria" w:cs="Cambria" w:eastAsia="Cambria" w:hAnsi="Cambria"/>
                <w:sz w:val="16"/>
                <w:szCs w:val="16"/>
                <w:u w:val="none"/>
              </w:rPr>
            </w:pPr>
            <w:r w:rsidDel="00000000" w:rsidR="00000000" w:rsidRPr="00000000">
              <w:rPr>
                <w:rFonts w:ascii="Cambria" w:cs="Cambria" w:eastAsia="Cambria" w:hAnsi="Cambria"/>
                <w:sz w:val="16"/>
                <w:szCs w:val="16"/>
                <w:u w:val="none"/>
                <w:rtl w:val="0"/>
              </w:rPr>
              <w:t xml:space="preserve">1. Expedir factura y/o documentos equivalentes y/o sustitutivos vigentes, por los métodos tradicionales diferentes al electrónico. </w:t>
            </w:r>
          </w:p>
          <w:p w:rsidR="00000000" w:rsidDel="00000000" w:rsidP="00000000" w:rsidRDefault="00000000" w:rsidRPr="00000000" w14:paraId="000023DC">
            <w:pPr>
              <w:jc w:val="both"/>
              <w:rPr>
                <w:rFonts w:ascii="Cambria" w:cs="Cambria" w:eastAsia="Cambria" w:hAnsi="Cambria"/>
                <w:sz w:val="16"/>
                <w:szCs w:val="16"/>
                <w:u w:val="none"/>
              </w:rPr>
            </w:pPr>
            <w:r w:rsidDel="00000000" w:rsidR="00000000" w:rsidRPr="00000000">
              <w:rPr>
                <w:rtl w:val="0"/>
              </w:rPr>
            </w:r>
          </w:p>
          <w:p w:rsidR="00000000" w:rsidDel="00000000" w:rsidP="00000000" w:rsidRDefault="00000000" w:rsidRPr="00000000" w14:paraId="000023DD">
            <w:pPr>
              <w:jc w:val="both"/>
              <w:rPr>
                <w:rFonts w:ascii="Cambria" w:cs="Cambria" w:eastAsia="Cambria" w:hAnsi="Cambria"/>
                <w:sz w:val="16"/>
                <w:szCs w:val="16"/>
                <w:u w:val="none"/>
              </w:rPr>
            </w:pPr>
            <w:r w:rsidDel="00000000" w:rsidR="00000000" w:rsidRPr="00000000">
              <w:rPr>
                <w:rFonts w:ascii="Cambria" w:cs="Cambria" w:eastAsia="Cambria" w:hAnsi="Cambria"/>
                <w:sz w:val="16"/>
                <w:szCs w:val="16"/>
                <w:u w:val="none"/>
                <w:rtl w:val="0"/>
              </w:rPr>
              <w:t xml:space="preserve">2. Demostrar que la razón por la cual no emitieron facturación electrónica obedece a: i) impedimento tecnológico; o ii) por razones de inconveniencia comercial justificada. </w:t>
            </w:r>
          </w:p>
          <w:p w:rsidR="00000000" w:rsidDel="00000000" w:rsidP="00000000" w:rsidRDefault="00000000" w:rsidRPr="00000000" w14:paraId="000023DE">
            <w:pPr>
              <w:jc w:val="both"/>
              <w:rPr>
                <w:rFonts w:ascii="Cambria" w:cs="Cambria" w:eastAsia="Cambria" w:hAnsi="Cambria"/>
                <w:sz w:val="16"/>
                <w:szCs w:val="16"/>
                <w:u w:val="none"/>
              </w:rPr>
            </w:pPr>
            <w:r w:rsidDel="00000000" w:rsidR="00000000" w:rsidRPr="00000000">
              <w:rPr>
                <w:rtl w:val="0"/>
              </w:rPr>
            </w:r>
          </w:p>
          <w:p w:rsidR="00000000" w:rsidDel="00000000" w:rsidP="00000000" w:rsidRDefault="00000000" w:rsidRPr="00000000" w14:paraId="000023DF">
            <w:pPr>
              <w:jc w:val="both"/>
              <w:rPr>
                <w:rFonts w:ascii="Cambria" w:cs="Cambria" w:eastAsia="Cambria" w:hAnsi="Cambria"/>
                <w:sz w:val="16"/>
                <w:szCs w:val="16"/>
                <w:u w:val="none"/>
              </w:rPr>
            </w:pPr>
            <w:r w:rsidDel="00000000" w:rsidR="00000000" w:rsidRPr="00000000">
              <w:rPr>
                <w:rFonts w:ascii="Cambria" w:cs="Cambria" w:eastAsia="Cambria" w:hAnsi="Cambria"/>
                <w:sz w:val="16"/>
                <w:szCs w:val="16"/>
                <w:u w:val="none"/>
                <w:rtl w:val="0"/>
              </w:rPr>
              <w:t xml:space="preserve">La Dirección de Impuestos y Aduanas Nacionales –DIAN podrá establecer los requisitos para que las anteriores condiciones se entiendan cumplidas. </w:t>
            </w:r>
          </w:p>
          <w:p w:rsidR="00000000" w:rsidDel="00000000" w:rsidP="00000000" w:rsidRDefault="00000000" w:rsidRPr="00000000" w14:paraId="00002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2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23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E3">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23E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616-4. Proveedores </w:t>
            </w:r>
            <w:r w:rsidDel="00000000" w:rsidR="00000000" w:rsidRPr="00000000">
              <w:rPr>
                <w:rFonts w:ascii="Cambria" w:cs="Cambria" w:eastAsia="Cambria" w:hAnsi="Cambria"/>
                <w:b w:val="1"/>
                <w:sz w:val="16"/>
                <w:szCs w:val="16"/>
                <w:highlight w:val="yellow"/>
                <w:rtl w:val="0"/>
              </w:rPr>
              <w:t xml:space="preserve">autorizados,</w:t>
            </w:r>
            <w:r w:rsidDel="00000000" w:rsidR="00000000" w:rsidRPr="00000000">
              <w:rPr>
                <w:rFonts w:ascii="Cambria" w:cs="Cambria" w:eastAsia="Cambria" w:hAnsi="Cambria"/>
                <w:b w:val="1"/>
                <w:sz w:val="16"/>
                <w:szCs w:val="16"/>
                <w:rtl w:val="0"/>
              </w:rPr>
              <w:t xml:space="preserve"> obligaciones e infracciones</w:t>
            </w:r>
            <w:r w:rsidDel="00000000" w:rsidR="00000000" w:rsidRPr="00000000">
              <w:rPr>
                <w:rFonts w:ascii="Cambria" w:cs="Cambria" w:eastAsia="Cambria" w:hAnsi="Cambria"/>
                <w:sz w:val="16"/>
                <w:szCs w:val="16"/>
                <w:rtl w:val="0"/>
              </w:rPr>
              <w:t xml:space="preserve">. Será proveedor </w:t>
            </w:r>
            <w:r w:rsidDel="00000000" w:rsidR="00000000" w:rsidRPr="00000000">
              <w:rPr>
                <w:rFonts w:ascii="Cambria" w:cs="Cambria" w:eastAsia="Cambria" w:hAnsi="Cambria"/>
                <w:sz w:val="16"/>
                <w:szCs w:val="16"/>
                <w:highlight w:val="yellow"/>
                <w:rtl w:val="0"/>
              </w:rPr>
              <w:t xml:space="preserve">autorizado</w:t>
            </w:r>
            <w:r w:rsidDel="00000000" w:rsidR="00000000" w:rsidRPr="00000000">
              <w:rPr>
                <w:rFonts w:ascii="Cambria" w:cs="Cambria" w:eastAsia="Cambria" w:hAnsi="Cambria"/>
                <w:sz w:val="16"/>
                <w:szCs w:val="16"/>
                <w:rtl w:val="0"/>
              </w:rPr>
              <w:t xml:space="preserve"> la persona jurídica habilitada para validar y transmitir la factura electrónica que cumpla con las condiciones y requisitos que señale el Gobierno Nacional. La Administración Tributaria, mediante resolución motivada, habilitará como proveedor autorizado a quienes cumplan las condiciones y requisitos que sean establecidos.</w:t>
            </w:r>
          </w:p>
          <w:p w:rsidR="00000000" w:rsidDel="00000000" w:rsidP="00000000" w:rsidRDefault="00000000" w:rsidRPr="00000000" w14:paraId="000023E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E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Son obligaciones e infracciones de los proveedores autorizados las siguientes:</w:t>
            </w:r>
          </w:p>
          <w:p w:rsidR="00000000" w:rsidDel="00000000" w:rsidP="00000000" w:rsidRDefault="00000000" w:rsidRPr="00000000" w14:paraId="000023E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Los proveedores autorizados, deberán cumplir las siguientes obligaciones:</w:t>
            </w:r>
          </w:p>
          <w:p w:rsidR="00000000" w:rsidDel="00000000" w:rsidP="00000000" w:rsidRDefault="00000000" w:rsidRPr="00000000" w14:paraId="000023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EC">
            <w:pPr>
              <w:numPr>
                <w:ilvl w:val="0"/>
                <w:numId w:val="6"/>
              </w:numPr>
              <w:ind w:left="653" w:hanging="360"/>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Validar las</w:t>
            </w:r>
            <w:r w:rsidDel="00000000" w:rsidR="00000000" w:rsidRPr="00000000">
              <w:rPr>
                <w:rFonts w:ascii="Cambria" w:cs="Cambria" w:eastAsia="Cambria" w:hAnsi="Cambria"/>
                <w:sz w:val="16"/>
                <w:szCs w:val="16"/>
                <w:rtl w:val="0"/>
              </w:rPr>
              <w:t xml:space="preserve"> facturas electrónicas atendiendo los términos, requisitos y características exigidos.</w:t>
            </w:r>
          </w:p>
          <w:p w:rsidR="00000000" w:rsidDel="00000000" w:rsidP="00000000" w:rsidRDefault="00000000" w:rsidRPr="00000000" w14:paraId="000023ED">
            <w:pPr>
              <w:ind w:left="653"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EE">
            <w:pPr>
              <w:numPr>
                <w:ilvl w:val="0"/>
                <w:numId w:val="6"/>
              </w:numPr>
              <w:ind w:left="653"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Transmitir a la Dirección de Impuestos y Aduanas Nacionales las facturas electrónicas validadas atendiendo los términos, requisitos y características exigidos.</w:t>
            </w:r>
          </w:p>
          <w:p w:rsidR="00000000" w:rsidDel="00000000" w:rsidP="00000000" w:rsidRDefault="00000000" w:rsidRPr="00000000" w14:paraId="000023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F0">
            <w:pPr>
              <w:ind w:left="653"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F1">
            <w:pPr>
              <w:ind w:left="653"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F2">
            <w:pPr>
              <w:numPr>
                <w:ilvl w:val="0"/>
                <w:numId w:val="6"/>
              </w:numPr>
              <w:ind w:left="653"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Garantizar y atender las disposiciones jurídicas relacionadas con la confidencialidad y reserva de la información.</w:t>
            </w:r>
          </w:p>
          <w:p w:rsidR="00000000" w:rsidDel="00000000" w:rsidP="00000000" w:rsidRDefault="00000000" w:rsidRPr="00000000" w14:paraId="000023F3">
            <w:pPr>
              <w:ind w:left="653"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F4">
            <w:pPr>
              <w:numPr>
                <w:ilvl w:val="0"/>
                <w:numId w:val="6"/>
              </w:numPr>
              <w:ind w:left="653"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Mantener durante la vigencia de la habilitación, las condiciones y requisitos exigidos para ser proveedor autorizado.</w:t>
            </w:r>
          </w:p>
          <w:p w:rsidR="00000000" w:rsidDel="00000000" w:rsidP="00000000" w:rsidRDefault="00000000" w:rsidRPr="00000000" w14:paraId="000023F5">
            <w:pPr>
              <w:ind w:left="653"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F6">
            <w:pPr>
              <w:numPr>
                <w:ilvl w:val="0"/>
                <w:numId w:val="6"/>
              </w:numPr>
              <w:ind w:left="653"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Abstenerse, de utilizar maniobras fraudulentas o engañosas en las operaciones que realice, relacionadas con la factura electrónica, que resulten en operaciones inexistentes, inexactas, simuladas, ficticias, y cualquier otra figura que pueda utilizarse como instrumento de evasión, elusión o aminoración de la carga tributaria. </w:t>
            </w:r>
          </w:p>
          <w:p w:rsidR="00000000" w:rsidDel="00000000" w:rsidP="00000000" w:rsidRDefault="00000000" w:rsidRPr="00000000" w14:paraId="000023F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F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3F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F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F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F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3F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0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0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0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0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0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0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0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Los proveedores </w:t>
            </w:r>
            <w:r w:rsidDel="00000000" w:rsidR="00000000" w:rsidRPr="00000000">
              <w:rPr>
                <w:rFonts w:ascii="Cambria" w:cs="Cambria" w:eastAsia="Cambria" w:hAnsi="Cambria"/>
                <w:sz w:val="16"/>
                <w:szCs w:val="16"/>
                <w:highlight w:val="yellow"/>
                <w:rtl w:val="0"/>
              </w:rPr>
              <w:t xml:space="preserve">autorizados</w:t>
            </w:r>
            <w:r w:rsidDel="00000000" w:rsidR="00000000" w:rsidRPr="00000000">
              <w:rPr>
                <w:rFonts w:ascii="Cambria" w:cs="Cambria" w:eastAsia="Cambria" w:hAnsi="Cambria"/>
                <w:sz w:val="16"/>
                <w:szCs w:val="16"/>
                <w:rtl w:val="0"/>
              </w:rPr>
              <w:t xml:space="preserve">, incurrirán en infracción tributaria cuando realicen cualquiera de las siguientes conductas:  </w:t>
            </w:r>
          </w:p>
          <w:p w:rsidR="00000000" w:rsidDel="00000000" w:rsidP="00000000" w:rsidRDefault="00000000" w:rsidRPr="00000000" w14:paraId="0000240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0B">
            <w:pPr>
              <w:numPr>
                <w:ilvl w:val="0"/>
                <w:numId w:val="7"/>
              </w:numPr>
              <w:ind w:left="653" w:hanging="360"/>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No validar las facturas electrónicas que cumplan con los requisitos exigidos.</w:t>
            </w:r>
            <w:r w:rsidDel="00000000" w:rsidR="00000000" w:rsidRPr="00000000">
              <w:rPr>
                <w:rtl w:val="0"/>
              </w:rPr>
            </w:r>
          </w:p>
          <w:p w:rsidR="00000000" w:rsidDel="00000000" w:rsidP="00000000" w:rsidRDefault="00000000" w:rsidRPr="00000000" w14:paraId="0000240C">
            <w:pPr>
              <w:ind w:left="653"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0D">
            <w:pPr>
              <w:numPr>
                <w:ilvl w:val="0"/>
                <w:numId w:val="7"/>
              </w:numPr>
              <w:ind w:left="653" w:hanging="360"/>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Validar</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las</w:t>
            </w:r>
            <w:r w:rsidDel="00000000" w:rsidR="00000000" w:rsidRPr="00000000">
              <w:rPr>
                <w:rFonts w:ascii="Cambria" w:cs="Cambria" w:eastAsia="Cambria" w:hAnsi="Cambria"/>
                <w:sz w:val="16"/>
                <w:szCs w:val="16"/>
                <w:rtl w:val="0"/>
              </w:rPr>
              <w:t xml:space="preserve"> facturas electrónicas sin el cumplimiento de los términos, requisitos y mecanismos técnicos e informáticos </w:t>
            </w:r>
            <w:r w:rsidDel="00000000" w:rsidR="00000000" w:rsidRPr="00000000">
              <w:rPr>
                <w:rFonts w:ascii="Cambria" w:cs="Cambria" w:eastAsia="Cambria" w:hAnsi="Cambria"/>
                <w:sz w:val="16"/>
                <w:szCs w:val="16"/>
                <w:highlight w:val="yellow"/>
                <w:rtl w:val="0"/>
              </w:rPr>
              <w:t xml:space="preserve">que se exijan en el reglamento.</w:t>
            </w:r>
          </w:p>
          <w:p w:rsidR="00000000" w:rsidDel="00000000" w:rsidP="00000000" w:rsidRDefault="00000000" w:rsidRPr="00000000" w14:paraId="0000240E">
            <w:pPr>
              <w:ind w:left="653"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0F">
            <w:pPr>
              <w:numPr>
                <w:ilvl w:val="0"/>
                <w:numId w:val="7"/>
              </w:numPr>
              <w:ind w:left="653"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transmitir las facturas electrónicas que haya validado.</w:t>
            </w:r>
          </w:p>
          <w:p w:rsidR="00000000" w:rsidDel="00000000" w:rsidP="00000000" w:rsidRDefault="00000000" w:rsidRPr="00000000" w14:paraId="0000241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11">
            <w:pPr>
              <w:ind w:left="653"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12">
            <w:pPr>
              <w:numPr>
                <w:ilvl w:val="0"/>
                <w:numId w:val="7"/>
              </w:numPr>
              <w:ind w:left="653" w:hanging="360"/>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rtl w:val="0"/>
              </w:rPr>
              <w:t xml:space="preserve">Transmitir las facturas electrónicas sin el cumplimiento de los términos, requisitos y mecanismos técnicos e informáticos </w:t>
            </w:r>
            <w:r w:rsidDel="00000000" w:rsidR="00000000" w:rsidRPr="00000000">
              <w:rPr>
                <w:rFonts w:ascii="Cambria" w:cs="Cambria" w:eastAsia="Cambria" w:hAnsi="Cambria"/>
                <w:sz w:val="16"/>
                <w:szCs w:val="16"/>
                <w:highlight w:val="yellow"/>
                <w:rtl w:val="0"/>
              </w:rPr>
              <w:t xml:space="preserve">que se exijan en el reglamento.</w:t>
            </w:r>
          </w:p>
          <w:p w:rsidR="00000000" w:rsidDel="00000000" w:rsidP="00000000" w:rsidRDefault="00000000" w:rsidRPr="00000000" w14:paraId="00002413">
            <w:pPr>
              <w:ind w:left="653"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14">
            <w:pPr>
              <w:ind w:left="653"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15">
            <w:pPr>
              <w:numPr>
                <w:ilvl w:val="0"/>
                <w:numId w:val="7"/>
              </w:numPr>
              <w:ind w:left="653"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Violar las disposiciones jurídicas relacionadas con la confidencialidad y reserva de la información.</w:t>
            </w:r>
          </w:p>
          <w:p w:rsidR="00000000" w:rsidDel="00000000" w:rsidP="00000000" w:rsidRDefault="00000000" w:rsidRPr="00000000" w14:paraId="00002416">
            <w:pPr>
              <w:ind w:left="653"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17">
            <w:pPr>
              <w:numPr>
                <w:ilvl w:val="0"/>
                <w:numId w:val="7"/>
              </w:numPr>
              <w:ind w:left="653"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Haber obtenido la habilitación como proveedor autorizado, mediante la utilización de medios fraudulentos. </w:t>
            </w:r>
          </w:p>
          <w:p w:rsidR="00000000" w:rsidDel="00000000" w:rsidP="00000000" w:rsidRDefault="00000000" w:rsidRPr="00000000" w14:paraId="00002418">
            <w:pPr>
              <w:ind w:left="653"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19">
            <w:pPr>
              <w:numPr>
                <w:ilvl w:val="0"/>
                <w:numId w:val="7"/>
              </w:numPr>
              <w:ind w:left="653"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mantener durante la vigencia de la habilitación, las condiciones y requisitos exigidos para ser proveedor autorizado</w:t>
            </w:r>
          </w:p>
          <w:p w:rsidR="00000000" w:rsidDel="00000000" w:rsidP="00000000" w:rsidRDefault="00000000" w:rsidRPr="00000000" w14:paraId="0000241A">
            <w:pPr>
              <w:ind w:left="653"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1B">
            <w:pPr>
              <w:numPr>
                <w:ilvl w:val="0"/>
                <w:numId w:val="7"/>
              </w:numPr>
              <w:ind w:left="653" w:hanging="36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Utilizar maniobras fraudulentas o engañosas en la validación o transmisión de la factura electrónica, que resulten en operaciones inexistentes, inexactas, simuladas, ficticias, las cuales sirvan como instrumento de evasión y aminoración de la carga tributaria.</w:t>
            </w:r>
          </w:p>
          <w:p w:rsidR="00000000" w:rsidDel="00000000" w:rsidP="00000000" w:rsidRDefault="00000000" w:rsidRPr="00000000" w14:paraId="000024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1D">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41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616-4 proveedores </w:t>
            </w:r>
            <w:r w:rsidDel="00000000" w:rsidR="00000000" w:rsidRPr="00000000">
              <w:rPr>
                <w:rFonts w:ascii="Cambria" w:cs="Cambria" w:eastAsia="Cambria" w:hAnsi="Cambria"/>
                <w:b w:val="1"/>
                <w:sz w:val="16"/>
                <w:szCs w:val="16"/>
                <w:highlight w:val="yellow"/>
                <w:rtl w:val="0"/>
              </w:rPr>
              <w:t xml:space="preserve">tecnológicos</w:t>
            </w:r>
            <w:r w:rsidDel="00000000" w:rsidR="00000000" w:rsidRPr="00000000">
              <w:rPr>
                <w:rFonts w:ascii="Cambria" w:cs="Cambria" w:eastAsia="Cambria" w:hAnsi="Cambria"/>
                <w:b w:val="1"/>
                <w:sz w:val="16"/>
                <w:szCs w:val="16"/>
                <w:rtl w:val="0"/>
              </w:rPr>
              <w:t xml:space="preserve">, obligaciones e infracciones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 17 Ley 1943 de diciembre 28 de 2018</w:t>
            </w:r>
            <w:r w:rsidDel="00000000" w:rsidR="00000000" w:rsidRPr="00000000">
              <w:rPr>
                <w:rFonts w:ascii="Cambria" w:cs="Cambria" w:eastAsia="Cambria" w:hAnsi="Cambria"/>
                <w:color w:val="ff0000"/>
                <w:sz w:val="16"/>
                <w:szCs w:val="16"/>
                <w:rtl w:val="0"/>
              </w:rPr>
              <w:t xml:space="preserve">)</w:t>
            </w:r>
            <w:r w:rsidDel="00000000" w:rsidR="00000000" w:rsidRPr="00000000">
              <w:rPr>
                <w:rFonts w:ascii="Cambria" w:cs="Cambria" w:eastAsia="Cambria" w:hAnsi="Cambria"/>
                <w:sz w:val="16"/>
                <w:szCs w:val="16"/>
                <w:rtl w:val="0"/>
              </w:rPr>
              <w:t xml:space="preserve"> Será proveedor </w:t>
            </w:r>
            <w:r w:rsidDel="00000000" w:rsidR="00000000" w:rsidRPr="00000000">
              <w:rPr>
                <w:rFonts w:ascii="Cambria" w:cs="Cambria" w:eastAsia="Cambria" w:hAnsi="Cambria"/>
                <w:sz w:val="16"/>
                <w:szCs w:val="16"/>
                <w:highlight w:val="yellow"/>
                <w:rtl w:val="0"/>
              </w:rPr>
              <w:t xml:space="preserve">tecnológico,</w:t>
            </w:r>
            <w:r w:rsidDel="00000000" w:rsidR="00000000" w:rsidRPr="00000000">
              <w:rPr>
                <w:rFonts w:ascii="Cambria" w:cs="Cambria" w:eastAsia="Cambria" w:hAnsi="Cambria"/>
                <w:sz w:val="16"/>
                <w:szCs w:val="16"/>
                <w:rtl w:val="0"/>
              </w:rPr>
              <w:t xml:space="preserve"> la persona jurídica habilitada para generar entregar y/o transmitir la factura electrónica que cumpla con las condiciones y requisitos que señale el Gobierno nacional. La Administración Tributaria, mediante resolución motivada, habilitará como proveedor tecnológico a quienes cumplan las condiciones y requisitos que sean establecidos.</w:t>
            </w:r>
          </w:p>
          <w:p w:rsidR="00000000" w:rsidDel="00000000" w:rsidP="00000000" w:rsidRDefault="00000000" w:rsidRPr="00000000" w14:paraId="0000241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42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Son obligaciones e infracciones de los proveedores tecnológicos las siguientes:</w:t>
            </w:r>
          </w:p>
          <w:p w:rsidR="00000000" w:rsidDel="00000000" w:rsidP="00000000" w:rsidRDefault="00000000" w:rsidRPr="00000000" w14:paraId="0000242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42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Los proveedores tecnológicos, deberán cumplir las siguientes obligaciones:</w:t>
            </w:r>
          </w:p>
          <w:p w:rsidR="00000000" w:rsidDel="00000000" w:rsidP="00000000" w:rsidRDefault="00000000" w:rsidRPr="00000000" w14:paraId="0000242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2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w:t>
            </w:r>
            <w:r w:rsidDel="00000000" w:rsidR="00000000" w:rsidRPr="00000000">
              <w:rPr>
                <w:rFonts w:ascii="Cambria" w:cs="Cambria" w:eastAsia="Cambria" w:hAnsi="Cambria"/>
                <w:sz w:val="16"/>
                <w:szCs w:val="16"/>
                <w:highlight w:val="yellow"/>
                <w:rtl w:val="0"/>
              </w:rPr>
              <w:t xml:space="preserve">Generar y entregar</w:t>
            </w:r>
            <w:r w:rsidDel="00000000" w:rsidR="00000000" w:rsidRPr="00000000">
              <w:rPr>
                <w:rFonts w:ascii="Cambria" w:cs="Cambria" w:eastAsia="Cambria" w:hAnsi="Cambria"/>
                <w:sz w:val="16"/>
                <w:szCs w:val="16"/>
                <w:rtl w:val="0"/>
              </w:rPr>
              <w:t xml:space="preserve"> facturas electrónicas atendiendo los términos, requisitos y características exigidos.</w:t>
            </w:r>
          </w:p>
          <w:p w:rsidR="00000000" w:rsidDel="00000000" w:rsidP="00000000" w:rsidRDefault="00000000" w:rsidRPr="00000000" w14:paraId="0000242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Transmitir </w:t>
            </w:r>
            <w:r w:rsidDel="00000000" w:rsidR="00000000" w:rsidRPr="00000000">
              <w:rPr>
                <w:rFonts w:ascii="Cambria" w:cs="Cambria" w:eastAsia="Cambria" w:hAnsi="Cambria"/>
                <w:sz w:val="16"/>
                <w:szCs w:val="16"/>
                <w:highlight w:val="yellow"/>
                <w:rtl w:val="0"/>
              </w:rPr>
              <w:t xml:space="preserve">para validación</w:t>
            </w:r>
            <w:r w:rsidDel="00000000" w:rsidR="00000000" w:rsidRPr="00000000">
              <w:rPr>
                <w:rFonts w:ascii="Cambria" w:cs="Cambria" w:eastAsia="Cambria" w:hAnsi="Cambria"/>
                <w:sz w:val="16"/>
                <w:szCs w:val="16"/>
                <w:rtl w:val="0"/>
              </w:rPr>
              <w:t xml:space="preserve"> a la Dirección de Impuestos y Aduanas Nacionales </w:t>
            </w:r>
            <w:r w:rsidDel="00000000" w:rsidR="00000000" w:rsidRPr="00000000">
              <w:rPr>
                <w:rFonts w:ascii="Cambria" w:cs="Cambria" w:eastAsia="Cambria" w:hAnsi="Cambria"/>
                <w:sz w:val="16"/>
                <w:szCs w:val="16"/>
                <w:highlight w:val="yellow"/>
                <w:rtl w:val="0"/>
              </w:rPr>
              <w:t xml:space="preserve">–DIAN</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o a un proveedor autorizado por ésta</w:t>
            </w:r>
            <w:r w:rsidDel="00000000" w:rsidR="00000000" w:rsidRPr="00000000">
              <w:rPr>
                <w:rFonts w:ascii="Cambria" w:cs="Cambria" w:eastAsia="Cambria" w:hAnsi="Cambria"/>
                <w:sz w:val="16"/>
                <w:szCs w:val="16"/>
                <w:rtl w:val="0"/>
              </w:rPr>
              <w:t xml:space="preserve">, las facturas electrónicas </w:t>
            </w:r>
            <w:r w:rsidDel="00000000" w:rsidR="00000000" w:rsidRPr="00000000">
              <w:rPr>
                <w:rFonts w:ascii="Cambria" w:cs="Cambria" w:eastAsia="Cambria" w:hAnsi="Cambria"/>
                <w:sz w:val="16"/>
                <w:szCs w:val="16"/>
                <w:highlight w:val="yellow"/>
                <w:rtl w:val="0"/>
              </w:rPr>
              <w:t xml:space="preserve">generadas,</w:t>
            </w:r>
            <w:r w:rsidDel="00000000" w:rsidR="00000000" w:rsidRPr="00000000">
              <w:rPr>
                <w:rFonts w:ascii="Cambria" w:cs="Cambria" w:eastAsia="Cambria" w:hAnsi="Cambria"/>
                <w:sz w:val="16"/>
                <w:szCs w:val="16"/>
                <w:rtl w:val="0"/>
              </w:rPr>
              <w:t xml:space="preserve"> atendiendo los términos, requisitos y características exigidos.</w:t>
            </w:r>
          </w:p>
          <w:p w:rsidR="00000000" w:rsidDel="00000000" w:rsidP="00000000" w:rsidRDefault="00000000" w:rsidRPr="00000000" w14:paraId="0000242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2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2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w:t>
            </w:r>
            <w:r w:rsidDel="00000000" w:rsidR="00000000" w:rsidRPr="00000000">
              <w:rPr>
                <w:rFonts w:ascii="Cambria" w:cs="Cambria" w:eastAsia="Cambria" w:hAnsi="Cambria"/>
                <w:sz w:val="16"/>
                <w:szCs w:val="16"/>
                <w:highlight w:val="yellow"/>
                <w:rtl w:val="0"/>
              </w:rPr>
              <w:t xml:space="preserve">. Cumplir las condiciones y niveles de servicio que para el efecto señale la Dirección de Impuestos y Aduanas Nacionales -DIAN.</w:t>
            </w:r>
            <w:r w:rsidDel="00000000" w:rsidR="00000000" w:rsidRPr="00000000">
              <w:rPr>
                <w:rtl w:val="0"/>
              </w:rPr>
            </w:r>
          </w:p>
          <w:p w:rsidR="00000000" w:rsidDel="00000000" w:rsidP="00000000" w:rsidRDefault="00000000" w:rsidRPr="00000000" w14:paraId="0000242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Garantizar y atender las disposiciones jurídicas relacionadas con la confidencialidad, </w:t>
            </w:r>
            <w:r w:rsidDel="00000000" w:rsidR="00000000" w:rsidRPr="00000000">
              <w:rPr>
                <w:rFonts w:ascii="Cambria" w:cs="Cambria" w:eastAsia="Cambria" w:hAnsi="Cambria"/>
                <w:sz w:val="16"/>
                <w:szCs w:val="16"/>
                <w:highlight w:val="yellow"/>
                <w:rtl w:val="0"/>
              </w:rPr>
              <w:t xml:space="preserve">integridad</w:t>
            </w:r>
            <w:r w:rsidDel="00000000" w:rsidR="00000000" w:rsidRPr="00000000">
              <w:rPr>
                <w:rFonts w:ascii="Cambria" w:cs="Cambria" w:eastAsia="Cambria" w:hAnsi="Cambria"/>
                <w:sz w:val="16"/>
                <w:szCs w:val="16"/>
                <w:rtl w:val="0"/>
              </w:rPr>
              <w:t xml:space="preserve"> y reserva de la información.</w:t>
            </w:r>
          </w:p>
          <w:p w:rsidR="00000000" w:rsidDel="00000000" w:rsidP="00000000" w:rsidRDefault="00000000" w:rsidRPr="00000000" w14:paraId="000024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Mantener, durante la vigencia de la habilitación, las condiciones y requisitos exigidos para ser proveedor </w:t>
            </w:r>
            <w:r w:rsidDel="00000000" w:rsidR="00000000" w:rsidRPr="00000000">
              <w:rPr>
                <w:rFonts w:ascii="Cambria" w:cs="Cambria" w:eastAsia="Cambria" w:hAnsi="Cambria"/>
                <w:sz w:val="16"/>
                <w:szCs w:val="16"/>
                <w:highlight w:val="yellow"/>
                <w:rtl w:val="0"/>
              </w:rPr>
              <w:t xml:space="preserve">tecnológico</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4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2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3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Abstenerse de utilizar maniobras fraudulentas o engañosas en las operaciones que realice, relacionadas con la factura electrónica que resulten en operaciones inexistentes, inexactas, simuladas, ficticias y cualquier otra figura que pueda utilizarse como instrumento de evasión, elusión o aminoración de la carga tributaria.</w:t>
            </w:r>
          </w:p>
          <w:p w:rsidR="00000000" w:rsidDel="00000000" w:rsidP="00000000" w:rsidRDefault="00000000" w:rsidRPr="00000000" w14:paraId="0000243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3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g. Prestar a sus clientes el soporte técnico y funcional relacionado con la implementación y expedición de la factura electrónica de manera oportuna y adecuada, conforme con las condiciones y niveles de servicio que para el efecto señale la Dirección de Impuestos y Aduanas Nacionales -DIAN.</w:t>
            </w:r>
          </w:p>
          <w:p w:rsidR="00000000" w:rsidDel="00000000" w:rsidP="00000000" w:rsidRDefault="00000000" w:rsidRPr="00000000" w14:paraId="0000243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43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h. Garantizar la disponibilidad de los servicios de infraestructura tecnológica que soportan la operación como proveedor tecnológico.</w:t>
            </w:r>
          </w:p>
          <w:p w:rsidR="00000000" w:rsidDel="00000000" w:rsidP="00000000" w:rsidRDefault="00000000" w:rsidRPr="00000000" w14:paraId="0000243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436">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i. Garantizar la fácil interoperabilidad con otros proveedores tecnológicos y obligados a facturar electrónicamente, de acuerdo con lo señalado por la Dirección de Impuestos y Aduanas Nacionales -DIAN.</w:t>
            </w:r>
            <w:r w:rsidDel="00000000" w:rsidR="00000000" w:rsidRPr="00000000">
              <w:rPr>
                <w:rtl w:val="0"/>
              </w:rPr>
            </w:r>
          </w:p>
          <w:p w:rsidR="00000000" w:rsidDel="00000000" w:rsidP="00000000" w:rsidRDefault="00000000" w:rsidRPr="00000000" w14:paraId="0000243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43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Los proveedores </w:t>
            </w:r>
            <w:r w:rsidDel="00000000" w:rsidR="00000000" w:rsidRPr="00000000">
              <w:rPr>
                <w:rFonts w:ascii="Cambria" w:cs="Cambria" w:eastAsia="Cambria" w:hAnsi="Cambria"/>
                <w:sz w:val="16"/>
                <w:szCs w:val="16"/>
                <w:highlight w:val="yellow"/>
                <w:rtl w:val="0"/>
              </w:rPr>
              <w:t xml:space="preserve">tecnológicos</w:t>
            </w:r>
            <w:r w:rsidDel="00000000" w:rsidR="00000000" w:rsidRPr="00000000">
              <w:rPr>
                <w:rFonts w:ascii="Cambria" w:cs="Cambria" w:eastAsia="Cambria" w:hAnsi="Cambria"/>
                <w:sz w:val="16"/>
                <w:szCs w:val="16"/>
                <w:rtl w:val="0"/>
              </w:rPr>
              <w:t xml:space="preserve">, incurrirán en infracción tributaria cuando realicen cualquiera de las siguientes conductas:</w:t>
            </w:r>
          </w:p>
          <w:p w:rsidR="00000000" w:rsidDel="00000000" w:rsidP="00000000" w:rsidRDefault="00000000" w:rsidRPr="00000000" w14:paraId="000024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No trasmitir </w:t>
            </w:r>
            <w:r w:rsidDel="00000000" w:rsidR="00000000" w:rsidRPr="00000000">
              <w:rPr>
                <w:rFonts w:ascii="Cambria" w:cs="Cambria" w:eastAsia="Cambria" w:hAnsi="Cambria"/>
                <w:sz w:val="16"/>
                <w:szCs w:val="16"/>
                <w:highlight w:val="yellow"/>
                <w:rtl w:val="0"/>
              </w:rPr>
              <w:t xml:space="preserve">a la Dirección de Impuestos y Aduanas Nacionales –DIAN</w:t>
            </w:r>
            <w:r w:rsidDel="00000000" w:rsidR="00000000" w:rsidRPr="00000000">
              <w:rPr>
                <w:rFonts w:ascii="Cambria" w:cs="Cambria" w:eastAsia="Cambria" w:hAnsi="Cambria"/>
                <w:sz w:val="16"/>
                <w:szCs w:val="16"/>
                <w:rtl w:val="0"/>
              </w:rPr>
              <w:t xml:space="preserve"> las facturas </w:t>
            </w:r>
            <w:r w:rsidDel="00000000" w:rsidR="00000000" w:rsidRPr="00000000">
              <w:rPr>
                <w:rFonts w:ascii="Cambria" w:cs="Cambria" w:eastAsia="Cambria" w:hAnsi="Cambria"/>
                <w:sz w:val="16"/>
                <w:szCs w:val="16"/>
                <w:highlight w:val="yellow"/>
                <w:rtl w:val="0"/>
              </w:rPr>
              <w:t xml:space="preserve">generadas y entregadas, ya sean propias o de sus clientes.</w:t>
            </w:r>
            <w:r w:rsidDel="00000000" w:rsidR="00000000" w:rsidRPr="00000000">
              <w:rPr>
                <w:rtl w:val="0"/>
              </w:rPr>
            </w:r>
          </w:p>
          <w:p w:rsidR="00000000" w:rsidDel="00000000" w:rsidP="00000000" w:rsidRDefault="00000000" w:rsidRPr="00000000" w14:paraId="0000243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3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w:t>
            </w:r>
            <w:r w:rsidDel="00000000" w:rsidR="00000000" w:rsidRPr="00000000">
              <w:rPr>
                <w:rFonts w:ascii="Cambria" w:cs="Cambria" w:eastAsia="Cambria" w:hAnsi="Cambria"/>
                <w:sz w:val="16"/>
                <w:szCs w:val="16"/>
                <w:highlight w:val="yellow"/>
                <w:rtl w:val="0"/>
              </w:rPr>
              <w:t xml:space="preserve">Generar y entregar</w:t>
            </w:r>
            <w:r w:rsidDel="00000000" w:rsidR="00000000" w:rsidRPr="00000000">
              <w:rPr>
                <w:rFonts w:ascii="Cambria" w:cs="Cambria" w:eastAsia="Cambria" w:hAnsi="Cambria"/>
                <w:sz w:val="16"/>
                <w:szCs w:val="16"/>
                <w:rtl w:val="0"/>
              </w:rPr>
              <w:t xml:space="preserve"> facturas electrónicas sin el cumplimiento de los términos, requisitos y mecanismos técnicos e informáticos </w:t>
            </w:r>
            <w:r w:rsidDel="00000000" w:rsidR="00000000" w:rsidRPr="00000000">
              <w:rPr>
                <w:rFonts w:ascii="Cambria" w:cs="Cambria" w:eastAsia="Cambria" w:hAnsi="Cambria"/>
                <w:sz w:val="16"/>
                <w:szCs w:val="16"/>
                <w:highlight w:val="yellow"/>
                <w:rtl w:val="0"/>
              </w:rPr>
              <w:t xml:space="preserve">exigidos</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43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w:t>
            </w:r>
            <w:r w:rsidDel="00000000" w:rsidR="00000000" w:rsidRPr="00000000">
              <w:rPr>
                <w:rFonts w:ascii="Cambria" w:cs="Cambria" w:eastAsia="Cambria" w:hAnsi="Cambria"/>
                <w:sz w:val="16"/>
                <w:szCs w:val="16"/>
                <w:highlight w:val="yellow"/>
                <w:rtl w:val="0"/>
              </w:rPr>
              <w:t xml:space="preserve">. Incumplir las condiciones y niveles de servicio que para el efecto señale la Dirección de Impuestos y Aduanas Nacionales –DIAN.</w:t>
            </w:r>
            <w:r w:rsidDel="00000000" w:rsidR="00000000" w:rsidRPr="00000000">
              <w:rPr>
                <w:rtl w:val="0"/>
              </w:rPr>
            </w:r>
          </w:p>
          <w:p w:rsidR="00000000" w:rsidDel="00000000" w:rsidP="00000000" w:rsidRDefault="00000000" w:rsidRPr="00000000" w14:paraId="0000243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4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Transmitir </w:t>
            </w:r>
            <w:r w:rsidDel="00000000" w:rsidR="00000000" w:rsidRPr="00000000">
              <w:rPr>
                <w:rFonts w:ascii="Cambria" w:cs="Cambria" w:eastAsia="Cambria" w:hAnsi="Cambria"/>
                <w:sz w:val="16"/>
                <w:szCs w:val="16"/>
                <w:highlight w:val="yellow"/>
                <w:rtl w:val="0"/>
              </w:rPr>
              <w:t xml:space="preserve">para validación a la Dirección de Impuestos y Aduanas Nacionales-DIAN, o a un proveedor autorizado por ésta</w:t>
            </w:r>
            <w:r w:rsidDel="00000000" w:rsidR="00000000" w:rsidRPr="00000000">
              <w:rPr>
                <w:rFonts w:ascii="Cambria" w:cs="Cambria" w:eastAsia="Cambria" w:hAnsi="Cambria"/>
                <w:sz w:val="16"/>
                <w:szCs w:val="16"/>
                <w:rtl w:val="0"/>
              </w:rPr>
              <w:t xml:space="preserve"> las facturas electrónicas </w:t>
            </w:r>
            <w:r w:rsidDel="00000000" w:rsidR="00000000" w:rsidRPr="00000000">
              <w:rPr>
                <w:rFonts w:ascii="Cambria" w:cs="Cambria" w:eastAsia="Cambria" w:hAnsi="Cambria"/>
                <w:sz w:val="16"/>
                <w:szCs w:val="16"/>
                <w:highlight w:val="yellow"/>
                <w:rtl w:val="0"/>
              </w:rPr>
              <w:t xml:space="preserve">generadas</w:t>
            </w:r>
            <w:r w:rsidDel="00000000" w:rsidR="00000000" w:rsidRPr="00000000">
              <w:rPr>
                <w:rFonts w:ascii="Cambria" w:cs="Cambria" w:eastAsia="Cambria" w:hAnsi="Cambria"/>
                <w:sz w:val="16"/>
                <w:szCs w:val="16"/>
                <w:rtl w:val="0"/>
              </w:rPr>
              <w:t xml:space="preserve"> sin el cumplimiento de los términos, requisitos y mecanismos técnicos e informáticos exigidos.</w:t>
            </w:r>
          </w:p>
          <w:p w:rsidR="00000000" w:rsidDel="00000000" w:rsidP="00000000" w:rsidRDefault="00000000" w:rsidRPr="00000000" w14:paraId="000024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Violar las disposiciones jurídicas relacionadas con la confidencialidad y reserva de la información.</w:t>
            </w:r>
          </w:p>
          <w:p w:rsidR="00000000" w:rsidDel="00000000" w:rsidP="00000000" w:rsidRDefault="00000000" w:rsidRPr="00000000" w14:paraId="0000244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4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Haber obtenido la habilitación como proveedor tecnológico, mediante la utilización de medios y soportes fraudulentos.</w:t>
            </w:r>
          </w:p>
          <w:p w:rsidR="00000000" w:rsidDel="00000000" w:rsidP="00000000" w:rsidRDefault="00000000" w:rsidRPr="00000000" w14:paraId="000024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No mantener durante la vigencia de la habilitación alguna de las condiciones y requisitos exigidos para ser proveedor autorizado.</w:t>
            </w:r>
          </w:p>
          <w:p w:rsidR="00000000" w:rsidDel="00000000" w:rsidP="00000000" w:rsidRDefault="00000000" w:rsidRPr="00000000" w14:paraId="000024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4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Utilizar maniobras fraudulentas o engañosas en la generación, entrega y/o transmisión de la factura electrónica, que resulten en operaciones inexistentes, inexactas, simuladas, ficticias, las cuales sirvan como instrumento de evasión y aminoración de la carga tributaria.</w:t>
            </w:r>
          </w:p>
          <w:p w:rsidR="00000000" w:rsidDel="00000000" w:rsidP="00000000" w:rsidRDefault="00000000" w:rsidRPr="00000000" w14:paraId="0000244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4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i. No prestar a sus clientes el soporte técnico y funcional relacionado con la implementación y expedición de la factura electrónica de manera oportuna y adecuada, conforme con las condiciones y niveles de servicio que para el efecto señale la Dirección de Impuestos y Aduanas Nacionales -DIAN.</w:t>
            </w:r>
          </w:p>
          <w:p w:rsidR="00000000" w:rsidDel="00000000" w:rsidP="00000000" w:rsidRDefault="00000000" w:rsidRPr="00000000" w14:paraId="0000244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44F">
            <w:pPr>
              <w:jc w:val="both"/>
              <w:rPr>
                <w:rFonts w:ascii="Cambria" w:cs="Cambria" w:eastAsia="Cambria" w:hAnsi="Cambria"/>
                <w:b w:val="1"/>
                <w:color w:val="000000"/>
                <w:sz w:val="16"/>
                <w:szCs w:val="16"/>
              </w:rPr>
            </w:pPr>
            <w:r w:rsidDel="00000000" w:rsidR="00000000" w:rsidRPr="00000000">
              <w:rPr>
                <w:rFonts w:ascii="Cambria" w:cs="Cambria" w:eastAsia="Cambria" w:hAnsi="Cambria"/>
                <w:sz w:val="16"/>
                <w:szCs w:val="16"/>
                <w:highlight w:val="yellow"/>
                <w:rtl w:val="0"/>
              </w:rPr>
              <w:t xml:space="preserve">j. No garantizar la fácil interoperabilidad con otros proveedores tecnológicos y obligados a facturar electrónicamente, de acuerdo con lo señalado por la Dirección de Impuestos y Aduanas Nacionales -DIAN.</w:t>
            </w:r>
            <w:r w:rsidDel="00000000" w:rsidR="00000000" w:rsidRPr="00000000">
              <w:rPr>
                <w:rtl w:val="0"/>
              </w:rPr>
            </w:r>
          </w:p>
        </w:tc>
        <w:tc>
          <w:tcPr>
            <w:gridSpan w:val="2"/>
          </w:tcPr>
          <w:p w:rsidR="00000000" w:rsidDel="00000000" w:rsidP="00000000" w:rsidRDefault="00000000" w:rsidRPr="00000000" w14:paraId="0000245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616-4 proveedores tecnológicos, obligaciones e infracciones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 19 Ley 2010 de diciembre 27 de 2019</w:t>
            </w:r>
            <w:r w:rsidDel="00000000" w:rsidR="00000000" w:rsidRPr="00000000">
              <w:rPr>
                <w:rFonts w:ascii="Cambria" w:cs="Cambria" w:eastAsia="Cambria" w:hAnsi="Cambria"/>
                <w:color w:val="ff0000"/>
                <w:sz w:val="16"/>
                <w:szCs w:val="16"/>
                <w:rtl w:val="0"/>
              </w:rPr>
              <w:t xml:space="preserve">)</w:t>
            </w:r>
            <w:r w:rsidDel="00000000" w:rsidR="00000000" w:rsidRPr="00000000">
              <w:rPr>
                <w:rFonts w:ascii="Cambria" w:cs="Cambria" w:eastAsia="Cambria" w:hAnsi="Cambria"/>
                <w:sz w:val="16"/>
                <w:szCs w:val="16"/>
                <w:rtl w:val="0"/>
              </w:rPr>
              <w:t xml:space="preserve"> Será proveedor tecnológico, la persona jurídica habilitada para generar entregar y/o transmitir la factura electrónica que cumpla con las condiciones y requisitos que señale el Gobierno nacional. La Administración Tributaria, mediante resolución motivada, habilitará como proveedor tecnológico a quienes cumplan las condiciones y requisitos que sean establecidos.</w:t>
            </w:r>
          </w:p>
          <w:p w:rsidR="00000000" w:rsidDel="00000000" w:rsidP="00000000" w:rsidRDefault="00000000" w:rsidRPr="00000000" w14:paraId="000024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45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Son obligaciones e infracciones de los proveedores tecnológicos las siguientes:</w:t>
            </w:r>
          </w:p>
          <w:p w:rsidR="00000000" w:rsidDel="00000000" w:rsidP="00000000" w:rsidRDefault="00000000" w:rsidRPr="00000000" w14:paraId="000024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45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Los proveedores tecnológicos, deberán cumplir las siguientes obligaciones:</w:t>
            </w:r>
          </w:p>
          <w:p w:rsidR="00000000" w:rsidDel="00000000" w:rsidP="00000000" w:rsidRDefault="00000000" w:rsidRPr="00000000" w14:paraId="0000245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5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Generar y entregar facturas electrónicas atendiendo los términos, requisitos y características exigidos.</w:t>
            </w:r>
          </w:p>
          <w:p w:rsidR="00000000" w:rsidDel="00000000" w:rsidP="00000000" w:rsidRDefault="00000000" w:rsidRPr="00000000" w14:paraId="0000245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5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Transmitir para validación a la Dirección de Impuestos y Aduanas Nacionales –DIAN o a un proveedor autorizado por ésta, las facturas electrónicas generadas, atendiendo los términos, requisitos y características exigidos.</w:t>
            </w:r>
          </w:p>
          <w:p w:rsidR="00000000" w:rsidDel="00000000" w:rsidP="00000000" w:rsidRDefault="00000000" w:rsidRPr="00000000" w14:paraId="0000245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5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5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Cumplir las condiciones y niveles de servicio que para el efecto señale la Dirección de Impuestos y Aduanas Nacionales -DIAN.</w:t>
            </w:r>
          </w:p>
          <w:p w:rsidR="00000000" w:rsidDel="00000000" w:rsidP="00000000" w:rsidRDefault="00000000" w:rsidRPr="00000000" w14:paraId="0000245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5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Garantizar y atender las disposiciones jurídicas relacionadas con la confidencialidad, integridad y reserva de la información.</w:t>
            </w:r>
          </w:p>
          <w:p w:rsidR="00000000" w:rsidDel="00000000" w:rsidP="00000000" w:rsidRDefault="00000000" w:rsidRPr="00000000" w14:paraId="0000245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6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Mantener, durante la vigencia de la habilitación, las condiciones y requisitos exigidos para ser proveedor tecnológico.</w:t>
            </w:r>
          </w:p>
          <w:p w:rsidR="00000000" w:rsidDel="00000000" w:rsidP="00000000" w:rsidRDefault="00000000" w:rsidRPr="00000000" w14:paraId="0000246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Abstenerse de utilizar maniobras fraudulentas o engañosas en las operaciones que realice, relacionadas con la factura electrónica que resulten en operaciones inexistentes, inexactas, simuladas, ficticias y cualquier otra figura que pueda utilizarse como instrumento de evasión, elusión o aminoración de la carga tributaria.</w:t>
            </w:r>
          </w:p>
          <w:p w:rsidR="00000000" w:rsidDel="00000000" w:rsidP="00000000" w:rsidRDefault="00000000" w:rsidRPr="00000000" w14:paraId="000024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Prestar a sus clientes el soporte técnico y funcional relacionado con la implementación y expedición de la factura electrónica de manera oportuna y adecuada, conforme con las condiciones y niveles de servicio que para el efecto señale la Dirección de Impuestos y Aduanas Nacionales -DIAN.</w:t>
            </w:r>
          </w:p>
          <w:p w:rsidR="00000000" w:rsidDel="00000000" w:rsidP="00000000" w:rsidRDefault="00000000" w:rsidRPr="00000000" w14:paraId="000024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Garantizar la disponibilidad de los servicios de infraestructura tecnológica que soportan la operación como proveedor tecnológico.</w:t>
            </w:r>
          </w:p>
          <w:p w:rsidR="00000000" w:rsidDel="00000000" w:rsidP="00000000" w:rsidRDefault="00000000" w:rsidRPr="00000000" w14:paraId="000024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Garantizar la fácil interoperabilidad con otros proveedores tecnológicos y obligados a facturar electrónicamente, de acuerdo con lo señalado por la Dirección de Impuestos y Aduanas Nacionales -DIAN.</w:t>
            </w:r>
          </w:p>
          <w:p w:rsidR="00000000" w:rsidDel="00000000" w:rsidP="00000000" w:rsidRDefault="00000000" w:rsidRPr="00000000" w14:paraId="0000246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46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Los proveedores tecnológicos, incurrirán en infracción tributaria cuando realicen cualquiera de las siguientes conductas:</w:t>
            </w:r>
          </w:p>
          <w:p w:rsidR="00000000" w:rsidDel="00000000" w:rsidP="00000000" w:rsidRDefault="00000000" w:rsidRPr="00000000" w14:paraId="000024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No trasmitir a la Dirección de Impuestos y Aduanas Nacionales –DIAN las facturas generadas y entregadas, ya sean propias o de sus clientes.</w:t>
            </w:r>
          </w:p>
          <w:p w:rsidR="00000000" w:rsidDel="00000000" w:rsidP="00000000" w:rsidRDefault="00000000" w:rsidRPr="00000000" w14:paraId="0000246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Generar y entregar facturas electrónicas sin el cumplimiento de los términos, requisitos y mecanismos técnicos e informáticos exigidos.</w:t>
            </w:r>
          </w:p>
          <w:p w:rsidR="00000000" w:rsidDel="00000000" w:rsidP="00000000" w:rsidRDefault="00000000" w:rsidRPr="00000000" w14:paraId="0000246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6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Incumplir las condiciones y niveles de servicio que para el efecto señale la Dirección de Impuestos y Aduanas Nacionales –DIAN.</w:t>
            </w:r>
          </w:p>
          <w:p w:rsidR="00000000" w:rsidDel="00000000" w:rsidP="00000000" w:rsidRDefault="00000000" w:rsidRPr="00000000" w14:paraId="0000247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Transmitir para validación a la Dirección de Impuestos y Aduanas Nacionales-DIAN, o a un proveedor autorizado por ésta las facturas electrónicas generadas sin el cumplimiento de los términos, requisitos y mecanismos técnicos e informáticos exigidos.</w:t>
            </w:r>
          </w:p>
          <w:p w:rsidR="00000000" w:rsidDel="00000000" w:rsidP="00000000" w:rsidRDefault="00000000" w:rsidRPr="00000000" w14:paraId="000024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7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Violar las disposiciones jurídicas relacionadas con la confidencialidad y reserva de la información.</w:t>
            </w:r>
          </w:p>
          <w:p w:rsidR="00000000" w:rsidDel="00000000" w:rsidP="00000000" w:rsidRDefault="00000000" w:rsidRPr="00000000" w14:paraId="000024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7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Haber obtenido la habilitación como proveedor tecnológico, mediante la utilización de medios y soportes fraudulentos.</w:t>
            </w:r>
          </w:p>
          <w:p w:rsidR="00000000" w:rsidDel="00000000" w:rsidP="00000000" w:rsidRDefault="00000000" w:rsidRPr="00000000" w14:paraId="0000247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7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7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No mantener durante la vigencia de la habilitación alguna de las condiciones y requisitos exigidos para ser proveedor autorizado.</w:t>
            </w:r>
          </w:p>
          <w:p w:rsidR="00000000" w:rsidDel="00000000" w:rsidP="00000000" w:rsidRDefault="00000000" w:rsidRPr="00000000" w14:paraId="0000247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7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Utilizar maniobras fraudulentas o engañosas en la generación, entrega y/o transmisión de la factura electrónica, que resulten en operaciones inexistentes, inexactas, simuladas, ficticias, las cuales sirvan como instrumento de evasión y aminoración de la carga tributaria.</w:t>
            </w:r>
          </w:p>
          <w:p w:rsidR="00000000" w:rsidDel="00000000" w:rsidP="00000000" w:rsidRDefault="00000000" w:rsidRPr="00000000" w14:paraId="000024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7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No prestar a sus clientes el soporte técnico y funcional relacionado con la implementación y expedición de la factura electrónica de manera oportuna y adecuada, conforme con las condiciones y niveles de servicio que para el efecto señale la Dirección de Impuestos y Aduanas Nacionales -DIAN.</w:t>
            </w:r>
          </w:p>
          <w:p w:rsidR="00000000" w:rsidDel="00000000" w:rsidP="00000000" w:rsidRDefault="00000000" w:rsidRPr="00000000" w14:paraId="0000247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7E">
            <w:pPr>
              <w:jc w:val="both"/>
              <w:rPr>
                <w:rFonts w:ascii="Cambria" w:cs="Cambria" w:eastAsia="Cambria" w:hAnsi="Cambria"/>
                <w:b w:val="1"/>
                <w:color w:val="000000"/>
                <w:sz w:val="16"/>
                <w:szCs w:val="16"/>
              </w:rPr>
            </w:pPr>
            <w:r w:rsidDel="00000000" w:rsidR="00000000" w:rsidRPr="00000000">
              <w:rPr>
                <w:rFonts w:ascii="Cambria" w:cs="Cambria" w:eastAsia="Cambria" w:hAnsi="Cambria"/>
                <w:sz w:val="16"/>
                <w:szCs w:val="16"/>
                <w:rtl w:val="0"/>
              </w:rPr>
              <w:t xml:space="preserve">j. No garantizar la fácil interoperabilidad con otros proveedores tecnológicos y obligados a facturar electrónicamente, de acuerdo con lo señalado por la Dirección de Impuestos y Aduanas Nacionales -DIAN.</w:t>
            </w:r>
            <w:r w:rsidDel="00000000" w:rsidR="00000000" w:rsidRPr="00000000">
              <w:rPr>
                <w:rtl w:val="0"/>
              </w:rPr>
            </w:r>
          </w:p>
        </w:tc>
      </w:tr>
      <w:tr>
        <w:trPr>
          <w:cantSplit w:val="0"/>
          <w:tblHeader w:val="0"/>
        </w:trPr>
        <w:tc>
          <w:tcPr/>
          <w:bookmarkStart w:colFirst="0" w:colLast="0" w:name="xvir7l" w:id="73"/>
          <w:bookmarkEnd w:id="73"/>
          <w:p w:rsidR="00000000" w:rsidDel="00000000" w:rsidP="00000000" w:rsidRDefault="00000000" w:rsidRPr="00000000" w14:paraId="0000248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641. Extemporaneidad en la presentación.</w:t>
            </w:r>
            <w:r w:rsidDel="00000000" w:rsidR="00000000" w:rsidRPr="00000000">
              <w:rPr>
                <w:rFonts w:ascii="Cambria" w:cs="Cambria" w:eastAsia="Cambria" w:hAnsi="Cambria"/>
                <w:sz w:val="16"/>
                <w:szCs w:val="16"/>
                <w:rtl w:val="0"/>
              </w:rPr>
              <w:t xml:space="preserve"> Las personas o entidades obligadas a declarar, que presenten las declaraciones tributarias en forma extemporánea, deberán liquidar y pagar una sanción por cada mes o fracción de mes calendario de retardo, equivalente al cinco por ciento (5%) del total del impuesto a cargo o retención objeto de la declaración tributaria, sin exceder del ciento por ciento (100%) del impuesto o retención, según el caso.</w:t>
            </w:r>
          </w:p>
          <w:p w:rsidR="00000000" w:rsidDel="00000000" w:rsidP="00000000" w:rsidRDefault="00000000" w:rsidRPr="00000000" w14:paraId="0000248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8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8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 sanción se cobrará sin perjuicio de los intereses que origine el incumplimiento en el pago del impuesto, anticipo o retención a cargo del contribuyente, responsable o agente retenedor.</w:t>
            </w:r>
          </w:p>
          <w:p w:rsidR="00000000" w:rsidDel="00000000" w:rsidP="00000000" w:rsidRDefault="00000000" w:rsidRPr="00000000" w14:paraId="0000248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8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en la declaración tributaria no resulte impuesto a cargo, la sanción por cada mes o fracción de mes calendario de retardo, será equivalente al medio por ciento (0.5%) de los ingresos brutos percibidos por el declarante en el período objeto de declaración, sin exceder la cifra menor resultante de aplicar el cinco por ciento (5%) a dichos ingresos, o del doble del saldo a favor si lo hubiere, o de la suma de 2.500 uvt cuando no existiere saldo a favor. En caso de que no haya ingresos en el período, la sanción por cada mes o fracción de mes será del uno por ciento (1%) del patrimonio líquido del año inmediatamente anterior, sin exceder la cifra menor resultante de aplicar el diez por ciento (10%) al mismo, o del doble del saldo a favor si lo hubiere, o de la  suma de 2.500 UVT cuando no existiere saldo a favor.</w:t>
            </w:r>
          </w:p>
          <w:p w:rsidR="00000000" w:rsidDel="00000000" w:rsidP="00000000" w:rsidRDefault="00000000" w:rsidRPr="00000000" w14:paraId="0000248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8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&lt;Parágrafo adicionado por el artículo </w:t>
            </w:r>
            <w:hyperlink r:id="rId298">
              <w:r w:rsidDel="00000000" w:rsidR="00000000" w:rsidRPr="00000000">
                <w:rPr>
                  <w:rFonts w:ascii="Cambria" w:cs="Cambria" w:eastAsia="Cambria" w:hAnsi="Cambria"/>
                  <w:sz w:val="16"/>
                  <w:szCs w:val="16"/>
                  <w:rtl w:val="0"/>
                </w:rPr>
                <w:t xml:space="preserve">283</w:t>
              </w:r>
            </w:hyperlink>
            <w:r w:rsidDel="00000000" w:rsidR="00000000" w:rsidRPr="00000000">
              <w:rPr>
                <w:rFonts w:ascii="Cambria" w:cs="Cambria" w:eastAsia="Cambria" w:hAnsi="Cambria"/>
                <w:sz w:val="16"/>
                <w:szCs w:val="16"/>
                <w:rtl w:val="0"/>
              </w:rPr>
              <w:t xml:space="preserve"> de la Ley 1819 de 2016. El nuevo texto es el siguiente:&gt; Cuando la declaración anual de activos en el exterior se presente de manera extemporánea, la sanción por cada mes o fracción de mes calendario de retardo será equivalente al uno punto cinco por ciento (1.5%) del valor de los activos poseídos en el exterior si la misma se presenta antes del emplazamiento previo por no declarar, o al tres por ciento (3%) del valor de los activos poseídos en el exterior si se presenta con posterioridad al citado emplazamiento y antes de que se profiera la respectiva resolución sanción por no declarar. En todo caso, el monto de la sanción no podrá superar el veinticinco por ciento (25%) del valor de los activos poseídos en el exterior.</w:t>
            </w:r>
          </w:p>
          <w:p w:rsidR="00000000" w:rsidDel="00000000" w:rsidP="00000000" w:rsidRDefault="00000000" w:rsidRPr="00000000" w14:paraId="0000248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8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&lt;Parágrafo adicionado por el artículo </w:t>
            </w:r>
            <w:hyperlink r:id="rId299">
              <w:r w:rsidDel="00000000" w:rsidR="00000000" w:rsidRPr="00000000">
                <w:rPr>
                  <w:rFonts w:ascii="Cambria" w:cs="Cambria" w:eastAsia="Cambria" w:hAnsi="Cambria"/>
                  <w:sz w:val="16"/>
                  <w:szCs w:val="16"/>
                  <w:rtl w:val="0"/>
                </w:rPr>
                <w:t xml:space="preserve">283</w:t>
              </w:r>
            </w:hyperlink>
            <w:r w:rsidDel="00000000" w:rsidR="00000000" w:rsidRPr="00000000">
              <w:rPr>
                <w:rFonts w:ascii="Cambria" w:cs="Cambria" w:eastAsia="Cambria" w:hAnsi="Cambria"/>
                <w:sz w:val="16"/>
                <w:szCs w:val="16"/>
                <w:rtl w:val="0"/>
              </w:rPr>
              <w:t xml:space="preserve"> de la Ley 1819 de 2016. El nuevo texto es el siguiente:&gt; Cuando la declaración del monotributo se presente de manera extemporánea, la sanción por cada mes o fracción de mes calendario de retardo será equivalente al tres por ciento (3%) del total del impuesto a cargo, sin exceder del ciento por ciento (100%) del impuesto, si la misma se presenta antes del emplazamiento previo por no declarar, o al seis por ciento (6%) del total del impuesto a cargo, sin exceder del doscientos por ciento (200%) del impuesto, si se presenta con posterioridad al citado emplazamiento y antes de que se profiera la respectiva resolución sanción por no declarar.</w:t>
            </w:r>
          </w:p>
          <w:p w:rsidR="00000000" w:rsidDel="00000000" w:rsidP="00000000" w:rsidRDefault="00000000" w:rsidRPr="00000000" w14:paraId="0000248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8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&lt;Parágrafo adicionado por el artículo </w:t>
            </w:r>
            <w:hyperlink r:id="rId300">
              <w:r w:rsidDel="00000000" w:rsidR="00000000" w:rsidRPr="00000000">
                <w:rPr>
                  <w:rFonts w:ascii="Cambria" w:cs="Cambria" w:eastAsia="Cambria" w:hAnsi="Cambria"/>
                  <w:sz w:val="16"/>
                  <w:szCs w:val="16"/>
                  <w:rtl w:val="0"/>
                </w:rPr>
                <w:t xml:space="preserve">283</w:t>
              </w:r>
            </w:hyperlink>
            <w:r w:rsidDel="00000000" w:rsidR="00000000" w:rsidRPr="00000000">
              <w:rPr>
                <w:rFonts w:ascii="Cambria" w:cs="Cambria" w:eastAsia="Cambria" w:hAnsi="Cambria"/>
                <w:sz w:val="16"/>
                <w:szCs w:val="16"/>
                <w:rtl w:val="0"/>
              </w:rPr>
              <w:t xml:space="preserve"> de la Ley 1819 de 2016. El nuevo texto es el siguiente:&gt; Cuando la declaración del gravamen a los movimientos financieros se presente de manera extemporánea, la sanción por cada mes o fracción de mes calendario de retardo será equivalente al uno por ciento (1%) del total del impuesto a cargo, sin exceder del ciento por ciento (100%) del impuesto, si la misma se presenta antes del emplazamiento previo por no declarar, o al dos por ciento (2%) del total del impuesto a cargo, sin exceder del doscientos por ciento (200%) del impuesto, si se presenta con posterioridad al citado emplazamiento y antes de que se profiera la respectiva resolución sanción por no declarar.</w:t>
            </w:r>
          </w:p>
          <w:p w:rsidR="00000000" w:rsidDel="00000000" w:rsidP="00000000" w:rsidRDefault="00000000" w:rsidRPr="00000000" w14:paraId="0000248D">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48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641. Extemporaneidad en la presentación </w:t>
            </w:r>
            <w:r w:rsidDel="00000000" w:rsidR="00000000" w:rsidRPr="00000000">
              <w:rPr>
                <w:rFonts w:ascii="Cambria" w:cs="Cambria" w:eastAsia="Cambria" w:hAnsi="Cambria"/>
                <w:b w:val="1"/>
                <w:color w:val="ff0000"/>
                <w:sz w:val="16"/>
                <w:szCs w:val="16"/>
                <w:rtl w:val="0"/>
              </w:rPr>
              <w:t xml:space="preserve">(este artículo no fue modificado ni con la  Ley 1943 de 2018, ni con la Ley 1955 de mayo de 2019 ni con el Decreto-Ley antitrámites 2106 de noviembre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Las personas o entidades obligadas a declarar, que presenten las declaraciones tributarias en forma extemporánea, deberán liquidar y pagar una sanción por cada mes o fracción de mes calendario de retardo, equivalente al cinco por ciento (5%) del total del impuesto a cargo o retención objeto de la declaración tributaria, sin exceder del ciento por ciento (100%) del impuesto o retención, según el caso.</w:t>
            </w:r>
          </w:p>
          <w:p w:rsidR="00000000" w:rsidDel="00000000" w:rsidP="00000000" w:rsidRDefault="00000000" w:rsidRPr="00000000" w14:paraId="0000248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 sanción se cobrará sin perjuicio de los intereses que origine el incumplimiento en el pago del impuesto, anticipo o retención a cargo del contribuyente, responsable o agente retenedor.</w:t>
            </w:r>
          </w:p>
          <w:p w:rsidR="00000000" w:rsidDel="00000000" w:rsidP="00000000" w:rsidRDefault="00000000" w:rsidRPr="00000000" w14:paraId="0000249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9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en la declaración tributaria no resulte impuesto a cargo, la sanción por cada mes o fracción de mes calendario de retardo, será equivalente al medio por ciento (0.5%) de los ingresos brutos percibidos por el declarante en el período objeto de declaración, sin exceder la cifra menor resultante de aplicar el cinco por ciento (5%) a dichos ingresos, o del doble del saldo a favor si lo hubiere, o de la suma de 2.500 uvt cuando no existiere saldo a favor. En caso de que no haya ingresos en el período, la sanción por cada mes o fracción de mes será del uno por ciento (1%) del patrimonio líquido del año inmediatamente anterior, sin exceder la cifra menor resultante de aplicar el diez por ciento (10%) al mismo, o del doble del saldo a favor si lo hubiere, o de la  suma de 2.500 UVT cuando no existiere saldo a favor.</w:t>
            </w:r>
          </w:p>
          <w:p w:rsidR="00000000" w:rsidDel="00000000" w:rsidP="00000000" w:rsidRDefault="00000000" w:rsidRPr="00000000" w14:paraId="0000249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9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9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Cuando la declaración anual de activos en el exterior se presente de manera extemporánea, la sanción por cada mes o fracción de mes calendario de retardo será equivalente al </w:t>
            </w:r>
            <w:r w:rsidDel="00000000" w:rsidR="00000000" w:rsidRPr="00000000">
              <w:rPr>
                <w:rFonts w:ascii="Cambria" w:cs="Cambria" w:eastAsia="Cambria" w:hAnsi="Cambria"/>
                <w:sz w:val="16"/>
                <w:szCs w:val="16"/>
                <w:highlight w:val="cyan"/>
                <w:rtl w:val="0"/>
              </w:rPr>
              <w:t xml:space="preserve">uno punto</w:t>
            </w:r>
            <w:r w:rsidDel="00000000" w:rsidR="00000000" w:rsidRPr="00000000">
              <w:rPr>
                <w:rFonts w:ascii="Cambria" w:cs="Cambria" w:eastAsia="Cambria" w:hAnsi="Cambria"/>
                <w:sz w:val="16"/>
                <w:szCs w:val="16"/>
                <w:rtl w:val="0"/>
              </w:rPr>
              <w:t xml:space="preserve"> cinco por ciento (</w:t>
            </w:r>
            <w:r w:rsidDel="00000000" w:rsidR="00000000" w:rsidRPr="00000000">
              <w:rPr>
                <w:rFonts w:ascii="Cambria" w:cs="Cambria" w:eastAsia="Cambria" w:hAnsi="Cambria"/>
                <w:sz w:val="16"/>
                <w:szCs w:val="16"/>
                <w:highlight w:val="cyan"/>
                <w:rtl w:val="0"/>
              </w:rPr>
              <w:t xml:space="preserve">1.5%)</w:t>
            </w:r>
            <w:r w:rsidDel="00000000" w:rsidR="00000000" w:rsidRPr="00000000">
              <w:rPr>
                <w:rFonts w:ascii="Cambria" w:cs="Cambria" w:eastAsia="Cambria" w:hAnsi="Cambria"/>
                <w:sz w:val="16"/>
                <w:szCs w:val="16"/>
                <w:rtl w:val="0"/>
              </w:rPr>
              <w:t xml:space="preserve"> del valor de los activos poseídos en el exterior si la misma se presenta antes del emplazamiento previo por no declarar, o al </w:t>
            </w:r>
            <w:r w:rsidDel="00000000" w:rsidR="00000000" w:rsidRPr="00000000">
              <w:rPr>
                <w:rFonts w:ascii="Cambria" w:cs="Cambria" w:eastAsia="Cambria" w:hAnsi="Cambria"/>
                <w:sz w:val="16"/>
                <w:szCs w:val="16"/>
                <w:highlight w:val="cyan"/>
                <w:rtl w:val="0"/>
              </w:rPr>
              <w:t xml:space="preserve">tres</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cyan"/>
                <w:rtl w:val="0"/>
              </w:rPr>
              <w:t xml:space="preserve">(3%)</w:t>
            </w:r>
            <w:r w:rsidDel="00000000" w:rsidR="00000000" w:rsidRPr="00000000">
              <w:rPr>
                <w:rFonts w:ascii="Cambria" w:cs="Cambria" w:eastAsia="Cambria" w:hAnsi="Cambria"/>
                <w:sz w:val="16"/>
                <w:szCs w:val="16"/>
                <w:rtl w:val="0"/>
              </w:rPr>
              <w:t xml:space="preserve"> del valor de los activos poseídos en el exterior si se presenta con posterioridad al citado emplazamiento y antes de que se profiera la respectiva resolución sanción por no declarar. En todo caso, el monto de la sanción no podrá superar el </w:t>
            </w:r>
            <w:r w:rsidDel="00000000" w:rsidR="00000000" w:rsidRPr="00000000">
              <w:rPr>
                <w:rFonts w:ascii="Cambria" w:cs="Cambria" w:eastAsia="Cambria" w:hAnsi="Cambria"/>
                <w:sz w:val="16"/>
                <w:szCs w:val="16"/>
                <w:highlight w:val="cyan"/>
                <w:rtl w:val="0"/>
              </w:rPr>
              <w:t xml:space="preserve">veinticinco</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cyan"/>
                <w:rtl w:val="0"/>
              </w:rPr>
              <w:t xml:space="preserve">25%)</w:t>
            </w:r>
            <w:r w:rsidDel="00000000" w:rsidR="00000000" w:rsidRPr="00000000">
              <w:rPr>
                <w:rFonts w:ascii="Cambria" w:cs="Cambria" w:eastAsia="Cambria" w:hAnsi="Cambria"/>
                <w:sz w:val="16"/>
                <w:szCs w:val="16"/>
                <w:rtl w:val="0"/>
              </w:rPr>
              <w:t xml:space="preserve"> del valor de los activos poseídos en el exterior.</w:t>
            </w:r>
          </w:p>
          <w:p w:rsidR="00000000" w:rsidDel="00000000" w:rsidP="00000000" w:rsidRDefault="00000000" w:rsidRPr="00000000" w14:paraId="0000249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9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9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Cuando la declaración del monotributo se presente de manera extemporánea, la sanción por cada mes o fracción de mes calendario de retardo será equivalente al tres por ciento (3%) del total del impuesto a cargo, sin exceder del ciento por ciento (100%) del impuesto, si la misma se presenta antes del emplazamiento previo por no declarar, o al seis por ciento (6%) del total del impuesto a cargo, sin exceder del doscientos por ciento (200%) del impuesto, si se presenta con posterioridad al citado emplazamiento y antes de que se profiera la respectiva resolución sanción por no declarar.</w:t>
            </w:r>
          </w:p>
          <w:p w:rsidR="00000000" w:rsidDel="00000000" w:rsidP="00000000" w:rsidRDefault="00000000" w:rsidRPr="00000000" w14:paraId="0000249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9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9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9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Cuando la declaración del gravamen a los movimientos financieros se presente de manera extemporánea, la sanción por cada mes o fracción de mes calendario de retardo será equivalente al uno por ciento (1%) del total del impuesto a cargo, sin exceder del ciento por ciento (100%) del impuesto, si la misma se presenta antes del emplazamiento previo por no declarar, o al dos por ciento (2%) del total del impuesto a cargo, sin exceder del doscientos por ciento (200%) del impuesto, si se presenta con posterioridad al citado emplazamiento y antes de que se profiera la respectiva resolución sanción por no declarar.</w:t>
            </w:r>
          </w:p>
          <w:p w:rsidR="00000000" w:rsidDel="00000000" w:rsidP="00000000" w:rsidRDefault="00000000" w:rsidRPr="00000000" w14:paraId="0000249F">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4A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641. Extemporaneidad en la presentación </w:t>
            </w:r>
            <w:r w:rsidDel="00000000" w:rsidR="00000000" w:rsidRPr="00000000">
              <w:rPr>
                <w:rFonts w:ascii="Cambria" w:cs="Cambria" w:eastAsia="Cambria" w:hAnsi="Cambria"/>
                <w:b w:val="1"/>
                <w:color w:val="ff0000"/>
                <w:sz w:val="16"/>
                <w:szCs w:val="16"/>
                <w:rtl w:val="0"/>
              </w:rPr>
              <w:t xml:space="preserve">(modificado con art. 110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Las personas o entidades obligadas a declarar, que presenten las declaraciones tributarias en forma extemporánea, deberán liquidar y pagar una sanción por cada mes o fracción de mes calendario de retardo, equivalente al cinco por ciento (5%) del total del impuesto a cargo o retención objeto de la declaración tributaria, sin exceder del ciento por ciento (100%) del impuesto o retención, según el caso.</w:t>
            </w:r>
          </w:p>
          <w:p w:rsidR="00000000" w:rsidDel="00000000" w:rsidP="00000000" w:rsidRDefault="00000000" w:rsidRPr="00000000" w14:paraId="000024A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A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A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 sanción se cobrará sin perjuicio de los intereses que origine el incumplimiento en el pago del impuesto, anticipo o retención a cargo del contribuyente, responsable o agente retenedor.</w:t>
            </w:r>
          </w:p>
          <w:p w:rsidR="00000000" w:rsidDel="00000000" w:rsidP="00000000" w:rsidRDefault="00000000" w:rsidRPr="00000000" w14:paraId="000024A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A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en la declaración tributaria no resulte impuesto a cargo, la sanción por cada mes o fracción de mes calendario de retardo, será equivalente al medio por ciento (0.5%) de los ingresos brutos percibidos por el declarante en el período objeto de declaración, sin exceder la cifra menor resultante de aplicar el cinco por ciento (5%) a dichos ingresos, o del doble del saldo a favor si lo hubiere, o de la suma de 2.500 uvt cuando no existiere saldo a favor. En caso de que no haya ingresos en el período, la sanción por cada mes o fracción de mes será del uno por ciento (1%) del patrimonio líquido del año inmediatamente anterior, sin exceder la cifra menor resultante de aplicar el diez por ciento (10%) al mismo, o del doble del saldo a favor si lo hubiere, o de la  suma de 2.500 UVT cuando no existiere saldo a favor.</w:t>
            </w:r>
          </w:p>
          <w:p w:rsidR="00000000" w:rsidDel="00000000" w:rsidP="00000000" w:rsidRDefault="00000000" w:rsidRPr="00000000" w14:paraId="000024A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A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A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A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Cuando la declaración anual de activos en el exterior se presente de manera extemporánea, la sanción por cada mes o fracción de mes calendario de retardo será equivalente al </w:t>
            </w:r>
            <w:r w:rsidDel="00000000" w:rsidR="00000000" w:rsidRPr="00000000">
              <w:rPr>
                <w:rFonts w:ascii="Cambria" w:cs="Cambria" w:eastAsia="Cambria" w:hAnsi="Cambria"/>
                <w:sz w:val="16"/>
                <w:szCs w:val="16"/>
                <w:highlight w:val="cyan"/>
                <w:rtl w:val="0"/>
              </w:rPr>
              <w:t xml:space="preserve">cero punto</w:t>
            </w:r>
            <w:r w:rsidDel="00000000" w:rsidR="00000000" w:rsidRPr="00000000">
              <w:rPr>
                <w:rFonts w:ascii="Cambria" w:cs="Cambria" w:eastAsia="Cambria" w:hAnsi="Cambria"/>
                <w:sz w:val="16"/>
                <w:szCs w:val="16"/>
                <w:rtl w:val="0"/>
              </w:rPr>
              <w:t xml:space="preserve"> cinco por ciento (</w:t>
            </w:r>
            <w:r w:rsidDel="00000000" w:rsidR="00000000" w:rsidRPr="00000000">
              <w:rPr>
                <w:rFonts w:ascii="Cambria" w:cs="Cambria" w:eastAsia="Cambria" w:hAnsi="Cambria"/>
                <w:sz w:val="16"/>
                <w:szCs w:val="16"/>
                <w:highlight w:val="cyan"/>
                <w:rtl w:val="0"/>
              </w:rPr>
              <w:t xml:space="preserve">0.5%)</w:t>
            </w:r>
            <w:r w:rsidDel="00000000" w:rsidR="00000000" w:rsidRPr="00000000">
              <w:rPr>
                <w:rFonts w:ascii="Cambria" w:cs="Cambria" w:eastAsia="Cambria" w:hAnsi="Cambria"/>
                <w:sz w:val="16"/>
                <w:szCs w:val="16"/>
                <w:rtl w:val="0"/>
              </w:rPr>
              <w:t xml:space="preserve"> del valor de los activos poseídos en el exterior si la misma se presenta antes del emplazamiento previo por no declarar, o al </w:t>
            </w:r>
            <w:r w:rsidDel="00000000" w:rsidR="00000000" w:rsidRPr="00000000">
              <w:rPr>
                <w:rFonts w:ascii="Cambria" w:cs="Cambria" w:eastAsia="Cambria" w:hAnsi="Cambria"/>
                <w:sz w:val="16"/>
                <w:szCs w:val="16"/>
                <w:highlight w:val="cyan"/>
                <w:rtl w:val="0"/>
              </w:rPr>
              <w:t xml:space="preserve">uno</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cyan"/>
                <w:rtl w:val="0"/>
              </w:rPr>
              <w:t xml:space="preserve">1%)</w:t>
            </w:r>
            <w:r w:rsidDel="00000000" w:rsidR="00000000" w:rsidRPr="00000000">
              <w:rPr>
                <w:rFonts w:ascii="Cambria" w:cs="Cambria" w:eastAsia="Cambria" w:hAnsi="Cambria"/>
                <w:sz w:val="16"/>
                <w:szCs w:val="16"/>
                <w:rtl w:val="0"/>
              </w:rPr>
              <w:t xml:space="preserve"> del valor de los activos poseídos en el exterior si se presenta con posterioridad al citado emplazamiento y antes de que se profiera la respectiva resolución sanción por no declarar. En todo caso, el monto de la sanción no podrá superar el </w:t>
            </w:r>
            <w:r w:rsidDel="00000000" w:rsidR="00000000" w:rsidRPr="00000000">
              <w:rPr>
                <w:rFonts w:ascii="Cambria" w:cs="Cambria" w:eastAsia="Cambria" w:hAnsi="Cambria"/>
                <w:sz w:val="16"/>
                <w:szCs w:val="16"/>
                <w:highlight w:val="cyan"/>
                <w:rtl w:val="0"/>
              </w:rPr>
              <w:t xml:space="preserve">diez</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cyan"/>
                <w:rtl w:val="0"/>
              </w:rPr>
              <w:t xml:space="preserve">10%</w:t>
            </w:r>
            <w:r w:rsidDel="00000000" w:rsidR="00000000" w:rsidRPr="00000000">
              <w:rPr>
                <w:rFonts w:ascii="Cambria" w:cs="Cambria" w:eastAsia="Cambria" w:hAnsi="Cambria"/>
                <w:sz w:val="16"/>
                <w:szCs w:val="16"/>
                <w:rtl w:val="0"/>
              </w:rPr>
              <w:t xml:space="preserve">) del valor de los activos poseídos en el exterior.</w:t>
            </w:r>
          </w:p>
          <w:p w:rsidR="00000000" w:rsidDel="00000000" w:rsidP="00000000" w:rsidRDefault="00000000" w:rsidRPr="00000000" w14:paraId="000024A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A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A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A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Cuando la declaración del monotributo se presente de manera extemporánea, la sanción por cada mes o fracción de mes calendario de retardo será equivalente al tres por ciento (3%) del total del impuesto a cargo, sin exceder del ciento por ciento (100%) del impuesto, si la misma se presenta antes del emplazamiento previo por no declarar, o al seis por ciento (6%) del total del impuesto a cargo, sin exceder del doscientos por ciento (200%) del impuesto, si se presenta con posterioridad al citado emplazamiento y antes de que se profiera la respectiva resolución sanción por no declarar.</w:t>
            </w:r>
          </w:p>
          <w:p w:rsidR="00000000" w:rsidDel="00000000" w:rsidP="00000000" w:rsidRDefault="00000000" w:rsidRPr="00000000" w14:paraId="000024A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B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B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B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Cuando la declaración del gravamen a los movimientos financieros se presente de manera extemporánea, la sanción por cada mes o fracción de mes calendario de retardo será equivalente al uno por ciento (1%) del total del impuesto a cargo, sin exceder del ciento por ciento (100%) del impuesto, si la misma se presenta antes del emplazamiento previo por no declarar, o al dos por ciento (2%) del total del impuesto a cargo, sin exceder del doscientos por ciento (200%) del impuesto, si se presenta con posterioridad al citado emplazamiento y antes de que se profiera la respectiva resolución sanción por no declarar.</w:t>
            </w:r>
          </w:p>
          <w:p w:rsidR="00000000" w:rsidDel="00000000" w:rsidP="00000000" w:rsidRDefault="00000000" w:rsidRPr="00000000" w14:paraId="000024B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B4">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PARÁGRAFO TRANSITORIO. Cuando la declaración de activos en el exterior de los años 2019 y anteriores se presente de manera extemporánea, la sanción por cada mes o fracción de mes calendario de retardo será equivalente al cero punto uno por ciento (0.1 %) del valor de los activos poseídos en el exterior si la misma se presenta antes del emplazamiento previo por no declarar, o al cero punto dos por ciento (0,2%) del valor de los activos poseídos en el exterior si se presenta con posterioridad al citado emplazamiento y antes de que se profiera la respectiva resolución sanción por no declarar. En todo caso, el monto de la sanción no podrá superar el dos por ciento (2%) del valor de los activos poseídos en el exterior. </w:t>
            </w:r>
          </w:p>
          <w:p w:rsidR="00000000" w:rsidDel="00000000" w:rsidP="00000000" w:rsidRDefault="00000000" w:rsidRPr="00000000" w14:paraId="000024B5">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24B6">
            <w:pPr>
              <w:jc w:val="both"/>
              <w:rPr/>
            </w:pPr>
            <w:r w:rsidDel="00000000" w:rsidR="00000000" w:rsidRPr="00000000">
              <w:rPr>
                <w:rFonts w:ascii="Cambria" w:cs="Cambria" w:eastAsia="Cambria" w:hAnsi="Cambria"/>
                <w:sz w:val="16"/>
                <w:szCs w:val="16"/>
                <w:highlight w:val="cyan"/>
                <w:rtl w:val="0"/>
              </w:rPr>
              <w:t xml:space="preserve">El tratamiento consagrado en el presente parágrafo transitorio será aplicable, siempre y cuando el contribuyente presente la declaración de activos en el exterior de los años 2019 y anteriores, y liquide y pague la sanción por extemporaneidad a más tardar el 30 de abril de 2020</w:t>
            </w:r>
            <w:r w:rsidDel="00000000" w:rsidR="00000000" w:rsidRPr="00000000">
              <w:rPr>
                <w:rtl w:val="0"/>
              </w:rPr>
              <w:t xml:space="preserve">. </w:t>
            </w:r>
          </w:p>
          <w:p w:rsidR="00000000" w:rsidDel="00000000" w:rsidP="00000000" w:rsidRDefault="00000000" w:rsidRPr="00000000" w14:paraId="000024B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B8">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3hv69ve" w:id="74"/>
          <w:bookmarkEnd w:id="74"/>
          <w:p w:rsidR="00000000" w:rsidDel="00000000" w:rsidP="00000000" w:rsidRDefault="00000000" w:rsidRPr="00000000" w14:paraId="000024BA">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657. Sanción de clausura del establecimiento</w:t>
            </w:r>
            <w:r w:rsidDel="00000000" w:rsidR="00000000" w:rsidRPr="00000000">
              <w:rPr>
                <w:rFonts w:ascii="Cambria" w:cs="Cambria" w:eastAsia="Cambria" w:hAnsi="Cambria"/>
                <w:sz w:val="16"/>
                <w:szCs w:val="16"/>
                <w:rtl w:val="0"/>
              </w:rPr>
              <w:t xml:space="preserve">. &lt;Artículo modificado por el artículo </w:t>
            </w:r>
            <w:hyperlink r:id="rId301">
              <w:r w:rsidDel="00000000" w:rsidR="00000000" w:rsidRPr="00000000">
                <w:rPr>
                  <w:rFonts w:ascii="Cambria" w:cs="Cambria" w:eastAsia="Cambria" w:hAnsi="Cambria"/>
                  <w:sz w:val="16"/>
                  <w:szCs w:val="16"/>
                  <w:rtl w:val="0"/>
                </w:rPr>
                <w:t xml:space="preserve">290</w:t>
              </w:r>
            </w:hyperlink>
            <w:r w:rsidDel="00000000" w:rsidR="00000000" w:rsidRPr="00000000">
              <w:rPr>
                <w:rFonts w:ascii="Cambria" w:cs="Cambria" w:eastAsia="Cambria" w:hAnsi="Cambria"/>
                <w:sz w:val="16"/>
                <w:szCs w:val="16"/>
                <w:rtl w:val="0"/>
              </w:rPr>
              <w:t xml:space="preserve"> de la Ley 1819 de 2016. El nuevo texto es el siguiente:&gt; La Administración Tributaria podrá imponer la sanción de clausura o cierre del establecimiento de comercio, oficina, consultorio y, en general, del sitio donde se ejerza la actividad, profesión u oficio, mediante la imposición de sellos oficiales que contendrán la leyenda "CERRADO POR EVASIÓN" en los siguientes casos:</w:t>
            </w:r>
          </w:p>
          <w:p w:rsidR="00000000" w:rsidDel="00000000" w:rsidP="00000000" w:rsidRDefault="00000000" w:rsidRPr="00000000" w14:paraId="000024B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Por un término de tres (3) días, cuando no se expida factura o documento equivalente estando obligado a ello, o se expida sin los requisitos establecidos en los literales b), c), d), e), f), o g) del artículo </w:t>
            </w:r>
            <w:hyperlink r:id="rId302">
              <w:r w:rsidDel="00000000" w:rsidR="00000000" w:rsidRPr="00000000">
                <w:rPr>
                  <w:rFonts w:ascii="Cambria" w:cs="Cambria" w:eastAsia="Cambria" w:hAnsi="Cambria"/>
                  <w:sz w:val="16"/>
                  <w:szCs w:val="16"/>
                  <w:rtl w:val="0"/>
                </w:rPr>
                <w:t xml:space="preserve">617</w:t>
              </w:r>
            </w:hyperlink>
            <w:r w:rsidDel="00000000" w:rsidR="00000000" w:rsidRPr="00000000">
              <w:rPr>
                <w:rFonts w:ascii="Cambria" w:cs="Cambria" w:eastAsia="Cambria" w:hAnsi="Cambria"/>
                <w:sz w:val="16"/>
                <w:szCs w:val="16"/>
                <w:rtl w:val="0"/>
              </w:rPr>
              <w:t xml:space="preserve"> del Estatuto Tributario, o se reincida en la expedición sin el cumplimiento de los requisitos señalados en los literales a), h), o i) del citado artículo.</w:t>
            </w:r>
          </w:p>
          <w:p w:rsidR="00000000" w:rsidDel="00000000" w:rsidP="00000000" w:rsidRDefault="00000000" w:rsidRPr="00000000" w14:paraId="000024B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Por un término de tres (3) días, cuando se establezca que el contribuyente emplea sistemas electrónicos de los que se evidencie la supresión de ingresos y/o de ventas, lleva doble contabilidad, doble facturación o que una factura o documento equivalente, expedido por el contribuyente, no se encuentra registrado en la contabilidad ni en las declaraciones tributarias.</w:t>
            </w:r>
          </w:p>
          <w:p w:rsidR="00000000" w:rsidDel="00000000" w:rsidP="00000000" w:rsidRDefault="00000000" w:rsidRPr="00000000" w14:paraId="000024B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Por un término de treinta (30) días, cuando las materias primas, activos o bienes que forman parte del inventario, o las mercancías recibidas en consignación o en depósito, sean aprehendidas por violación al régimen aduanero vigente. En este evento, la sanción se aplicará en el mismo acto administrativo de decomiso y se hará efectiva dentro de los dos (2) días siguientes a la fecha de firmeza de este. La clausura se acompañará de la imposición de sellos oficiales que contengan la leyenda "CERRADO POR EVASIÓN Y CONTRABANDO". Esta sanción no será aplicable al tercero tenedor de buena fe, siempre y cuando ello se pruebe.</w:t>
            </w:r>
          </w:p>
          <w:p w:rsidR="00000000" w:rsidDel="00000000" w:rsidP="00000000" w:rsidRDefault="00000000" w:rsidRPr="00000000" w14:paraId="000024C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C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C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Por un término de tres (3) días, cuando el agente retenedor o el responsable del régimen comúndel impuesto sobre las ventas o del impuesto nacional al consumo, o el responsable del impuesto nacional a la gasolina y al ACPM, o del impuesto nacional al carbono, se encuentre en omisión de la presentación de la declaración o en mora de la cancelación del saldo a pagar, superior a tres (3) meses contados a partir de las fechas de vencimiento para la presentación y pago establecidas por el Gobierno nacional. No habrá lugar a la clausura del establecimiento para aquellos contribuyentes cuya mora se deba a la existencia de saldos a favor pendientes de compensar, siempre que se hubiere presentado la solicitud de compensación en los términos establecidos por la ley; tampoco será aplicable la sanción de clausura, siempre que el contribuyente declare y pague. Los eximentes de responsabilidad previstos en el artículo </w:t>
            </w:r>
            <w:hyperlink r:id="rId303">
              <w:r w:rsidDel="00000000" w:rsidR="00000000" w:rsidRPr="00000000">
                <w:rPr>
                  <w:rFonts w:ascii="Cambria" w:cs="Cambria" w:eastAsia="Cambria" w:hAnsi="Cambria"/>
                  <w:sz w:val="16"/>
                  <w:szCs w:val="16"/>
                  <w:rtl w:val="0"/>
                </w:rPr>
                <w:t xml:space="preserve">665</w:t>
              </w:r>
            </w:hyperlink>
            <w:r w:rsidDel="00000000" w:rsidR="00000000" w:rsidRPr="00000000">
              <w:rPr>
                <w:rFonts w:ascii="Cambria" w:cs="Cambria" w:eastAsia="Cambria" w:hAnsi="Cambria"/>
                <w:sz w:val="16"/>
                <w:szCs w:val="16"/>
                <w:rtl w:val="0"/>
              </w:rPr>
              <w:t xml:space="preserve"> de este Estatuto se tendrán en cuenta para la aplicación de esta sanción, siempre que se demuestre tal situación en la respuesta al pliego de cargos.</w:t>
            </w:r>
          </w:p>
          <w:p w:rsidR="00000000" w:rsidDel="00000000" w:rsidP="00000000" w:rsidRDefault="00000000" w:rsidRPr="00000000" w14:paraId="000024C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C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C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C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C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Cuando el lugar clausurado fuere adicionalmente casa de habitación, se permitirá el acceso de las personas que lo habitan, pero en él no podrán efectuarse operaciones mercantiles ni el desarrollo de la actividad, profesión u oficio por el tiempo que dure la sanción y, en todo caso, se impondrán los sellos correspondientes.</w:t>
            </w:r>
          </w:p>
          <w:p w:rsidR="00000000" w:rsidDel="00000000" w:rsidP="00000000" w:rsidRDefault="00000000" w:rsidRPr="00000000" w14:paraId="000024C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C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La sanción a que se refiere el presente artículo se impondrá mediante resolución, previo traslado de cargos a la persona o entidad infractora, quien tendrá un término de diez (10) días para responder. Salvo lo previsto en el numeral 3 de este artículo, la sanción se hará efectiva dentro de los diez (10) días siguientes al agotamiento en sede administrativa.</w:t>
            </w:r>
          </w:p>
          <w:p w:rsidR="00000000" w:rsidDel="00000000" w:rsidP="00000000" w:rsidRDefault="00000000" w:rsidRPr="00000000" w14:paraId="000024C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C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Sin perjuicio de las sanciones de tipo policivo en que incurra el contribuyente, responsable o agente retenedor cuando rompa los sellos oficiales o por cualquier medio abra o utilice el sitio o sede clausurado durante el término de la clausura, se incrementará el término de clausura al doble del inicialmente impuesto.</w:t>
            </w:r>
          </w:p>
          <w:p w:rsidR="00000000" w:rsidDel="00000000" w:rsidP="00000000" w:rsidRDefault="00000000" w:rsidRPr="00000000" w14:paraId="000024C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C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 ampliación de la sanción de clausura se impondrá mediante resolución, previo traslado de cargos por el término de diez (10) días para responder.</w:t>
            </w:r>
          </w:p>
          <w:p w:rsidR="00000000" w:rsidDel="00000000" w:rsidP="00000000" w:rsidRDefault="00000000" w:rsidRPr="00000000" w14:paraId="000024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4o. Para dar aplicación a lo dispuesto en el presente artículo, las autoridades de policía deberán prestar su colaboración cuando los funcionarios competentes de la Administración Tributaria así lo requieran.</w:t>
            </w:r>
          </w:p>
          <w:p w:rsidR="00000000" w:rsidDel="00000000" w:rsidP="00000000" w:rsidRDefault="00000000" w:rsidRPr="00000000" w14:paraId="000024D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5o. Se entiende por doble facturación la expedición de dos facturas por un mismo hecho económico, aun cuando alguna de estas no cumpla con los requisitos formales del artículo </w:t>
            </w:r>
            <w:hyperlink r:id="rId304">
              <w:r w:rsidDel="00000000" w:rsidR="00000000" w:rsidRPr="00000000">
                <w:rPr>
                  <w:rFonts w:ascii="Cambria" w:cs="Cambria" w:eastAsia="Cambria" w:hAnsi="Cambria"/>
                  <w:sz w:val="16"/>
                  <w:szCs w:val="16"/>
                  <w:rtl w:val="0"/>
                </w:rPr>
                <w:t xml:space="preserve">617</w:t>
              </w:r>
            </w:hyperlink>
            <w:r w:rsidDel="00000000" w:rsidR="00000000" w:rsidRPr="00000000">
              <w:rPr>
                <w:rFonts w:ascii="Cambria" w:cs="Cambria" w:eastAsia="Cambria" w:hAnsi="Cambria"/>
                <w:sz w:val="16"/>
                <w:szCs w:val="16"/>
                <w:rtl w:val="0"/>
              </w:rPr>
              <w:t xml:space="preserve">, y sin que importe su denominación ni el sistema empleado para su emisión.</w:t>
            </w:r>
          </w:p>
          <w:p w:rsidR="00000000" w:rsidDel="00000000" w:rsidP="00000000" w:rsidRDefault="00000000" w:rsidRPr="00000000" w14:paraId="000024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entiende por sistemas electrónicos de los que se evidencie la supresión de ingresos y/o de ventas la utilización de técnicas simples de captura automatizadas e integradas en los sistemas POS valiéndose de programas informáticos, tales como Phantomware – software instalado directamente en el sistema POS o programas Zapper – programas externos grabados en dispositivos USB, a partir de los cuales se evita que algunas operaciones tales como reembolsos, anulaciones y otras transacciones negativas, aparezcan en el informe o en el historial, se evita que algunas operaciones tales como reembolsos, anulaciones y otras transacciones negativas, se sumen a los totales finales, se reinicializa en cero o en algunos casos, en una cifra específica, los totales finales y otros contadores, genera que ciertos artículos no aparezcan en el registro o en el historial, se borran selectivamente algunas transacciones de venta, o se imprimen informes de venta omitiendo algunas líneas.</w:t>
            </w:r>
          </w:p>
          <w:p w:rsidR="00000000" w:rsidDel="00000000" w:rsidP="00000000" w:rsidRDefault="00000000" w:rsidRPr="00000000" w14:paraId="000024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6o. En todos los casos, si el contribuyente objeto de esta sanción se acoge y paga la siguiente multa, la Administración Tributaria se abstendrá de decretar la clausura del establecimiento, así:</w:t>
            </w:r>
          </w:p>
          <w:p w:rsidR="00000000" w:rsidDel="00000000" w:rsidP="00000000" w:rsidRDefault="00000000" w:rsidRPr="00000000" w14:paraId="000024D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D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lo dispuesto en el numeral 1, una sanción pecuniaria equivalente al diez por ciento (10%) de los ingresos operacionales obtenidos en el mes anterior a la fecha en que incurrió en el hecho sancionable.</w:t>
            </w:r>
          </w:p>
          <w:p w:rsidR="00000000" w:rsidDel="00000000" w:rsidP="00000000" w:rsidRDefault="00000000" w:rsidRPr="00000000" w14:paraId="000024D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D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lo dispuesto en el numeral 2, una sanción pecuniaria equivalente al veinte por ciento (20%) de los ingresos operacionales obtenidos en el mes anterior a la fecha en que incurrió en el hecho sancionable.</w:t>
            </w:r>
          </w:p>
          <w:p w:rsidR="00000000" w:rsidDel="00000000" w:rsidP="00000000" w:rsidRDefault="00000000" w:rsidRPr="00000000" w14:paraId="000024D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lo dispuesto en los numerales 3 y 4, una sanción pecuniaria equivalente al treinta por ciento (30%) de los ingresos operacionales obtenidos en el mes anterior a la fecha en que incurrió en el hecho sancionable.</w:t>
            </w:r>
          </w:p>
          <w:p w:rsidR="00000000" w:rsidDel="00000000" w:rsidP="00000000" w:rsidRDefault="00000000" w:rsidRPr="00000000" w14:paraId="000024D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D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D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E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E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E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7o. La Dirección de Impuestos y Aduanas Nacionales informará en su página web las sanciones de clausura del establecimiento que sean anuladas en la Jurisdicción de lo Contencioso Administrativo.</w:t>
            </w:r>
          </w:p>
          <w:p w:rsidR="00000000" w:rsidDel="00000000" w:rsidP="00000000" w:rsidRDefault="00000000" w:rsidRPr="00000000" w14:paraId="000024E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E5">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4E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657. Sanción de clausura del establecimiento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(este artículo no fue modificado ni con la Ley 1943 de 2018, ni con la Ley 1955 de mayo de 2019 ni con el Decreto-Ley antitrámites 2106 de noviembre de 2019)</w:t>
            </w:r>
            <w:r w:rsidDel="00000000" w:rsidR="00000000" w:rsidRPr="00000000">
              <w:rPr>
                <w:rFonts w:ascii="Cambria" w:cs="Cambria" w:eastAsia="Cambria" w:hAnsi="Cambria"/>
                <w:sz w:val="16"/>
                <w:szCs w:val="16"/>
                <w:rtl w:val="0"/>
              </w:rPr>
              <w:t xml:space="preserve"> La Administración Tributaria podrá imponer la sanción de clausura o cierre del establecimiento de comercio, oficina, consultorio y, en general, del sitio donde se ejerza la actividad, profesión u oficio, mediante la imposición de sellos oficiales que contendrán la leyenda "CERRADO POR </w:t>
            </w:r>
            <w:r w:rsidDel="00000000" w:rsidR="00000000" w:rsidRPr="00000000">
              <w:rPr>
                <w:rFonts w:ascii="Cambria" w:cs="Cambria" w:eastAsia="Cambria" w:hAnsi="Cambria"/>
                <w:sz w:val="16"/>
                <w:szCs w:val="16"/>
                <w:highlight w:val="cyan"/>
                <w:rtl w:val="0"/>
              </w:rPr>
              <w:t xml:space="preserve">EVASIÓN</w:t>
            </w:r>
            <w:r w:rsidDel="00000000" w:rsidR="00000000" w:rsidRPr="00000000">
              <w:rPr>
                <w:rFonts w:ascii="Cambria" w:cs="Cambria" w:eastAsia="Cambria" w:hAnsi="Cambria"/>
                <w:sz w:val="16"/>
                <w:szCs w:val="16"/>
                <w:rtl w:val="0"/>
              </w:rPr>
              <w:t xml:space="preserve">" en los siguientes casos:</w:t>
            </w:r>
          </w:p>
          <w:p w:rsidR="00000000" w:rsidDel="00000000" w:rsidP="00000000" w:rsidRDefault="00000000" w:rsidRPr="00000000" w14:paraId="000024E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Por un término de tres (3) días, cuando no se expida factura o documento equivalente estando obligado a ello, o se expida sin los requisitos establecidos en los literales b), c), d), e), f), o g) del artículo </w:t>
            </w:r>
            <w:hyperlink r:id="rId305">
              <w:r w:rsidDel="00000000" w:rsidR="00000000" w:rsidRPr="00000000">
                <w:rPr>
                  <w:rFonts w:ascii="Cambria" w:cs="Cambria" w:eastAsia="Cambria" w:hAnsi="Cambria"/>
                  <w:sz w:val="16"/>
                  <w:szCs w:val="16"/>
                  <w:rtl w:val="0"/>
                </w:rPr>
                <w:t xml:space="preserve">617</w:t>
              </w:r>
            </w:hyperlink>
            <w:r w:rsidDel="00000000" w:rsidR="00000000" w:rsidRPr="00000000">
              <w:rPr>
                <w:rFonts w:ascii="Cambria" w:cs="Cambria" w:eastAsia="Cambria" w:hAnsi="Cambria"/>
                <w:sz w:val="16"/>
                <w:szCs w:val="16"/>
                <w:rtl w:val="0"/>
              </w:rPr>
              <w:t xml:space="preserve"> del Estatuto Tributario, o se reincida en la expedición sin el cumplimiento de los requisitos señalados en los literales a), h), o i) del citado artículo.</w:t>
            </w:r>
          </w:p>
          <w:p w:rsidR="00000000" w:rsidDel="00000000" w:rsidP="00000000" w:rsidRDefault="00000000" w:rsidRPr="00000000" w14:paraId="000024E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Por un término de tres (3) días, cuando se establezca que el contribuyente emplea sistemas electrónicos de los que se evidencie la supresión de ingresos y/o de ventas, lleva doble contabilidad, doble facturación o que una factura o documento equivalente, expedido por el contribuyente, no se encuentra registrado en la contabilidad ni en las declaraciones tributarias.</w:t>
            </w:r>
          </w:p>
          <w:p w:rsidR="00000000" w:rsidDel="00000000" w:rsidP="00000000" w:rsidRDefault="00000000" w:rsidRPr="00000000" w14:paraId="000024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E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Por un término de treinta (30) días, cuando las materias primas, activos o bienes que forman parte del inventario, o las mercancías recibidas en consignación o en depósito, sean aprehendidas por violación al régimen aduanero vigente. En este evento, la sanción se aplicará en el mismo acto administrativo de decomiso y se hará efectiva dentro de los dos (2) días siguientes a la fecha de firmeza de este. La clausura se acompañará de la imposición de sellos oficiales que contengan la leyenda "CERRADO POR EVASIÓN Y CONTRABANDO". Esta sanción no será aplicable al tercero tenedor de buena fe, siempre y cuando ello se pruebe.</w:t>
            </w:r>
          </w:p>
          <w:p w:rsidR="00000000" w:rsidDel="00000000" w:rsidP="00000000" w:rsidRDefault="00000000" w:rsidRPr="00000000" w14:paraId="000024E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Por un término de tres (3) días, cuando el agente retenedor o el responsable del régimen comúndel impuesto sobre las ventas o del impuesto nacional al consumo, o el responsable del impuesto nacional a la gasolina y al ACPM, o del impuesto nacional al carbono, se encuentre en omisión de la presentación de la declaración o en mora de la cancelación del saldo a pagar, superior a tres (3) meses contados a partir de las fechas de vencimiento para la presentación y pago establecidas por el Gobierno nacional. No habrá lugar a la clausura del establecimiento para aquellos contribuyentes cuya mora se deba a la existencia de saldos a favor pendientes de compensar, siempre que se hubiere presentado la solicitud de compensación en los términos establecidos por la ley; tampoco será aplicable la sanción de clausura, siempre que el contribuyente declare y pague. Los eximentes de responsabilidad previstos en el artículo </w:t>
            </w:r>
            <w:hyperlink r:id="rId306">
              <w:r w:rsidDel="00000000" w:rsidR="00000000" w:rsidRPr="00000000">
                <w:rPr>
                  <w:rFonts w:ascii="Cambria" w:cs="Cambria" w:eastAsia="Cambria" w:hAnsi="Cambria"/>
                  <w:sz w:val="16"/>
                  <w:szCs w:val="16"/>
                  <w:rtl w:val="0"/>
                </w:rPr>
                <w:t xml:space="preserve">665</w:t>
              </w:r>
            </w:hyperlink>
            <w:r w:rsidDel="00000000" w:rsidR="00000000" w:rsidRPr="00000000">
              <w:rPr>
                <w:rFonts w:ascii="Cambria" w:cs="Cambria" w:eastAsia="Cambria" w:hAnsi="Cambria"/>
                <w:sz w:val="16"/>
                <w:szCs w:val="16"/>
                <w:rtl w:val="0"/>
              </w:rPr>
              <w:t xml:space="preserve"> de este Estatuto se tendrán en cuenta para la aplicación de esta sanción, siempre que se demuestre tal situación en la respuesta al pliego de cargos.</w:t>
            </w:r>
          </w:p>
          <w:p w:rsidR="00000000" w:rsidDel="00000000" w:rsidP="00000000" w:rsidRDefault="00000000" w:rsidRPr="00000000" w14:paraId="000024F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F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F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F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F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Cuando el lugar clausurado fuere adicionalmente casa de habitación, se permitirá el acceso de las personas que lo habitan, pero en él no podrán efectuarse operaciones mercantiles ni el desarrollo de la actividad, profesión u oficio por el tiempo que dure la sanción y, en todo caso, se impondrán los sellos correspondientes.</w:t>
            </w:r>
          </w:p>
          <w:p w:rsidR="00000000" w:rsidDel="00000000" w:rsidP="00000000" w:rsidRDefault="00000000" w:rsidRPr="00000000" w14:paraId="000024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F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La sanción a que se refiere el presente artículo se impondrá mediante resolución, previo traslado de cargos a la persona o entidad infractora, quien tendrá un término de diez (10) días para responder. Salvo lo previsto en el numeral 3 de este artículo, la sanción se hará efectiva dentro de los diez (10) días siguientes al agotamiento en sede administrativa.</w:t>
            </w:r>
          </w:p>
          <w:p w:rsidR="00000000" w:rsidDel="00000000" w:rsidP="00000000" w:rsidRDefault="00000000" w:rsidRPr="00000000" w14:paraId="000024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Sin perjuicio de las sanciones de tipo policivo en que incurra el contribuyente, responsable o agente retenedor cuando rompa los sellos oficiales o por cualquier medio abra o utilice el sitio o sede clausurado durante el término de la clausura, se incrementará el término de clausura al doble del inicialmente impuesto.</w:t>
            </w:r>
          </w:p>
          <w:p w:rsidR="00000000" w:rsidDel="00000000" w:rsidP="00000000" w:rsidRDefault="00000000" w:rsidRPr="00000000" w14:paraId="000024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F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 ampliación de la sanción de clausura se impondrá mediante resolución, previo traslado de cargos por el término de diez (10) días para responder.</w:t>
            </w:r>
          </w:p>
          <w:p w:rsidR="00000000" w:rsidDel="00000000" w:rsidP="00000000" w:rsidRDefault="00000000" w:rsidRPr="00000000" w14:paraId="000024F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4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4o. Para dar aplicación a lo dispuesto en el presente artículo, las autoridades de policía deberán prestar su colaboración cuando los funcionarios competentes de la Administración Tributaria así lo requieran.</w:t>
            </w:r>
          </w:p>
          <w:p w:rsidR="00000000" w:rsidDel="00000000" w:rsidP="00000000" w:rsidRDefault="00000000" w:rsidRPr="00000000" w14:paraId="0000250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0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5o. Se entiende por doble facturación la expedición de dos facturas por un mismo hecho económico, aun cuando alguna de estas no cumpla con los requisitos formales del artículo </w:t>
            </w:r>
            <w:hyperlink r:id="rId307">
              <w:r w:rsidDel="00000000" w:rsidR="00000000" w:rsidRPr="00000000">
                <w:rPr>
                  <w:rFonts w:ascii="Cambria" w:cs="Cambria" w:eastAsia="Cambria" w:hAnsi="Cambria"/>
                  <w:sz w:val="16"/>
                  <w:szCs w:val="16"/>
                  <w:rtl w:val="0"/>
                </w:rPr>
                <w:t xml:space="preserve">617</w:t>
              </w:r>
            </w:hyperlink>
            <w:r w:rsidDel="00000000" w:rsidR="00000000" w:rsidRPr="00000000">
              <w:rPr>
                <w:rFonts w:ascii="Cambria" w:cs="Cambria" w:eastAsia="Cambria" w:hAnsi="Cambria"/>
                <w:sz w:val="16"/>
                <w:szCs w:val="16"/>
                <w:rtl w:val="0"/>
              </w:rPr>
              <w:t xml:space="preserve">, y sin que importe su denominación ni el sistema empleado para su emisión.</w:t>
            </w:r>
          </w:p>
          <w:p w:rsidR="00000000" w:rsidDel="00000000" w:rsidP="00000000" w:rsidRDefault="00000000" w:rsidRPr="00000000" w14:paraId="0000250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entiende por sistemas electrónicos de los que se evidencie la supresión de ingresos y/o de ventas la utilización de técnicas simples de captura automatizadas e integradas en los sistemas POS valiéndose de programas informáticos, tales como Phantomware – software instalado directamente en el sistema POS o programas Zapper – programas externos grabados en dispositivos USB, a partir de los cuales se evita que algunas operaciones tales como reembolsos, anulaciones y otras transacciones negativas, aparezcan en el informe o en el historial, se evita que algunas operaciones tales como reembolsos, anulaciones y otras transacciones negativas, se sumen a los totales finales, se reinicializa en cero o en algunos casos, en una cifra específica, los totales finales y otros contadores, genera que ciertos artículos no aparezcan en el registro o en el historial, se borran selectivamente algunas transacciones de venta, o se imprimen informes de venta omitiendo algunas líneas.</w:t>
            </w:r>
          </w:p>
          <w:p w:rsidR="00000000" w:rsidDel="00000000" w:rsidP="00000000" w:rsidRDefault="00000000" w:rsidRPr="00000000" w14:paraId="0000250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6o. En todos los casos, si el contribuyente objeto de esta sanción se acoge y paga la siguiente multa, la Administración Tributaria se abstendrá de decretar la clausura del establecimiento, así:</w:t>
            </w:r>
          </w:p>
          <w:p w:rsidR="00000000" w:rsidDel="00000000" w:rsidP="00000000" w:rsidRDefault="00000000" w:rsidRPr="00000000" w14:paraId="000025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lo dispuesto en el numeral 1, una sanción pecuniaria equivalente al </w:t>
            </w:r>
            <w:r w:rsidDel="00000000" w:rsidR="00000000" w:rsidRPr="00000000">
              <w:rPr>
                <w:rFonts w:ascii="Cambria" w:cs="Cambria" w:eastAsia="Cambria" w:hAnsi="Cambria"/>
                <w:sz w:val="16"/>
                <w:szCs w:val="16"/>
                <w:highlight w:val="cyan"/>
                <w:rtl w:val="0"/>
              </w:rPr>
              <w:t xml:space="preserve">diez</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cyan"/>
                <w:rtl w:val="0"/>
              </w:rPr>
              <w:t xml:space="preserve">10%</w:t>
            </w:r>
            <w:r w:rsidDel="00000000" w:rsidR="00000000" w:rsidRPr="00000000">
              <w:rPr>
                <w:rFonts w:ascii="Cambria" w:cs="Cambria" w:eastAsia="Cambria" w:hAnsi="Cambria"/>
                <w:sz w:val="16"/>
                <w:szCs w:val="16"/>
                <w:rtl w:val="0"/>
              </w:rPr>
              <w:t xml:space="preserve">) de los ingresos operacionales obtenidos en el mes anterior a la fecha en que incurrió en el hecho sancionable.</w:t>
            </w:r>
          </w:p>
          <w:p w:rsidR="00000000" w:rsidDel="00000000" w:rsidP="00000000" w:rsidRDefault="00000000" w:rsidRPr="00000000" w14:paraId="000025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lo dispuesto en el numeral 2, una sanción pecuniaria equivalente al </w:t>
            </w:r>
            <w:r w:rsidDel="00000000" w:rsidR="00000000" w:rsidRPr="00000000">
              <w:rPr>
                <w:rFonts w:ascii="Cambria" w:cs="Cambria" w:eastAsia="Cambria" w:hAnsi="Cambria"/>
                <w:sz w:val="16"/>
                <w:szCs w:val="16"/>
                <w:highlight w:val="cyan"/>
                <w:rtl w:val="0"/>
              </w:rPr>
              <w:t xml:space="preserve">veinte</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cyan"/>
                <w:rtl w:val="0"/>
              </w:rPr>
              <w:t xml:space="preserve">20%)</w:t>
            </w:r>
            <w:r w:rsidDel="00000000" w:rsidR="00000000" w:rsidRPr="00000000">
              <w:rPr>
                <w:rFonts w:ascii="Cambria" w:cs="Cambria" w:eastAsia="Cambria" w:hAnsi="Cambria"/>
                <w:sz w:val="16"/>
                <w:szCs w:val="16"/>
                <w:rtl w:val="0"/>
              </w:rPr>
              <w:t xml:space="preserve"> de los ingresos operacionales obtenidos en el mes anterior a la fecha en que incurrió en el hecho sancionable.</w:t>
            </w:r>
          </w:p>
          <w:p w:rsidR="00000000" w:rsidDel="00000000" w:rsidP="00000000" w:rsidRDefault="00000000" w:rsidRPr="00000000" w14:paraId="0000250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lo dispuesto en los numerales 3 y 4, una sanción pecuniaria equivalente al </w:t>
            </w:r>
            <w:r w:rsidDel="00000000" w:rsidR="00000000" w:rsidRPr="00000000">
              <w:rPr>
                <w:rFonts w:ascii="Cambria" w:cs="Cambria" w:eastAsia="Cambria" w:hAnsi="Cambria"/>
                <w:sz w:val="16"/>
                <w:szCs w:val="16"/>
                <w:highlight w:val="cyan"/>
                <w:rtl w:val="0"/>
              </w:rPr>
              <w:t xml:space="preserve">treinta</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cyan"/>
                <w:rtl w:val="0"/>
              </w:rPr>
              <w:t xml:space="preserve">(30%)</w:t>
            </w:r>
            <w:r w:rsidDel="00000000" w:rsidR="00000000" w:rsidRPr="00000000">
              <w:rPr>
                <w:rFonts w:ascii="Cambria" w:cs="Cambria" w:eastAsia="Cambria" w:hAnsi="Cambria"/>
                <w:sz w:val="16"/>
                <w:szCs w:val="16"/>
                <w:rtl w:val="0"/>
              </w:rPr>
              <w:t xml:space="preserve"> de los ingresos operacionales obtenidos en el mes anterior a la fecha en que incurrió en el hecho sancionable.</w:t>
            </w:r>
          </w:p>
          <w:p w:rsidR="00000000" w:rsidDel="00000000" w:rsidP="00000000" w:rsidRDefault="00000000" w:rsidRPr="00000000" w14:paraId="000025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0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0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1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1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1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7o. La Dirección de Impuestos y Aduanas Nacionales informará en su página web las sanciones de clausura del establecimiento que sean anuladas en la Jurisdicción de lo Contencioso Administrativo.</w:t>
            </w:r>
          </w:p>
          <w:p w:rsidR="00000000" w:rsidDel="00000000" w:rsidP="00000000" w:rsidRDefault="00000000" w:rsidRPr="00000000" w14:paraId="0000251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15">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517">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657. Sanción de clausura del establecimiento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artículo 111 de la Ley 2010 de diciembre 27 de 2019)</w:t>
            </w:r>
            <w:r w:rsidDel="00000000" w:rsidR="00000000" w:rsidRPr="00000000">
              <w:rPr>
                <w:rFonts w:ascii="Cambria" w:cs="Cambria" w:eastAsia="Cambria" w:hAnsi="Cambria"/>
                <w:sz w:val="16"/>
                <w:szCs w:val="16"/>
                <w:rtl w:val="0"/>
              </w:rPr>
              <w:t xml:space="preserve"> La Administración Tributaria podrá imponer la sanción de clausura o cierre del establecimiento de comercio, oficina, consultorio y, en general, del sitio donde se ejerza la actividad, profesión u oficio, mediante la imposición de sellos oficiales que contendrán la leyenda "CERRADO POR </w:t>
            </w:r>
            <w:r w:rsidDel="00000000" w:rsidR="00000000" w:rsidRPr="00000000">
              <w:rPr>
                <w:rFonts w:ascii="Cambria" w:cs="Cambria" w:eastAsia="Cambria" w:hAnsi="Cambria"/>
                <w:sz w:val="16"/>
                <w:szCs w:val="16"/>
                <w:highlight w:val="cyan"/>
                <w:rtl w:val="0"/>
              </w:rPr>
              <w:t xml:space="preserve">LA DIAN</w:t>
            </w:r>
            <w:r w:rsidDel="00000000" w:rsidR="00000000" w:rsidRPr="00000000">
              <w:rPr>
                <w:rFonts w:ascii="Cambria" w:cs="Cambria" w:eastAsia="Cambria" w:hAnsi="Cambria"/>
                <w:sz w:val="16"/>
                <w:szCs w:val="16"/>
                <w:rtl w:val="0"/>
              </w:rPr>
              <w:t xml:space="preserve">" en los siguientes casos:</w:t>
            </w:r>
          </w:p>
          <w:p w:rsidR="00000000" w:rsidDel="00000000" w:rsidP="00000000" w:rsidRDefault="00000000" w:rsidRPr="00000000" w14:paraId="000025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1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1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Por un término de tres (3) días, cuando no se expida factura o documento equivalente estando obligado a ello, o se expida sin los requisitos establecidos en los literales b), c), d), e), f), o g) del artículo </w:t>
            </w:r>
            <w:hyperlink r:id="rId308">
              <w:r w:rsidDel="00000000" w:rsidR="00000000" w:rsidRPr="00000000">
                <w:rPr>
                  <w:rFonts w:ascii="Cambria" w:cs="Cambria" w:eastAsia="Cambria" w:hAnsi="Cambria"/>
                  <w:sz w:val="16"/>
                  <w:szCs w:val="16"/>
                  <w:rtl w:val="0"/>
                </w:rPr>
                <w:t xml:space="preserve">617</w:t>
              </w:r>
            </w:hyperlink>
            <w:r w:rsidDel="00000000" w:rsidR="00000000" w:rsidRPr="00000000">
              <w:rPr>
                <w:rFonts w:ascii="Cambria" w:cs="Cambria" w:eastAsia="Cambria" w:hAnsi="Cambria"/>
                <w:sz w:val="16"/>
                <w:szCs w:val="16"/>
                <w:rtl w:val="0"/>
              </w:rPr>
              <w:t xml:space="preserve"> del Estatuto Tributario, o se reincida en la expedición sin el cumplimiento de los requisitos señalados en los literales a), h), o i) del citado artículo.</w:t>
            </w:r>
          </w:p>
          <w:p w:rsidR="00000000" w:rsidDel="00000000" w:rsidP="00000000" w:rsidRDefault="00000000" w:rsidRPr="00000000" w14:paraId="0000251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1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Por un término de tres (3) días, cuando se establezca que el contribuyente emplea sistemas electrónicos de los que se evidencie la supresión de ingresos y/o de ventas, lleva doble contabilidad, doble facturación o que una factura o documento equivalente, expedido por el contribuyente, no se encuentra registrado en la contabilidad ni en las declaraciones tributarias.</w:t>
            </w:r>
          </w:p>
          <w:p w:rsidR="00000000" w:rsidDel="00000000" w:rsidP="00000000" w:rsidRDefault="00000000" w:rsidRPr="00000000" w14:paraId="0000251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1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Por un término de treinta (30) días, cuando las materias primas, activos o bienes que forman parte del inventario, o las mercancías recibidas en consignación o en depósito, sean aprehendidas por violación al régimen aduanero vigente. En este evento, la sanción se aplicará en el mismo acto administrativo de decomiso y se hará efectiva dentro de los dos (2) días siguientes a la fecha de firmeza de este. La clausura se acompañará de la imposición de sellos oficiales que contengan la leyenda "CERRADO POR EVASIÓN Y CONTRABANDO". Esta sanción no será aplicable al tercero tenedor de buena fe, siempre y cuando ello se pruebe.</w:t>
            </w:r>
          </w:p>
          <w:p w:rsidR="00000000" w:rsidDel="00000000" w:rsidP="00000000" w:rsidRDefault="00000000" w:rsidRPr="00000000" w14:paraId="0000251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2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2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Por un término de tres (3) días, cuando el agente retenedor o el responsable del régimen común del impuesto sobre las ventas o del impuesto nacional al consumo, o el responsable del impuesto nacional a la gasolina y al ACPM, o del impuesto nacional al carbono, se encuentre en omisión de la presentación de la declaración o en mora de la cancelación del saldo a pagar, superior a tres (3) meses contados a partir de las fechas de vencimiento para la presentación y pago establecidas por el Gobierno nacional. No habrá lugar a la clausura del establecimiento para aquellos contribuyentes cuya mora se deba a la existencia de saldos a favor pendientes de compensar, siempre que se hubiere presentado la solicitud de compensación en los términos establecidos por la ley; tampoco será aplicable la sanción de clausura, siempre que el contribuyente declare y pague. Los eximentes de responsabilidad previstos en el artículo </w:t>
            </w:r>
            <w:hyperlink r:id="rId309">
              <w:r w:rsidDel="00000000" w:rsidR="00000000" w:rsidRPr="00000000">
                <w:rPr>
                  <w:rFonts w:ascii="Cambria" w:cs="Cambria" w:eastAsia="Cambria" w:hAnsi="Cambria"/>
                  <w:sz w:val="16"/>
                  <w:szCs w:val="16"/>
                  <w:rtl w:val="0"/>
                </w:rPr>
                <w:t xml:space="preserve">665</w:t>
              </w:r>
            </w:hyperlink>
            <w:r w:rsidDel="00000000" w:rsidR="00000000" w:rsidRPr="00000000">
              <w:rPr>
                <w:rFonts w:ascii="Cambria" w:cs="Cambria" w:eastAsia="Cambria" w:hAnsi="Cambria"/>
                <w:sz w:val="16"/>
                <w:szCs w:val="16"/>
                <w:rtl w:val="0"/>
              </w:rPr>
              <w:t xml:space="preserve"> de este Estatuto se tendrán en cuenta para la aplicación de esta sanción, siempre que se demuestre tal situación en la respuesta al pliego de cargos.</w:t>
            </w:r>
          </w:p>
          <w:p w:rsidR="00000000" w:rsidDel="00000000" w:rsidP="00000000" w:rsidRDefault="00000000" w:rsidRPr="00000000" w14:paraId="0000252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23">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5. Por un término de tres (3) días, cuando se establezca la no adopción o el incumplimiento de sistemas técnicos de control .</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52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2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Cuando el lugar clausurado fuere adicionalmente casa de habitación, se permitirá el acceso de las personas que lo habitan, pero en él no podrán efectuarse operaciones mercantiles ni el desarrollo de la actividad, profesión u oficio por el tiempo que dure la sanción y, en todo caso, se impondrán los sellos correspondientes.</w:t>
            </w:r>
          </w:p>
          <w:p w:rsidR="00000000" w:rsidDel="00000000" w:rsidP="00000000" w:rsidRDefault="00000000" w:rsidRPr="00000000" w14:paraId="0000252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La sanción a que se refiere el presente artículo se impondrá mediante resolución, previo traslado de cargos a la persona o entidad infractora, quien tendrá un término de diez (10) días para responder. Salvo lo previsto en el numeral 3 de este artículo, la sanción se hará efectiva dentro de los diez (10) días siguientes al agotamiento en sede administrativa.</w:t>
            </w:r>
          </w:p>
          <w:p w:rsidR="00000000" w:rsidDel="00000000" w:rsidP="00000000" w:rsidRDefault="00000000" w:rsidRPr="00000000" w14:paraId="0000252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2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Sin perjuicio de las sanciones de tipo policivo en que incurra el contribuyente, responsable o agente retenedor cuando rompa los sellos oficiales o por cualquier medio abra o utilice el sitio o sede clausurado durante el término de la clausura, se incrementará el término de clausura al doble del inicialmente impuesto.</w:t>
            </w:r>
          </w:p>
          <w:p w:rsidR="00000000" w:rsidDel="00000000" w:rsidP="00000000" w:rsidRDefault="00000000" w:rsidRPr="00000000" w14:paraId="0000252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2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 ampliación de la sanción de clausura se impondrá mediante resolución, previo traslado de cargos por el término de diez (10) días para responder.</w:t>
            </w:r>
          </w:p>
          <w:p w:rsidR="00000000" w:rsidDel="00000000" w:rsidP="00000000" w:rsidRDefault="00000000" w:rsidRPr="00000000" w14:paraId="0000252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2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4o. Para dar aplicación a lo dispuesto en el presente artículo, las autoridades de policía deberán prestar su colaboración cuando los funcionarios competentes de la Administración Tributaria así lo requieran.</w:t>
            </w:r>
          </w:p>
          <w:p w:rsidR="00000000" w:rsidDel="00000000" w:rsidP="00000000" w:rsidRDefault="00000000" w:rsidRPr="00000000" w14:paraId="0000252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3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5o. Se entiende por doble facturación la expedición de dos facturas por un mismo hecho económico, aun cuando alguna de estas no cumpla con los requisitos formales del artículo </w:t>
            </w:r>
            <w:hyperlink r:id="rId310">
              <w:r w:rsidDel="00000000" w:rsidR="00000000" w:rsidRPr="00000000">
                <w:rPr>
                  <w:rFonts w:ascii="Cambria" w:cs="Cambria" w:eastAsia="Cambria" w:hAnsi="Cambria"/>
                  <w:sz w:val="16"/>
                  <w:szCs w:val="16"/>
                  <w:rtl w:val="0"/>
                </w:rPr>
                <w:t xml:space="preserve">617</w:t>
              </w:r>
            </w:hyperlink>
            <w:r w:rsidDel="00000000" w:rsidR="00000000" w:rsidRPr="00000000">
              <w:rPr>
                <w:rFonts w:ascii="Cambria" w:cs="Cambria" w:eastAsia="Cambria" w:hAnsi="Cambria"/>
                <w:sz w:val="16"/>
                <w:szCs w:val="16"/>
                <w:rtl w:val="0"/>
              </w:rPr>
              <w:t xml:space="preserve">, y sin que importe su denominación ni el sistema empleado para su emisión.</w:t>
            </w:r>
          </w:p>
          <w:p w:rsidR="00000000" w:rsidDel="00000000" w:rsidP="00000000" w:rsidRDefault="00000000" w:rsidRPr="00000000" w14:paraId="0000253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3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entiende por sistemas electrónicos de los que se evidencie la supresión de ingresos y/o de ventas la utilización de técnicas simples de captura automatizadas e integradas en los sistemas POS valiéndose de programas informáticos, tales como Phantomware – software instalado directamente en el sistema POS o programas Zapper – programas externos grabados en dispositivos USB, a partir de los cuales se evita que algunas operaciones tales como reembolsos, anulaciones y otras transacciones negativas, aparezcan en el informe o en el historial, se evita que algunas operaciones tales como reembolsos, anulaciones y otras transacciones negativas, se sumen a los totales finales, se reinicializa en cero o en algunos casos, en una cifra específica, los totales finales y otros contadores, genera que ciertos artículos no aparezcan en el registro o en el historial, se borran selectivamente algunas transacciones de venta, o se imprimen informes de venta omitiendo algunas líneas.</w:t>
            </w:r>
          </w:p>
          <w:p w:rsidR="00000000" w:rsidDel="00000000" w:rsidP="00000000" w:rsidRDefault="00000000" w:rsidRPr="00000000" w14:paraId="000025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3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6o. En todos los casos, si el contribuyente objeto de esta sanción se acoge y paga la siguiente multa, la Administración Tributaria se abstendrá de decretar la clausura del establecimiento, así:</w:t>
            </w:r>
          </w:p>
          <w:p w:rsidR="00000000" w:rsidDel="00000000" w:rsidP="00000000" w:rsidRDefault="00000000" w:rsidRPr="00000000" w14:paraId="000025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lo dispuesto en el numeral 1, una sanción pecuniaria equivalente al </w:t>
            </w:r>
            <w:r w:rsidDel="00000000" w:rsidR="00000000" w:rsidRPr="00000000">
              <w:rPr>
                <w:rFonts w:ascii="Cambria" w:cs="Cambria" w:eastAsia="Cambria" w:hAnsi="Cambria"/>
                <w:sz w:val="16"/>
                <w:szCs w:val="16"/>
                <w:highlight w:val="cyan"/>
                <w:rtl w:val="0"/>
              </w:rPr>
              <w:t xml:space="preserve">cinco</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cyan"/>
                <w:rtl w:val="0"/>
              </w:rPr>
              <w:t xml:space="preserve">(5%)</w:t>
            </w:r>
            <w:r w:rsidDel="00000000" w:rsidR="00000000" w:rsidRPr="00000000">
              <w:rPr>
                <w:rFonts w:ascii="Cambria" w:cs="Cambria" w:eastAsia="Cambria" w:hAnsi="Cambria"/>
                <w:sz w:val="16"/>
                <w:szCs w:val="16"/>
                <w:rtl w:val="0"/>
              </w:rPr>
              <w:t xml:space="preserve"> de los ingresos operacionales obtenidos en el mes anterior a la fecha en que incurrió en el hecho sancionable.</w:t>
            </w:r>
          </w:p>
          <w:p w:rsidR="00000000" w:rsidDel="00000000" w:rsidP="00000000" w:rsidRDefault="00000000" w:rsidRPr="00000000" w14:paraId="0000253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3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lo dispuesto en el numeral 2, una sanción pecuniaria equivalente </w:t>
            </w:r>
            <w:r w:rsidDel="00000000" w:rsidR="00000000" w:rsidRPr="00000000">
              <w:rPr>
                <w:rFonts w:ascii="Cambria" w:cs="Cambria" w:eastAsia="Cambria" w:hAnsi="Cambria"/>
                <w:sz w:val="16"/>
                <w:szCs w:val="16"/>
                <w:highlight w:val="cyan"/>
                <w:rtl w:val="0"/>
              </w:rPr>
              <w:t xml:space="preserve">al diez</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cyan"/>
                <w:rtl w:val="0"/>
              </w:rPr>
              <w:t xml:space="preserve">10%</w:t>
            </w:r>
            <w:r w:rsidDel="00000000" w:rsidR="00000000" w:rsidRPr="00000000">
              <w:rPr>
                <w:rFonts w:ascii="Cambria" w:cs="Cambria" w:eastAsia="Cambria" w:hAnsi="Cambria"/>
                <w:sz w:val="16"/>
                <w:szCs w:val="16"/>
                <w:rtl w:val="0"/>
              </w:rPr>
              <w:t xml:space="preserve">) de los ingresos operacionales obtenidos en el mes anterior a la fecha en que incurrió en el hecho sancionable.</w:t>
            </w:r>
          </w:p>
          <w:p w:rsidR="00000000" w:rsidDel="00000000" w:rsidP="00000000" w:rsidRDefault="00000000" w:rsidRPr="00000000" w14:paraId="000025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lo dispuesto en los numerales 3 y 4, una sanción pecuniaria equivalente al </w:t>
            </w:r>
            <w:r w:rsidDel="00000000" w:rsidR="00000000" w:rsidRPr="00000000">
              <w:rPr>
                <w:rFonts w:ascii="Cambria" w:cs="Cambria" w:eastAsia="Cambria" w:hAnsi="Cambria"/>
                <w:sz w:val="16"/>
                <w:szCs w:val="16"/>
                <w:highlight w:val="cyan"/>
                <w:rtl w:val="0"/>
              </w:rPr>
              <w:t xml:space="preserve">quince</w:t>
            </w:r>
            <w:r w:rsidDel="00000000" w:rsidR="00000000" w:rsidRPr="00000000">
              <w:rPr>
                <w:rFonts w:ascii="Cambria" w:cs="Cambria" w:eastAsia="Cambria" w:hAnsi="Cambria"/>
                <w:sz w:val="16"/>
                <w:szCs w:val="16"/>
                <w:rtl w:val="0"/>
              </w:rPr>
              <w:t xml:space="preserve"> por ciento (</w:t>
            </w:r>
            <w:r w:rsidDel="00000000" w:rsidR="00000000" w:rsidRPr="00000000">
              <w:rPr>
                <w:rFonts w:ascii="Cambria" w:cs="Cambria" w:eastAsia="Cambria" w:hAnsi="Cambria"/>
                <w:sz w:val="16"/>
                <w:szCs w:val="16"/>
                <w:highlight w:val="cyan"/>
                <w:rtl w:val="0"/>
              </w:rPr>
              <w:t xml:space="preserve">15%</w:t>
            </w:r>
            <w:r w:rsidDel="00000000" w:rsidR="00000000" w:rsidRPr="00000000">
              <w:rPr>
                <w:rFonts w:ascii="Cambria" w:cs="Cambria" w:eastAsia="Cambria" w:hAnsi="Cambria"/>
                <w:sz w:val="16"/>
                <w:szCs w:val="16"/>
                <w:rtl w:val="0"/>
              </w:rPr>
              <w:t xml:space="preserve">) de los ingresos operacionales obtenidos en el mes anterior a la fecha en que incurrió en el hecho sancionable.</w:t>
            </w:r>
          </w:p>
          <w:p w:rsidR="00000000" w:rsidDel="00000000" w:rsidP="00000000" w:rsidRDefault="00000000" w:rsidRPr="00000000" w14:paraId="0000253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3C">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Para efectos de lo dispuesto en el numeral 5, una sanción pecuniaria equivalente al diez por ciento (10%) de los ingresos operacionales obtenidos en el mes anterior a la fecha en que incurrió en el hecho sancionable.</w:t>
            </w:r>
            <w:r w:rsidDel="00000000" w:rsidR="00000000" w:rsidRPr="00000000">
              <w:rPr>
                <w:rtl w:val="0"/>
              </w:rPr>
            </w:r>
          </w:p>
          <w:p w:rsidR="00000000" w:rsidDel="00000000" w:rsidP="00000000" w:rsidRDefault="00000000" w:rsidRPr="00000000" w14:paraId="0000253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7o. La Dirección de Impuestos y Aduanas Nacionales informará en su página web las sanciones de clausura del establecimiento que sean anuladas en la Jurisdicción de lo Contencioso Administrativo.</w:t>
            </w:r>
          </w:p>
          <w:p w:rsidR="00000000" w:rsidDel="00000000" w:rsidP="00000000" w:rsidRDefault="00000000" w:rsidRPr="00000000" w14:paraId="0000253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40">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1x0gk37" w:id="75"/>
          <w:bookmarkEnd w:id="75"/>
          <w:p w:rsidR="00000000" w:rsidDel="00000000" w:rsidP="00000000" w:rsidRDefault="00000000" w:rsidRPr="00000000" w14:paraId="0000254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684-4. Sanciones aplicables a los proveedores autorizados. </w:t>
            </w:r>
            <w:r w:rsidDel="00000000" w:rsidR="00000000" w:rsidRPr="00000000">
              <w:rPr>
                <w:rFonts w:ascii="Cambria" w:cs="Cambria" w:eastAsia="Cambria" w:hAnsi="Cambria"/>
                <w:sz w:val="16"/>
                <w:szCs w:val="16"/>
                <w:rtl w:val="0"/>
              </w:rPr>
              <w:t xml:space="preserve"> El proveedor autorizado será sancionado con </w:t>
            </w:r>
            <w:r w:rsidDel="00000000" w:rsidR="00000000" w:rsidRPr="00000000">
              <w:rPr>
                <w:rFonts w:ascii="Cambria" w:cs="Cambria" w:eastAsia="Cambria" w:hAnsi="Cambria"/>
                <w:sz w:val="16"/>
                <w:szCs w:val="16"/>
                <w:highlight w:val="yellow"/>
                <w:rtl w:val="0"/>
              </w:rPr>
              <w:t xml:space="preserve">la cancelación de la habilitación</w:t>
            </w:r>
            <w:r w:rsidDel="00000000" w:rsidR="00000000" w:rsidRPr="00000000">
              <w:rPr>
                <w:rFonts w:ascii="Cambria" w:cs="Cambria" w:eastAsia="Cambria" w:hAnsi="Cambria"/>
                <w:sz w:val="16"/>
                <w:szCs w:val="16"/>
                <w:rtl w:val="0"/>
              </w:rPr>
              <w:t xml:space="preserve"> cuando incurra en alguna de las infracciones previstas en </w:t>
            </w:r>
            <w:r w:rsidDel="00000000" w:rsidR="00000000" w:rsidRPr="00000000">
              <w:rPr>
                <w:rFonts w:ascii="Cambria" w:cs="Cambria" w:eastAsia="Cambria" w:hAnsi="Cambria"/>
                <w:sz w:val="16"/>
                <w:szCs w:val="16"/>
                <w:highlight w:val="yellow"/>
                <w:rtl w:val="0"/>
              </w:rPr>
              <w:t xml:space="preserve">los literales a), c), e), f), g) o h) del numeral segundo del artículo </w:t>
            </w:r>
            <w:hyperlink r:id="rId311">
              <w:r w:rsidDel="00000000" w:rsidR="00000000" w:rsidRPr="00000000">
                <w:rPr>
                  <w:rFonts w:ascii="Cambria" w:cs="Cambria" w:eastAsia="Cambria" w:hAnsi="Cambria"/>
                  <w:color w:val="0073ff"/>
                  <w:sz w:val="16"/>
                  <w:szCs w:val="16"/>
                  <w:highlight w:val="yellow"/>
                  <w:u w:val="single"/>
                  <w:rtl w:val="0"/>
                </w:rPr>
                <w:t xml:space="preserve">616-4</w:t>
              </w:r>
            </w:hyperlink>
            <w:r w:rsidDel="00000000" w:rsidR="00000000" w:rsidRPr="00000000">
              <w:rPr>
                <w:rFonts w:ascii="Cambria" w:cs="Cambria" w:eastAsia="Cambria" w:hAnsi="Cambria"/>
                <w:sz w:val="16"/>
                <w:szCs w:val="16"/>
                <w:highlight w:val="yellow"/>
                <w:rtl w:val="0"/>
              </w:rPr>
              <w:t xml:space="preserve"> de este estatuto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y solo podrán ejercer como proveedor autorizado, trascurridos cinco (5) años de haber sido cancelada su autorización, para lo cual deberá surtir nuevamente el procedimiento</w:t>
            </w:r>
            <w:r w:rsidDel="00000000" w:rsidR="00000000" w:rsidRPr="00000000">
              <w:rPr>
                <w:rFonts w:ascii="Cambria" w:cs="Cambria" w:eastAsia="Cambria" w:hAnsi="Cambria"/>
                <w:sz w:val="16"/>
                <w:szCs w:val="16"/>
                <w:rtl w:val="0"/>
              </w:rPr>
              <w:t xml:space="preserve"> de habilitación.</w:t>
            </w:r>
          </w:p>
          <w:p w:rsidR="00000000" w:rsidDel="00000000" w:rsidP="00000000" w:rsidRDefault="00000000" w:rsidRPr="00000000" w14:paraId="0000254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4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proveedor autorizado que incurra en alguna de las infracciones previstas en los literales b) o d) del numeral segundo del artículo </w:t>
            </w:r>
            <w:hyperlink r:id="rId312">
              <w:r w:rsidDel="00000000" w:rsidR="00000000" w:rsidRPr="00000000">
                <w:rPr>
                  <w:rFonts w:ascii="Cambria" w:cs="Cambria" w:eastAsia="Cambria" w:hAnsi="Cambria"/>
                  <w:color w:val="0073ff"/>
                  <w:sz w:val="16"/>
                  <w:szCs w:val="16"/>
                  <w:highlight w:val="yellow"/>
                  <w:u w:val="single"/>
                  <w:rtl w:val="0"/>
                </w:rPr>
                <w:t xml:space="preserve">616-4</w:t>
              </w:r>
            </w:hyperlink>
            <w:r w:rsidDel="00000000" w:rsidR="00000000" w:rsidRPr="00000000">
              <w:rPr>
                <w:rFonts w:ascii="Cambria" w:cs="Cambria" w:eastAsia="Cambria" w:hAnsi="Cambria"/>
                <w:sz w:val="16"/>
                <w:szCs w:val="16"/>
                <w:highlight w:val="yellow"/>
                <w:rtl w:val="0"/>
              </w:rPr>
              <w:t xml:space="preserve"> de este estatuto será objeto de una sanción de diez (10) UVT por cada factura validada y/o transmitida sin el cumplimiento de los términos, requisitos y mecanismos técnicos e informáticos que se exijan en el reglamento. La sanción no podrá exceder de diez mil (10.000) UVT; esta sanción se reducirá a la mitad de su valor, cuando se acepte la misma con ocasión de la respuesta al pliego de cargos y antes de que se haya notificado la resolución que la impone o al setenta y cinco por ciento (75%) de su valor, cuando se acepte dentro del término del recurso de reconsideración y se renuncie a este. Para tal efecto, en uno y otro caso se deberá presentar, ante la oficina que está conociendo de la investigación, un memorial de aceptación de la sanción reducida, en el cual se acredite el pago o acuerdo de pago de la misma y se acredite el cumplimiento de la obligación cuando fuera del caso.</w:t>
            </w:r>
          </w:p>
          <w:p w:rsidR="00000000" w:rsidDel="00000000" w:rsidP="00000000" w:rsidRDefault="00000000" w:rsidRPr="00000000" w14:paraId="0000254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4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los casos en que el proveedor autorizado reincida, en los términos del artículo </w:t>
            </w:r>
            <w:hyperlink r:id="rId313">
              <w:r w:rsidDel="00000000" w:rsidR="00000000" w:rsidRPr="00000000">
                <w:rPr>
                  <w:rFonts w:ascii="Cambria" w:cs="Cambria" w:eastAsia="Cambria" w:hAnsi="Cambria"/>
                  <w:color w:val="0073ff"/>
                  <w:sz w:val="16"/>
                  <w:szCs w:val="16"/>
                  <w:highlight w:val="yellow"/>
                  <w:u w:val="single"/>
                  <w:rtl w:val="0"/>
                </w:rPr>
                <w:t xml:space="preserve">640</w:t>
              </w:r>
            </w:hyperlink>
            <w:r w:rsidDel="00000000" w:rsidR="00000000" w:rsidRPr="00000000">
              <w:rPr>
                <w:rFonts w:ascii="Cambria" w:cs="Cambria" w:eastAsia="Cambria" w:hAnsi="Cambria"/>
                <w:sz w:val="16"/>
                <w:szCs w:val="16"/>
                <w:highlight w:val="yellow"/>
                <w:rtl w:val="0"/>
              </w:rPr>
              <w:t xml:space="preserve"> de este estatuto, respecto de las infracciones previstas en los literales b) o d) del numeral segundo del artículo </w:t>
            </w:r>
            <w:hyperlink r:id="rId314">
              <w:r w:rsidDel="00000000" w:rsidR="00000000" w:rsidRPr="00000000">
                <w:rPr>
                  <w:rFonts w:ascii="Cambria" w:cs="Cambria" w:eastAsia="Cambria" w:hAnsi="Cambria"/>
                  <w:color w:val="0073ff"/>
                  <w:sz w:val="16"/>
                  <w:szCs w:val="16"/>
                  <w:highlight w:val="yellow"/>
                  <w:u w:val="single"/>
                  <w:rtl w:val="0"/>
                </w:rPr>
                <w:t xml:space="preserve">616-4</w:t>
              </w:r>
            </w:hyperlink>
            <w:r w:rsidDel="00000000" w:rsidR="00000000" w:rsidRPr="00000000">
              <w:rPr>
                <w:rFonts w:ascii="Cambria" w:cs="Cambria" w:eastAsia="Cambria" w:hAnsi="Cambria"/>
                <w:sz w:val="16"/>
                <w:szCs w:val="16"/>
                <w:highlight w:val="yellow"/>
                <w:rtl w:val="0"/>
              </w:rPr>
              <w:t xml:space="preserve"> de este estatuto, será objeto de la sanción de cancelación de la habilitación.</w:t>
            </w:r>
          </w:p>
          <w:p w:rsidR="00000000" w:rsidDel="00000000" w:rsidP="00000000" w:rsidRDefault="00000000" w:rsidRPr="00000000" w14:paraId="0000254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sanciones previstas en este artículo se impondrán aplicando el procedimiento establecido en la oportunidad establecida en el artículo </w:t>
            </w:r>
            <w:hyperlink r:id="rId315">
              <w:r w:rsidDel="00000000" w:rsidR="00000000" w:rsidRPr="00000000">
                <w:rPr>
                  <w:rFonts w:ascii="Cambria" w:cs="Cambria" w:eastAsia="Cambria" w:hAnsi="Cambria"/>
                  <w:color w:val="0073ff"/>
                  <w:sz w:val="16"/>
                  <w:szCs w:val="16"/>
                  <w:u w:val="single"/>
                  <w:rtl w:val="0"/>
                </w:rPr>
                <w:t xml:space="preserve">638</w:t>
              </w:r>
            </w:hyperlink>
            <w:r w:rsidDel="00000000" w:rsidR="00000000" w:rsidRPr="00000000">
              <w:rPr>
                <w:rFonts w:ascii="Cambria" w:cs="Cambria" w:eastAsia="Cambria" w:hAnsi="Cambria"/>
                <w:sz w:val="16"/>
                <w:szCs w:val="16"/>
                <w:rtl w:val="0"/>
              </w:rPr>
              <w:t xml:space="preserve"> del Estatuto Tributario. El investigado dispondrá de un mes contado a partir de la notificación del pliego de cargos para dar respuesta, presentar los descargos y solicitar las pruebas que considere pertinente.</w:t>
            </w:r>
          </w:p>
          <w:p w:rsidR="00000000" w:rsidDel="00000000" w:rsidP="00000000" w:rsidRDefault="00000000" w:rsidRPr="00000000" w14:paraId="00002549">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54A">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684-4. Sanciones aplicables a los proveedores autorizados </w:t>
            </w:r>
            <w:r w:rsidDel="00000000" w:rsidR="00000000" w:rsidRPr="00000000">
              <w:rPr>
                <w:rFonts w:ascii="Cambria" w:cs="Cambria" w:eastAsia="Cambria" w:hAnsi="Cambria"/>
                <w:b w:val="1"/>
                <w:sz w:val="16"/>
                <w:szCs w:val="16"/>
                <w:highlight w:val="yellow"/>
                <w:rtl w:val="0"/>
              </w:rPr>
              <w:t xml:space="preserve">y tecnológicos</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 96 de la Ley 1943 de diciembre 28 de 2018). </w:t>
            </w:r>
            <w:r w:rsidDel="00000000" w:rsidR="00000000" w:rsidRPr="00000000">
              <w:rPr>
                <w:rFonts w:ascii="Cambria" w:cs="Cambria" w:eastAsia="Cambria" w:hAnsi="Cambria"/>
                <w:sz w:val="16"/>
                <w:szCs w:val="16"/>
                <w:rtl w:val="0"/>
              </w:rPr>
              <w:t xml:space="preserve">El proveedor autorizado </w:t>
            </w:r>
            <w:r w:rsidDel="00000000" w:rsidR="00000000" w:rsidRPr="00000000">
              <w:rPr>
                <w:rFonts w:ascii="Cambria" w:cs="Cambria" w:eastAsia="Cambria" w:hAnsi="Cambria"/>
                <w:sz w:val="16"/>
                <w:szCs w:val="16"/>
                <w:highlight w:val="yellow"/>
                <w:rtl w:val="0"/>
              </w:rPr>
              <w:t xml:space="preserve">y/o el proveedor tecnológico</w:t>
            </w:r>
            <w:r w:rsidDel="00000000" w:rsidR="00000000" w:rsidRPr="00000000">
              <w:rPr>
                <w:rFonts w:ascii="Cambria" w:cs="Cambria" w:eastAsia="Cambria" w:hAnsi="Cambria"/>
                <w:sz w:val="16"/>
                <w:szCs w:val="16"/>
                <w:rtl w:val="0"/>
              </w:rPr>
              <w:t xml:space="preserve"> será sancionado con </w:t>
            </w:r>
            <w:r w:rsidDel="00000000" w:rsidR="00000000" w:rsidRPr="00000000">
              <w:rPr>
                <w:rFonts w:ascii="Cambria" w:cs="Cambria" w:eastAsia="Cambria" w:hAnsi="Cambria"/>
                <w:sz w:val="16"/>
                <w:szCs w:val="16"/>
                <w:highlight w:val="yellow"/>
                <w:rtl w:val="0"/>
              </w:rPr>
              <w:t xml:space="preserve">la imposibilidad de contratar con nuevos clientes para prestar sus servicios, con el objetivo de cumplir alguna o varias de las funciones establecidas en el numeral 1 del artículo 616-4 del Estatuto Tributario</w:t>
            </w:r>
            <w:r w:rsidDel="00000000" w:rsidR="00000000" w:rsidRPr="00000000">
              <w:rPr>
                <w:rFonts w:ascii="Cambria" w:cs="Cambria" w:eastAsia="Cambria" w:hAnsi="Cambria"/>
                <w:sz w:val="16"/>
                <w:szCs w:val="16"/>
                <w:rtl w:val="0"/>
              </w:rPr>
              <w:t xml:space="preserve">, cuando incurra en alguna de las infracciones previstas en </w:t>
            </w:r>
            <w:r w:rsidDel="00000000" w:rsidR="00000000" w:rsidRPr="00000000">
              <w:rPr>
                <w:rFonts w:ascii="Cambria" w:cs="Cambria" w:eastAsia="Cambria" w:hAnsi="Cambria"/>
                <w:sz w:val="16"/>
                <w:szCs w:val="16"/>
                <w:highlight w:val="yellow"/>
                <w:rtl w:val="0"/>
              </w:rPr>
              <w:t xml:space="preserve">el numeral segundo de ese mismo artículo, de forma reiterada</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Dicha imposibilidad tendrá una duración de un (1) año contado desde el día en el que cobre firmeza el acto por medio del cual se impuso esa sanción al proveedor tecnológico y/o el proveedor autorizado. Si es reincidente, la imposibilidad tendrá una duración de dos (2) años.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5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4C">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En caso de que la reincidencia se presente por tercera vez, de acuerdo con el artículo 640 del Estatuto Tributario, por incurrir en la misma infracción que generó la sanción u otra de las establecidas en el mismo numeral, el proveedor tecnológico y/o el proveedor autorizado será sancionado con la cancelación de la habilitación y sólo podrá ejercer como proveedor tecnológico y/o proveedor autorizado, trascurrido un (1) año de haber sido cancelada su habilitación, para lo cual deberá surtir nuevamente el procedimiento previsto para ello.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54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sanciones previstas en este artículo se impondrán aplicando el procedimiento establecido en la oportunidad establecida en el artículo 638 del Estatuto Tributario. El investigado dispondrá de un mes contado a partir de la notificación del pliego de cargos para dar respuesta, presentar los descargos y solicitar las pruebas que considere pertinentes. </w:t>
            </w:r>
          </w:p>
          <w:p w:rsidR="00000000" w:rsidDel="00000000" w:rsidP="00000000" w:rsidRDefault="00000000" w:rsidRPr="00000000" w14:paraId="0000254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5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caso de que el proveedor tecnológico y/o el proveedor autorizado no acate de forma inmediata y voluntaria la sanción propuesta en los párrafos anteriores, la Dirección de Impuestos y Aduanas Nacionales podrá imponer una sanción de cierre de establecimiento por un término de hasta treinta (30) días calendario y/o una sanción pecuniaria equivalente hasta del uno por ciento (1%) del valor de las facturas respecto a las cuales se verificó el incumplimiento. </w:t>
            </w:r>
          </w:p>
          <w:p w:rsidR="00000000" w:rsidDel="00000000" w:rsidP="00000000" w:rsidRDefault="00000000" w:rsidRPr="00000000" w14:paraId="0000255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5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Para efectos de este artículo, se entiende que existe un daño o perjuicio a la Administración Tributaria por el hecho del incumplimiento del proveedor tecnológico y/o del proveedor autorizado, considerando la sensibilidad del tema frente a la guerra del contrabando, el lavado de activos y la evasión. </w:t>
            </w:r>
          </w:p>
          <w:p w:rsidR="00000000" w:rsidDel="00000000" w:rsidP="00000000" w:rsidRDefault="00000000" w:rsidRPr="00000000" w14:paraId="0000255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54">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La sanción de imposibilidad de contratar con nuevos clientes, establecida en el inciso primero de este artículo, no conlleva la prohibición de seguir prestando el servicio a los clientes con los cuales haya suscrito un contrato, si la suscripción del mismo es anterior al acto que impone la respectiva sanción.</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555">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557">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684-4. Sanciones aplicables a los proveedores autorizados y tecnológicos </w:t>
            </w:r>
            <w:r w:rsidDel="00000000" w:rsidR="00000000" w:rsidRPr="00000000">
              <w:rPr>
                <w:rFonts w:ascii="Cambria" w:cs="Cambria" w:eastAsia="Cambria" w:hAnsi="Cambria"/>
                <w:b w:val="1"/>
                <w:color w:val="ff0000"/>
                <w:sz w:val="16"/>
                <w:szCs w:val="16"/>
                <w:rtl w:val="0"/>
              </w:rPr>
              <w:t xml:space="preserve">(modificado con el art. 112 de la Ley 2010 de diciembre 27 de 2019). </w:t>
            </w:r>
            <w:r w:rsidDel="00000000" w:rsidR="00000000" w:rsidRPr="00000000">
              <w:rPr>
                <w:rFonts w:ascii="Cambria" w:cs="Cambria" w:eastAsia="Cambria" w:hAnsi="Cambria"/>
                <w:sz w:val="16"/>
                <w:szCs w:val="16"/>
                <w:rtl w:val="0"/>
              </w:rPr>
              <w:t xml:space="preserve">El proveedor autorizado y/o el proveedor tecnológico será sancionado con la imposibilidad de contratar con nuevos clientes para prestar sus servicios, con el objetivo de cumplir alguna o varias de las funciones establecidas en el numeral 1 del artículo 616-4 del Estatuto Tributario, cuando incurra en alguna de las infracciones previstas en el numeral segundo de ese mismo artículo, de forma reiterada. Dicha imposibilidad tendrá una duración de un (1) año contado desde el día en el que cobre firmeza el acto por medio del cual se impuso esa sanción al proveedor tecnológico y/o el proveedor autorizado. Si es reincidente, la imposibilidad tendrá una duración de dos (2) años. </w:t>
            </w:r>
          </w:p>
          <w:p w:rsidR="00000000" w:rsidDel="00000000" w:rsidP="00000000" w:rsidRDefault="00000000" w:rsidRPr="00000000" w14:paraId="0000255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5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caso de que la reincidencia se presente por tercera vez, de acuerdo con el artículo 640 del Estatuto Tributario, por incurrir en la misma infracción que generó la sanción u otra de las establecidas en el mismo numeral, el proveedor tecnológico y/o el proveedor autorizado será sancionado con la cancelación de la habilitación y sólo podrá ejercer como proveedor tecnológico y/o proveedor autorizado, trascurrido un (1) año de haber sido cancelada su habilitación, para lo cual deberá surtir nuevamente el procedimiento previsto para ello. </w:t>
            </w:r>
          </w:p>
          <w:p w:rsidR="00000000" w:rsidDel="00000000" w:rsidP="00000000" w:rsidRDefault="00000000" w:rsidRPr="00000000" w14:paraId="0000255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5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sanciones previstas en este artículo se impondrán aplicando el procedimiento establecido en la oportunidad establecida en el artículo 638 del Estatuto Tributario. El investigado dispondrá de un mes contado a partir de la notificación del pliego de cargos para dar respuesta, presentar los descargos y solicitar las pruebas que considere pertinentes. </w:t>
            </w:r>
          </w:p>
          <w:p w:rsidR="00000000" w:rsidDel="00000000" w:rsidP="00000000" w:rsidRDefault="00000000" w:rsidRPr="00000000" w14:paraId="000025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caso de que el proveedor tecnológico y/o el proveedor autorizado no acate de forma inmediata y voluntaria la sanción propuesta en los párrafos anteriores, la Dirección de Impuestos y Aduanas Nacionales podrá imponer una sanción de cierre de establecimiento por un término de hasta treinta (30) días calendario y/o una sanción pecuniaria equivalente hasta del uno por ciento (1%) del valor de las facturas respecto a las cuales se verificó el incumplimiento. </w:t>
            </w:r>
          </w:p>
          <w:p w:rsidR="00000000" w:rsidDel="00000000" w:rsidP="00000000" w:rsidRDefault="00000000" w:rsidRPr="00000000" w14:paraId="0000255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5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este artículo, se entiende que existe un daño o perjuicio a la Administración Tributaria por el hecho del incumplimiento del proveedor tecnológico y/o del proveedor autorizado, considerando la sensibilidad del tema frente a la guerra del contrabando, el lavado de activos y la evasión. </w:t>
            </w:r>
          </w:p>
          <w:p w:rsidR="00000000" w:rsidDel="00000000" w:rsidP="00000000" w:rsidRDefault="00000000" w:rsidRPr="00000000" w14:paraId="0000256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6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La sanción de imposibilidad de contratar con nuevos clientes, establecida en el inciso primero de este artículo, no conlleva la prohibición de seguir prestando el servicio a los clientes con los cuales haya suscrito un contrato, si la suscripción del mismo es anterior al acto que impone la respectiva sanción. </w:t>
            </w:r>
          </w:p>
          <w:p w:rsidR="00000000" w:rsidDel="00000000" w:rsidP="00000000" w:rsidRDefault="00000000" w:rsidRPr="00000000" w14:paraId="00002562">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2564">
            <w:pPr>
              <w:jc w:val="both"/>
              <w:rPr>
                <w:rFonts w:ascii="Cambria" w:cs="Cambria" w:eastAsia="Cambria" w:hAnsi="Cambria"/>
                <w:b w:val="1"/>
                <w:color w:val="000000"/>
                <w:sz w:val="16"/>
                <w:szCs w:val="16"/>
              </w:rPr>
            </w:pPr>
            <w:r w:rsidDel="00000000" w:rsidR="00000000" w:rsidRPr="00000000">
              <w:rPr>
                <w:rFonts w:ascii="Cambria" w:cs="Cambria" w:eastAsia="Cambria" w:hAnsi="Cambria"/>
                <w:sz w:val="16"/>
                <w:szCs w:val="16"/>
                <w:rtl w:val="0"/>
              </w:rPr>
              <w:t xml:space="preserve">Artículo 689-2 (No existía)</w:t>
            </w:r>
            <w:r w:rsidDel="00000000" w:rsidR="00000000" w:rsidRPr="00000000">
              <w:rPr>
                <w:rtl w:val="0"/>
              </w:rPr>
            </w:r>
          </w:p>
        </w:tc>
        <w:tc>
          <w:tcPr>
            <w:gridSpan w:val="2"/>
          </w:tcPr>
          <w:p w:rsidR="00000000" w:rsidDel="00000000" w:rsidP="00000000" w:rsidRDefault="00000000" w:rsidRPr="00000000" w14:paraId="00002565">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689-2. Beneficio de la auditoría </w:t>
            </w:r>
            <w:r w:rsidDel="00000000" w:rsidR="00000000" w:rsidRPr="00000000">
              <w:rPr>
                <w:rFonts w:ascii="Cambria" w:cs="Cambria" w:eastAsia="Cambria" w:hAnsi="Cambria"/>
                <w:b w:val="1"/>
                <w:color w:val="ff0000"/>
                <w:sz w:val="16"/>
                <w:szCs w:val="16"/>
                <w:highlight w:val="yellow"/>
                <w:rtl w:val="0"/>
              </w:rPr>
              <w:t xml:space="preserve">(agregado con art. 105 de la Ley 1943 de diciembre 28 de 2018). </w:t>
            </w:r>
            <w:r w:rsidDel="00000000" w:rsidR="00000000" w:rsidRPr="00000000">
              <w:rPr>
                <w:rFonts w:ascii="Cambria" w:cs="Cambria" w:eastAsia="Cambria" w:hAnsi="Cambria"/>
                <w:sz w:val="16"/>
                <w:szCs w:val="16"/>
                <w:highlight w:val="yellow"/>
                <w:rtl w:val="0"/>
              </w:rPr>
              <w:t xml:space="preserve">Para los períodos gravables </w:t>
            </w:r>
            <w:r w:rsidDel="00000000" w:rsidR="00000000" w:rsidRPr="00000000">
              <w:rPr>
                <w:rFonts w:ascii="Cambria" w:cs="Cambria" w:eastAsia="Cambria" w:hAnsi="Cambria"/>
                <w:sz w:val="16"/>
                <w:szCs w:val="16"/>
                <w:highlight w:val="cyan"/>
                <w:rtl w:val="0"/>
              </w:rPr>
              <w:t xml:space="preserve">2019 a 2020</w:t>
            </w:r>
            <w:r w:rsidDel="00000000" w:rsidR="00000000" w:rsidRPr="00000000">
              <w:rPr>
                <w:rFonts w:ascii="Cambria" w:cs="Cambria" w:eastAsia="Cambria" w:hAnsi="Cambria"/>
                <w:sz w:val="16"/>
                <w:szCs w:val="16"/>
                <w:highlight w:val="yellow"/>
                <w:rtl w:val="0"/>
              </w:rPr>
              <w:t xml:space="preserve">, la liquidación privada de los contribuyentes del impuesto sobre la renta y complementarios que incrementen su impuesto neto de renta en por lo menos un porcentaje mínimo del treinta por ciento (30%), en relación con el impuesto neto de renta del año inmediatamente anterior, quedará en firme si dentro de los seis (6)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 </w:t>
            </w:r>
          </w:p>
          <w:p w:rsidR="00000000" w:rsidDel="00000000" w:rsidP="00000000" w:rsidRDefault="00000000" w:rsidRPr="00000000" w14:paraId="0000256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6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6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Si el incremento del impuesto neto de renta es de al menos un porcentaje mínimo del veinte por ciento (20%), en relación con el impuesto neto de renta del año inmediatamente anterior, la declaración de renta quedará en firme si dentro de los doce (12)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 </w:t>
            </w:r>
          </w:p>
          <w:p w:rsidR="00000000" w:rsidDel="00000000" w:rsidP="00000000" w:rsidRDefault="00000000" w:rsidRPr="00000000" w14:paraId="0000256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6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Esta norma no es aplicable a los contribuyentes que gocen de beneficios tributarios en razón a su ubicación en una zona geográfica determinada. </w:t>
            </w:r>
          </w:p>
          <w:p w:rsidR="00000000" w:rsidDel="00000000" w:rsidP="00000000" w:rsidRDefault="00000000" w:rsidRPr="00000000" w14:paraId="0000256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6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Cuando la declaración objeto de beneficio de auditoría arroje una pérdida fiscal, la Administración Tributaria podrá ejercer las facultades de fiscalización para determinar la procedencia o improcedencia de la misma y por ende su compensación en años posteriores. Esta facultad se tendrá no obstante haya transcurrido los períodos de que trata el presente artículo. </w:t>
            </w:r>
          </w:p>
          <w:p w:rsidR="00000000" w:rsidDel="00000000" w:rsidP="00000000" w:rsidRDefault="00000000" w:rsidRPr="00000000" w14:paraId="0000256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6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el caso de los contribuyentes que en los años anteriores al periodo en que pretende acogerse al beneficio de auditoría, no hubieren presentado declaración de renta y complementarios, y cumplan con dicha obligación dentro de los plazos que señale el Gobierno Nacional para presentar las declaraciones correspondientes </w:t>
            </w:r>
            <w:r w:rsidDel="00000000" w:rsidR="00000000" w:rsidRPr="00000000">
              <w:rPr>
                <w:rFonts w:ascii="Cambria" w:cs="Cambria" w:eastAsia="Cambria" w:hAnsi="Cambria"/>
                <w:sz w:val="16"/>
                <w:szCs w:val="16"/>
                <w:highlight w:val="cyan"/>
                <w:rtl w:val="0"/>
              </w:rPr>
              <w:t xml:space="preserve">a los períodos gravables 2019 a 2020, </w:t>
            </w:r>
            <w:r w:rsidDel="00000000" w:rsidR="00000000" w:rsidRPr="00000000">
              <w:rPr>
                <w:rFonts w:ascii="Cambria" w:cs="Cambria" w:eastAsia="Cambria" w:hAnsi="Cambria"/>
                <w:sz w:val="16"/>
                <w:szCs w:val="16"/>
                <w:highlight w:val="yellow"/>
                <w:rtl w:val="0"/>
              </w:rPr>
              <w:t xml:space="preserve">les serán aplicables los términos de firmeza de la liquidación prevista en este artículo, para lo cual deberán incrementar el impuesto neto de renta a cargo por dichos períodos en los porcentajes de que trata el presente artículo. </w:t>
            </w:r>
          </w:p>
          <w:p w:rsidR="00000000" w:rsidDel="00000000" w:rsidP="00000000" w:rsidRDefault="00000000" w:rsidRPr="00000000" w14:paraId="0000256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7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Cuando se demuestre que las retenciones en la fuente declaradas son inexistentes, no procederá el beneficio de auditoría. </w:t>
            </w:r>
          </w:p>
          <w:p w:rsidR="00000000" w:rsidDel="00000000" w:rsidP="00000000" w:rsidRDefault="00000000" w:rsidRPr="00000000" w14:paraId="0000257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7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Las declaraciones de corrección y solicitudes de corrección que se presenten antes del término de firmeza de que trata el presente artículo, no afectarán la validez del beneficio de auditoría, siempre y cuando en la declaración inicial el contribuyente cumpla con los requisitos de presentación oportuna, incremento del impuesto neto sobre la renta, pago, y en las correcciones dichos requisitos se mantengan. </w:t>
            </w:r>
          </w:p>
          <w:p w:rsidR="00000000" w:rsidDel="00000000" w:rsidP="00000000" w:rsidRDefault="00000000" w:rsidRPr="00000000" w14:paraId="0000257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7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Cuando el impuesto neto sobre la renta de la declaración correspondiente al año gravable frente al cual debe cumplirse el requisito del incremento, sea inferior a 71 UVT, no procederá la aplicación del beneficio de auditoría. </w:t>
            </w:r>
          </w:p>
          <w:p w:rsidR="00000000" w:rsidDel="00000000" w:rsidP="00000000" w:rsidRDefault="00000000" w:rsidRPr="00000000" w14:paraId="0000257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7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3. Cuando se trate de declaraciones que registren saldo a favor, el término para solicitar la devolución y/o compensación será el previsto en este artículo, para la firmeza de la declaración. </w:t>
            </w:r>
          </w:p>
          <w:p w:rsidR="00000000" w:rsidDel="00000000" w:rsidP="00000000" w:rsidRDefault="00000000" w:rsidRPr="00000000" w14:paraId="0000257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7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4. Los términos de firmeza previstos en el presente artículo no serán aplicables en relación con las declaraciones privadas del impuesto sobre las ventas y de retención en la fuente por los períodos comprendidos en los años </w:t>
            </w:r>
            <w:r w:rsidDel="00000000" w:rsidR="00000000" w:rsidRPr="00000000">
              <w:rPr>
                <w:rFonts w:ascii="Cambria" w:cs="Cambria" w:eastAsia="Cambria" w:hAnsi="Cambria"/>
                <w:sz w:val="16"/>
                <w:szCs w:val="16"/>
                <w:highlight w:val="cyan"/>
                <w:rtl w:val="0"/>
              </w:rPr>
              <w:t xml:space="preserve">2019 y 2020</w:t>
            </w:r>
            <w:r w:rsidDel="00000000" w:rsidR="00000000" w:rsidRPr="00000000">
              <w:rPr>
                <w:rFonts w:ascii="Cambria" w:cs="Cambria" w:eastAsia="Cambria" w:hAnsi="Cambria"/>
                <w:sz w:val="16"/>
                <w:szCs w:val="16"/>
                <w:highlight w:val="yellow"/>
                <w:rtl w:val="0"/>
              </w:rPr>
              <w:t xml:space="preserve">, las cuales se regirán en esta materia por lo previsto en los artículos 705 y 714 del Estatuto Tributario. </w:t>
            </w:r>
          </w:p>
          <w:p w:rsidR="00000000" w:rsidDel="00000000" w:rsidP="00000000" w:rsidRDefault="00000000" w:rsidRPr="00000000" w14:paraId="00002579">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57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689-2. Beneficio de la auditoría </w:t>
            </w:r>
            <w:r w:rsidDel="00000000" w:rsidR="00000000" w:rsidRPr="00000000">
              <w:rPr>
                <w:rFonts w:ascii="Cambria" w:cs="Cambria" w:eastAsia="Cambria" w:hAnsi="Cambria"/>
                <w:b w:val="1"/>
                <w:color w:val="ff0000"/>
                <w:sz w:val="16"/>
                <w:szCs w:val="16"/>
                <w:rtl w:val="0"/>
              </w:rPr>
              <w:t xml:space="preserve">(agregado con art. 123 de la Ley 2010 de diciembre 27 de 2019). </w:t>
            </w:r>
            <w:r w:rsidDel="00000000" w:rsidR="00000000" w:rsidRPr="00000000">
              <w:rPr>
                <w:rFonts w:ascii="Cambria" w:cs="Cambria" w:eastAsia="Cambria" w:hAnsi="Cambria"/>
                <w:sz w:val="16"/>
                <w:szCs w:val="16"/>
                <w:rtl w:val="0"/>
              </w:rPr>
              <w:t xml:space="preserve">Para los períodos gravables </w:t>
            </w:r>
            <w:r w:rsidDel="00000000" w:rsidR="00000000" w:rsidRPr="00000000">
              <w:rPr>
                <w:rFonts w:ascii="Cambria" w:cs="Cambria" w:eastAsia="Cambria" w:hAnsi="Cambria"/>
                <w:sz w:val="16"/>
                <w:szCs w:val="16"/>
                <w:highlight w:val="cyan"/>
                <w:rtl w:val="0"/>
              </w:rPr>
              <w:t xml:space="preserve">2020 y 2021</w:t>
            </w:r>
            <w:r w:rsidDel="00000000" w:rsidR="00000000" w:rsidRPr="00000000">
              <w:rPr>
                <w:rFonts w:ascii="Cambria" w:cs="Cambria" w:eastAsia="Cambria" w:hAnsi="Cambria"/>
                <w:sz w:val="16"/>
                <w:szCs w:val="16"/>
                <w:rtl w:val="0"/>
              </w:rPr>
              <w:t xml:space="preserve">, la liquidación privada de los contribuyentes del impuesto sobre la renta y complementarios que incrementen su impuesto neto de renta en por lo menos un porcentaje mínimo del treinta por ciento (30%), en relación con el impuesto neto de renta del año inmediatamente anterior, quedará en firme si dentro de los seis (6)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 </w:t>
            </w:r>
          </w:p>
          <w:p w:rsidR="00000000" w:rsidDel="00000000" w:rsidP="00000000" w:rsidRDefault="00000000" w:rsidRPr="00000000" w14:paraId="0000257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7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 el incremento del impuesto neto de renta es de al menos un porcentaje mínimo del veinte por ciento (20%), en relación con el impuesto neto de renta del año inmediatamente anterior, la declaración de renta quedará en firme si dentro de los doce (12)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 </w:t>
            </w:r>
          </w:p>
          <w:p w:rsidR="00000000" w:rsidDel="00000000" w:rsidP="00000000" w:rsidRDefault="00000000" w:rsidRPr="00000000" w14:paraId="0000257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7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 norma no es aplicable a los contribuyentes que gocen de beneficios tributarios en razón a su ubicación en una zona geográfica determinada. </w:t>
            </w:r>
          </w:p>
          <w:p w:rsidR="00000000" w:rsidDel="00000000" w:rsidP="00000000" w:rsidRDefault="00000000" w:rsidRPr="00000000" w14:paraId="0000258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8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la declaración objeto de beneficio de auditoría arroje una pérdida fiscal, la Administración Tributaria podrá ejercer las facultades de fiscalización para determinar la procedencia o improcedencia de la misma y por ende su compensación en años posteriores. Esta facultad se tendrá no obstante haya transcurrido los períodos de que trata el presente artículo. </w:t>
            </w:r>
          </w:p>
          <w:p w:rsidR="00000000" w:rsidDel="00000000" w:rsidP="00000000" w:rsidRDefault="00000000" w:rsidRPr="00000000" w14:paraId="000025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8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los contribuyentes que en los años anteriores al periodo en que pretende acogerse al beneficio de auditoría, no hubieren presentado declaración de renta y complementarios, y cumplan con dicha obligación dentro de los plazos que señale el Gobierno Nacional para presentar las declaraciones correspondientes </w:t>
            </w:r>
            <w:r w:rsidDel="00000000" w:rsidR="00000000" w:rsidRPr="00000000">
              <w:rPr>
                <w:rFonts w:ascii="Cambria" w:cs="Cambria" w:eastAsia="Cambria" w:hAnsi="Cambria"/>
                <w:sz w:val="16"/>
                <w:szCs w:val="16"/>
                <w:highlight w:val="cyan"/>
                <w:rtl w:val="0"/>
              </w:rPr>
              <w:t xml:space="preserve">al período gravable 2020</w:t>
            </w:r>
            <w:r w:rsidDel="00000000" w:rsidR="00000000" w:rsidRPr="00000000">
              <w:rPr>
                <w:rFonts w:ascii="Cambria" w:cs="Cambria" w:eastAsia="Cambria" w:hAnsi="Cambria"/>
                <w:sz w:val="16"/>
                <w:szCs w:val="16"/>
                <w:rtl w:val="0"/>
              </w:rPr>
              <w:t xml:space="preserve">, les serán aplicables los términos de firmeza de la liquidación prevista en este artículo, para lo cual deberán incrementar el impuesto neto de renta a cargo por dichos períodos en los porcentajes de que trata el presente artículo. </w:t>
            </w:r>
          </w:p>
          <w:p w:rsidR="00000000" w:rsidDel="00000000" w:rsidP="00000000" w:rsidRDefault="00000000" w:rsidRPr="00000000" w14:paraId="0000258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se demuestre que las retenciones en la fuente declaradas son inexistentes, no procederá el beneficio de auditoría. </w:t>
            </w:r>
          </w:p>
          <w:p w:rsidR="00000000" w:rsidDel="00000000" w:rsidP="00000000" w:rsidRDefault="00000000" w:rsidRPr="00000000" w14:paraId="0000258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8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Las declaraciones de corrección y solicitudes de corrección que se presenten antes del término de firmeza de que trata el presente artículo, no afectarán la validez del beneficio de auditoría, siempre y cuando en la declaración inicial el contribuyente cumpla con los requisitos de presentación oportuna, incremento del impuesto neto sobre la renta, pago, y en las correcciones dichos requisitos se mantengan. </w:t>
            </w:r>
          </w:p>
          <w:p w:rsidR="00000000" w:rsidDel="00000000" w:rsidP="00000000" w:rsidRDefault="00000000" w:rsidRPr="00000000" w14:paraId="0000258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8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8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Cuando el impuesto neto sobre la renta de la declaración correspondiente al año gravable frente al cual debe cumplirse el requisito del incremento, sea inferior a 71 UVT, no procederá la aplicación del beneficio de auditoría. </w:t>
            </w:r>
          </w:p>
          <w:p w:rsidR="00000000" w:rsidDel="00000000" w:rsidP="00000000" w:rsidRDefault="00000000" w:rsidRPr="00000000" w14:paraId="0000258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8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Cuando se trate de declaraciones que registren saldo a favor, el término para solicitar la devolución y/o compensación será el previsto en este artículo, para la firmeza de la declaración. </w:t>
            </w:r>
          </w:p>
          <w:p w:rsidR="00000000" w:rsidDel="00000000" w:rsidP="00000000" w:rsidRDefault="00000000" w:rsidRPr="00000000" w14:paraId="0000258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8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Los términos de firmeza previstos en el presente artículo no serán aplicables en relación con las declaraciones privadas del impuesto sobre las ventas y de retención en la fuente por los períodos comprendidos en los años </w:t>
            </w:r>
            <w:r w:rsidDel="00000000" w:rsidR="00000000" w:rsidRPr="00000000">
              <w:rPr>
                <w:rFonts w:ascii="Cambria" w:cs="Cambria" w:eastAsia="Cambria" w:hAnsi="Cambria"/>
                <w:sz w:val="16"/>
                <w:szCs w:val="16"/>
                <w:highlight w:val="cyan"/>
                <w:rtl w:val="0"/>
              </w:rPr>
              <w:t xml:space="preserve">2020 y 2021</w:t>
            </w:r>
            <w:r w:rsidDel="00000000" w:rsidR="00000000" w:rsidRPr="00000000">
              <w:rPr>
                <w:rFonts w:ascii="Cambria" w:cs="Cambria" w:eastAsia="Cambria" w:hAnsi="Cambria"/>
                <w:sz w:val="16"/>
                <w:szCs w:val="16"/>
                <w:rtl w:val="0"/>
              </w:rPr>
              <w:t xml:space="preserve">, las cuales se regirán en esta materia por lo previsto en los artículos 705 y 714 del Estatuto Tributario. </w:t>
            </w:r>
          </w:p>
          <w:p w:rsidR="00000000" w:rsidDel="00000000" w:rsidP="00000000" w:rsidRDefault="00000000" w:rsidRPr="00000000" w14:paraId="0000258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90">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PARÁGRAFO 5. Las disposiciones consagradas en el artículo 105 de la Ley 1943 de 2018 surtirán los efectos allí dispuestos para los contribuyentes que se hayan acogido al beneficio de auditoria por el año gravable 2019.</w:t>
            </w:r>
            <w:r w:rsidDel="00000000" w:rsidR="00000000" w:rsidRPr="00000000">
              <w:rPr>
                <w:rtl w:val="0"/>
              </w:rPr>
            </w:r>
          </w:p>
          <w:p w:rsidR="00000000" w:rsidDel="00000000" w:rsidP="00000000" w:rsidRDefault="00000000" w:rsidRPr="00000000" w14:paraId="0000259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92">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4h042r0" w:id="76"/>
          <w:bookmarkEnd w:id="76"/>
          <w:p w:rsidR="00000000" w:rsidDel="00000000" w:rsidP="00000000" w:rsidRDefault="00000000" w:rsidRPr="00000000" w14:paraId="00002594">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714. Término general de firmeza de las declaraciones tributarias. </w:t>
            </w:r>
            <w:r w:rsidDel="00000000" w:rsidR="00000000" w:rsidRPr="00000000">
              <w:rPr>
                <w:rFonts w:ascii="Cambria" w:cs="Cambria" w:eastAsia="Cambria" w:hAnsi="Cambria"/>
                <w:sz w:val="16"/>
                <w:szCs w:val="16"/>
                <w:rtl w:val="0"/>
              </w:rPr>
              <w:t xml:space="preserve"> La declaración tributaria quedará en firme sí, dentro de los tres (3) años siguientes a la fecha del vencimiento del plazo para declarar, no se ha notificado requerimiento especial. Cuando la declaración inicial se haya presentado en forma extemporánea, los tres (3) años se contarán a partir de la fecha de presentación de la misma.</w:t>
            </w:r>
          </w:p>
          <w:p w:rsidR="00000000" w:rsidDel="00000000" w:rsidP="00000000" w:rsidRDefault="00000000" w:rsidRPr="00000000" w14:paraId="0000259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9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9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declaración tributaria en la que se presente un saldo a favor del contribuyente o responsable quedará en firme sí, tres (3) años después de la fecha de presentación de la solicitud de devolución o compensación, no se ha notificado requerimiento especial. Cuando se impute el saldo a favor en las declaraciones tributarias de los periodos fiscales siguientes, el término de firmeza de la declaración tributaria en la que se presente un saldo a favor será el señalado en el inciso 1o de este artículo.</w:t>
            </w:r>
          </w:p>
          <w:p w:rsidR="00000000" w:rsidDel="00000000" w:rsidP="00000000" w:rsidRDefault="00000000" w:rsidRPr="00000000" w14:paraId="0000259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También quedará en firme la declaración tributaria si, vencido el término para practicar la liquidación de revisión, esta no se notificó.</w:t>
            </w:r>
          </w:p>
          <w:p w:rsidR="00000000" w:rsidDel="00000000" w:rsidP="00000000" w:rsidRDefault="00000000" w:rsidRPr="00000000" w14:paraId="0000259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declaración tributaria en la que se liquide pérdida fiscal quedará en firme en el mismo término que el contribuyente tiene para compensarla, de acuerdo con las reglas de este Estatuto.</w:t>
            </w:r>
          </w:p>
          <w:p w:rsidR="00000000" w:rsidDel="00000000" w:rsidP="00000000" w:rsidRDefault="00000000" w:rsidRPr="00000000" w14:paraId="0000259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9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Si la pérdida fiscal se compensa en cualquiera de los dos últimos años que el contribuyente tiene para hacerlo, el término de firmeza se extenderá a partir de dicha compensación por tres (3) años más en relación con la declaración en la que se liquidó dicha pérdida.</w:t>
            </w:r>
            <w:r w:rsidDel="00000000" w:rsidR="00000000" w:rsidRPr="00000000">
              <w:rPr>
                <w:rtl w:val="0"/>
              </w:rPr>
            </w:r>
          </w:p>
          <w:p w:rsidR="00000000" w:rsidDel="00000000" w:rsidP="00000000" w:rsidRDefault="00000000" w:rsidRPr="00000000" w14:paraId="0000259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A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término de firmeza de la declaración del impuesto sobre la renta y complementarios de los contribuyentes sujetos al Régimen de Precios de Transferencia será de seis (6) años contados a partir del vencimiento del plazo para declarar. Si la declaración se presentó en forma extemporánea, el anterior término se contará a partir de la fecha de presentación de la misma.</w:t>
            </w:r>
          </w:p>
          <w:p w:rsidR="00000000" w:rsidDel="00000000" w:rsidP="00000000" w:rsidRDefault="00000000" w:rsidRPr="00000000" w14:paraId="000025A1">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5A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714. Término general de firmeza de las declaraciones tributarias </w:t>
            </w:r>
            <w:r w:rsidDel="00000000" w:rsidR="00000000" w:rsidRPr="00000000">
              <w:rPr>
                <w:rFonts w:ascii="Cambria" w:cs="Cambria" w:eastAsia="Cambria" w:hAnsi="Cambria"/>
                <w:b w:val="1"/>
                <w:color w:val="ff0000"/>
                <w:sz w:val="16"/>
                <w:szCs w:val="16"/>
                <w:rtl w:val="0"/>
              </w:rPr>
              <w:t xml:space="preserve">(modificado con el art. 123 de la  Ley 1943 de diciembre 28 de 2018). </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La declaración tributaria quedará en firme sí, dentro de los tres (3) años siguientes a la fecha del vencimiento del plazo para declarar, no se ha notificado requerimiento especial. Cuando la declaración inicial se haya presentado en forma extemporánea, los tres (3) años se contarán a partir de la fecha de presentación de la misma.</w:t>
            </w:r>
          </w:p>
          <w:p w:rsidR="00000000" w:rsidDel="00000000" w:rsidP="00000000" w:rsidRDefault="00000000" w:rsidRPr="00000000" w14:paraId="000025A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A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A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declaración tributaria en la que se presente un saldo a favor del contribuyente o responsable quedará en firme sí, tres (3) años después de la fecha de presentación de la solicitud de devolución o compensación, no se ha notificado requerimiento especial. Cuando se impute el saldo a favor en las declaraciones tributarias de los periodos fiscales siguientes, el término de firmeza de la declaración tributaria en la que se presente un saldo a favor será el señalado en el inciso 1o de este artículo.</w:t>
            </w:r>
          </w:p>
          <w:p w:rsidR="00000000" w:rsidDel="00000000" w:rsidP="00000000" w:rsidRDefault="00000000" w:rsidRPr="00000000" w14:paraId="000025A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A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También quedará en firme la declaración tributaria si, vencido el término para practicar la liquidación de revisión, esta no se notificó.</w:t>
            </w:r>
          </w:p>
          <w:p w:rsidR="00000000" w:rsidDel="00000000" w:rsidP="00000000" w:rsidRDefault="00000000" w:rsidRPr="00000000" w14:paraId="000025A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A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declaración tributaria en la que se liquide pérdida fiscal quedará en firme en el mismo término que el contribuyente tiene para compensarla, de acuerdo con las reglas de este Estatuto.</w:t>
            </w:r>
          </w:p>
          <w:p w:rsidR="00000000" w:rsidDel="00000000" w:rsidP="00000000" w:rsidRDefault="00000000" w:rsidRPr="00000000" w14:paraId="000025A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A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A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5AD">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(inciso derogado)</w:t>
            </w:r>
            <w:r w:rsidDel="00000000" w:rsidR="00000000" w:rsidRPr="00000000">
              <w:rPr>
                <w:rtl w:val="0"/>
              </w:rPr>
            </w:r>
          </w:p>
          <w:p w:rsidR="00000000" w:rsidDel="00000000" w:rsidP="00000000" w:rsidRDefault="00000000" w:rsidRPr="00000000" w14:paraId="000025A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A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B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B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B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B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término de firmeza de la declaración del impuesto sobre la renta y complementarios de los contribuyentes sujetos al Régimen de Precios de Transferencia será de seis (6) años contados a partir del vencimiento del plazo para declarar. Si la declaración se presentó en forma extemporánea, el anterior término se contará a partir de la fecha de presentación de la misma.</w:t>
            </w:r>
          </w:p>
          <w:p w:rsidR="00000000" w:rsidDel="00000000" w:rsidP="00000000" w:rsidRDefault="00000000" w:rsidRPr="00000000" w14:paraId="000025B4">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5B6">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714. Término general de firmeza de las declaraciones tributarias </w:t>
            </w:r>
            <w:r w:rsidDel="00000000" w:rsidR="00000000" w:rsidRPr="00000000">
              <w:rPr>
                <w:rFonts w:ascii="Cambria" w:cs="Cambria" w:eastAsia="Cambria" w:hAnsi="Cambria"/>
                <w:b w:val="1"/>
                <w:color w:val="ff0000"/>
                <w:sz w:val="16"/>
                <w:szCs w:val="16"/>
                <w:rtl w:val="0"/>
              </w:rPr>
              <w:t xml:space="preserve">(modificado con el art. 160 de la  Ley 2010 de diciembre 27 de 2019; véase también el 117 de la Ley 2010 de 2019). </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La declaración tributaria quedará en firme sí, dentro de los tres (3) años siguientes a la fecha del vencimiento del plazo para declarar, no se ha notificado requerimiento especial. Cuando la declaración inicial se haya presentado en forma extemporánea, los tres (3) años se contarán a partir de la fecha de presentación de la misma.</w:t>
            </w:r>
          </w:p>
          <w:p w:rsidR="00000000" w:rsidDel="00000000" w:rsidP="00000000" w:rsidRDefault="00000000" w:rsidRPr="00000000" w14:paraId="000025B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declaración tributaria en la que se presente un saldo a favor del contribuyente o responsable quedará en firme sí, tres (3) años después de la fecha de presentación de la solicitud de devolución o compensación, no se ha notificado requerimiento especial. Cuando se impute el saldo a favor en las declaraciones tributarias de los periodos fiscales siguientes, el término de firmeza de la declaración tributaria en la que se presente un saldo a favor será el señalado en el inciso 1o de este artículo.</w:t>
            </w:r>
          </w:p>
          <w:p w:rsidR="00000000" w:rsidDel="00000000" w:rsidP="00000000" w:rsidRDefault="00000000" w:rsidRPr="00000000" w14:paraId="000025B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También quedará en firme la declaración tributaria si, vencido el término para practicar la liquidación de revisión, esta no se notificó.</w:t>
            </w:r>
          </w:p>
          <w:p w:rsidR="00000000" w:rsidDel="00000000" w:rsidP="00000000" w:rsidRDefault="00000000" w:rsidRPr="00000000" w14:paraId="000025B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declaración tributaria en la que se liquide pérdida fiscal quedará en firme en el mismo término que el contribuyente tiene para compensarla, de acuerdo con las reglas de este Estatuto.</w:t>
            </w:r>
          </w:p>
          <w:p w:rsidR="00000000" w:rsidDel="00000000" w:rsidP="00000000" w:rsidRDefault="00000000" w:rsidRPr="00000000" w14:paraId="000025B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B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B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(inciso derogado)</w:t>
            </w:r>
          </w:p>
          <w:p w:rsidR="00000000" w:rsidDel="00000000" w:rsidP="00000000" w:rsidRDefault="00000000" w:rsidRPr="00000000" w14:paraId="000025C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C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C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C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C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C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término de firmeza de la declaración del impuesto sobre la renta y complementarios de los contribuyentes sujetos al Régimen de Precios de Transferencia será de seis (6) años contados a partir del vencimiento del plazo para declarar. Si la declaración se presentó en forma extemporánea, el anterior término se contará a partir de la fecha de presentación de la misma.</w:t>
            </w:r>
          </w:p>
          <w:p w:rsidR="00000000" w:rsidDel="00000000" w:rsidP="00000000" w:rsidRDefault="00000000" w:rsidRPr="00000000" w14:paraId="000025C7">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2w5ecyt" w:id="77"/>
          <w:bookmarkEnd w:id="77"/>
          <w:p w:rsidR="00000000" w:rsidDel="00000000" w:rsidP="00000000" w:rsidRDefault="00000000" w:rsidRPr="00000000" w14:paraId="000025C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730. Causales de nulidad.</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sz w:val="16"/>
                <w:szCs w:val="16"/>
                <w:rtl w:val="0"/>
              </w:rPr>
              <w:t xml:space="preserve"> Los actos de liquidación de impuestos y resolución de recursos, proferidos por la Administración Tributaria, son nulos:</w:t>
            </w:r>
          </w:p>
          <w:p w:rsidR="00000000" w:rsidDel="00000000" w:rsidP="00000000" w:rsidRDefault="00000000" w:rsidRPr="00000000" w14:paraId="000025C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C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C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1.Cuando se practiquen por funcionario incompetente.</w:t>
            </w:r>
          </w:p>
          <w:p w:rsidR="00000000" w:rsidDel="00000000" w:rsidP="00000000" w:rsidRDefault="00000000" w:rsidRPr="00000000" w14:paraId="000025C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C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2.Cuando se omita el requerimiento especial previo a la liquidación de revisión o se pretermita el término señalado para la respuesta, conforme a lo previsto en la ley, en tributos que se determinan con base en declaraciones periódicas.</w:t>
            </w:r>
          </w:p>
          <w:p w:rsidR="00000000" w:rsidDel="00000000" w:rsidP="00000000" w:rsidRDefault="00000000" w:rsidRPr="00000000" w14:paraId="000025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w:t>
            </w:r>
            <w:r w:rsidDel="00000000" w:rsidR="00000000" w:rsidRPr="00000000">
              <w:rPr>
                <w:rFonts w:ascii="Cambria" w:cs="Cambria" w:eastAsia="Cambria" w:hAnsi="Cambria"/>
                <w:sz w:val="16"/>
                <w:szCs w:val="16"/>
                <w:highlight w:val="yellow"/>
                <w:rtl w:val="0"/>
              </w:rPr>
              <w:t xml:space="preserve">.Cuando no se notifiquen dentro del término legal.</w:t>
            </w:r>
            <w:r w:rsidDel="00000000" w:rsidR="00000000" w:rsidRPr="00000000">
              <w:rPr>
                <w:rtl w:val="0"/>
              </w:rPr>
            </w:r>
          </w:p>
          <w:p w:rsidR="00000000" w:rsidDel="00000000" w:rsidP="00000000" w:rsidRDefault="00000000" w:rsidRPr="00000000" w14:paraId="000025D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4.Cuando se omitan las bases gravables, el monto de los tributos o la explicación de las modificaciones efectuadas respecto de la declaración, o de los fundamentos del aforo.</w:t>
            </w:r>
          </w:p>
          <w:p w:rsidR="00000000" w:rsidDel="00000000" w:rsidP="00000000" w:rsidRDefault="00000000" w:rsidRPr="00000000" w14:paraId="000025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5.Cuando correspondan a procedimientos legalmente concluidos.</w:t>
            </w:r>
          </w:p>
          <w:p w:rsidR="00000000" w:rsidDel="00000000" w:rsidP="00000000" w:rsidRDefault="00000000" w:rsidRPr="00000000" w14:paraId="000025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6.Cuando adolezcan de otros vicios procedimentales, expresamente señalados por la ley como causal de nulidad.</w:t>
            </w:r>
          </w:p>
          <w:p w:rsidR="00000000" w:rsidDel="00000000" w:rsidP="00000000" w:rsidRDefault="00000000" w:rsidRPr="00000000" w14:paraId="000025D7">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5D8">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730. Causales de nulidad </w:t>
            </w:r>
            <w:r w:rsidDel="00000000" w:rsidR="00000000" w:rsidRPr="00000000">
              <w:rPr>
                <w:rFonts w:ascii="Cambria" w:cs="Cambria" w:eastAsia="Cambria" w:hAnsi="Cambria"/>
                <w:b w:val="1"/>
                <w:color w:val="ff0000"/>
                <w:sz w:val="16"/>
                <w:szCs w:val="16"/>
                <w:rtl w:val="0"/>
              </w:rPr>
              <w:t xml:space="preserve">(modificado con el art. 122 de la Ley 1943 de diciembre 28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Los actos de liquidación de impuestos y resolución de recursos, proferidos por la Administración Tributaria, son nulos:</w:t>
            </w:r>
          </w:p>
          <w:p w:rsidR="00000000" w:rsidDel="00000000" w:rsidP="00000000" w:rsidRDefault="00000000" w:rsidRPr="00000000" w14:paraId="000025D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D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1.Cuando se practiquen por funcionario incompetente.</w:t>
            </w:r>
          </w:p>
          <w:p w:rsidR="00000000" w:rsidDel="00000000" w:rsidP="00000000" w:rsidRDefault="00000000" w:rsidRPr="00000000" w14:paraId="000025D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2.Cuando se omita el requerimiento especial previo a la liquidación de revisión o se pretermita el término señalado para la respuesta, conforme a lo previsto en la ley, en tributos que se determinan con base en declaraciones periódicas.</w:t>
            </w:r>
          </w:p>
          <w:p w:rsidR="00000000" w:rsidDel="00000000" w:rsidP="00000000" w:rsidRDefault="00000000" w:rsidRPr="00000000" w14:paraId="000025D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D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3.Derogado</w:t>
            </w:r>
            <w:r w:rsidDel="00000000" w:rsidR="00000000" w:rsidRPr="00000000">
              <w:rPr>
                <w:rtl w:val="0"/>
              </w:rPr>
            </w:r>
          </w:p>
          <w:p w:rsidR="00000000" w:rsidDel="00000000" w:rsidP="00000000" w:rsidRDefault="00000000" w:rsidRPr="00000000" w14:paraId="000025D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E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4.Cuando se omitan las bases gravables, el monto de los tributos o la explicación de las modificaciones efectuadas respecto de la declaración, o de los fundamentos del aforo.</w:t>
            </w:r>
          </w:p>
          <w:p w:rsidR="00000000" w:rsidDel="00000000" w:rsidP="00000000" w:rsidRDefault="00000000" w:rsidRPr="00000000" w14:paraId="000025E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E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5.Cuando correspondan a procedimientos legalmente concluidos.</w:t>
            </w:r>
          </w:p>
          <w:p w:rsidR="00000000" w:rsidDel="00000000" w:rsidP="00000000" w:rsidRDefault="00000000" w:rsidRPr="00000000" w14:paraId="000025E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E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6.Cuando adolezcan de otros vicios procedimentales, expresamente señalados por la ley como causal de nulidad.</w:t>
            </w:r>
          </w:p>
          <w:p w:rsidR="00000000" w:rsidDel="00000000" w:rsidP="00000000" w:rsidRDefault="00000000" w:rsidRPr="00000000" w14:paraId="000025E5">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5E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730. Causales de nulidad </w:t>
            </w:r>
            <w:r w:rsidDel="00000000" w:rsidR="00000000" w:rsidRPr="00000000">
              <w:rPr>
                <w:rFonts w:ascii="Cambria" w:cs="Cambria" w:eastAsia="Cambria" w:hAnsi="Cambria"/>
                <w:b w:val="1"/>
                <w:color w:val="ff0000"/>
                <w:sz w:val="16"/>
                <w:szCs w:val="16"/>
                <w:rtl w:val="0"/>
              </w:rPr>
              <w:t xml:space="preserve">(modificado con el art. 160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Los actos de liquidación de impuestos y resolución de recursos, proferidos por la Administración Tributaria, son nulos:</w:t>
            </w:r>
          </w:p>
          <w:p w:rsidR="00000000" w:rsidDel="00000000" w:rsidP="00000000" w:rsidRDefault="00000000" w:rsidRPr="00000000" w14:paraId="000025E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E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1.Cuando se practiquen por funcionario incompetente.</w:t>
            </w:r>
          </w:p>
          <w:p w:rsidR="00000000" w:rsidDel="00000000" w:rsidP="00000000" w:rsidRDefault="00000000" w:rsidRPr="00000000" w14:paraId="000025E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E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2.Cuando se omita el requerimiento especial previo a la liquidación de revisión o se pretermita el término señalado para la respuesta, conforme a lo previsto en la ley, en tributos que se determinan con base en declaraciones periódicas.</w:t>
            </w:r>
          </w:p>
          <w:p w:rsidR="00000000" w:rsidDel="00000000" w:rsidP="00000000" w:rsidRDefault="00000000" w:rsidRPr="00000000" w14:paraId="000025E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E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3.Derogado</w:t>
            </w:r>
          </w:p>
          <w:p w:rsidR="00000000" w:rsidDel="00000000" w:rsidP="00000000" w:rsidRDefault="00000000" w:rsidRPr="00000000" w14:paraId="000025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E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4.Cuando se omitan las bases gravables, el monto de los tributos o la explicación de las modificaciones efectuadas respecto de la declaración, o de los fundamentos del aforo.</w:t>
            </w:r>
          </w:p>
          <w:p w:rsidR="00000000" w:rsidDel="00000000" w:rsidP="00000000" w:rsidRDefault="00000000" w:rsidRPr="00000000" w14:paraId="000025F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F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5.Cuando correspondan a procedimientos legalmente concluidos.</w:t>
            </w:r>
          </w:p>
          <w:p w:rsidR="00000000" w:rsidDel="00000000" w:rsidP="00000000" w:rsidRDefault="00000000" w:rsidRPr="00000000" w14:paraId="000025F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F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6.Cuando adolezcan de otros vicios procedimentales, expresamente señalados por la ley como causal de nulidad.</w:t>
            </w:r>
          </w:p>
          <w:p w:rsidR="00000000" w:rsidDel="00000000" w:rsidP="00000000" w:rsidRDefault="00000000" w:rsidRPr="00000000" w14:paraId="000025F4">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1baon6m" w:id="78"/>
          <w:bookmarkEnd w:id="78"/>
          <w:p w:rsidR="00000000" w:rsidDel="00000000" w:rsidP="00000000" w:rsidRDefault="00000000" w:rsidRPr="00000000" w14:paraId="000025F6">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771-5. Medios de pago para efectos de la aceptación de costos, deducciones, pasivos e impuestos descontables</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Para efectos de su reconocimiento fiscal como costos, deducciones, pasivos o impuestos descontables, los pagos que efectúen los contribuyentes o responsables deberán realizarse mediante alguno de los siguientes medios de pago: Depósitos en cuentas bancarias, giros o transferencias bancarias, cheques girados al primer beneficiario, tarjetas de crédito, tarjetas débito u otro tipo de tarjetas o bonos que sirvan como medios de pago en la forma y condiciones que autorice el Gobierno nacional.</w:t>
            </w:r>
          </w:p>
          <w:p w:rsidR="00000000" w:rsidDel="00000000" w:rsidP="00000000" w:rsidRDefault="00000000" w:rsidRPr="00000000" w14:paraId="000025F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F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dispuesto en el presente artículo no impide el reconocimiento fiscal de los pagos en especie ni la utilización de los demás modos de extinción de las obligaciones distintos al pago, previstos en el artículo </w:t>
            </w:r>
            <w:hyperlink r:id="rId316">
              <w:r w:rsidDel="00000000" w:rsidR="00000000" w:rsidRPr="00000000">
                <w:rPr>
                  <w:rFonts w:ascii="Cambria" w:cs="Cambria" w:eastAsia="Cambria" w:hAnsi="Cambria"/>
                  <w:color w:val="0073ff"/>
                  <w:sz w:val="16"/>
                  <w:szCs w:val="16"/>
                  <w:u w:val="single"/>
                  <w:rtl w:val="0"/>
                </w:rPr>
                <w:t xml:space="preserve">1625</w:t>
              </w:r>
            </w:hyperlink>
            <w:r w:rsidDel="00000000" w:rsidR="00000000" w:rsidRPr="00000000">
              <w:rPr>
                <w:rFonts w:ascii="Cambria" w:cs="Cambria" w:eastAsia="Cambria" w:hAnsi="Cambria"/>
                <w:sz w:val="16"/>
                <w:szCs w:val="16"/>
                <w:rtl w:val="0"/>
              </w:rPr>
              <w:t xml:space="preserve"> del Código Civil y demás normas concordantes.</w:t>
            </w:r>
          </w:p>
          <w:p w:rsidR="00000000" w:rsidDel="00000000" w:rsidP="00000000" w:rsidRDefault="00000000" w:rsidRPr="00000000" w14:paraId="000025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Así mismo, lo dispuesto en el presente artículo solo tiene efectos fiscales y se entiende sin perjuicio de la validez del efectivo como medio de pago legítimo y con poder liberatorio ilimitado, de conformidad con el artículo </w:t>
            </w:r>
            <w:hyperlink r:id="rId317">
              <w:r w:rsidDel="00000000" w:rsidR="00000000" w:rsidRPr="00000000">
                <w:rPr>
                  <w:rFonts w:ascii="Cambria" w:cs="Cambria" w:eastAsia="Cambria" w:hAnsi="Cambria"/>
                  <w:color w:val="0073ff"/>
                  <w:sz w:val="16"/>
                  <w:szCs w:val="16"/>
                  <w:u w:val="single"/>
                  <w:rtl w:val="0"/>
                </w:rPr>
                <w:t xml:space="preserve">8</w:t>
              </w:r>
            </w:hyperlink>
            <w:r w:rsidDel="00000000" w:rsidR="00000000" w:rsidRPr="00000000">
              <w:rPr>
                <w:rFonts w:ascii="Cambria" w:cs="Cambria" w:eastAsia="Cambria" w:hAnsi="Cambria"/>
                <w:sz w:val="16"/>
                <w:szCs w:val="16"/>
                <w:rtl w:val="0"/>
              </w:rPr>
              <w:t xml:space="preserve">o. de la Ley 31 de 1992.</w:t>
            </w:r>
          </w:p>
          <w:p w:rsidR="00000000" w:rsidDel="00000000" w:rsidP="00000000" w:rsidRDefault="00000000" w:rsidRPr="00000000" w14:paraId="000025F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5F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Podrán tener reconocimiento fiscal como costos, deducciones, pasivos o impuestos descontables, los pagos en efectivo que efectúen los contribuyentes o responsables, independientemente del número de pagos que se realicen durante el año, así:</w:t>
            </w:r>
          </w:p>
          <w:p w:rsidR="00000000" w:rsidDel="00000000" w:rsidP="00000000" w:rsidRDefault="00000000" w:rsidRPr="00000000" w14:paraId="000025F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5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En el año 2018, el menor valor entre:</w:t>
            </w:r>
          </w:p>
          <w:p w:rsidR="00000000" w:rsidDel="00000000" w:rsidP="00000000" w:rsidRDefault="00000000" w:rsidRPr="00000000" w14:paraId="0000260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ochenta y cinco por ciento (85%) de lo pagado, que en todo caso no podrá superar de cien mil (100.000) UVT, y</w:t>
            </w:r>
          </w:p>
          <w:p w:rsidR="00000000" w:rsidDel="00000000" w:rsidP="00000000" w:rsidRDefault="00000000" w:rsidRPr="00000000" w14:paraId="0000260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El cincuenta por ciento (50%) de los costos y deducciones totales.</w:t>
            </w:r>
          </w:p>
          <w:p w:rsidR="00000000" w:rsidDel="00000000" w:rsidP="00000000" w:rsidRDefault="00000000" w:rsidRPr="00000000" w14:paraId="0000260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En el año 2019, el menor valor entre:</w:t>
            </w:r>
          </w:p>
          <w:p w:rsidR="00000000" w:rsidDel="00000000" w:rsidP="00000000" w:rsidRDefault="00000000" w:rsidRPr="00000000" w14:paraId="000026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setenta por ciento (70%) de lo pagado, que en todo caso no podrá superar de ochenta mil (80.000) UVT, y</w:t>
            </w:r>
          </w:p>
          <w:p w:rsidR="00000000" w:rsidDel="00000000" w:rsidP="00000000" w:rsidRDefault="00000000" w:rsidRPr="00000000" w14:paraId="0000260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El cuarenta y cinco por ciento (45%) de los costos y deducciones totales.</w:t>
            </w:r>
          </w:p>
          <w:p w:rsidR="00000000" w:rsidDel="00000000" w:rsidP="00000000" w:rsidRDefault="00000000" w:rsidRPr="00000000" w14:paraId="0000260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0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En el año 2020, el menor valor entre:</w:t>
            </w:r>
          </w:p>
          <w:p w:rsidR="00000000" w:rsidDel="00000000" w:rsidP="00000000" w:rsidRDefault="00000000" w:rsidRPr="00000000" w14:paraId="000026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cincuenta y cinco por ciento (55%) de lo pagado, que en todo caso no podrá superar de sesenta mil (60.000) UVT, y</w:t>
            </w:r>
          </w:p>
          <w:p w:rsidR="00000000" w:rsidDel="00000000" w:rsidP="00000000" w:rsidRDefault="00000000" w:rsidRPr="00000000" w14:paraId="0000260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El cuarenta por ciento (40%) de los costos y deducciones totales.</w:t>
            </w:r>
          </w:p>
          <w:p w:rsidR="00000000" w:rsidDel="00000000" w:rsidP="00000000" w:rsidRDefault="00000000" w:rsidRPr="00000000" w14:paraId="0000260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0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A partir del año 2021, el menor valor entre:</w:t>
            </w:r>
          </w:p>
          <w:p w:rsidR="00000000" w:rsidDel="00000000" w:rsidP="00000000" w:rsidRDefault="00000000" w:rsidRPr="00000000" w14:paraId="000026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cuarenta por ciento (40%) de lo pagado, que en todo caso no podrá superar de cuarenta mil (40.000) UVT, y</w:t>
            </w:r>
          </w:p>
          <w:p w:rsidR="00000000" w:rsidDel="00000000" w:rsidP="00000000" w:rsidRDefault="00000000" w:rsidRPr="00000000" w14:paraId="0000260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El treinta y cinco por ciento (35%) de los costos y deducciones totales.</w:t>
            </w:r>
          </w:p>
          <w:p w:rsidR="00000000" w:rsidDel="00000000" w:rsidP="00000000" w:rsidRDefault="00000000" w:rsidRPr="00000000" w14:paraId="0000260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0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&lt;Parágrafo modificado por el artículo </w:t>
            </w:r>
            <w:hyperlink r:id="rId318">
              <w:r w:rsidDel="00000000" w:rsidR="00000000" w:rsidRPr="00000000">
                <w:rPr>
                  <w:rFonts w:ascii="Cambria" w:cs="Cambria" w:eastAsia="Cambria" w:hAnsi="Cambria"/>
                  <w:color w:val="0073ff"/>
                  <w:sz w:val="16"/>
                  <w:szCs w:val="16"/>
                  <w:u w:val="single"/>
                  <w:rtl w:val="0"/>
                </w:rPr>
                <w:t xml:space="preserve">307</w:t>
              </w:r>
            </w:hyperlink>
            <w:r w:rsidDel="00000000" w:rsidR="00000000" w:rsidRPr="00000000">
              <w:rPr>
                <w:rFonts w:ascii="Cambria" w:cs="Cambria" w:eastAsia="Cambria" w:hAnsi="Cambria"/>
                <w:sz w:val="16"/>
                <w:szCs w:val="16"/>
                <w:rtl w:val="0"/>
              </w:rPr>
              <w:t xml:space="preserve"> de la Ley 1819 de 2016. El nuevo texto es el siguiente:&gt; En todo caso, los pagos individuales realizados por personas jurídicas y las personas naturales que perciban rentas no laborales de acuerdo a lo dispuesto en este Estatuto, que superen las cien (100) UVT deberán canalizarse a través de los medios financieros, so pena de su desconocimiento fiscal como costo, deducción, pasivo o impuesto descontable en la cédula correspondiente a las rentas no laborales.</w:t>
            </w:r>
          </w:p>
          <w:p w:rsidR="00000000" w:rsidDel="00000000" w:rsidP="00000000" w:rsidRDefault="00000000" w:rsidRPr="00000000" w14:paraId="0000261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1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w:t>
            </w:r>
            <w:r w:rsidDel="00000000" w:rsidR="00000000" w:rsidRPr="00000000">
              <w:rPr>
                <w:rFonts w:ascii="Cambria" w:cs="Cambria" w:eastAsia="Cambria" w:hAnsi="Cambria"/>
                <w:sz w:val="16"/>
                <w:szCs w:val="16"/>
                <w:rtl w:val="0"/>
              </w:rPr>
              <w:t xml:space="preserve"> &lt;Parágrafo adicionado por el artículo </w:t>
            </w:r>
            <w:hyperlink r:id="rId319">
              <w:r w:rsidDel="00000000" w:rsidR="00000000" w:rsidRPr="00000000">
                <w:rPr>
                  <w:rFonts w:ascii="Cambria" w:cs="Cambria" w:eastAsia="Cambria" w:hAnsi="Cambria"/>
                  <w:color w:val="0073ff"/>
                  <w:sz w:val="16"/>
                  <w:szCs w:val="16"/>
                  <w:u w:val="single"/>
                  <w:rtl w:val="0"/>
                </w:rPr>
                <w:t xml:space="preserve">307</w:t>
              </w:r>
            </w:hyperlink>
            <w:r w:rsidDel="00000000" w:rsidR="00000000" w:rsidRPr="00000000">
              <w:rPr>
                <w:rFonts w:ascii="Cambria" w:cs="Cambria" w:eastAsia="Cambria" w:hAnsi="Cambria"/>
                <w:sz w:val="16"/>
                <w:szCs w:val="16"/>
                <w:rtl w:val="0"/>
              </w:rPr>
              <w:t xml:space="preserve"> de la Ley 1819 de 2016. El nuevo texto es el siguiente:&gt; Tratándose de los pagos en efectivo que efectúen operadores de Juegos de Suerte y Azar, la gradualidad prevista en el parágrafo anterior se aplicará de la siguiente manera:</w:t>
            </w:r>
          </w:p>
          <w:p w:rsidR="00000000" w:rsidDel="00000000" w:rsidP="00000000" w:rsidRDefault="00000000" w:rsidRPr="00000000" w14:paraId="0000261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1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En el año 2018, el setenta y cuatro por ciento (74%) de los costos, deducciones, pasivos o impuestos descontables totales.</w:t>
            </w:r>
          </w:p>
          <w:p w:rsidR="00000000" w:rsidDel="00000000" w:rsidP="00000000" w:rsidRDefault="00000000" w:rsidRPr="00000000" w14:paraId="0000261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1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En el año 2019, el sesenta y cinco por ciento (65%) de los costos, deducciones, pasivos o impuestos descontables totales.</w:t>
            </w:r>
          </w:p>
          <w:p w:rsidR="00000000" w:rsidDel="00000000" w:rsidP="00000000" w:rsidRDefault="00000000" w:rsidRPr="00000000" w14:paraId="0000261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1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En el año 2020, el cincuenta y ocho por ciento (58%) de los costos, deducciones, pasivos o impuestos descontables totales.</w:t>
            </w:r>
          </w:p>
          <w:p w:rsidR="00000000" w:rsidDel="00000000" w:rsidP="00000000" w:rsidRDefault="00000000" w:rsidRPr="00000000" w14:paraId="0000261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A partir del año 2021, el cincuenta y dos por ciento (52%) de los costos, deducciones, pasivos o impuestos descontables totales.</w:t>
            </w:r>
          </w:p>
          <w:p w:rsidR="00000000" w:rsidDel="00000000" w:rsidP="00000000" w:rsidRDefault="00000000" w:rsidRPr="00000000" w14:paraId="0000261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1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este parágrafo no se consideran comprendidos los pagos hasta por mil ochocientas (1.800) UVT que realicen los operadores de juegos de suerte y azar, siempre y cuando realicen la retención en la fuente correspondiente.</w:t>
            </w:r>
          </w:p>
          <w:p w:rsidR="00000000" w:rsidDel="00000000" w:rsidP="00000000" w:rsidRDefault="00000000" w:rsidRPr="00000000" w14:paraId="0000261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1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presente tratamiento no será aplicable a los operadores de juegos de suerte y azar que cumplan con las normas de lavado de activos establecidas por las autoridades competentes en aquellos casos en que las entidades financieras por motivos debidamente justificados nieguen el acceso a los productos financieros para la canalización de los pagos de que trata este artículo. En este caso el contribuyente deberá aportar las pruebas correspondientes que acrediten tal hecho, incluyendo las comunicaciones de todas las entidades financieras que sustenten la negativa para abrir los productos financieros. Dichas entidades estarán obligadas a expedir la mencionada comunicación cuando nieguen el acceso a los productos anteriormente mencionados.</w:t>
            </w:r>
          </w:p>
          <w:p w:rsidR="00000000" w:rsidDel="00000000" w:rsidP="00000000" w:rsidRDefault="00000000" w:rsidRPr="00000000" w14:paraId="0000261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1E">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w:t>
            </w:r>
            <w:r w:rsidDel="00000000" w:rsidR="00000000" w:rsidRPr="00000000">
              <w:rPr>
                <w:rFonts w:ascii="Cambria" w:cs="Cambria" w:eastAsia="Cambria" w:hAnsi="Cambria"/>
                <w:sz w:val="16"/>
                <w:szCs w:val="16"/>
                <w:rtl w:val="0"/>
              </w:rPr>
              <w:t xml:space="preserve"> &lt;Parágrafo adicionado por el artículo </w:t>
            </w:r>
            <w:hyperlink r:id="rId320">
              <w:r w:rsidDel="00000000" w:rsidR="00000000" w:rsidRPr="00000000">
                <w:rPr>
                  <w:rFonts w:ascii="Cambria" w:cs="Cambria" w:eastAsia="Cambria" w:hAnsi="Cambria"/>
                  <w:color w:val="0073ff"/>
                  <w:sz w:val="16"/>
                  <w:szCs w:val="16"/>
                  <w:u w:val="single"/>
                  <w:rtl w:val="0"/>
                </w:rPr>
                <w:t xml:space="preserve">307</w:t>
              </w:r>
            </w:hyperlink>
            <w:r w:rsidDel="00000000" w:rsidR="00000000" w:rsidRPr="00000000">
              <w:rPr>
                <w:rFonts w:ascii="Cambria" w:cs="Cambria" w:eastAsia="Cambria" w:hAnsi="Cambria"/>
                <w:sz w:val="16"/>
                <w:szCs w:val="16"/>
                <w:rtl w:val="0"/>
              </w:rPr>
              <w:t xml:space="preserve"> de la Ley 1819 de 2016. El nuevo texto es el siguiente:&gt; Los bancos y demás entidades financieras de naturaleza pública deberán abrir y mantener cuentas en sus entidades y otorgar los productos financieros transaccionales, usuales a los operadores de juegos de suerte y azar autorizados por Coljuegos y demás autoridades nacionales o territoriales competentes, mediante concesión, licencia o cualquier otro tipo de acto administrativo y a los operadores de giros postales, siempre y cuando cumplan con las normas sobre lavado de activos establecidas por las autoridades nacionales.</w:t>
            </w:r>
          </w:p>
          <w:p w:rsidR="00000000" w:rsidDel="00000000" w:rsidP="00000000" w:rsidRDefault="00000000" w:rsidRPr="00000000" w14:paraId="0000261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2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2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2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2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2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2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2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2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2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2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2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2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2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2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2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2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3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4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4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4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4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TRANSITORIO.</w:t>
            </w:r>
            <w:r w:rsidDel="00000000" w:rsidR="00000000" w:rsidRPr="00000000">
              <w:rPr>
                <w:rFonts w:ascii="Cambria" w:cs="Cambria" w:eastAsia="Cambria" w:hAnsi="Cambria"/>
                <w:sz w:val="16"/>
                <w:szCs w:val="16"/>
                <w:rtl w:val="0"/>
              </w:rPr>
              <w:t xml:space="preserve">  El 100% de los pagos en efectivo que realicen los contribuyentes durante los años 2014, 2015, 2016 y 2017 tendrán reconocimiento fiscal como costos, deducciones, pasivos, o impuestos descontables en la declaración de renta correspondiente a dicho período gravable, siempre y cuando cumplan con los demás requisitos establecidos en las normas vigentes.</w:t>
            </w:r>
          </w:p>
          <w:p w:rsidR="00000000" w:rsidDel="00000000" w:rsidP="00000000" w:rsidRDefault="00000000" w:rsidRPr="00000000" w14:paraId="00002644">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645">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771-5. Medios de pago para efectos de la aceptación de costos, deducciones, pasivos e impuestos descontables </w:t>
            </w:r>
            <w:r w:rsidDel="00000000" w:rsidR="00000000" w:rsidRPr="00000000">
              <w:rPr>
                <w:rFonts w:ascii="Cambria" w:cs="Cambria" w:eastAsia="Cambria" w:hAnsi="Cambria"/>
                <w:b w:val="1"/>
                <w:color w:val="ff0000"/>
                <w:sz w:val="16"/>
                <w:szCs w:val="16"/>
                <w:rtl w:val="0"/>
              </w:rPr>
              <w:t xml:space="preserve">(modificado con el art. 120 de la Ley 1943 de diciembre 28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Para efectos de su reconocimiento fiscal como costos, deducciones, pasivos o impuestos descontables, los pagos que efectúen los contribuyentes o responsables deberán realizarse mediante alguno de los siguientes medios de pago: Depósitos en cuentas bancarias, giros o transferencias bancarias, cheques girados al primer beneficiario, tarjetas de crédito, tarjetas débito u otro tipo de tarjetas o bonos que sirvan como medios de pago en la forma y condiciones que autorice el Gobierno nacional.</w:t>
            </w:r>
          </w:p>
          <w:p w:rsidR="00000000" w:rsidDel="00000000" w:rsidP="00000000" w:rsidRDefault="00000000" w:rsidRPr="00000000" w14:paraId="000026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dispuesto en el presente artículo no impide el reconocimiento fiscal de los pagos en especie ni la utilización de los demás modos de extinción de las obligaciones distintos al pago, previstos en el artículo </w:t>
            </w:r>
            <w:hyperlink r:id="rId321">
              <w:r w:rsidDel="00000000" w:rsidR="00000000" w:rsidRPr="00000000">
                <w:rPr>
                  <w:rFonts w:ascii="Cambria" w:cs="Cambria" w:eastAsia="Cambria" w:hAnsi="Cambria"/>
                  <w:color w:val="0073ff"/>
                  <w:sz w:val="16"/>
                  <w:szCs w:val="16"/>
                  <w:u w:val="single"/>
                  <w:rtl w:val="0"/>
                </w:rPr>
                <w:t xml:space="preserve">1625</w:t>
              </w:r>
            </w:hyperlink>
            <w:r w:rsidDel="00000000" w:rsidR="00000000" w:rsidRPr="00000000">
              <w:rPr>
                <w:rFonts w:ascii="Cambria" w:cs="Cambria" w:eastAsia="Cambria" w:hAnsi="Cambria"/>
                <w:sz w:val="16"/>
                <w:szCs w:val="16"/>
                <w:rtl w:val="0"/>
              </w:rPr>
              <w:t xml:space="preserve"> del Código Civil y demás normas concordantes.</w:t>
            </w:r>
          </w:p>
          <w:p w:rsidR="00000000" w:rsidDel="00000000" w:rsidP="00000000" w:rsidRDefault="00000000" w:rsidRPr="00000000" w14:paraId="000026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4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Así mismo, lo dispuesto en el presente artículo solo tiene efectos fiscales y se entiende sin perjuicio de la validez del efectivo como medio de pago legítimo y con poder liberatorio ilimitado, de conformidad con el artículo </w:t>
            </w:r>
            <w:hyperlink r:id="rId322">
              <w:r w:rsidDel="00000000" w:rsidR="00000000" w:rsidRPr="00000000">
                <w:rPr>
                  <w:rFonts w:ascii="Cambria" w:cs="Cambria" w:eastAsia="Cambria" w:hAnsi="Cambria"/>
                  <w:color w:val="0073ff"/>
                  <w:sz w:val="16"/>
                  <w:szCs w:val="16"/>
                  <w:u w:val="single"/>
                  <w:rtl w:val="0"/>
                </w:rPr>
                <w:t xml:space="preserve">8</w:t>
              </w:r>
            </w:hyperlink>
            <w:r w:rsidDel="00000000" w:rsidR="00000000" w:rsidRPr="00000000">
              <w:rPr>
                <w:rFonts w:ascii="Cambria" w:cs="Cambria" w:eastAsia="Cambria" w:hAnsi="Cambria"/>
                <w:sz w:val="16"/>
                <w:szCs w:val="16"/>
                <w:rtl w:val="0"/>
              </w:rPr>
              <w:t xml:space="preserve">o. de la Ley 31 de 1992.</w:t>
            </w:r>
          </w:p>
          <w:p w:rsidR="00000000" w:rsidDel="00000000" w:rsidP="00000000" w:rsidRDefault="00000000" w:rsidRPr="00000000" w14:paraId="0000264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4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4E">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Podrán tener reconocimiento fiscal como costos, deducciones, pasivos o impuestos descontables, los pagos en efectivo que efectúen los contribuyentes o responsables, independientemente del número de pagos que se realicen durante el año, así:</w:t>
            </w:r>
          </w:p>
          <w:p w:rsidR="00000000" w:rsidDel="00000000" w:rsidP="00000000" w:rsidRDefault="00000000" w:rsidRPr="00000000" w14:paraId="0000264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5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En el año 2018, el menor valor entre:</w:t>
            </w:r>
          </w:p>
          <w:p w:rsidR="00000000" w:rsidDel="00000000" w:rsidP="00000000" w:rsidRDefault="00000000" w:rsidRPr="00000000" w14:paraId="0000265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ochenta y cinco por ciento (85%) de lo pagado, que en todo caso no podrá superar de cien mil (100.000) UVT, y</w:t>
            </w:r>
          </w:p>
          <w:p w:rsidR="00000000" w:rsidDel="00000000" w:rsidP="00000000" w:rsidRDefault="00000000" w:rsidRPr="00000000" w14:paraId="000026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El cincuenta por ciento (50%) de los costos y deducciones totales.</w:t>
            </w:r>
          </w:p>
          <w:p w:rsidR="00000000" w:rsidDel="00000000" w:rsidP="00000000" w:rsidRDefault="00000000" w:rsidRPr="00000000" w14:paraId="000026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En el año 2019, el menor valor entre:</w:t>
            </w:r>
          </w:p>
          <w:p w:rsidR="00000000" w:rsidDel="00000000" w:rsidP="00000000" w:rsidRDefault="00000000" w:rsidRPr="00000000" w14:paraId="0000265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setenta por ciento (70%) de lo pagado, que en todo caso no podrá superar de ochenta mil (80.000) UVT, y</w:t>
            </w:r>
          </w:p>
          <w:p w:rsidR="00000000" w:rsidDel="00000000" w:rsidP="00000000" w:rsidRDefault="00000000" w:rsidRPr="00000000" w14:paraId="0000265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El cuarenta y cinco por ciento (45%) de los costos y deducciones totales.</w:t>
            </w:r>
          </w:p>
          <w:p w:rsidR="00000000" w:rsidDel="00000000" w:rsidP="00000000" w:rsidRDefault="00000000" w:rsidRPr="00000000" w14:paraId="0000265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5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En el año 2020, el menor valor entre:</w:t>
            </w:r>
          </w:p>
          <w:p w:rsidR="00000000" w:rsidDel="00000000" w:rsidP="00000000" w:rsidRDefault="00000000" w:rsidRPr="00000000" w14:paraId="0000265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cincuenta y cinco por ciento (55%) de lo pagado, que en todo caso no podrá superar de sesenta mil (60.000) UVT, y</w:t>
            </w:r>
          </w:p>
          <w:p w:rsidR="00000000" w:rsidDel="00000000" w:rsidP="00000000" w:rsidRDefault="00000000" w:rsidRPr="00000000" w14:paraId="0000265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El cuarenta por ciento (40%) de los costos y deducciones totales.</w:t>
            </w:r>
          </w:p>
          <w:p w:rsidR="00000000" w:rsidDel="00000000" w:rsidP="00000000" w:rsidRDefault="00000000" w:rsidRPr="00000000" w14:paraId="0000265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A partir del año 2021, el menor valor entre:</w:t>
            </w:r>
          </w:p>
          <w:p w:rsidR="00000000" w:rsidDel="00000000" w:rsidP="00000000" w:rsidRDefault="00000000" w:rsidRPr="00000000" w14:paraId="0000265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cuarenta por ciento (40%) de lo pagado, que en todo caso no podrá superar de cuarenta mil (40.000) UVT, y</w:t>
            </w:r>
          </w:p>
          <w:p w:rsidR="00000000" w:rsidDel="00000000" w:rsidP="00000000" w:rsidRDefault="00000000" w:rsidRPr="00000000" w14:paraId="0000265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El treinta y cinco por ciento (35%) de los costos y deducciones totales.</w:t>
            </w:r>
          </w:p>
          <w:p w:rsidR="00000000" w:rsidDel="00000000" w:rsidP="00000000" w:rsidRDefault="00000000" w:rsidRPr="00000000" w14:paraId="0000266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6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&lt;Parágrafo modificado por el artículo </w:t>
            </w:r>
            <w:hyperlink r:id="rId323">
              <w:r w:rsidDel="00000000" w:rsidR="00000000" w:rsidRPr="00000000">
                <w:rPr>
                  <w:rFonts w:ascii="Cambria" w:cs="Cambria" w:eastAsia="Cambria" w:hAnsi="Cambria"/>
                  <w:color w:val="0073ff"/>
                  <w:sz w:val="16"/>
                  <w:szCs w:val="16"/>
                  <w:u w:val="single"/>
                  <w:rtl w:val="0"/>
                </w:rPr>
                <w:t xml:space="preserve">307</w:t>
              </w:r>
            </w:hyperlink>
            <w:r w:rsidDel="00000000" w:rsidR="00000000" w:rsidRPr="00000000">
              <w:rPr>
                <w:rFonts w:ascii="Cambria" w:cs="Cambria" w:eastAsia="Cambria" w:hAnsi="Cambria"/>
                <w:sz w:val="16"/>
                <w:szCs w:val="16"/>
                <w:rtl w:val="0"/>
              </w:rPr>
              <w:t xml:space="preserve"> de la Ley 1819 de 2016. El nuevo texto es el siguiente:&gt; En todo caso, los pagos individuales realizados por personas jurídicas y las personas naturales que perciban rentas no laborales de acuerdo a lo dispuesto en este Estatuto, que superen las cien (100) UVT deberán canalizarse a través de los medios financieros, so pena de su desconocimiento fiscal como costo, deducción, pasivo o impuesto descontable en la cédula correspondiente a las rentas no laborales.</w:t>
            </w:r>
          </w:p>
          <w:p w:rsidR="00000000" w:rsidDel="00000000" w:rsidP="00000000" w:rsidRDefault="00000000" w:rsidRPr="00000000" w14:paraId="0000266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6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w:t>
            </w:r>
            <w:r w:rsidDel="00000000" w:rsidR="00000000" w:rsidRPr="00000000">
              <w:rPr>
                <w:rFonts w:ascii="Cambria" w:cs="Cambria" w:eastAsia="Cambria" w:hAnsi="Cambria"/>
                <w:sz w:val="16"/>
                <w:szCs w:val="16"/>
                <w:rtl w:val="0"/>
              </w:rPr>
              <w:t xml:space="preserve">  Tratándose de los pagos en efectivo que efectúen operadores de Juegos de Suerte y Azar, la gradualidad prevista en el parágrafo anterior se aplicará de la siguiente manera:</w:t>
            </w:r>
          </w:p>
          <w:p w:rsidR="00000000" w:rsidDel="00000000" w:rsidP="00000000" w:rsidRDefault="00000000" w:rsidRPr="00000000" w14:paraId="0000266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6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6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En el año 2018, el setenta y cuatro por ciento (74%) de los costos, deducciones, pasivos o impuestos descontables totales.</w:t>
            </w:r>
          </w:p>
          <w:p w:rsidR="00000000" w:rsidDel="00000000" w:rsidP="00000000" w:rsidRDefault="00000000" w:rsidRPr="00000000" w14:paraId="0000266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6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En el año 2019, el sesenta y cinco por ciento (65%) de los costos, deducciones, pasivos o impuestos descontables totales.</w:t>
            </w:r>
          </w:p>
          <w:p w:rsidR="00000000" w:rsidDel="00000000" w:rsidP="00000000" w:rsidRDefault="00000000" w:rsidRPr="00000000" w14:paraId="000026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6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En el año 2020, el cincuenta y ocho por ciento (58%) de los costos, deducciones, pasivos o impuestos descontables totales.</w:t>
            </w:r>
          </w:p>
          <w:p w:rsidR="00000000" w:rsidDel="00000000" w:rsidP="00000000" w:rsidRDefault="00000000" w:rsidRPr="00000000" w14:paraId="000026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A partir del año 2021, el cincuenta y dos por ciento (52%) de los costos, deducciones, pasivos o impuestos descontables totales.</w:t>
            </w:r>
          </w:p>
          <w:p w:rsidR="00000000" w:rsidDel="00000000" w:rsidP="00000000" w:rsidRDefault="00000000" w:rsidRPr="00000000" w14:paraId="000026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6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6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este parágrafo no se consideran comprendidos los pagos hasta por mil ochocientas (1.800) UVT que realicen los operadores de juegos de suerte y azar, siempre y cuando realicen la retención en la fuente correspondiente.</w:t>
            </w:r>
          </w:p>
          <w:p w:rsidR="00000000" w:rsidDel="00000000" w:rsidP="00000000" w:rsidRDefault="00000000" w:rsidRPr="00000000" w14:paraId="0000267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presente tratamiento no será aplicable a los operadores de juegos de suerte y azar que cumplan con las normas de lavado de activos establecidas por las autoridades competentes en aquellos casos en que las entidades financieras por motivos debidamente justificados nieguen el acceso a los productos financieros para la canalización de los pagos de que trata este artículo. En este caso el contribuyente deberá aportar las pruebas correspondientes que acrediten tal hecho, incluyendo las comunicaciones de todas las entidades financieras que sustenten la negativa para abrir los productos financieros. Dichas entidades estarán obligadas a expedir la mencionada comunicación cuando nieguen el acceso a los productos anteriormente mencionados.</w:t>
            </w:r>
          </w:p>
          <w:p w:rsidR="00000000" w:rsidDel="00000000" w:rsidP="00000000" w:rsidRDefault="00000000" w:rsidRPr="00000000" w14:paraId="000026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7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w:t>
            </w:r>
            <w:r w:rsidDel="00000000" w:rsidR="00000000" w:rsidRPr="00000000">
              <w:rPr>
                <w:rFonts w:ascii="Cambria" w:cs="Cambria" w:eastAsia="Cambria" w:hAnsi="Cambria"/>
                <w:sz w:val="16"/>
                <w:szCs w:val="16"/>
                <w:rtl w:val="0"/>
              </w:rPr>
              <w:t xml:space="preserve"> &lt; Los bancos y demás entidades financieras de naturaleza pública deberán abrir y mantener cuentas en sus entidades y otorgar los productos financieros transaccionales, usuales a los operadores de juegos de suerte y azar autorizados por Coljuegos y demás autoridades nacionales o territoriales competentes, mediante concesión, licencia o cualquier otro tipo de acto administrativo y a los operadores de giros postales, siempre y cuando cumplan con las normas sobre lavado de activos establecidas por las autoridades nacionales.</w:t>
            </w:r>
          </w:p>
          <w:p w:rsidR="00000000" w:rsidDel="00000000" w:rsidP="00000000" w:rsidRDefault="00000000" w:rsidRPr="00000000" w14:paraId="00002674">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267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5. Tratándose de los pagos en efectivo que efectúen los contribuyentes o responsables pertenecientes al sector agropecuario, de las actividades agrícola, ganadera, pesquera, acuícola, avícola y forestal, así como los comercializadores del régimen SIMPLE y las cooperativas y asociaciones de productores del sector agricola que comercialicen productos adquiridos directamente al productor, podrán tener reconocimiento fiscal dichos pagos como costos, deducciones, pasivos o impuestos descontables, independientemente del número de pagos que se realicen durante el año, así: </w:t>
            </w:r>
          </w:p>
          <w:p w:rsidR="00000000" w:rsidDel="00000000" w:rsidP="00000000" w:rsidRDefault="00000000" w:rsidRPr="00000000" w14:paraId="0000267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67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 En el año 2019, el noventa por ciento (90%) de los costos, deducciones, pasivos o impuestos descontables totales. </w:t>
            </w:r>
          </w:p>
          <w:p w:rsidR="00000000" w:rsidDel="00000000" w:rsidP="00000000" w:rsidRDefault="00000000" w:rsidRPr="00000000" w14:paraId="0000267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67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67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67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67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67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67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 En el año 2020, el ochenta y cinco por ciento (85%) de los costos, deducciones, pasivos o impuestos descontables totales.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67F">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2680">
            <w:pPr>
              <w:jc w:val="both"/>
              <w:rPr>
                <w:rFonts w:ascii="Cambria" w:cs="Cambria" w:eastAsia="Cambria" w:hAnsi="Cambria"/>
                <w:sz w:val="16"/>
                <w:szCs w:val="16"/>
                <w:highlight w:val="yellow"/>
              </w:rPr>
            </w:pPr>
            <w:r w:rsidDel="00000000" w:rsidR="00000000" w:rsidRPr="00000000">
              <w:rPr>
                <w:rFonts w:ascii="Arial" w:cs="Arial" w:eastAsia="Arial" w:hAnsi="Arial"/>
                <w:sz w:val="16"/>
                <w:szCs w:val="16"/>
                <w:rtl w:val="0"/>
              </w:rPr>
              <w:t xml:space="preserve">- </w:t>
            </w:r>
            <w:r w:rsidDel="00000000" w:rsidR="00000000" w:rsidRPr="00000000">
              <w:rPr>
                <w:rFonts w:ascii="Cambria" w:cs="Cambria" w:eastAsia="Cambria" w:hAnsi="Cambria"/>
                <w:sz w:val="16"/>
                <w:szCs w:val="16"/>
                <w:highlight w:val="yellow"/>
                <w:rtl w:val="0"/>
              </w:rPr>
              <w:t xml:space="preserve">En el año 2021, el setenta y cinco por ciento (75%) de los costos, deducciones, pasivos o impuestos descontables totales. </w:t>
            </w:r>
          </w:p>
          <w:p w:rsidR="00000000" w:rsidDel="00000000" w:rsidP="00000000" w:rsidRDefault="00000000" w:rsidRPr="00000000" w14:paraId="0000268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68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 A partir del año 2022, el setenta (70%) de los costos, deducciones, pasivos o impuestos descontables totales. </w:t>
            </w:r>
          </w:p>
          <w:p w:rsidR="00000000" w:rsidDel="00000000" w:rsidP="00000000" w:rsidRDefault="00000000" w:rsidRPr="00000000" w14:paraId="0000268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8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8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8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8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8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8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8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8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8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8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TRANSITORIO.</w:t>
            </w:r>
            <w:r w:rsidDel="00000000" w:rsidR="00000000" w:rsidRPr="00000000">
              <w:rPr>
                <w:rFonts w:ascii="Cambria" w:cs="Cambria" w:eastAsia="Cambria" w:hAnsi="Cambria"/>
                <w:sz w:val="16"/>
                <w:szCs w:val="16"/>
                <w:rtl w:val="0"/>
              </w:rPr>
              <w:t xml:space="preserve">  El 100% de los pagos en efectivo que realicen los contribuyentes durante los años 2014, 2015, 2016 y 2017 tendrán reconocimiento fiscal como costos, deducciones, pasivos, o impuestos descontables en la declaración de renta correspondiente a dicho período gravable, siempre y cuando cumplan con los demás requisitos establecidos en las normas vigentes.</w:t>
            </w:r>
          </w:p>
          <w:p w:rsidR="00000000" w:rsidDel="00000000" w:rsidP="00000000" w:rsidRDefault="00000000" w:rsidRPr="00000000" w14:paraId="0000268E">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69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771-5. Medios de pago para efectos de la aceptación de costos, deducciones, pasivos e impuestos descontables </w:t>
            </w:r>
            <w:r w:rsidDel="00000000" w:rsidR="00000000" w:rsidRPr="00000000">
              <w:rPr>
                <w:rFonts w:ascii="Cambria" w:cs="Cambria" w:eastAsia="Cambria" w:hAnsi="Cambria"/>
                <w:b w:val="1"/>
                <w:color w:val="ff0000"/>
                <w:sz w:val="16"/>
                <w:szCs w:val="16"/>
                <w:rtl w:val="0"/>
              </w:rPr>
              <w:t xml:space="preserve">(modificado con el art. 136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Para efectos de su reconocimiento fiscal como costos, deducciones, pasivos o impuestos descontables, los pagos que efectúen los contribuyentes o responsables deberán realizarse mediante alguno de los siguientes medios de pago: Depósitos en cuentas bancarias, giros o transferencias bancarias, cheques girados al primer beneficiario, tarjetas de crédito, tarjetas débito u otro tipo de tarjetas o bonos que sirvan como medios de pago en la forma y condiciones que autorice el Gobierno nacional.</w:t>
            </w:r>
          </w:p>
          <w:p w:rsidR="00000000" w:rsidDel="00000000" w:rsidP="00000000" w:rsidRDefault="00000000" w:rsidRPr="00000000" w14:paraId="0000269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9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9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dispuesto en el presente artículo no impide el reconocimiento fiscal de los pagos en especie ni la utilización de los demás modos de extinción de las obligaciones distintos al pago, previstos en el artículo </w:t>
            </w:r>
            <w:hyperlink r:id="rId324">
              <w:r w:rsidDel="00000000" w:rsidR="00000000" w:rsidRPr="00000000">
                <w:rPr>
                  <w:rFonts w:ascii="Cambria" w:cs="Cambria" w:eastAsia="Cambria" w:hAnsi="Cambria"/>
                  <w:color w:val="0073ff"/>
                  <w:sz w:val="16"/>
                  <w:szCs w:val="16"/>
                  <w:u w:val="single"/>
                  <w:rtl w:val="0"/>
                </w:rPr>
                <w:t xml:space="preserve">1625</w:t>
              </w:r>
            </w:hyperlink>
            <w:r w:rsidDel="00000000" w:rsidR="00000000" w:rsidRPr="00000000">
              <w:rPr>
                <w:rFonts w:ascii="Cambria" w:cs="Cambria" w:eastAsia="Cambria" w:hAnsi="Cambria"/>
                <w:sz w:val="16"/>
                <w:szCs w:val="16"/>
                <w:rtl w:val="0"/>
              </w:rPr>
              <w:t xml:space="preserve"> del Código Civil y demás normas concordantes.</w:t>
            </w:r>
          </w:p>
          <w:p w:rsidR="00000000" w:rsidDel="00000000" w:rsidP="00000000" w:rsidRDefault="00000000" w:rsidRPr="00000000" w14:paraId="0000269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9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Así mismo, lo dispuesto en el presente artículo solo tiene efectos fiscales y se entiende sin perjuicio de la validez del efectivo como medio de pago legítimo y con poder liberatorio ilimitado, de conformidad con el artículo </w:t>
            </w:r>
            <w:hyperlink r:id="rId325">
              <w:r w:rsidDel="00000000" w:rsidR="00000000" w:rsidRPr="00000000">
                <w:rPr>
                  <w:rFonts w:ascii="Cambria" w:cs="Cambria" w:eastAsia="Cambria" w:hAnsi="Cambria"/>
                  <w:color w:val="0073ff"/>
                  <w:sz w:val="16"/>
                  <w:szCs w:val="16"/>
                  <w:u w:val="single"/>
                  <w:rtl w:val="0"/>
                </w:rPr>
                <w:t xml:space="preserve">8</w:t>
              </w:r>
            </w:hyperlink>
            <w:r w:rsidDel="00000000" w:rsidR="00000000" w:rsidRPr="00000000">
              <w:rPr>
                <w:rFonts w:ascii="Cambria" w:cs="Cambria" w:eastAsia="Cambria" w:hAnsi="Cambria"/>
                <w:sz w:val="16"/>
                <w:szCs w:val="16"/>
                <w:rtl w:val="0"/>
              </w:rPr>
              <w:t xml:space="preserve">o. de la Ley 31 de 1992.</w:t>
            </w:r>
          </w:p>
          <w:p w:rsidR="00000000" w:rsidDel="00000000" w:rsidP="00000000" w:rsidRDefault="00000000" w:rsidRPr="00000000" w14:paraId="0000269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9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9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Podrán tener reconocimiento fiscal como costos, deducciones, pasivos o impuestos descontables, los pagos en efectivo que efectúen los contribuyentes o responsables, independientemente del número de pagos que se realicen durante el año, así:</w:t>
            </w:r>
          </w:p>
          <w:p w:rsidR="00000000" w:rsidDel="00000000" w:rsidP="00000000" w:rsidRDefault="00000000" w:rsidRPr="00000000" w14:paraId="0000269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9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En el año 2018, el menor valor entre:</w:t>
            </w:r>
          </w:p>
          <w:p w:rsidR="00000000" w:rsidDel="00000000" w:rsidP="00000000" w:rsidRDefault="00000000" w:rsidRPr="00000000" w14:paraId="000026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ochenta y cinco por ciento (85%) de lo pagado, que en todo caso no podrá superar de cien mil (100.000) UVT, y</w:t>
            </w:r>
          </w:p>
          <w:p w:rsidR="00000000" w:rsidDel="00000000" w:rsidP="00000000" w:rsidRDefault="00000000" w:rsidRPr="00000000" w14:paraId="0000269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El cincuenta por ciento (50%) de los costos y deducciones totales.</w:t>
            </w:r>
          </w:p>
          <w:p w:rsidR="00000000" w:rsidDel="00000000" w:rsidP="00000000" w:rsidRDefault="00000000" w:rsidRPr="00000000" w14:paraId="0000269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En el año 2019, el menor valor entre:</w:t>
            </w:r>
          </w:p>
          <w:p w:rsidR="00000000" w:rsidDel="00000000" w:rsidP="00000000" w:rsidRDefault="00000000" w:rsidRPr="00000000" w14:paraId="000026A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setenta por ciento (70%) de lo pagado, que en todo caso no podrá superar de ochenta mil (80.000) UVT, y</w:t>
            </w:r>
          </w:p>
          <w:p w:rsidR="00000000" w:rsidDel="00000000" w:rsidP="00000000" w:rsidRDefault="00000000" w:rsidRPr="00000000" w14:paraId="000026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El cuarenta y cinco por ciento (45%) de los costos y deducciones totales.</w:t>
            </w:r>
          </w:p>
          <w:p w:rsidR="00000000" w:rsidDel="00000000" w:rsidP="00000000" w:rsidRDefault="00000000" w:rsidRPr="00000000" w14:paraId="000026A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A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En el año 2020, el menor valor entre:</w:t>
            </w:r>
          </w:p>
          <w:p w:rsidR="00000000" w:rsidDel="00000000" w:rsidP="00000000" w:rsidRDefault="00000000" w:rsidRPr="00000000" w14:paraId="000026A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cincuenta y cinco por ciento (55%) de lo pagado, que en todo caso no podrá superar de sesenta mil (60.000) UVT, y</w:t>
            </w:r>
          </w:p>
          <w:p w:rsidR="00000000" w:rsidDel="00000000" w:rsidP="00000000" w:rsidRDefault="00000000" w:rsidRPr="00000000" w14:paraId="000026A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El cuarenta por ciento (40%) de los costos y deducciones totales.</w:t>
            </w:r>
          </w:p>
          <w:p w:rsidR="00000000" w:rsidDel="00000000" w:rsidP="00000000" w:rsidRDefault="00000000" w:rsidRPr="00000000" w14:paraId="000026A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A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A partir del año 2021, el menor valor entre:</w:t>
            </w:r>
          </w:p>
          <w:p w:rsidR="00000000" w:rsidDel="00000000" w:rsidP="00000000" w:rsidRDefault="00000000" w:rsidRPr="00000000" w14:paraId="000026A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El cuarenta por ciento (40%) de lo pagado, que en todo caso no podrá superar de cuarenta mil (40.000) UVT, y</w:t>
            </w:r>
          </w:p>
          <w:p w:rsidR="00000000" w:rsidDel="00000000" w:rsidP="00000000" w:rsidRDefault="00000000" w:rsidRPr="00000000" w14:paraId="000026A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El treinta y cinco por ciento (35%) de los costos y deducciones totales.</w:t>
            </w:r>
          </w:p>
          <w:p w:rsidR="00000000" w:rsidDel="00000000" w:rsidP="00000000" w:rsidRDefault="00000000" w:rsidRPr="00000000" w14:paraId="000026A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AB">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&lt;Parágrafo modificado por el artículo </w:t>
            </w:r>
            <w:hyperlink r:id="rId326">
              <w:r w:rsidDel="00000000" w:rsidR="00000000" w:rsidRPr="00000000">
                <w:rPr>
                  <w:rFonts w:ascii="Cambria" w:cs="Cambria" w:eastAsia="Cambria" w:hAnsi="Cambria"/>
                  <w:color w:val="0073ff"/>
                  <w:sz w:val="16"/>
                  <w:szCs w:val="16"/>
                  <w:u w:val="single"/>
                  <w:rtl w:val="0"/>
                </w:rPr>
                <w:t xml:space="preserve">307</w:t>
              </w:r>
            </w:hyperlink>
            <w:r w:rsidDel="00000000" w:rsidR="00000000" w:rsidRPr="00000000">
              <w:rPr>
                <w:rFonts w:ascii="Cambria" w:cs="Cambria" w:eastAsia="Cambria" w:hAnsi="Cambria"/>
                <w:sz w:val="16"/>
                <w:szCs w:val="16"/>
                <w:rtl w:val="0"/>
              </w:rPr>
              <w:t xml:space="preserve"> de la Ley 1819 de 2016. El nuevo texto es el siguiente:&gt; En todo caso, los pagos individuales realizados por personas jurídicas y las personas naturales que perciban rentas no laborales de acuerdo a lo dispuesto en este Estatuto, que superen las cien (100) UVT deberán canalizarse a través de los medios financieros, so pena de su desconocimiento fiscal como costo, deducción, pasivo o impuesto descontable en la cédula correspondiente a las rentas no laborales.</w:t>
            </w:r>
          </w:p>
          <w:p w:rsidR="00000000" w:rsidDel="00000000" w:rsidP="00000000" w:rsidRDefault="00000000" w:rsidRPr="00000000" w14:paraId="000026A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6A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w:t>
            </w:r>
            <w:r w:rsidDel="00000000" w:rsidR="00000000" w:rsidRPr="00000000">
              <w:rPr>
                <w:rFonts w:ascii="Cambria" w:cs="Cambria" w:eastAsia="Cambria" w:hAnsi="Cambria"/>
                <w:sz w:val="16"/>
                <w:szCs w:val="16"/>
                <w:rtl w:val="0"/>
              </w:rPr>
              <w:t xml:space="preserve">  Tratándose de los pagos en efectivo que efectúen operadores de Juegos de Suerte y Azar, la gradualidad prevista en el parágrafo anterior se aplicará de la siguiente manera:</w:t>
            </w:r>
          </w:p>
          <w:p w:rsidR="00000000" w:rsidDel="00000000" w:rsidP="00000000" w:rsidRDefault="00000000" w:rsidRPr="00000000" w14:paraId="000026A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A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En el año 2018, el setenta y cuatro por ciento (74%) de los costos, deducciones, pasivos o impuestos descontables totales.</w:t>
            </w:r>
          </w:p>
          <w:p w:rsidR="00000000" w:rsidDel="00000000" w:rsidP="00000000" w:rsidRDefault="00000000" w:rsidRPr="00000000" w14:paraId="000026B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B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En el año 2019, el sesenta y cinco por ciento (65%) de los costos, deducciones, pasivos o impuestos descontables totales.</w:t>
            </w:r>
          </w:p>
          <w:p w:rsidR="00000000" w:rsidDel="00000000" w:rsidP="00000000" w:rsidRDefault="00000000" w:rsidRPr="00000000" w14:paraId="000026B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En el año 2020, el cincuenta y ocho por ciento (58%) de los costos, deducciones, pasivos o impuestos descontables totales.</w:t>
            </w:r>
          </w:p>
          <w:p w:rsidR="00000000" w:rsidDel="00000000" w:rsidP="00000000" w:rsidRDefault="00000000" w:rsidRPr="00000000" w14:paraId="000026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A partir del año 2021, el cincuenta y dos por ciento (52%) de los costos, deducciones, pasivos o impuestos descontables totales.</w:t>
            </w:r>
          </w:p>
          <w:p w:rsidR="00000000" w:rsidDel="00000000" w:rsidP="00000000" w:rsidRDefault="00000000" w:rsidRPr="00000000" w14:paraId="000026B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B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este parágrafo no se consideran comprendidos los pagos hasta por mil ochocientas (1.800) UVT que realicen los operadores de juegos de suerte y azar, siempre y cuando realicen la retención en la fuente correspondiente.</w:t>
            </w:r>
          </w:p>
          <w:p w:rsidR="00000000" w:rsidDel="00000000" w:rsidP="00000000" w:rsidRDefault="00000000" w:rsidRPr="00000000" w14:paraId="000026B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presente tratamiento no será aplicable a los operadores de juegos de suerte y azar que cumplan con las normas de lavado de activos establecidas por las autoridades competentes en aquellos casos en que las entidades financieras por motivos debidamente justificados nieguen el acceso a los productos financieros para la canalización de los pagos de que trata este artículo. En este caso el contribuyente deberá aportar las pruebas correspondientes que acrediten tal hecho, incluyendo las comunicaciones de todas las entidades financieras que sustenten la negativa para abrir los productos financieros. Dichas entidades estarán obligadas a expedir la mencionada comunicación cuando nieguen el acceso a los productos anteriormente mencionados.</w:t>
            </w:r>
          </w:p>
          <w:p w:rsidR="00000000" w:rsidDel="00000000" w:rsidP="00000000" w:rsidRDefault="00000000" w:rsidRPr="00000000" w14:paraId="000026B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BB">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w:t>
            </w:r>
            <w:r w:rsidDel="00000000" w:rsidR="00000000" w:rsidRPr="00000000">
              <w:rPr>
                <w:rFonts w:ascii="Cambria" w:cs="Cambria" w:eastAsia="Cambria" w:hAnsi="Cambria"/>
                <w:sz w:val="16"/>
                <w:szCs w:val="16"/>
                <w:rtl w:val="0"/>
              </w:rPr>
              <w:t xml:space="preserve">  Los bancos y demás entidades financieras de naturaleza pública deberán abrir y mantener cuentas en sus entidades y otorgar los productos financieros transaccionales, usuales a los operadores de juegos de suerte y azar autorizados por Coljuegos y demás autoridades nacionales o territoriales competentes, mediante concesión, licencia o cualquier otro tipo de acto administrativo y a los operadores de giros postales, siempre y cuando cumplan con las normas sobre lavado de activos establecidas por las autoridades nacionales.</w:t>
            </w:r>
          </w:p>
          <w:p w:rsidR="00000000" w:rsidDel="00000000" w:rsidP="00000000" w:rsidRDefault="00000000" w:rsidRPr="00000000" w14:paraId="000026BC">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26B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 Tratándose de los pagos en efectivo que efectúen los contribuyentes o responsables pertenecientes al sector agropecuario, de las actividades agrícola, ganadera, pesquera, acuícola, avícola y forestal, así como los comercializadores del régimen SIMPLE y las cooperativas y asociaciones de productores del sector agrícola que comercialicen productos adquiridos directamente al productor, podrán tener reconocimiento fiscal dichos pagos como costos, deducciones, pasivos o impuestos descontables, independientemente del número de pagos que se realicen durante el año, así: </w:t>
            </w:r>
          </w:p>
          <w:p w:rsidR="00000000" w:rsidDel="00000000" w:rsidP="00000000" w:rsidRDefault="00000000" w:rsidRPr="00000000" w14:paraId="000026B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trike w:val="1"/>
                <w:sz w:val="16"/>
                <w:szCs w:val="16"/>
                <w:highlight w:val="cyan"/>
                <w:rtl w:val="0"/>
              </w:rPr>
              <w:t xml:space="preserve">En el año 2019, el noventa por ciento (90%) de los costos, deducciones, pasivos o impuestos descontables totales</w:t>
            </w:r>
            <w:r w:rsidDel="00000000" w:rsidR="00000000" w:rsidRPr="00000000">
              <w:rPr>
                <w:rFonts w:ascii="Cambria" w:cs="Cambria" w:eastAsia="Cambria" w:hAnsi="Cambria"/>
                <w:color w:val="ff0000"/>
                <w:sz w:val="16"/>
                <w:szCs w:val="16"/>
                <w:rtl w:val="0"/>
              </w:rPr>
              <w:t xml:space="preserve">(Nota: este texto fue eliminado con la Ley 2010 de 2019 pero lo dejamos visible, en forma tacahada, para que se pueda hacer la comparación con la norma que estaba vigente hasta el cierre de 2019 y que había sido creada con la Ley 1943 de 2018)</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6C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C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C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En el año 2020, el ochenta y cinco por ciento (85%) de los costos, deducciones, pasivos o impuestos descontables totales. </w:t>
            </w:r>
          </w:p>
          <w:p w:rsidR="00000000" w:rsidDel="00000000" w:rsidP="00000000" w:rsidRDefault="00000000" w:rsidRPr="00000000" w14:paraId="000026C3">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26C4">
            <w:pPr>
              <w:jc w:val="both"/>
              <w:rPr>
                <w:rFonts w:ascii="Cambria" w:cs="Cambria" w:eastAsia="Cambria" w:hAnsi="Cambria"/>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Cambria" w:cs="Cambria" w:eastAsia="Cambria" w:hAnsi="Cambria"/>
                <w:sz w:val="16"/>
                <w:szCs w:val="16"/>
                <w:rtl w:val="0"/>
              </w:rPr>
              <w:t xml:space="preserve">En el año 2021, el setenta y cinco por ciento (75%) de los costos, deducciones, pasivos o impuestos descontables totales. </w:t>
            </w:r>
          </w:p>
          <w:p w:rsidR="00000000" w:rsidDel="00000000" w:rsidP="00000000" w:rsidRDefault="00000000" w:rsidRPr="00000000" w14:paraId="000026C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C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A partir del año 2022, el setenta (70%) de los costos, deducciones, pasivos o impuestos descontables totales. </w:t>
            </w:r>
          </w:p>
          <w:p w:rsidR="00000000" w:rsidDel="00000000" w:rsidP="00000000" w:rsidRDefault="00000000" w:rsidRPr="00000000" w14:paraId="000026C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C8">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PARÁGRAFO 6. El cien por ciento (100%) de los pagos en efectivo que realicen los contribuyentes por compras de pescado fresco, congelado, refrigerado o salado, procedente de la Cuenca Amazónica, que se clasifique en las partidas arancelarias 0302, 0303 Y 0305 del Arancel de Aduanas, cuyo ingreso se realice por la jurisdicción correspondiente al Municipio de Leticia, podrán tener reconocimiento fiscal como costos, deducciones, pasivos o impuestos descontables.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6C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C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TRANSITORIO.</w:t>
            </w:r>
            <w:r w:rsidDel="00000000" w:rsidR="00000000" w:rsidRPr="00000000">
              <w:rPr>
                <w:rFonts w:ascii="Cambria" w:cs="Cambria" w:eastAsia="Cambria" w:hAnsi="Cambria"/>
                <w:sz w:val="16"/>
                <w:szCs w:val="16"/>
                <w:rtl w:val="0"/>
              </w:rPr>
              <w:t xml:space="preserve">  El 100% de los pagos en efectivo que realicen los contribuyentes durante los años 2014, 2015, 2016 y 2017 tendrán reconocimiento fiscal como costos, deducciones, pasivos, o impuestos descontables en la declaración de renta correspondiente a dicho período gravable, siempre y cuando cumplan con los demás requisitos establecidos en las normas vigentes.</w:t>
            </w:r>
          </w:p>
          <w:p w:rsidR="00000000" w:rsidDel="00000000" w:rsidP="00000000" w:rsidRDefault="00000000" w:rsidRPr="00000000" w14:paraId="000026CB">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3vac5uf" w:id="79"/>
          <w:bookmarkEnd w:id="79"/>
          <w:p w:rsidR="00000000" w:rsidDel="00000000" w:rsidP="00000000" w:rsidRDefault="00000000" w:rsidRPr="00000000" w14:paraId="000026C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793. Responsabilidad solidaria</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Responden con el contribuyente por el pago del tributo:</w:t>
            </w:r>
          </w:p>
          <w:p w:rsidR="00000000" w:rsidDel="00000000" w:rsidP="00000000" w:rsidRDefault="00000000" w:rsidRPr="00000000" w14:paraId="000026C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D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D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a. Los herederos y los legatarios, por las obligaciones del causante y de la sucesión ilíquida, a prorrata de sus respectivas cuotas hereditarias o legados y sin perjuicio del beneficio de inventario;</w:t>
            </w:r>
          </w:p>
          <w:p w:rsidR="00000000" w:rsidDel="00000000" w:rsidP="00000000" w:rsidRDefault="00000000" w:rsidRPr="00000000" w14:paraId="000026D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D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Los socios de sociedades disueltas hasta concurrencia del valor recibido en la liquidación social, sin perjuicio de lo previsto en el artículo siguiente.</w:t>
            </w:r>
          </w:p>
          <w:p w:rsidR="00000000" w:rsidDel="00000000" w:rsidP="00000000" w:rsidRDefault="00000000" w:rsidRPr="00000000" w14:paraId="000026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D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La sociedad absorbente respecto de las obligaciones tributarias incluidas en el aporte de la absorbida;</w:t>
            </w:r>
          </w:p>
          <w:p w:rsidR="00000000" w:rsidDel="00000000" w:rsidP="00000000" w:rsidRDefault="00000000" w:rsidRPr="00000000" w14:paraId="000026D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Las sociedades subordinadas, solidariamente entre sí y con su matriz domiciliada en el exterior que no tenga sucursal en el país, por las obligaciones de ésta;</w:t>
            </w:r>
          </w:p>
          <w:p w:rsidR="00000000" w:rsidDel="00000000" w:rsidP="00000000" w:rsidRDefault="00000000" w:rsidRPr="00000000" w14:paraId="000026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Los titulares del respectivo patrimonio asociados o copartícipes, solidariamente entre sí, por las obligaciones de los entes colectivos sin personalidad jurídica.</w:t>
            </w:r>
          </w:p>
          <w:p w:rsidR="00000000" w:rsidDel="00000000" w:rsidP="00000000" w:rsidRDefault="00000000" w:rsidRPr="00000000" w14:paraId="000026D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Los terceros que se comprometan a cancelar obligaciones del deudor.</w:t>
            </w:r>
          </w:p>
          <w:p w:rsidR="00000000" w:rsidDel="00000000" w:rsidP="00000000" w:rsidRDefault="00000000" w:rsidRPr="00000000" w14:paraId="000026DC">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6D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793. Responsabilidad solidaria </w:t>
            </w:r>
            <w:r w:rsidDel="00000000" w:rsidR="00000000" w:rsidRPr="00000000">
              <w:rPr>
                <w:rFonts w:ascii="Cambria" w:cs="Cambria" w:eastAsia="Cambria" w:hAnsi="Cambria"/>
                <w:b w:val="1"/>
                <w:color w:val="ff0000"/>
                <w:sz w:val="16"/>
                <w:szCs w:val="16"/>
                <w:rtl w:val="0"/>
              </w:rPr>
              <w:t xml:space="preserve">(modificado con el art. 64 de la Ley 1943 de diciembre 28 de 2018)</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Responden con el contribuyente por el pago del tributo:</w:t>
            </w:r>
          </w:p>
          <w:p w:rsidR="00000000" w:rsidDel="00000000" w:rsidP="00000000" w:rsidRDefault="00000000" w:rsidRPr="00000000" w14:paraId="000026D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D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a. Los herederos y los legatarios, por las obligaciones del causante y de la sucesión ilíquida, a prorrata de sus respectivas cuotas hereditarias o legados y sin perjuicio del beneficio de inventario;</w:t>
            </w:r>
          </w:p>
          <w:p w:rsidR="00000000" w:rsidDel="00000000" w:rsidP="00000000" w:rsidRDefault="00000000" w:rsidRPr="00000000" w14:paraId="000026E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Los socios de sociedades disueltas hasta concurrencia del valor recibido en la liquidación social, sin perjuicio de lo previsto en el artículo siguiente.</w:t>
            </w:r>
          </w:p>
          <w:p w:rsidR="00000000" w:rsidDel="00000000" w:rsidP="00000000" w:rsidRDefault="00000000" w:rsidRPr="00000000" w14:paraId="000026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E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La sociedad absorbente respecto de las obligaciones tributarias incluidas en el aporte de la absorbida;</w:t>
            </w:r>
          </w:p>
          <w:p w:rsidR="00000000" w:rsidDel="00000000" w:rsidP="00000000" w:rsidRDefault="00000000" w:rsidRPr="00000000" w14:paraId="000026E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E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Las sociedades subordinadas, solidariamente entre sí y con su matriz domiciliada en el exterior que no tenga sucursal en el país, por las obligaciones de ésta;</w:t>
            </w:r>
          </w:p>
          <w:p w:rsidR="00000000" w:rsidDel="00000000" w:rsidP="00000000" w:rsidRDefault="00000000" w:rsidRPr="00000000" w14:paraId="000026E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E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Los titulares del respectivo patrimonio asociados o copartícipes, solidariamente entre sí, por las obligaciones de los entes colectivos sin personalidad jurídica.</w:t>
            </w:r>
          </w:p>
          <w:p w:rsidR="00000000" w:rsidDel="00000000" w:rsidP="00000000" w:rsidRDefault="00000000" w:rsidRPr="00000000" w14:paraId="000026E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E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Los terceros que se comprometan a cancelar obligaciones del deudor.</w:t>
            </w:r>
          </w:p>
          <w:p w:rsidR="00000000" w:rsidDel="00000000" w:rsidP="00000000" w:rsidRDefault="00000000" w:rsidRPr="00000000" w14:paraId="000026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E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g. Las personas o entidades que hayan sido parte en negocios con propósitos de evasión o de abuso, por los impuestos, intereses y sanciones dejados de recaudar por parte de la Administración Tributaria. </w:t>
            </w:r>
          </w:p>
          <w:p w:rsidR="00000000" w:rsidDel="00000000" w:rsidP="00000000" w:rsidRDefault="00000000" w:rsidRPr="00000000" w14:paraId="000026E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6E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h. Quienes custodien, administren o de cualquier manera gestionen activos en fondos o vehículos utilizados por sus partícipes con propósitos de evasión o abuso, con conocimiento de operación u operaciones constitutivas de abuso en materia tributaria. </w:t>
            </w:r>
          </w:p>
          <w:p w:rsidR="00000000" w:rsidDel="00000000" w:rsidP="00000000" w:rsidRDefault="00000000" w:rsidRPr="00000000" w14:paraId="000026E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6F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6F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6F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En todos los casos de solidaridad previstos en este Estatuto, la Administración deberá notificar sus actuaciones a los deudores solidarios, en aras de que ejerzan su derecho de defensa. </w:t>
            </w:r>
          </w:p>
          <w:p w:rsidR="00000000" w:rsidDel="00000000" w:rsidP="00000000" w:rsidRDefault="00000000" w:rsidRPr="00000000" w14:paraId="000026F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6F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6F5">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2. Los auxiliares de la justicia que actúan como liquidadores o interventores en procesos concursales designados por la Superintendencia de Sociedades responden </w:t>
            </w:r>
            <w:r w:rsidDel="00000000" w:rsidR="00000000" w:rsidRPr="00000000">
              <w:rPr>
                <w:rFonts w:ascii="Cambria" w:cs="Cambria" w:eastAsia="Cambria" w:hAnsi="Cambria"/>
                <w:sz w:val="16"/>
                <w:szCs w:val="16"/>
                <w:highlight w:val="cyan"/>
                <w:rtl w:val="0"/>
              </w:rPr>
              <w:t xml:space="preserve">patrimonialmente</w:t>
            </w:r>
            <w:r w:rsidDel="00000000" w:rsidR="00000000" w:rsidRPr="00000000">
              <w:rPr>
                <w:rFonts w:ascii="Cambria" w:cs="Cambria" w:eastAsia="Cambria" w:hAnsi="Cambria"/>
                <w:sz w:val="16"/>
                <w:szCs w:val="16"/>
                <w:highlight w:val="yellow"/>
                <w:rtl w:val="0"/>
              </w:rPr>
              <w:t xml:space="preserve"> de manera subsidiaria </w:t>
            </w:r>
            <w:r w:rsidDel="00000000" w:rsidR="00000000" w:rsidRPr="00000000">
              <w:rPr>
                <w:rFonts w:ascii="Cambria" w:cs="Cambria" w:eastAsia="Cambria" w:hAnsi="Cambria"/>
                <w:sz w:val="16"/>
                <w:szCs w:val="16"/>
                <w:highlight w:val="cyan"/>
                <w:rtl w:val="0"/>
              </w:rPr>
              <w:t xml:space="preserve">por las sumas que se llegaren a liquidar, sean éstas por tributos, intereses y sanciones, entre otras, respecto de periodos </w:t>
            </w:r>
            <w:r w:rsidDel="00000000" w:rsidR="00000000" w:rsidRPr="00000000">
              <w:rPr>
                <w:rFonts w:ascii="Cambria" w:cs="Cambria" w:eastAsia="Cambria" w:hAnsi="Cambria"/>
                <w:sz w:val="16"/>
                <w:szCs w:val="16"/>
                <w:highlight w:val="yellow"/>
                <w:rtl w:val="0"/>
              </w:rPr>
              <w:t xml:space="preserve">posteriores a su posesión. </w:t>
            </w:r>
            <w:r w:rsidDel="00000000" w:rsidR="00000000" w:rsidRPr="00000000">
              <w:rPr>
                <w:rFonts w:ascii="Cambria" w:cs="Cambria" w:eastAsia="Cambria" w:hAnsi="Cambria"/>
                <w:sz w:val="16"/>
                <w:szCs w:val="16"/>
                <w:highlight w:val="cyan"/>
                <w:rtl w:val="0"/>
              </w:rPr>
              <w:t xml:space="preserve">No habrá lugar a la responsabilidad subsidiaria a cargo de los referidos auxiliares de la justicia cuando el deudor carezca de contabilidad de acuerdo con la certificación que para el efecto expida la Superintendencia de Sociedades al momento de su posesión, pero éste velará por el cumplimiento de los deberes formales a cargo del deudor después de reconstruir dicha contabilidad. El término de reconstrucción de la contabilidad no podrá exceder el plazo previsto en la legislación vigente, una vez se posesione el auxiliar de la justicia.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6F6">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6F8">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793. Responsabilidad solidaria </w:t>
            </w:r>
            <w:r w:rsidDel="00000000" w:rsidR="00000000" w:rsidRPr="00000000">
              <w:rPr>
                <w:rFonts w:ascii="Cambria" w:cs="Cambria" w:eastAsia="Cambria" w:hAnsi="Cambria"/>
                <w:b w:val="1"/>
                <w:color w:val="ff0000"/>
                <w:sz w:val="16"/>
                <w:szCs w:val="16"/>
                <w:rtl w:val="0"/>
              </w:rPr>
              <w:t xml:space="preserve">(modificado con el art. 72 de la Ley 2010 de diciembre 27 de 2019)</w:t>
            </w:r>
            <w:r w:rsidDel="00000000" w:rsidR="00000000" w:rsidRPr="00000000">
              <w:rPr>
                <w:rFonts w:ascii="Cambria" w:cs="Cambria" w:eastAsia="Cambria" w:hAnsi="Cambria"/>
                <w:b w:val="1"/>
                <w:color w:val="be9e55"/>
                <w:sz w:val="16"/>
                <w:szCs w:val="16"/>
                <w:rtl w:val="0"/>
              </w:rPr>
              <w:t xml:space="preserve">.</w:t>
            </w:r>
            <w:r w:rsidDel="00000000" w:rsidR="00000000" w:rsidRPr="00000000">
              <w:rPr>
                <w:rFonts w:ascii="Cambria" w:cs="Cambria" w:eastAsia="Cambria" w:hAnsi="Cambria"/>
                <w:sz w:val="16"/>
                <w:szCs w:val="16"/>
                <w:rtl w:val="0"/>
              </w:rPr>
              <w:t xml:space="preserve">  Responden con el contribuyente por el pago del tributo:</w:t>
            </w:r>
          </w:p>
          <w:p w:rsidR="00000000" w:rsidDel="00000000" w:rsidP="00000000" w:rsidRDefault="00000000" w:rsidRPr="00000000" w14:paraId="000026F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a. Los herederos y los legatarios, por las obligaciones del causante y de la sucesión ilíquida, a prorrata de sus respectivas cuotas hereditarias o legados y sin perjuicio del beneficio de inventario;</w:t>
            </w:r>
          </w:p>
          <w:p w:rsidR="00000000" w:rsidDel="00000000" w:rsidP="00000000" w:rsidRDefault="00000000" w:rsidRPr="00000000" w14:paraId="000026F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F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Los socios de sociedades disueltas hasta concurrencia del valor recibido en la liquidación social, sin perjuicio de lo previsto en el artículo siguiente.</w:t>
            </w:r>
          </w:p>
          <w:p w:rsidR="00000000" w:rsidDel="00000000" w:rsidP="00000000" w:rsidRDefault="00000000" w:rsidRPr="00000000" w14:paraId="000026F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6F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La sociedad absorbente respecto de las obligaciones tributarias incluidas en el aporte de la absorbida;</w:t>
            </w:r>
          </w:p>
          <w:p w:rsidR="00000000" w:rsidDel="00000000" w:rsidP="00000000" w:rsidRDefault="00000000" w:rsidRPr="00000000" w14:paraId="000026F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0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Las sociedades subordinadas, solidariamente entre sí y con su matriz domiciliada en el exterior que no tenga sucursal en el país, por las obligaciones de ésta;</w:t>
            </w:r>
          </w:p>
          <w:p w:rsidR="00000000" w:rsidDel="00000000" w:rsidP="00000000" w:rsidRDefault="00000000" w:rsidRPr="00000000" w14:paraId="0000270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Los titulares del respectivo patrimonio asociados o copartícipes, solidariamente entre sí, por las obligaciones de los entes colectivos sin personalidad jurídica.</w:t>
            </w:r>
          </w:p>
          <w:p w:rsidR="00000000" w:rsidDel="00000000" w:rsidP="00000000" w:rsidRDefault="00000000" w:rsidRPr="00000000" w14:paraId="000027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Los terceros que se comprometan a cancelar obligaciones del deudor.</w:t>
            </w:r>
          </w:p>
          <w:p w:rsidR="00000000" w:rsidDel="00000000" w:rsidP="00000000" w:rsidRDefault="00000000" w:rsidRPr="00000000" w14:paraId="000027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Las personas o entidades que hayan sido parte en negocios con propósitos de evasión o de abuso, por los impuestos, intereses y sanciones dejados de recaudar por parte de la Administración Tributaria. </w:t>
            </w:r>
          </w:p>
          <w:p w:rsidR="00000000" w:rsidDel="00000000" w:rsidP="00000000" w:rsidRDefault="00000000" w:rsidRPr="00000000" w14:paraId="000027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Quienes custodien, administren o de cualquier manera gestionen activos en fondos o vehículos utilizados por sus partícipes con propósitos de evasión o abuso, con conocimiento de operación u operaciones constitutivas de abuso en materia tributaria. </w:t>
            </w:r>
          </w:p>
          <w:p w:rsidR="00000000" w:rsidDel="00000000" w:rsidP="00000000" w:rsidRDefault="00000000" w:rsidRPr="00000000" w14:paraId="000027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En todos los casos de solidaridad previstos en este Estatuto, la Administración deberá notificar sus actuaciones a los deudores solidarios, en aras de que ejerzan su derecho de defensa. </w:t>
            </w:r>
          </w:p>
          <w:p w:rsidR="00000000" w:rsidDel="00000000" w:rsidP="00000000" w:rsidRDefault="00000000" w:rsidRPr="00000000" w14:paraId="0000270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Los auxiliares de la justicia que actúan como liquidadores o interventores </w:t>
            </w:r>
            <w:r w:rsidDel="00000000" w:rsidR="00000000" w:rsidRPr="00000000">
              <w:rPr>
                <w:rFonts w:ascii="Cambria" w:cs="Cambria" w:eastAsia="Cambria" w:hAnsi="Cambria"/>
                <w:sz w:val="16"/>
                <w:szCs w:val="16"/>
                <w:highlight w:val="cyan"/>
                <w:rtl w:val="0"/>
              </w:rPr>
              <w:t xml:space="preserve">en la liquidación judicial</w:t>
            </w:r>
            <w:r w:rsidDel="00000000" w:rsidR="00000000" w:rsidRPr="00000000">
              <w:rPr>
                <w:rFonts w:ascii="Cambria" w:cs="Cambria" w:eastAsia="Cambria" w:hAnsi="Cambria"/>
                <w:sz w:val="16"/>
                <w:szCs w:val="16"/>
                <w:rtl w:val="0"/>
              </w:rPr>
              <w:t xml:space="preserve"> de procesos concursales, </w:t>
            </w:r>
            <w:r w:rsidDel="00000000" w:rsidR="00000000" w:rsidRPr="00000000">
              <w:rPr>
                <w:rFonts w:ascii="Cambria" w:cs="Cambria" w:eastAsia="Cambria" w:hAnsi="Cambria"/>
                <w:sz w:val="16"/>
                <w:szCs w:val="16"/>
                <w:highlight w:val="cyan"/>
                <w:rtl w:val="0"/>
              </w:rPr>
              <w:t xml:space="preserve">de intervención por captación ilegal y en los casos en que de acuerdo con la Ley deban ser</w:t>
            </w:r>
            <w:r w:rsidDel="00000000" w:rsidR="00000000" w:rsidRPr="00000000">
              <w:rPr>
                <w:rFonts w:ascii="Cambria" w:cs="Cambria" w:eastAsia="Cambria" w:hAnsi="Cambria"/>
                <w:sz w:val="16"/>
                <w:szCs w:val="16"/>
                <w:rtl w:val="0"/>
              </w:rPr>
              <w:t xml:space="preserve"> designados por la Superintendencia de Sociedades, </w:t>
            </w:r>
            <w:r w:rsidDel="00000000" w:rsidR="00000000" w:rsidRPr="00000000">
              <w:rPr>
                <w:rFonts w:ascii="Cambria" w:cs="Cambria" w:eastAsia="Cambria" w:hAnsi="Cambria"/>
                <w:sz w:val="16"/>
                <w:szCs w:val="16"/>
                <w:highlight w:val="cyan"/>
                <w:rtl w:val="0"/>
              </w:rPr>
              <w:t xml:space="preserve">sólo</w:t>
            </w:r>
            <w:r w:rsidDel="00000000" w:rsidR="00000000" w:rsidRPr="00000000">
              <w:rPr>
                <w:rFonts w:ascii="Cambria" w:cs="Cambria" w:eastAsia="Cambria" w:hAnsi="Cambria"/>
                <w:sz w:val="16"/>
                <w:szCs w:val="16"/>
                <w:rtl w:val="0"/>
              </w:rPr>
              <w:t xml:space="preserve"> responden de manera subsidiaria por el incumplimiento de las obligaciones formales que se deriven de las obligaciones formales que se deriven de las obligaciones sustanciales que se originen con posterioridad a su posesión. </w:t>
            </w:r>
          </w:p>
          <w:p w:rsidR="00000000" w:rsidDel="00000000" w:rsidP="00000000" w:rsidRDefault="00000000" w:rsidRPr="00000000" w14:paraId="0000270D">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270F">
            <w:pPr>
              <w:jc w:val="both"/>
              <w:rPr>
                <w:rFonts w:ascii="Cambria" w:cs="Cambria" w:eastAsia="Cambria" w:hAnsi="Cambria"/>
                <w:b w:val="1"/>
                <w:color w:val="000000"/>
                <w:sz w:val="16"/>
                <w:szCs w:val="16"/>
              </w:rPr>
            </w:pPr>
            <w:r w:rsidDel="00000000" w:rsidR="00000000" w:rsidRPr="00000000">
              <w:rPr>
                <w:rFonts w:ascii="Cambria" w:cs="Cambria" w:eastAsia="Cambria" w:hAnsi="Cambria"/>
                <w:sz w:val="16"/>
                <w:szCs w:val="16"/>
                <w:rtl w:val="0"/>
              </w:rPr>
              <w:t xml:space="preserve">Artículo 800-1 (No existía)</w:t>
            </w:r>
            <w:r w:rsidDel="00000000" w:rsidR="00000000" w:rsidRPr="00000000">
              <w:rPr>
                <w:rtl w:val="0"/>
              </w:rPr>
            </w:r>
          </w:p>
        </w:tc>
        <w:tc>
          <w:tcPr>
            <w:gridSpan w:val="2"/>
          </w:tcPr>
          <w:p w:rsidR="00000000" w:rsidDel="00000000" w:rsidP="00000000" w:rsidRDefault="00000000" w:rsidRPr="00000000" w14:paraId="00002710">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800-1. OBRAS POR IMPUESTOS </w:t>
            </w:r>
            <w:r w:rsidDel="00000000" w:rsidR="00000000" w:rsidRPr="00000000">
              <w:rPr>
                <w:rFonts w:ascii="Cambria" w:cs="Cambria" w:eastAsia="Cambria" w:hAnsi="Cambria"/>
                <w:b w:val="1"/>
                <w:color w:val="ff0000"/>
                <w:sz w:val="16"/>
                <w:szCs w:val="16"/>
                <w:highlight w:val="yellow"/>
                <w:rtl w:val="0"/>
              </w:rPr>
              <w:t xml:space="preserve">(agregado con el art. 71 de la Ley 1943 de diciembre 28 de 2018)</w:t>
            </w:r>
            <w:r w:rsidDel="00000000" w:rsidR="00000000" w:rsidRPr="00000000">
              <w:rPr>
                <w:rFonts w:ascii="Cambria" w:cs="Cambria" w:eastAsia="Cambria" w:hAnsi="Cambria"/>
                <w:b w:val="1"/>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Las personas naturales o jurídicas obligadas a llevar contabilidad, contribuyentes del impuesto sobre la renta y complementarios que en el año o período gravable inmediatamente anterior hayan obtenido ingresos brutos iguales o superiores a treinta y tres mil seiscientos diez (33.610) UVT, podrán celebrar convenios con las entidades públicas del nivel nacional, por los que recibirán a cambio títulos negociables para el pago del impuesto sobre la renta, en los términos previstos en la presente disposición. Los compromisos de inversión adquiridos en estos convenios no podrán superar el treinta por ciento (30%) del patrimonio contable del contribuyente, para lo cual se tendrá en cuenta el patrimonio del año inmediatamente anterior a la suscripción de los mismos. En caso de que los aspirantes no hayan tenido ingresos en el año inmediatamente anterior por encontrarse en período improductivo, la Agencia de Renovación del Territorio – ART podrá autorizar la realización de los proyectos a los que se refiere la presente disposición, si verifica que el contribuyente puede otorgar garantías suficientes para la ejecución del proyecto, a través de sus vinculados económicos o de entidades financieras o aseguradoras de reconocida idoneidad. </w:t>
            </w:r>
          </w:p>
          <w:p w:rsidR="00000000" w:rsidDel="00000000" w:rsidP="00000000" w:rsidRDefault="00000000" w:rsidRPr="00000000" w14:paraId="0000271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1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objeto de los convenios será la inversión directa en la ejecución de proyectos de trascendencia económica y social en los diferentes municipios definidos como las Zonas Más Afectadas por el Conflicto Armado – ZOMAC, relacionados con agua potable y saneamiento básico, energía, salud pública, educación pública, bienes públicos rurales, adaptación al cambio climático y gestión del riesgo, pagos por servicios ambientales, tecnologías de la información y comunicaciones, infraestructura de transporte, infraestructura productiva, infraestructura cultural, infraestructura deportiva y las demás que defina el manual operativo de Obras por Impuestos, todo de conformidad con lo establecido en la evaluación de viabilidad del proyecto. Los proyectos a financiar podrán comprender las obras, servicios y erogaciones necesarias para su viabilidad, planeación, preoperación, ejecución, operación, mantenimiento e interventoría, en los términos establecidos por el manual operativo de Obras por Impuestos, según el caso. También podrán ser considerados proyectos en jurisdicciones que sin estar localizadas en las ZOMAC, de acuerdo con el concepto de la Agencia de Renovación del Territorio, resulten estratégicos para la reactivación económica y/o social de las ZOMAC o algunas de ellas. </w:t>
            </w:r>
          </w:p>
          <w:p w:rsidR="00000000" w:rsidDel="00000000" w:rsidP="00000000" w:rsidRDefault="00000000" w:rsidRPr="00000000" w14:paraId="0000271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1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1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Para este fin, la Agencia de Renovación del Territorio - ART deberá llevar actualizada una lista de iniciativas susceptibles de contar con viabilidad técnica y presupuestal para conformar el banco de proyectos a realizar en los diferentes municipios definidos como ZOMAC, que contribuyan a la disminución de las brechas de inequidad y la renovación territorial de estas zonas, su reactivación económica, social y su fortalecimiento institucional, y que puedan ser ejecutados con los recursos provenientes de la forma de pago que se establece en el presente artículo. El contribuyente podrá proponer iniciativas distintas a las publicadas por la Agencia de Renovación del Territorio - ART, las cuales deberán ser presentadas a esta Agencia y cumplir los requisitos necesarios para la viabilidad sectorial y aprobación del Departamento Nacional de Planeación – DNP. </w:t>
            </w:r>
          </w:p>
          <w:p w:rsidR="00000000" w:rsidDel="00000000" w:rsidP="00000000" w:rsidRDefault="00000000" w:rsidRPr="00000000" w14:paraId="0000271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1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1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Para el desarrollo del presente mecanismo de pago del impuesto sobre la renta se tendrán en cuenta los siguientes aspectos y procedimientos: </w:t>
            </w:r>
          </w:p>
          <w:p w:rsidR="00000000" w:rsidDel="00000000" w:rsidP="00000000" w:rsidRDefault="00000000" w:rsidRPr="00000000" w14:paraId="0000271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1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Manifestación de interés por parte del contribuyente. En cualquier momento, el contribuyente que pretenda optar por el mecanismo previsto en la presente disposición, podrá seleccionar de la lista de iniciativas o del banco de proyectos publicado por la ART, una o más iniciativas o proyectos, para lo cual deberá contar con la aprobación de su junta directiva o del órgano que haga sus veces y manifestarlo mediante escrito dirigido a la ART y a la Entidad Nacional Competente del sector del proyecto a desarrollar. En la misma manifestación deberá informar desde qué etapa de estructuración va a desarrollar el proyecto y los gastos de pre-inversión y mantenimiento, en el caso de requerirse, adjuntando una propuesta de costos de estas etapas, así como la actualización y posibles ajustes al proyecto. En los casos en que el contribuyente haya propuesto un proyecto, este tendrá prioridad para la ejecución del mismo siempre que cumpla con todos los requisitos previstos en la presente disposición, a menos que un tercero ofrezca mejores condiciones para su realización, en cuyo caso, la ART y la Entidad Nacional Competente realizarán la valoración de las propuestas e informarán los resultados a los contribuyentes. </w:t>
            </w:r>
          </w:p>
          <w:p w:rsidR="00000000" w:rsidDel="00000000" w:rsidP="00000000" w:rsidRDefault="00000000" w:rsidRPr="00000000" w14:paraId="0000271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1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1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Estructuración de iniciativas por parte del Contribuyente. En los casos en que el contribuyente haya manifestado el interés de estructurar una iniciativa, la entidad nacional competente deberá indicar y aprobar los estudios, diseños, costos y tiempos, que debe realizar y cumplir el contribuyente para presentar la iniciativa con el lleno de requisitos necesarios para iniciar el proceso de viabilidad, evento en el cual estos costos serán incluidos en el valor total del proyecto. </w:t>
            </w:r>
          </w:p>
          <w:p w:rsidR="00000000" w:rsidDel="00000000" w:rsidP="00000000" w:rsidRDefault="00000000" w:rsidRPr="00000000" w14:paraId="0000271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1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 Viabilización de iniciativas. Posterior a la manifestación del interés por parte del contribuyente sobre una o más iniciativas, la Entidad Nacional Competente y el Departamento Nacional de Planeación - DNP realizarán los trámites necesarios para emitir los conceptos de viabilidad del o los proyectos conforme con la normatividad vigente. </w:t>
            </w:r>
          </w:p>
          <w:p w:rsidR="00000000" w:rsidDel="00000000" w:rsidP="00000000" w:rsidRDefault="00000000" w:rsidRPr="00000000" w14:paraId="0000272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2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4. Aprobación para la suscripción del convenio. Emitidos los conceptos de viabilidad del proyecto, la ART aprobará mediante acto administrativo la suscripción del convenio para la ejecución del proyecto, contra el cual no procederá recurso alguno. </w:t>
            </w:r>
          </w:p>
          <w:p w:rsidR="00000000" w:rsidDel="00000000" w:rsidP="00000000" w:rsidRDefault="00000000" w:rsidRPr="00000000" w14:paraId="0000272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2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 Suscripción del convenio. Posterior a la aprobación por parte de la ART, la Entidad Nacional competente procederá a la suscripción del convenio con el contribuyente, para la ejecución del proyecto. Por medio de dicho convenio, el contribuyente se comprometerá a desarrollar el proyecto a cambio de una remuneración que será pagada por medio de Títulos para la Renovación del Territorio (TRT), una vez sea entregado el proyecto a satisfacción a la entidad nacional competente. En los casos en que la ejecución del proyecto sea superior a un (1) año, el convenio podrá prever el pago contra la entrega de los hitos que se establezcan en el mismo. El convenio estará regido por el régimen aquí previsto y en su defecto por las normas de derecho privado. </w:t>
            </w:r>
          </w:p>
          <w:p w:rsidR="00000000" w:rsidDel="00000000" w:rsidP="00000000" w:rsidRDefault="00000000" w:rsidRPr="00000000" w14:paraId="0000272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2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2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6. Reglas del Convenio. La celebración del convenio estará sujeta a las siguientes reglas: </w:t>
            </w:r>
          </w:p>
          <w:p w:rsidR="00000000" w:rsidDel="00000000" w:rsidP="00000000" w:rsidRDefault="00000000" w:rsidRPr="00000000" w14:paraId="0000272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2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 Interventoría. La Entidad Nacional Competente determinará los casos en los que se requiera la contratación de una interventoría sobre el bien o servicio, cuyo valor deberá estar incluido dentro del costo del proyecto, caso en el cual deberá ser seleccionada y contratada por la Entidad Nacional Competente. Los pagos de la interventoría los realizará el contratista conforme con lo pactado en el convenio de obras por impuestos. </w:t>
            </w:r>
          </w:p>
          <w:p w:rsidR="00000000" w:rsidDel="00000000" w:rsidP="00000000" w:rsidRDefault="00000000" w:rsidRPr="00000000" w14:paraId="0000272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2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‘b. Supervisión. La Entidad Nacional Competente realizará la supervisión del convenio de obras por impuestos y del contrato de interventoría. </w:t>
            </w:r>
          </w:p>
          <w:p w:rsidR="00000000" w:rsidDel="00000000" w:rsidP="00000000" w:rsidRDefault="00000000" w:rsidRPr="00000000" w14:paraId="0000272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2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 Garantías. La Entidad Nacional Competente deberá establecer la suficiencia de las garantías para amparar como mínimo el cumplimiento del proyecto, la estabilidad de la obra o calidad y correcto funcionamiento de los bienes según corresponda. </w:t>
            </w:r>
          </w:p>
          <w:p w:rsidR="00000000" w:rsidDel="00000000" w:rsidP="00000000" w:rsidRDefault="00000000" w:rsidRPr="00000000" w14:paraId="0000272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2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contratista deberá constituir las garantías exigidas para la ejecución del proyecto, en caso de realizarlo directamente, o deberá exigirle a los terceros dichas garantías en los términos definidos en el convenio. En todo caso, las garantías constituidas deben ser aprobadas por la Entidad Nacional Competente. Tratándose de pólizas, las mismas no expirarán por falta de pago o por revocatoria unilateral y deberán ser aprobadas por la Entidad Nacional Competente al proyecto de inversión. </w:t>
            </w:r>
          </w:p>
          <w:p w:rsidR="00000000" w:rsidDel="00000000" w:rsidP="00000000" w:rsidRDefault="00000000" w:rsidRPr="00000000" w14:paraId="0000272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3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d. Naturaleza de los recursos para la ejecución del proyecto. Los contribuyentes realizarán los proyectos con recursos propios, cuyo tratamiento corresponderá a la naturaleza jurídica del contribuyente. </w:t>
            </w:r>
          </w:p>
          <w:p w:rsidR="00000000" w:rsidDel="00000000" w:rsidP="00000000" w:rsidRDefault="00000000" w:rsidRPr="00000000" w14:paraId="0000273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3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 Subcontratos. En caso que el contribuyente deba subcontratar con terceros para la realización del proyecto, a dichos contratos les será aplicable el régimen de contratación correspondiente a la naturaleza jurídica del contribuyente y no vincularán a las entidades públicas que suscriban el convenio principal. </w:t>
            </w:r>
          </w:p>
          <w:p w:rsidR="00000000" w:rsidDel="00000000" w:rsidP="00000000" w:rsidRDefault="00000000" w:rsidRPr="00000000" w14:paraId="0000273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3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f. Condiciones del Convenio y de los subcontratos. El Convenio y los subcontratos que deba suscribir el contribuyente para la ejecución del mismo deberán ser realizados a precios de mercado. El reglamento establecerá las condiciones bajo las cuales se dará cumplimiento a la presente disposición, así como los casos que exijan la contratación de una gerencia de proyecto. En caso de que los subcontratos sean celebrados con vinculados económicos del suscriptor, el respectivo convenio señalará las condiciones bajo las cuales se garantizará la transparencia en la ejecución y la definición de los costos del proyecto. </w:t>
            </w:r>
          </w:p>
          <w:p w:rsidR="00000000" w:rsidDel="00000000" w:rsidP="00000000" w:rsidRDefault="00000000" w:rsidRPr="00000000" w14:paraId="0000273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3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g. Ejecución directa por parte del contribuyente. En caso de que el mismo contribuyente desarrolle el proyecto, los bienes y servicios que incorpore serán valorados a precios de mercado, de acuerdo con lo previsto en el literal anterior. </w:t>
            </w:r>
          </w:p>
          <w:p w:rsidR="00000000" w:rsidDel="00000000" w:rsidP="00000000" w:rsidRDefault="00000000" w:rsidRPr="00000000" w14:paraId="0000273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3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h. Tratamiento tributario y contable de los convenios celebrados. Los convenios celebrados de acuerdo con lo previsto en la presente disposición, tendrán el tratamiento tributario y contable que les corresponda según su naturaleza y las normas que resulten aplicables. En tal medida, los convenios se entenderán efectuados en desarrollo de la actividad productora de renta del contribuyente, quien para estos efectos no necesitará ampliar su objeto social. Sin perjuicio de lo anterior, los convenios no estarán sometidos a retención y/o autorretención en la fuente a título del impuesto sobre la renta. </w:t>
            </w:r>
          </w:p>
          <w:p w:rsidR="00000000" w:rsidDel="00000000" w:rsidP="00000000" w:rsidRDefault="00000000" w:rsidRPr="00000000" w14:paraId="0000273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3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Las obras por impuestos no tendrán derecho a los beneficios establecidos en los artículos 258-1 y demás consagrados en el Estatuto Tributario. </w:t>
            </w:r>
          </w:p>
          <w:p w:rsidR="00000000" w:rsidDel="00000000" w:rsidP="00000000" w:rsidRDefault="00000000" w:rsidRPr="00000000" w14:paraId="0000273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3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i. Modificaciones y adiciones. Cualquier ajuste en el proyecto que implique la modificación del convenio de obras por impuestos, deberá ser aprobado por la Entidad Nacional Competente previo visto bueno de la Agencia de Renovación del Territorio -ART y el Departamento Nacional de Planeación -DNP. El convenio preverá, además, los efectos de los eventos eximentes de responsabilidad, así como la matriz de riesgos del convenio. </w:t>
            </w:r>
          </w:p>
          <w:p w:rsidR="00000000" w:rsidDel="00000000" w:rsidP="00000000" w:rsidRDefault="00000000" w:rsidRPr="00000000" w14:paraId="0000273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3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convenio desarrollará los efectos de los eximentes de responsabilidad de fuerza mayor y caso fortuito. El Gobierno nacional establecerá el procedimiento para su declaratoria. </w:t>
            </w:r>
          </w:p>
          <w:p w:rsidR="00000000" w:rsidDel="00000000" w:rsidP="00000000" w:rsidRDefault="00000000" w:rsidRPr="00000000" w14:paraId="0000273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4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j. Cesiones. Los convenios de obras por impuestos podrán ser cedidos previa la aprobación de la Entidad Nacional Competente. </w:t>
            </w:r>
          </w:p>
          <w:p w:rsidR="00000000" w:rsidDel="00000000" w:rsidP="00000000" w:rsidRDefault="00000000" w:rsidRPr="00000000" w14:paraId="0000274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4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4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k. Incumplimiento. En el convenio se pactarán las multas y sanciones aplicables por el incumplimiento del contratista. Para su imposición, la Entidad Nacional Competente del proyecto de inversión, deberá aplicar el procedimiento establecido en el artículo 86 de la Ley 1474 de 2011 o la que la modifique o sustituya. </w:t>
            </w:r>
          </w:p>
          <w:p w:rsidR="00000000" w:rsidDel="00000000" w:rsidP="00000000" w:rsidRDefault="00000000" w:rsidRPr="00000000" w14:paraId="0000274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4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 Régimen jurídico aplicable y solución de controversias contractuales. Los convenios celebrados de conformidad con la presente disposición se regirán por las normas de derecho privado. En los convenios podrán incluirse cláusulas compromisorias que se regirán por lo establecido en la Ley 1563 de 2012 o la que la modifique o sustituya. </w:t>
            </w:r>
          </w:p>
          <w:p w:rsidR="00000000" w:rsidDel="00000000" w:rsidP="00000000" w:rsidRDefault="00000000" w:rsidRPr="00000000" w14:paraId="0000274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4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m. Publicidad. En un sitio notoriamente visible para el público ubicado en las inmediaciones del proyecto respectivo, el contribuyente deberá colocar una valla publicitaria en la cual informe al público el proyecto que le ha sido asignado, el nombre del ejecutor y de sus beneficiarios efectivos, el tiempo de ejecución y la página web donde se encuentren los detalles del proyecto. La valla deberá mantenerse aún en caso de incumplimiento, durante el tiempo de ejecución del proyecto según el caso y el tiempo adicional que se indique en el convenio. </w:t>
            </w:r>
          </w:p>
          <w:p w:rsidR="00000000" w:rsidDel="00000000" w:rsidP="00000000" w:rsidRDefault="00000000" w:rsidRPr="00000000" w14:paraId="0000274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4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n. Títulos para la Renovación del Territorio - TRT. Autorícese al Ministerio de Hacienda y Crédito Público para la emisión de los TRT, los cuales serán usados como contraprestación de las obligaciones derivadas de los convenios de obras por impuestos. Dichos títulos tendrán la calidad de negociables. El Gobierno nacional reglamentará las condiciones de los TRT y los requisitos para su emisión. </w:t>
            </w:r>
          </w:p>
          <w:p w:rsidR="00000000" w:rsidDel="00000000" w:rsidP="00000000" w:rsidRDefault="00000000" w:rsidRPr="00000000" w14:paraId="0000274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4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Los TRT una vez utilizados, computarán dentro de las metas de recaudo de la Dirección de Impuestos y Aduanas Nacionales -DIAN. Estos títulos, podrán ser utilizados por su tenedor para pagar hasta el 50% del impuesto sobre la renta y complementarios. </w:t>
            </w:r>
          </w:p>
          <w:p w:rsidR="00000000" w:rsidDel="00000000" w:rsidP="00000000" w:rsidRDefault="00000000" w:rsidRPr="00000000" w14:paraId="0000274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4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4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Las personas jurídicas que tengan deudas por concepto del impuesto sobre la renta, podrán asumir el pago de las mismas a través de los TRT. </w:t>
            </w:r>
          </w:p>
          <w:p w:rsidR="00000000" w:rsidDel="00000000" w:rsidP="00000000" w:rsidRDefault="00000000" w:rsidRPr="00000000" w14:paraId="0000274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5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El mecanismo previsto en el presente artículo podrá ser usado de manera conjunta por varios contribuyentes para la realización de un mismo proyecto. </w:t>
            </w:r>
          </w:p>
          <w:p w:rsidR="00000000" w:rsidDel="00000000" w:rsidP="00000000" w:rsidRDefault="00000000" w:rsidRPr="00000000" w14:paraId="0000275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5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3. El Consejo Superior de Política Económica y Fiscal - CONFIS aprobará el cupo máximo de aprobación de proyectos, a cargo de los cuales se podrán celebrar los convenios establecidos en la presente regulación. </w:t>
            </w:r>
          </w:p>
          <w:p w:rsidR="00000000" w:rsidDel="00000000" w:rsidP="00000000" w:rsidRDefault="00000000" w:rsidRPr="00000000" w14:paraId="0000275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5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PARAGRAFO 4. Los contribuyentes no podrán realizar proyectos a los que se refiere la presente disposición, que correspondan a los que deban ejecutar en virtud de mandato legal, acto administrativo o decisión judicial. Adicional a lo anterior, las empresas dedicadas a la exploración y explotación de minerales e hidrocarburos, y las calificadas como grandes contribuyentes dedicadas a la actividad portuaria, no podrán desarrollar proyectos </w:t>
            </w:r>
            <w:r w:rsidDel="00000000" w:rsidR="00000000" w:rsidRPr="00000000">
              <w:rPr>
                <w:rFonts w:ascii="Cambria" w:cs="Cambria" w:eastAsia="Cambria" w:hAnsi="Cambria"/>
                <w:sz w:val="16"/>
                <w:szCs w:val="16"/>
                <w:highlight w:val="cyan"/>
                <w:rtl w:val="0"/>
              </w:rPr>
              <w:t xml:space="preserve">de obras por impuestos que se encuentren vinculados al desarrollo de su objeto social.</w:t>
            </w:r>
            <w:r w:rsidDel="00000000" w:rsidR="00000000" w:rsidRPr="00000000">
              <w:rPr>
                <w:rFonts w:ascii="Cambria" w:cs="Cambria" w:eastAsia="Cambria" w:hAnsi="Cambria"/>
                <w:sz w:val="16"/>
                <w:szCs w:val="16"/>
                <w:highlight w:val="yellow"/>
                <w:rtl w:val="0"/>
              </w:rPr>
              <w:t xml:space="preserve"> </w:t>
            </w:r>
          </w:p>
          <w:p w:rsidR="00000000" w:rsidDel="00000000" w:rsidP="00000000" w:rsidRDefault="00000000" w:rsidRPr="00000000" w14:paraId="0000275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75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5. La presente disposición será reglamentada, en su integridad, en un término de 6 meses contados a partir de la vigencia de la presente Ley. </w:t>
            </w:r>
          </w:p>
          <w:p w:rsidR="00000000" w:rsidDel="00000000" w:rsidP="00000000" w:rsidRDefault="00000000" w:rsidRPr="00000000" w14:paraId="00002757">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75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800-1. OBRAS POR IMPUESTOS </w:t>
            </w:r>
            <w:r w:rsidDel="00000000" w:rsidR="00000000" w:rsidRPr="00000000">
              <w:rPr>
                <w:rFonts w:ascii="Cambria" w:cs="Cambria" w:eastAsia="Cambria" w:hAnsi="Cambria"/>
                <w:b w:val="1"/>
                <w:color w:val="ff0000"/>
                <w:sz w:val="16"/>
                <w:szCs w:val="16"/>
                <w:rtl w:val="0"/>
              </w:rPr>
              <w:t xml:space="preserve">(agregado con el art. 79 de la Ley 2010 de diciembre 27 de 2019)</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Las personas naturales o jurídicas obligadas a llevar contabilidad, contribuyentes del impuesto sobre la renta y complementarios que en el año o período gravable inmediatamente anterior hayan obtenido ingresos brutos iguales o superiores a treinta y tres mil seiscientos diez (33.610) UVT, podrán celebrar convenios con las entidades públicas del nivel nacional, por los que recibirán a cambio títulos negociables para el pago del impuesto sobre la renta, en los términos previstos en la presente disposición. Los compromisos de inversión adquiridos en estos convenios no podrán superar el treinta por ciento (30%) del patrimonio contable del contribuyente, para lo cual se tendrá en cuenta el patrimonio del año inmediatamente anterior a la suscripción de los mismos. En caso de que los aspirantes no hayan tenido ingresos en el año inmediatamente anterior por encontrarse en período improductivo, la Agencia de Renovación del Territorio – ART podrá autorizar la realización de los proyectos a los que se refiere la presente disposición, si verifica que el contribuyente puede otorgar garantías suficientes para la ejecución del proyecto, a través de sus vinculados económicos o de entidades financieras o aseguradoras de reconocida idoneidad. </w:t>
            </w:r>
          </w:p>
          <w:p w:rsidR="00000000" w:rsidDel="00000000" w:rsidP="00000000" w:rsidRDefault="00000000" w:rsidRPr="00000000" w14:paraId="0000275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5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objeto de los convenios será la inversión directa en la ejecución de proyectos de trascendencia económica y social en los diferentes municipios definidos como las Zonas Más Afectadas por el Conflicto Armado – ZOMAC, relacionados con agua potable y saneamiento básico, energía, salud pública, educación pública, bienes públicos rurales, adaptación al cambio climático y gestión del riesgo, pagos por servicios ambientales, tecnologías de la información y comunicaciones, infraestructura de transporte, infraestructura productiva, infraestructura cultural, infraestructura deportiva y las demás que defina el manual operativo de Obras por Impuestos, todo de conformidad con lo establecido en la evaluación de viabilidad del proyecto. Los proyectos a financiar podrán comprender las obras, servicios y erogaciones necesarias para su viabilidad, planeación, preoperación, ejecución, operación, mantenimiento e interventoría, en los términos establecidos por el manual operativo de Obras por Impuestos, según el caso. También podrán ser considerados proyectos en jurisdicciones que sin estar localizadas en las ZOMAC, de acuerdo con el concepto de la Agencia de Renovación del Territorio, resulten estratégicos para la reactivación económica y/o social de las ZOMAC o algunas de ellas. </w:t>
            </w:r>
          </w:p>
          <w:p w:rsidR="00000000" w:rsidDel="00000000" w:rsidP="00000000" w:rsidRDefault="00000000" w:rsidRPr="00000000" w14:paraId="000027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este fin, la Agencia de Renovación del Territorio - ART deberá llevar actualizada una lista de iniciativas susceptibles de contar con viabilidad técnica y presupuestal para conformar el banco de proyectos a realizar en los diferentes municipios definidos como ZOMAC, que contribuyan a la disminución de las brechas de inequidad y la renovación territorial de estas zonas, su reactivación económica, social y su fortalecimiento institucional, y que puedan ser ejecutados con los recursos provenientes de la forma de pago que se establece en el presente artículo. El contribuyente podrá proponer iniciativas distintas a las publicadas por la Agencia de Renovación del Territorio - ART, las cuales deberán ser presentadas a esta Agencia y cumplir los requisitos necesarios para la viabilidad sectorial y aprobación del Departamento Nacional de Planeación – DNP. </w:t>
            </w:r>
          </w:p>
          <w:p w:rsidR="00000000" w:rsidDel="00000000" w:rsidP="00000000" w:rsidRDefault="00000000" w:rsidRPr="00000000" w14:paraId="0000275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5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6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el desarrollo del presente mecanismo de pago del impuesto sobre la renta se tendrán en cuenta los siguientes aspectos y procedimientos: </w:t>
            </w:r>
          </w:p>
          <w:p w:rsidR="00000000" w:rsidDel="00000000" w:rsidP="00000000" w:rsidRDefault="00000000" w:rsidRPr="00000000" w14:paraId="0000276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Manifestación de interés por parte del contribuyente. En cualquier momento, el contribuyente que pretenda optar por el mecanismo previsto en la presente disposición, podrá seleccionar de la lista de iniciativas o del banco de proyectos publicado por la ART, una o más iniciativas o proyectos, para lo cual deberá contar con la aprobación de su junta directiva o del órgano que haga sus veces y manifestarlo mediante escrito dirigido a la ART y a la Entidad Nacional Competente del sector del proyecto a desarrollar. En la misma manifestación deberá informar desde qué etapa de estructuración va a desarrollar el proyecto y los gastos de pre-inversión y mantenimiento, en el caso de requerirse, adjuntando una propuesta de costos de estas etapas, así como la actualización y posibles ajustes al proyecto. En los casos en que el contribuyente haya propuesto un proyecto, este tendrá prioridad para la ejecución del mismo siempre que cumpla con todos los requisitos previstos en la presente disposición, a menos que un tercero ofrezca mejores condiciones para su realización, en cuyo caso, la ART y la Entidad Nacional Competente realizarán la valoración de las propuestas e informarán los resultados a los contribuyentes. </w:t>
            </w:r>
          </w:p>
          <w:p w:rsidR="00000000" w:rsidDel="00000000" w:rsidP="00000000" w:rsidRDefault="00000000" w:rsidRPr="00000000" w14:paraId="000027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Estructuración de iniciativas por parte del Contribuyente. En los casos en que el contribuyente haya manifestado el interés de estructurar una iniciativa, la entidad nacional competente deberá indicar y aprobar los estudios, diseños, costos y tiempos, que debe realizar y cumplir el contribuyente para presentar la iniciativa con el lleno de requisitos necesarios para iniciar el proceso de viabilidad, evento en el cual estos costos serán incluidos en el valor total del proyecto. </w:t>
            </w:r>
          </w:p>
          <w:p w:rsidR="00000000" w:rsidDel="00000000" w:rsidP="00000000" w:rsidRDefault="00000000" w:rsidRPr="00000000" w14:paraId="000027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Viabilización de iniciativas. Posterior a la manifestación del interés por parte del contribuyente sobre una o más iniciativas, la Entidad Nacional Competente y el Departamento Nacional de Planeación - DNP realizarán los trámites necesarios para emitir los conceptos de viabilidad del o los proyectos conforme con la normatividad vigente. </w:t>
            </w:r>
          </w:p>
          <w:p w:rsidR="00000000" w:rsidDel="00000000" w:rsidP="00000000" w:rsidRDefault="00000000" w:rsidRPr="00000000" w14:paraId="000027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Aprobación para la suscripción del convenio. Emitidos los conceptos de viabilidad del proyecto, la ART aprobará mediante acto administrativo la suscripción del convenio para la ejecución del proyecto, contra el cual no procederá recurso alguno. </w:t>
            </w:r>
          </w:p>
          <w:p w:rsidR="00000000" w:rsidDel="00000000" w:rsidP="00000000" w:rsidRDefault="00000000" w:rsidRPr="00000000" w14:paraId="000027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6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Suscripción del convenio. Posterior a la aprobación por parte de la ART, la Entidad Nacional competente procederá a la suscripción del convenio con el contribuyente, para la ejecución del proyecto. Por medio de dicho convenio, el contribuyente se comprometerá a desarrollar el proyecto a cambio de una remuneración que será pagada por medio de Títulos para la Renovación del Territorio (TRT), una vez sea entregado el proyecto a satisfacción a la entidad nacional competente. En los casos en que la ejecución del proyecto sea superior a un (1) año, el convenio podrá prever el pago contra la entrega de los hitos que se establezcan en el mismo. El convenio estará regido por el régimen aquí previsto y en su defecto por las normas de derecho privado. </w:t>
            </w:r>
          </w:p>
          <w:p w:rsidR="00000000" w:rsidDel="00000000" w:rsidP="00000000" w:rsidRDefault="00000000" w:rsidRPr="00000000" w14:paraId="000027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Reglas del Convenio. La celebración del convenio estará sujeta a las siguientes reglas: </w:t>
            </w:r>
          </w:p>
          <w:p w:rsidR="00000000" w:rsidDel="00000000" w:rsidP="00000000" w:rsidRDefault="00000000" w:rsidRPr="00000000" w14:paraId="000027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6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Interventoría. La Entidad Nacional Competente determinará los casos en los que se requiera la contratación de una interventoría sobre el bien o servicio, cuyo valor deberá estar incluido dentro del costo del proyecto, caso en el cual deberá ser seleccionada y contratada por la Entidad Nacional Competente. Los pagos de la interventoría los realizará el contratista conforme con lo pactado en el convenio de obras por impuestos. </w:t>
            </w:r>
          </w:p>
          <w:p w:rsidR="00000000" w:rsidDel="00000000" w:rsidP="00000000" w:rsidRDefault="00000000" w:rsidRPr="00000000" w14:paraId="0000276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7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Supervisión. La Entidad Nacional Competente realizará la supervisión del convenio de obras por impuestos y del contrato de interventoría. </w:t>
            </w:r>
          </w:p>
          <w:p w:rsidR="00000000" w:rsidDel="00000000" w:rsidP="00000000" w:rsidRDefault="00000000" w:rsidRPr="00000000" w14:paraId="0000277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7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Garantías. La Entidad Nacional Competente deberá establecer la suficiencia de las garantías para amparar como mínimo el cumplimiento del proyecto, la estabilidad de la obra o calidad y correcto funcionamiento de los bienes según corresponda. </w:t>
            </w:r>
          </w:p>
          <w:p w:rsidR="00000000" w:rsidDel="00000000" w:rsidP="00000000" w:rsidRDefault="00000000" w:rsidRPr="00000000" w14:paraId="0000277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7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contratista deberá constituir las garantías exigidas para la ejecución del proyecto, en caso de realizarlo directamente, o deberá exigirle a los terceros dichas garantías en los términos definidos en el convenio. En todo caso, las garantías constituidas deben ser aprobadas por la Entidad Nacional Competente. Tratándose de pólizas, las mismas no expirarán por falta de pago o por revocatoria unilateral y deberán ser aprobadas por la Entidad Nacional Competente al proyecto de inversión. </w:t>
            </w:r>
          </w:p>
          <w:p w:rsidR="00000000" w:rsidDel="00000000" w:rsidP="00000000" w:rsidRDefault="00000000" w:rsidRPr="00000000" w14:paraId="0000277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7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Naturaleza de los recursos para la ejecución del proyecto. Los contribuyentes realizarán los proyectos con recursos propios, cuyo tratamiento corresponderá a la naturaleza jurídica del contribuyente. </w:t>
            </w:r>
          </w:p>
          <w:p w:rsidR="00000000" w:rsidDel="00000000" w:rsidP="00000000" w:rsidRDefault="00000000" w:rsidRPr="00000000" w14:paraId="0000277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7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Subcontratos. En caso que el contribuyente deba subcontratar con terceros para la realización del proyecto, a dichos contratos les será aplicable el régimen de contratación correspondiente a la naturaleza jurídica del contribuyente y no vincularán a las entidades públicas que suscriban el convenio principal. </w:t>
            </w:r>
          </w:p>
          <w:p w:rsidR="00000000" w:rsidDel="00000000" w:rsidP="00000000" w:rsidRDefault="00000000" w:rsidRPr="00000000" w14:paraId="0000277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7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Condiciones del Convenio y de los subcontratos. El Convenio y los subcontratos que deba suscribir el contribuyente para la ejecución del mismo deberán ser realizados a precios de mercado. El reglamento establecerá las condiciones bajo las cuales se dará cumplimiento a la presente disposición, así como los casos que exijan la contratación de una gerencia de proyecto. En caso de que los subcontratos sean celebrados con vinculados económicos del suscriptor, el respectivo convenio señalará las condiciones bajo las cuales se garantizará la transparencia en la ejecución y la definición de los costos del proyecto. </w:t>
            </w:r>
          </w:p>
          <w:p w:rsidR="00000000" w:rsidDel="00000000" w:rsidP="00000000" w:rsidRDefault="00000000" w:rsidRPr="00000000" w14:paraId="000027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7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Ejecución directa por parte del contribuyente. En caso de que el mismo contribuyente desarrolle el proyecto, los bienes y servicios que incorpore serán valorados a precios de mercado, de acuerdo con lo previsto en el literal anterior. </w:t>
            </w:r>
          </w:p>
          <w:p w:rsidR="00000000" w:rsidDel="00000000" w:rsidP="00000000" w:rsidRDefault="00000000" w:rsidRPr="00000000" w14:paraId="0000277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7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Tratamiento tributario y contable de los convenios celebrados. Los convenios celebrados de acuerdo con lo previsto en la presente disposición, tendrán el tratamiento tributario y contable que les corresponda según su naturaleza y las normas que resulten aplicables. En tal medida, los convenios se entenderán efectuados en desarrollo de la actividad productora de renta del contribuyente, quien para estos efectos no necesitará ampliar su objeto social. Sin perjuicio de lo anterior, los convenios no estarán sometidos a retención y/o autorretención en la fuente a título del impuesto sobre la renta. </w:t>
            </w:r>
          </w:p>
          <w:p w:rsidR="00000000" w:rsidDel="00000000" w:rsidP="00000000" w:rsidRDefault="00000000" w:rsidRPr="00000000" w14:paraId="0000277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8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obras por impuestos no tendrán derecho a los beneficios establecidos en los artículos 258-1 y demás consagrados en el Estatuto Tributario. </w:t>
            </w:r>
          </w:p>
          <w:p w:rsidR="00000000" w:rsidDel="00000000" w:rsidP="00000000" w:rsidRDefault="00000000" w:rsidRPr="00000000" w14:paraId="0000278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8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 Modificaciones y adiciones. Cualquier ajuste en el proyecto que implique la modificación del convenio de obras por impuestos, deberá ser aprobado por la Entidad Nacional Competente previo visto bueno de la Agencia de Renovación del Territorio -ART y el Departamento Nacional de Planeación -DNP. El convenio preverá, además, los efectos de los eventos eximentes de responsabilidad, así como la matriz de riesgos del convenio. </w:t>
            </w:r>
          </w:p>
          <w:p w:rsidR="00000000" w:rsidDel="00000000" w:rsidP="00000000" w:rsidRDefault="00000000" w:rsidRPr="00000000" w14:paraId="0000278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8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convenio desarrollará los efectos de los eximentes de responsabilidad de fuerza mayor y caso fortuito. El Gobierno nacional establecerá el procedimiento para su declaratoria. </w:t>
            </w:r>
          </w:p>
          <w:p w:rsidR="00000000" w:rsidDel="00000000" w:rsidP="00000000" w:rsidRDefault="00000000" w:rsidRPr="00000000" w14:paraId="0000278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8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j. Cesiones. Los convenios de obras por impuestos podrán ser cedidos previa la aprobación de la Entidad Nacional Competente. </w:t>
            </w:r>
          </w:p>
          <w:p w:rsidR="00000000" w:rsidDel="00000000" w:rsidP="00000000" w:rsidRDefault="00000000" w:rsidRPr="00000000" w14:paraId="0000278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8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k. Incumplimiento. En el convenio se pactarán las multas y sanciones aplicables por el incumplimiento del contratista. Para su imposición, la Entidad Nacional Competente del proyecto de inversión, deberá aplicar el procedimiento establecido en el artículo 86 de la Ley 1474 de 2011 o la que la modifique o sustituya. </w:t>
            </w:r>
          </w:p>
          <w:p w:rsidR="00000000" w:rsidDel="00000000" w:rsidP="00000000" w:rsidRDefault="00000000" w:rsidRPr="00000000" w14:paraId="0000278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8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 Régimen jurídico aplicable y solución de controversias contractuales. Los convenios celebrados de conformidad con la presente disposición se regirán por las normas de derecho privado. En los convenios podrán incluirse cláusulas compromisorias que se regirán por lo establecido en la Ley 1563 de 2012 o la que la modifique o sustituya. </w:t>
            </w:r>
          </w:p>
          <w:p w:rsidR="00000000" w:rsidDel="00000000" w:rsidP="00000000" w:rsidRDefault="00000000" w:rsidRPr="00000000" w14:paraId="0000278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8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 Publicidad. En un sitio notoriamente visible para el público ubicado en las inmediaciones del proyecto respectivo, el contribuyente deberá colocar una valla publicitaria en la cual informe al público el proyecto que le ha sido asignado, el nombre del ejecutor y de sus beneficiarios efectivos, el tiempo de ejecución y la página web donde se encuentren los detalles del proyecto. La valla deberá mantenerse aún en caso de incumplimiento, durante el tiempo de ejecución del proyecto según el caso y el tiempo adicional que se indique en el convenio. </w:t>
            </w:r>
          </w:p>
          <w:p w:rsidR="00000000" w:rsidDel="00000000" w:rsidP="00000000" w:rsidRDefault="00000000" w:rsidRPr="00000000" w14:paraId="0000278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8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 Títulos para la Renovación del Territorio - TRT. Autorícese al Ministerio de Hacienda y Crédito Público para la emisión de los TRT, los cuales serán usados como contraprestación de las obligaciones derivadas de los convenios de obras por impuestos. Dichos títulos tendrán la calidad de negociables. El Gobierno nacional reglamentará las condiciones de los TRT y los requisitos para su emisión. </w:t>
            </w:r>
          </w:p>
          <w:p w:rsidR="00000000" w:rsidDel="00000000" w:rsidP="00000000" w:rsidRDefault="00000000" w:rsidRPr="00000000" w14:paraId="0000278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TRT una vez utilizados, computarán dentro de las metas de recaudo de la Dirección de Impuestos y Aduanas Nacionales -DIAN. Estos títulos, podrán ser utilizados por su tenedor para pagar hasta el 50% del impuesto sobre la renta y complementarios. </w:t>
            </w:r>
          </w:p>
          <w:p w:rsidR="00000000" w:rsidDel="00000000" w:rsidP="00000000" w:rsidRDefault="00000000" w:rsidRPr="00000000" w14:paraId="0000279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9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Las personas jurídicas que tengan deudas por concepto del impuesto sobre la renta, podrán asumir el pago de las mismas a través de los TRT. </w:t>
            </w:r>
          </w:p>
          <w:p w:rsidR="00000000" w:rsidDel="00000000" w:rsidP="00000000" w:rsidRDefault="00000000" w:rsidRPr="00000000" w14:paraId="0000279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El mecanismo previsto en el presente artículo podrá ser usado de manera conjunta por varios contribuyentes para la realización de un mismo proyecto. </w:t>
            </w:r>
          </w:p>
          <w:p w:rsidR="00000000" w:rsidDel="00000000" w:rsidP="00000000" w:rsidRDefault="00000000" w:rsidRPr="00000000" w14:paraId="0000279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El Consejo Superior de Política Económica y Fiscal - CONFIS aprobará el cupo máximo de aprobación de proyectos, a cargo de los cuales se podrán celebrar los convenios establecidos en la presente regulación. </w:t>
            </w:r>
          </w:p>
          <w:p w:rsidR="00000000" w:rsidDel="00000000" w:rsidP="00000000" w:rsidRDefault="00000000" w:rsidRPr="00000000" w14:paraId="0000279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PARAGRAFO 4. Los contribuyentes no podrán realizar proyectos a los que se refiere la presente disposición, que correspondan a los que deban ejecutar en virtud de mandato legal, acto administrativo o decisión judicial. Adicional a lo anterior, las empresas dedicadas a la exploración y explotación de minerales e hidrocarburos, y las calificadas como grandes contribuyentes dedicadas a la actividad portuaria, no podrán desarrollar proyectos </w:t>
            </w:r>
            <w:r w:rsidDel="00000000" w:rsidR="00000000" w:rsidRPr="00000000">
              <w:rPr>
                <w:rFonts w:ascii="Cambria" w:cs="Cambria" w:eastAsia="Cambria" w:hAnsi="Cambria"/>
                <w:sz w:val="16"/>
                <w:szCs w:val="16"/>
                <w:highlight w:val="cyan"/>
                <w:rtl w:val="0"/>
              </w:rPr>
              <w:t xml:space="preserve">de infraestructura física que tengan relación de causalidad con su actividad generadora de renta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79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 La presente disposición será reglamentada, en su integridad, en un término de 6 meses contados a partir de la vigencia de la presente Ley. </w:t>
            </w:r>
          </w:p>
          <w:p w:rsidR="00000000" w:rsidDel="00000000" w:rsidP="00000000" w:rsidRDefault="00000000" w:rsidRPr="00000000" w14:paraId="0000279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9C">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PARÁGRAFO 6. La referencia al mecanismo de obras por impuestos realizada por el artículo 285 de la Ley 1955 de 2019 entiéndase hecha a este artículo.</w:t>
            </w:r>
            <w:r w:rsidDel="00000000" w:rsidR="00000000" w:rsidRPr="00000000">
              <w:rPr>
                <w:rtl w:val="0"/>
              </w:rPr>
            </w:r>
          </w:p>
          <w:p w:rsidR="00000000" w:rsidDel="00000000" w:rsidP="00000000" w:rsidRDefault="00000000" w:rsidRPr="00000000" w14:paraId="0000279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9E">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2afmg28" w:id="80"/>
          <w:bookmarkEnd w:id="80"/>
          <w:p w:rsidR="00000000" w:rsidDel="00000000" w:rsidP="00000000" w:rsidRDefault="00000000" w:rsidRPr="00000000" w14:paraId="000027A0">
            <w:pPr>
              <w:jc w:val="both"/>
              <w:rPr>
                <w:sz w:val="16"/>
                <w:szCs w:val="16"/>
              </w:rPr>
            </w:pPr>
            <w:r w:rsidDel="00000000" w:rsidR="00000000" w:rsidRPr="00000000">
              <w:rPr>
                <w:b w:val="1"/>
                <w:color w:val="000000"/>
                <w:sz w:val="16"/>
                <w:szCs w:val="16"/>
                <w:rtl w:val="0"/>
              </w:rPr>
              <w:t xml:space="preserve">Articulo 814. Facilidades para el pago</w:t>
            </w:r>
            <w:r w:rsidDel="00000000" w:rsidR="00000000" w:rsidRPr="00000000">
              <w:rPr>
                <w:b w:val="1"/>
                <w:color w:val="be9e55"/>
                <w:sz w:val="16"/>
                <w:szCs w:val="16"/>
                <w:rtl w:val="0"/>
              </w:rPr>
              <w:t xml:space="preserve">.</w:t>
            </w:r>
            <w:r w:rsidDel="00000000" w:rsidR="00000000" w:rsidRPr="00000000">
              <w:rPr>
                <w:sz w:val="16"/>
                <w:szCs w:val="16"/>
                <w:rtl w:val="0"/>
              </w:rPr>
              <w:t xml:space="preserve">  El Subdirector de Cobranzas y los Administradores de Impuestos Nacionales, podrán mediante resolución conceder facilidades para el pago al deudor o a un tercero a su nombre, hasta por cinco (5) años, para el pago de los impuestos de timbre, de renta y complementarios, sobre las ventas y la retención en la fuente, o de cualquier otro impuesto administrado por la Dirección General de Impuestos Nacionales</w:t>
            </w:r>
            <w:r w:rsidDel="00000000" w:rsidR="00000000" w:rsidRPr="00000000">
              <w:rPr>
                <w:sz w:val="16"/>
                <w:szCs w:val="16"/>
                <w:vertAlign w:val="superscript"/>
                <w:rtl w:val="0"/>
              </w:rPr>
              <w:t xml:space="preserve">&lt;</w:t>
            </w:r>
            <w:hyperlink r:id="rId327">
              <w:r w:rsidDel="00000000" w:rsidR="00000000" w:rsidRPr="00000000">
                <w:rPr>
                  <w:rFonts w:ascii="Arial" w:cs="Arial" w:eastAsia="Arial" w:hAnsi="Arial"/>
                  <w:color w:val="0073ff"/>
                  <w:sz w:val="16"/>
                  <w:szCs w:val="16"/>
                  <w:u w:val="single"/>
                  <w:vertAlign w:val="superscript"/>
                  <w:rtl w:val="0"/>
                </w:rPr>
                <w:t xml:space="preserve">1</w:t>
              </w:r>
            </w:hyperlink>
            <w:r w:rsidDel="00000000" w:rsidR="00000000" w:rsidRPr="00000000">
              <w:rPr>
                <w:sz w:val="16"/>
                <w:szCs w:val="16"/>
                <w:vertAlign w:val="superscript"/>
                <w:rtl w:val="0"/>
              </w:rPr>
              <w:t xml:space="preserve">&gt;</w:t>
            </w:r>
            <w:r w:rsidDel="00000000" w:rsidR="00000000" w:rsidRPr="00000000">
              <w:rPr>
                <w:sz w:val="16"/>
                <w:szCs w:val="16"/>
                <w:rtl w:val="0"/>
              </w:rPr>
              <w:t xml:space="preserve">, así como para la cancelación de los intereses y demás sanciones a que haya lugar, siempre que el deudor o un tercero a su nombre, constituya fideicomiso de garantía, ofrezca bienes para su embargo y secuestro, garantías personales, reales, bancarias o de compañías de seguros, o cualquiera otra garantía que respalde suficientemente la deuda a satisfacción de la Administración. Se podrán aceptar garantías personales cuando la cuantía de la deuda no sea superior a 3.000 UVT.</w:t>
            </w:r>
          </w:p>
          <w:p w:rsidR="00000000" w:rsidDel="00000000" w:rsidP="00000000" w:rsidRDefault="00000000" w:rsidRPr="00000000" w14:paraId="000027A1">
            <w:pPr>
              <w:jc w:val="both"/>
              <w:rPr>
                <w:sz w:val="16"/>
                <w:szCs w:val="16"/>
              </w:rPr>
            </w:pPr>
            <w:r w:rsidDel="00000000" w:rsidR="00000000" w:rsidRPr="00000000">
              <w:rPr>
                <w:rtl w:val="0"/>
              </w:rPr>
            </w:r>
          </w:p>
          <w:p w:rsidR="00000000" w:rsidDel="00000000" w:rsidP="00000000" w:rsidRDefault="00000000" w:rsidRPr="00000000" w14:paraId="000027A2">
            <w:pPr>
              <w:jc w:val="both"/>
              <w:rPr>
                <w:sz w:val="16"/>
                <w:szCs w:val="16"/>
              </w:rPr>
            </w:pPr>
            <w:r w:rsidDel="00000000" w:rsidR="00000000" w:rsidRPr="00000000">
              <w:rPr>
                <w:rtl w:val="0"/>
              </w:rPr>
            </w:r>
          </w:p>
          <w:p w:rsidR="00000000" w:rsidDel="00000000" w:rsidP="00000000" w:rsidRDefault="00000000" w:rsidRPr="00000000" w14:paraId="000027A3">
            <w:pPr>
              <w:jc w:val="both"/>
              <w:rPr>
                <w:sz w:val="16"/>
                <w:szCs w:val="16"/>
              </w:rPr>
            </w:pPr>
            <w:r w:rsidDel="00000000" w:rsidR="00000000" w:rsidRPr="00000000">
              <w:rPr>
                <w:sz w:val="16"/>
                <w:szCs w:val="16"/>
                <w:rtl w:val="0"/>
              </w:rPr>
              <w:t xml:space="preserve">Igualmente podrán concederse plazos sin garantías, cuando el término no sea superior a un año y el deudor denuncie bienes para su posterior embargo y secuestro</w:t>
            </w:r>
          </w:p>
          <w:p w:rsidR="00000000" w:rsidDel="00000000" w:rsidP="00000000" w:rsidRDefault="00000000" w:rsidRPr="00000000" w14:paraId="000027A4">
            <w:pPr>
              <w:jc w:val="both"/>
              <w:rPr>
                <w:sz w:val="16"/>
                <w:szCs w:val="16"/>
              </w:rPr>
            </w:pPr>
            <w:r w:rsidDel="00000000" w:rsidR="00000000" w:rsidRPr="00000000">
              <w:rPr>
                <w:rtl w:val="0"/>
              </w:rPr>
            </w:r>
          </w:p>
          <w:p w:rsidR="00000000" w:rsidDel="00000000" w:rsidP="00000000" w:rsidRDefault="00000000" w:rsidRPr="00000000" w14:paraId="000027A5">
            <w:pPr>
              <w:jc w:val="both"/>
              <w:rPr>
                <w:sz w:val="16"/>
                <w:szCs w:val="16"/>
              </w:rPr>
            </w:pPr>
            <w:r w:rsidDel="00000000" w:rsidR="00000000" w:rsidRPr="00000000">
              <w:rPr>
                <w:sz w:val="16"/>
                <w:szCs w:val="16"/>
                <w:rtl w:val="0"/>
              </w:rPr>
              <w:t xml:space="preserve">&lt;Inciso 3 derogado por el artículo </w:t>
            </w:r>
            <w:hyperlink r:id="rId328">
              <w:r w:rsidDel="00000000" w:rsidR="00000000" w:rsidRPr="00000000">
                <w:rPr>
                  <w:rFonts w:ascii="Arial" w:cs="Arial" w:eastAsia="Arial" w:hAnsi="Arial"/>
                  <w:color w:val="0073ff"/>
                  <w:sz w:val="16"/>
                  <w:szCs w:val="16"/>
                  <w:u w:val="single"/>
                  <w:rtl w:val="0"/>
                </w:rPr>
                <w:t xml:space="preserve">21</w:t>
              </w:r>
            </w:hyperlink>
            <w:r w:rsidDel="00000000" w:rsidR="00000000" w:rsidRPr="00000000">
              <w:rPr>
                <w:sz w:val="16"/>
                <w:szCs w:val="16"/>
                <w:rtl w:val="0"/>
              </w:rPr>
              <w:t xml:space="preserve"> de la Ley 1066 de 2006&gt;</w:t>
            </w:r>
          </w:p>
          <w:p w:rsidR="00000000" w:rsidDel="00000000" w:rsidP="00000000" w:rsidRDefault="00000000" w:rsidRPr="00000000" w14:paraId="000027A6">
            <w:pPr>
              <w:jc w:val="both"/>
              <w:rPr>
                <w:sz w:val="16"/>
                <w:szCs w:val="16"/>
              </w:rPr>
            </w:pPr>
            <w:r w:rsidDel="00000000" w:rsidR="00000000" w:rsidRPr="00000000">
              <w:rPr>
                <w:rtl w:val="0"/>
              </w:rPr>
            </w:r>
          </w:p>
          <w:p w:rsidR="00000000" w:rsidDel="00000000" w:rsidP="00000000" w:rsidRDefault="00000000" w:rsidRPr="00000000" w14:paraId="000027A7">
            <w:pPr>
              <w:jc w:val="both"/>
              <w:rPr>
                <w:sz w:val="16"/>
                <w:szCs w:val="16"/>
              </w:rPr>
            </w:pPr>
            <w:r w:rsidDel="00000000" w:rsidR="00000000" w:rsidRPr="00000000">
              <w:rPr>
                <w:sz w:val="16"/>
                <w:szCs w:val="16"/>
                <w:rtl w:val="0"/>
              </w:rPr>
              <w:t xml:space="preserve">&lt;Inciso 4 derogado por el artículo </w:t>
            </w:r>
            <w:hyperlink r:id="rId329">
              <w:r w:rsidDel="00000000" w:rsidR="00000000" w:rsidRPr="00000000">
                <w:rPr>
                  <w:rFonts w:ascii="Arial" w:cs="Arial" w:eastAsia="Arial" w:hAnsi="Arial"/>
                  <w:color w:val="0073ff"/>
                  <w:sz w:val="16"/>
                  <w:szCs w:val="16"/>
                  <w:u w:val="single"/>
                  <w:rtl w:val="0"/>
                </w:rPr>
                <w:t xml:space="preserve">21</w:t>
              </w:r>
            </w:hyperlink>
            <w:r w:rsidDel="00000000" w:rsidR="00000000" w:rsidRPr="00000000">
              <w:rPr>
                <w:sz w:val="16"/>
                <w:szCs w:val="16"/>
                <w:rtl w:val="0"/>
              </w:rPr>
              <w:t xml:space="preserve"> de la Ley 1066 de 2006&gt;</w:t>
            </w:r>
          </w:p>
          <w:p w:rsidR="00000000" w:rsidDel="00000000" w:rsidP="00000000" w:rsidRDefault="00000000" w:rsidRPr="00000000" w14:paraId="000027A8">
            <w:pPr>
              <w:jc w:val="both"/>
              <w:rPr>
                <w:sz w:val="16"/>
                <w:szCs w:val="16"/>
              </w:rPr>
            </w:pPr>
            <w:r w:rsidDel="00000000" w:rsidR="00000000" w:rsidRPr="00000000">
              <w:rPr>
                <w:rtl w:val="0"/>
              </w:rPr>
            </w:r>
          </w:p>
          <w:p w:rsidR="00000000" w:rsidDel="00000000" w:rsidP="00000000" w:rsidRDefault="00000000" w:rsidRPr="00000000" w14:paraId="000027A9">
            <w:pPr>
              <w:jc w:val="both"/>
              <w:rPr>
                <w:sz w:val="16"/>
                <w:szCs w:val="16"/>
              </w:rPr>
            </w:pPr>
            <w:r w:rsidDel="00000000" w:rsidR="00000000" w:rsidRPr="00000000">
              <w:rPr>
                <w:sz w:val="16"/>
                <w:szCs w:val="16"/>
                <w:rtl w:val="0"/>
              </w:rPr>
              <w:t xml:space="preserve">En casos especiales y solamente bajo la competencia del Director de Impuestos Nacionales</w:t>
            </w:r>
            <w:r w:rsidDel="00000000" w:rsidR="00000000" w:rsidRPr="00000000">
              <w:rPr>
                <w:sz w:val="16"/>
                <w:szCs w:val="16"/>
                <w:vertAlign w:val="superscript"/>
                <w:rtl w:val="0"/>
              </w:rPr>
              <w:t xml:space="preserve">&lt;</w:t>
            </w:r>
            <w:hyperlink r:id="rId330">
              <w:r w:rsidDel="00000000" w:rsidR="00000000" w:rsidRPr="00000000">
                <w:rPr>
                  <w:rFonts w:ascii="Arial" w:cs="Arial" w:eastAsia="Arial" w:hAnsi="Arial"/>
                  <w:color w:val="0073ff"/>
                  <w:sz w:val="16"/>
                  <w:szCs w:val="16"/>
                  <w:u w:val="single"/>
                  <w:vertAlign w:val="superscript"/>
                  <w:rtl w:val="0"/>
                </w:rPr>
                <w:t xml:space="preserve">1</w:t>
              </w:r>
            </w:hyperlink>
            <w:r w:rsidDel="00000000" w:rsidR="00000000" w:rsidRPr="00000000">
              <w:rPr>
                <w:sz w:val="16"/>
                <w:szCs w:val="16"/>
                <w:vertAlign w:val="superscript"/>
                <w:rtl w:val="0"/>
              </w:rPr>
              <w:t xml:space="preserve">&gt;</w:t>
            </w:r>
            <w:r w:rsidDel="00000000" w:rsidR="00000000" w:rsidRPr="00000000">
              <w:rPr>
                <w:sz w:val="16"/>
                <w:szCs w:val="16"/>
                <w:rtl w:val="0"/>
              </w:rPr>
              <w:t xml:space="preserve">, podrá concederse un plazo adicional de dos (2) años, al establecido en el inciso primero de este artículo.</w:t>
            </w:r>
          </w:p>
          <w:p w:rsidR="00000000" w:rsidDel="00000000" w:rsidP="00000000" w:rsidRDefault="00000000" w:rsidRPr="00000000" w14:paraId="000027AA">
            <w:pPr>
              <w:jc w:val="both"/>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27AB">
            <w:pPr>
              <w:jc w:val="both"/>
              <w:rPr>
                <w:sz w:val="16"/>
                <w:szCs w:val="16"/>
              </w:rPr>
            </w:pPr>
            <w:r w:rsidDel="00000000" w:rsidR="00000000" w:rsidRPr="00000000">
              <w:rPr>
                <w:b w:val="1"/>
                <w:sz w:val="16"/>
                <w:szCs w:val="16"/>
                <w:rtl w:val="0"/>
              </w:rPr>
              <w:t xml:space="preserve">PARAGRAFO. </w:t>
            </w:r>
            <w:r w:rsidDel="00000000" w:rsidR="00000000" w:rsidRPr="00000000">
              <w:rPr>
                <w:sz w:val="16"/>
                <w:szCs w:val="16"/>
                <w:rtl w:val="0"/>
              </w:rPr>
              <w:t xml:space="preserve"> Cuando el respectivo deudor haya celebrado un acuerdo de reestructuración de su deuda con establecimientos financieros, de conformidad con la reglamentación expedida para el efecto por la Superintendencia Bancaria*, y el monto de la deuda reestructurada represente no menos del cincuenta por ciento (50%) del pasivo del deudor, el Subdirector de Cobranzas y los Administradores de Impuestos Nacionales, podrán mediante Resolución conceder facilidades para el pago con garantías diferentes, tasas de interés inferiores y plazo para el pago superior a los establecidos en el presente artículo, siempre y cuando se cumplan la totalidad de las siguientes condiciones:</w:t>
            </w:r>
          </w:p>
          <w:p w:rsidR="00000000" w:rsidDel="00000000" w:rsidP="00000000" w:rsidRDefault="00000000" w:rsidRPr="00000000" w14:paraId="000027AC">
            <w:pPr>
              <w:jc w:val="both"/>
              <w:rPr>
                <w:sz w:val="16"/>
                <w:szCs w:val="16"/>
              </w:rPr>
            </w:pPr>
            <w:r w:rsidDel="00000000" w:rsidR="00000000" w:rsidRPr="00000000">
              <w:rPr>
                <w:rtl w:val="0"/>
              </w:rPr>
            </w:r>
          </w:p>
          <w:p w:rsidR="00000000" w:rsidDel="00000000" w:rsidP="00000000" w:rsidRDefault="00000000" w:rsidRPr="00000000" w14:paraId="000027AD">
            <w:pPr>
              <w:jc w:val="both"/>
              <w:rPr>
                <w:sz w:val="16"/>
                <w:szCs w:val="16"/>
              </w:rPr>
            </w:pPr>
            <w:r w:rsidDel="00000000" w:rsidR="00000000" w:rsidRPr="00000000">
              <w:rPr>
                <w:rtl w:val="0"/>
              </w:rPr>
            </w:r>
          </w:p>
          <w:p w:rsidR="00000000" w:rsidDel="00000000" w:rsidP="00000000" w:rsidRDefault="00000000" w:rsidRPr="00000000" w14:paraId="000027AE">
            <w:pPr>
              <w:jc w:val="both"/>
              <w:rPr>
                <w:sz w:val="16"/>
                <w:szCs w:val="16"/>
              </w:rPr>
            </w:pPr>
            <w:r w:rsidDel="00000000" w:rsidR="00000000" w:rsidRPr="00000000">
              <w:rPr>
                <w:sz w:val="16"/>
                <w:szCs w:val="16"/>
                <w:rtl w:val="0"/>
              </w:rPr>
              <w:t xml:space="preserve">1. En ningún caso el plazo para el pago de las obligaciones fiscales podrá ser superior al plazo más corto pactado en el acuerdo de reestructuración con entidades financieras para el pago de cualquiera de dichos acreedores.</w:t>
            </w:r>
          </w:p>
          <w:p w:rsidR="00000000" w:rsidDel="00000000" w:rsidP="00000000" w:rsidRDefault="00000000" w:rsidRPr="00000000" w14:paraId="000027AF">
            <w:pPr>
              <w:jc w:val="both"/>
              <w:rPr>
                <w:sz w:val="16"/>
                <w:szCs w:val="16"/>
              </w:rPr>
            </w:pPr>
            <w:r w:rsidDel="00000000" w:rsidR="00000000" w:rsidRPr="00000000">
              <w:rPr>
                <w:rtl w:val="0"/>
              </w:rPr>
            </w:r>
          </w:p>
          <w:p w:rsidR="00000000" w:rsidDel="00000000" w:rsidP="00000000" w:rsidRDefault="00000000" w:rsidRPr="00000000" w14:paraId="000027B0">
            <w:pPr>
              <w:jc w:val="both"/>
              <w:rPr>
                <w:sz w:val="16"/>
                <w:szCs w:val="16"/>
              </w:rPr>
            </w:pPr>
            <w:r w:rsidDel="00000000" w:rsidR="00000000" w:rsidRPr="00000000">
              <w:rPr>
                <w:sz w:val="16"/>
                <w:szCs w:val="16"/>
                <w:rtl w:val="0"/>
              </w:rPr>
              <w:t xml:space="preserve">2. Las garantías que se otorguen a la DIAN serán iguales o equivalentes a las que se hayan establecido de manera general para los acreedores financieros en el respectivo acuerdo.</w:t>
            </w:r>
          </w:p>
          <w:p w:rsidR="00000000" w:rsidDel="00000000" w:rsidP="00000000" w:rsidRDefault="00000000" w:rsidRPr="00000000" w14:paraId="000027B1">
            <w:pPr>
              <w:jc w:val="both"/>
              <w:rPr>
                <w:sz w:val="16"/>
                <w:szCs w:val="16"/>
              </w:rPr>
            </w:pPr>
            <w:r w:rsidDel="00000000" w:rsidR="00000000" w:rsidRPr="00000000">
              <w:rPr>
                <w:rtl w:val="0"/>
              </w:rPr>
            </w:r>
          </w:p>
          <w:p w:rsidR="00000000" w:rsidDel="00000000" w:rsidP="00000000" w:rsidRDefault="00000000" w:rsidRPr="00000000" w14:paraId="000027B2">
            <w:pPr>
              <w:jc w:val="both"/>
              <w:rPr>
                <w:sz w:val="16"/>
                <w:szCs w:val="16"/>
              </w:rPr>
            </w:pPr>
            <w:r w:rsidDel="00000000" w:rsidR="00000000" w:rsidRPr="00000000">
              <w:rPr>
                <w:sz w:val="16"/>
                <w:szCs w:val="16"/>
                <w:rtl w:val="0"/>
              </w:rPr>
              <w:t xml:space="preserve">3. Los intereses que se causen por el plazo otorgado en el acuerdo de pago para las obligaciones fiscales susceptibles de negociación se liquidarán a la tasa que se haya pactado en el acuerdo de reestructuración con las entidades financieras, observando las siguientes reglas:</w:t>
            </w:r>
          </w:p>
          <w:p w:rsidR="00000000" w:rsidDel="00000000" w:rsidP="00000000" w:rsidRDefault="00000000" w:rsidRPr="00000000" w14:paraId="000027B3">
            <w:pPr>
              <w:jc w:val="both"/>
              <w:rPr>
                <w:sz w:val="16"/>
                <w:szCs w:val="16"/>
              </w:rPr>
            </w:pPr>
            <w:r w:rsidDel="00000000" w:rsidR="00000000" w:rsidRPr="00000000">
              <w:rPr>
                <w:rtl w:val="0"/>
              </w:rPr>
            </w:r>
          </w:p>
          <w:p w:rsidR="00000000" w:rsidDel="00000000" w:rsidP="00000000" w:rsidRDefault="00000000" w:rsidRPr="00000000" w14:paraId="000027B4">
            <w:pPr>
              <w:jc w:val="both"/>
              <w:rPr>
                <w:sz w:val="16"/>
                <w:szCs w:val="16"/>
              </w:rPr>
            </w:pPr>
            <w:r w:rsidDel="00000000" w:rsidR="00000000" w:rsidRPr="00000000">
              <w:rPr>
                <w:rtl w:val="0"/>
              </w:rPr>
            </w:r>
          </w:p>
          <w:p w:rsidR="00000000" w:rsidDel="00000000" w:rsidP="00000000" w:rsidRDefault="00000000" w:rsidRPr="00000000" w14:paraId="000027B5">
            <w:pPr>
              <w:jc w:val="both"/>
              <w:rPr>
                <w:sz w:val="16"/>
                <w:szCs w:val="16"/>
              </w:rPr>
            </w:pPr>
            <w:r w:rsidDel="00000000" w:rsidR="00000000" w:rsidRPr="00000000">
              <w:rPr>
                <w:rtl w:val="0"/>
              </w:rPr>
            </w:r>
          </w:p>
          <w:p w:rsidR="00000000" w:rsidDel="00000000" w:rsidP="00000000" w:rsidRDefault="00000000" w:rsidRPr="00000000" w14:paraId="000027B6">
            <w:pPr>
              <w:jc w:val="both"/>
              <w:rPr>
                <w:sz w:val="16"/>
                <w:szCs w:val="16"/>
              </w:rPr>
            </w:pPr>
            <w:r w:rsidDel="00000000" w:rsidR="00000000" w:rsidRPr="00000000">
              <w:rPr>
                <w:rtl w:val="0"/>
              </w:rPr>
            </w:r>
          </w:p>
          <w:p w:rsidR="00000000" w:rsidDel="00000000" w:rsidP="00000000" w:rsidRDefault="00000000" w:rsidRPr="00000000" w14:paraId="000027B7">
            <w:pPr>
              <w:jc w:val="both"/>
              <w:rPr>
                <w:sz w:val="16"/>
                <w:szCs w:val="16"/>
              </w:rPr>
            </w:pPr>
            <w:r w:rsidDel="00000000" w:rsidR="00000000" w:rsidRPr="00000000">
              <w:rPr>
                <w:rtl w:val="0"/>
              </w:rPr>
            </w:r>
          </w:p>
          <w:p w:rsidR="00000000" w:rsidDel="00000000" w:rsidP="00000000" w:rsidRDefault="00000000" w:rsidRPr="00000000" w14:paraId="000027B8">
            <w:pPr>
              <w:jc w:val="both"/>
              <w:rPr>
                <w:sz w:val="16"/>
                <w:szCs w:val="16"/>
              </w:rPr>
            </w:pPr>
            <w:r w:rsidDel="00000000" w:rsidR="00000000" w:rsidRPr="00000000">
              <w:rPr>
                <w:sz w:val="16"/>
                <w:szCs w:val="16"/>
                <w:rtl w:val="0"/>
              </w:rPr>
              <w:t xml:space="preserve">a) En ningún caso la tasa de interés efectiva de las obligaciones fiscales podrá ser inferior a la tasa de interés efectiva más alta pactada a favor de cualquiera de los otros acreedores;</w:t>
            </w:r>
          </w:p>
          <w:p w:rsidR="00000000" w:rsidDel="00000000" w:rsidP="00000000" w:rsidRDefault="00000000" w:rsidRPr="00000000" w14:paraId="000027B9">
            <w:pPr>
              <w:jc w:val="both"/>
              <w:rPr>
                <w:sz w:val="16"/>
                <w:szCs w:val="16"/>
              </w:rPr>
            </w:pPr>
            <w:r w:rsidDel="00000000" w:rsidR="00000000" w:rsidRPr="00000000">
              <w:rPr>
                <w:rtl w:val="0"/>
              </w:rPr>
            </w:r>
          </w:p>
          <w:p w:rsidR="00000000" w:rsidDel="00000000" w:rsidP="00000000" w:rsidRDefault="00000000" w:rsidRPr="00000000" w14:paraId="000027BA">
            <w:pPr>
              <w:jc w:val="both"/>
              <w:rPr>
                <w:sz w:val="16"/>
                <w:szCs w:val="16"/>
              </w:rPr>
            </w:pPr>
            <w:r w:rsidDel="00000000" w:rsidR="00000000" w:rsidRPr="00000000">
              <w:rPr>
                <w:sz w:val="16"/>
                <w:szCs w:val="16"/>
                <w:rtl w:val="0"/>
              </w:rPr>
              <w:t xml:space="preserve">b) La tasa de interés de las obligaciones fiscales que se pacte en acuerdo de pago, no podrá ser inferior al índice de precios al consumidor certificado por el DANE incrementado en el cincuenta por ciento (50%).</w:t>
            </w:r>
          </w:p>
          <w:p w:rsidR="00000000" w:rsidDel="00000000" w:rsidP="00000000" w:rsidRDefault="00000000" w:rsidRPr="00000000" w14:paraId="000027BB">
            <w:pPr>
              <w:jc w:val="both"/>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27BC">
            <w:pPr>
              <w:jc w:val="both"/>
              <w:rPr>
                <w:sz w:val="16"/>
                <w:szCs w:val="16"/>
                <w:highlight w:val="yellow"/>
              </w:rPr>
            </w:pPr>
            <w:r w:rsidDel="00000000" w:rsidR="00000000" w:rsidRPr="00000000">
              <w:rPr>
                <w:rFonts w:ascii="Cambria" w:cs="Cambria" w:eastAsia="Cambria" w:hAnsi="Cambria"/>
                <w:b w:val="1"/>
                <w:color w:val="000000"/>
                <w:sz w:val="16"/>
                <w:szCs w:val="16"/>
                <w:rtl w:val="0"/>
              </w:rPr>
              <w:t xml:space="preserve">PARÁGRAFO TRANSITORIO. </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color w:val="4b4949"/>
                <w:sz w:val="16"/>
                <w:szCs w:val="16"/>
                <w:highlight w:val="yellow"/>
                <w:rtl w:val="0"/>
              </w:rPr>
              <w:t xml:space="preserve">&lt;Parágrafo adicionado por el artículo </w:t>
            </w:r>
            <w:hyperlink r:id="rId331">
              <w:r w:rsidDel="00000000" w:rsidR="00000000" w:rsidRPr="00000000">
                <w:rPr>
                  <w:rFonts w:ascii="Cambria" w:cs="Cambria" w:eastAsia="Cambria" w:hAnsi="Cambria"/>
                  <w:color w:val="0073ff"/>
                  <w:sz w:val="16"/>
                  <w:szCs w:val="16"/>
                  <w:highlight w:val="yellow"/>
                  <w:u w:val="single"/>
                  <w:rtl w:val="0"/>
                </w:rPr>
                <w:t xml:space="preserve">7</w:t>
              </w:r>
            </w:hyperlink>
            <w:r w:rsidDel="00000000" w:rsidR="00000000" w:rsidRPr="00000000">
              <w:rPr>
                <w:rFonts w:ascii="Cambria" w:cs="Cambria" w:eastAsia="Cambria" w:hAnsi="Cambria"/>
                <w:color w:val="4b4949"/>
                <w:sz w:val="16"/>
                <w:szCs w:val="16"/>
                <w:highlight w:val="yellow"/>
                <w:rtl w:val="0"/>
              </w:rPr>
              <w:t xml:space="preserve"> de la Ley 1066 de 2006. &gt;</w:t>
            </w:r>
            <w:r w:rsidDel="00000000" w:rsidR="00000000" w:rsidRPr="00000000">
              <w:rPr>
                <w:rFonts w:ascii="Cambria" w:cs="Cambria" w:eastAsia="Cambria" w:hAnsi="Cambria"/>
                <w:sz w:val="16"/>
                <w:szCs w:val="16"/>
                <w:highlight w:val="yellow"/>
                <w:rtl w:val="0"/>
              </w:rPr>
              <w:t xml:space="preserve">Los contribuyentes que dentro de los seis (6) meses siguientes a la vigencia de la presente ley cancelen el</w:t>
            </w:r>
            <w:r w:rsidDel="00000000" w:rsidR="00000000" w:rsidRPr="00000000">
              <w:rPr>
                <w:sz w:val="16"/>
                <w:szCs w:val="16"/>
                <w:highlight w:val="yellow"/>
                <w:rtl w:val="0"/>
              </w:rPr>
              <w:t xml:space="preserve"> treinta por ciento (30%) del valor del impuesto y de las sanciones, frente a uno o varios conceptos y períodos que se encuentren en mora a 31 de diciembre de 2004, podrán tener derecho a obtener una facilidad de pago bajo las siguientes condiciones:</w:t>
            </w:r>
          </w:p>
          <w:p w:rsidR="00000000" w:rsidDel="00000000" w:rsidP="00000000" w:rsidRDefault="00000000" w:rsidRPr="00000000" w14:paraId="000027BD">
            <w:pPr>
              <w:jc w:val="both"/>
              <w:rPr>
                <w:sz w:val="16"/>
                <w:szCs w:val="16"/>
                <w:highlight w:val="yellow"/>
              </w:rPr>
            </w:pPr>
            <w:r w:rsidDel="00000000" w:rsidR="00000000" w:rsidRPr="00000000">
              <w:rPr>
                <w:rtl w:val="0"/>
              </w:rPr>
            </w:r>
          </w:p>
          <w:p w:rsidR="00000000" w:rsidDel="00000000" w:rsidP="00000000" w:rsidRDefault="00000000" w:rsidRPr="00000000" w14:paraId="000027BE">
            <w:pPr>
              <w:jc w:val="both"/>
              <w:rPr>
                <w:sz w:val="16"/>
                <w:szCs w:val="16"/>
                <w:highlight w:val="yellow"/>
              </w:rPr>
            </w:pPr>
            <w:r w:rsidDel="00000000" w:rsidR="00000000" w:rsidRPr="00000000">
              <w:rPr>
                <w:sz w:val="16"/>
                <w:szCs w:val="16"/>
                <w:highlight w:val="yellow"/>
                <w:rtl w:val="0"/>
              </w:rPr>
              <w:t xml:space="preserve">1. Hasta un año, sin garantía, pagadera en seis (6) cuotas bimestrales iguales.</w:t>
            </w:r>
          </w:p>
          <w:p w:rsidR="00000000" w:rsidDel="00000000" w:rsidP="00000000" w:rsidRDefault="00000000" w:rsidRPr="00000000" w14:paraId="000027BF">
            <w:pPr>
              <w:jc w:val="both"/>
              <w:rPr>
                <w:sz w:val="16"/>
                <w:szCs w:val="16"/>
                <w:highlight w:val="yellow"/>
              </w:rPr>
            </w:pPr>
            <w:r w:rsidDel="00000000" w:rsidR="00000000" w:rsidRPr="00000000">
              <w:rPr>
                <w:rtl w:val="0"/>
              </w:rPr>
            </w:r>
          </w:p>
          <w:p w:rsidR="00000000" w:rsidDel="00000000" w:rsidP="00000000" w:rsidRDefault="00000000" w:rsidRPr="00000000" w14:paraId="000027C0">
            <w:pPr>
              <w:jc w:val="both"/>
              <w:rPr>
                <w:sz w:val="16"/>
                <w:szCs w:val="16"/>
                <w:highlight w:val="yellow"/>
              </w:rPr>
            </w:pPr>
            <w:r w:rsidDel="00000000" w:rsidR="00000000" w:rsidRPr="00000000">
              <w:rPr>
                <w:sz w:val="16"/>
                <w:szCs w:val="16"/>
                <w:highlight w:val="yellow"/>
                <w:rtl w:val="0"/>
              </w:rPr>
              <w:t xml:space="preserve">2. Hasta dos (2) años, con garantía que cubra el valor de los impuestos y sanciones sometidos a plazo, pagadera en doce (12) cuotas bimestrales iguales.</w:t>
            </w:r>
          </w:p>
          <w:p w:rsidR="00000000" w:rsidDel="00000000" w:rsidP="00000000" w:rsidRDefault="00000000" w:rsidRPr="00000000" w14:paraId="000027C1">
            <w:pPr>
              <w:jc w:val="both"/>
              <w:rPr>
                <w:sz w:val="16"/>
                <w:szCs w:val="16"/>
                <w:highlight w:val="yellow"/>
              </w:rPr>
            </w:pPr>
            <w:r w:rsidDel="00000000" w:rsidR="00000000" w:rsidRPr="00000000">
              <w:rPr>
                <w:sz w:val="16"/>
                <w:szCs w:val="16"/>
                <w:highlight w:val="yellow"/>
                <w:rtl w:val="0"/>
              </w:rPr>
              <w:t xml:space="preserve">Para el efecto, el contribuyente deberá acreditar, dentro de la oportunidad arriba señalada, el cumplimiento de los siguientes requisitos:</w:t>
            </w:r>
          </w:p>
          <w:p w:rsidR="00000000" w:rsidDel="00000000" w:rsidP="00000000" w:rsidRDefault="00000000" w:rsidRPr="00000000" w14:paraId="000027C2">
            <w:pPr>
              <w:jc w:val="both"/>
              <w:rPr>
                <w:sz w:val="16"/>
                <w:szCs w:val="16"/>
                <w:highlight w:val="yellow"/>
              </w:rPr>
            </w:pPr>
            <w:r w:rsidDel="00000000" w:rsidR="00000000" w:rsidRPr="00000000">
              <w:rPr>
                <w:rtl w:val="0"/>
              </w:rPr>
            </w:r>
          </w:p>
          <w:p w:rsidR="00000000" w:rsidDel="00000000" w:rsidP="00000000" w:rsidRDefault="00000000" w:rsidRPr="00000000" w14:paraId="000027C3">
            <w:pPr>
              <w:jc w:val="both"/>
              <w:rPr>
                <w:sz w:val="16"/>
                <w:szCs w:val="16"/>
                <w:highlight w:val="yellow"/>
              </w:rPr>
            </w:pPr>
            <w:r w:rsidDel="00000000" w:rsidR="00000000" w:rsidRPr="00000000">
              <w:rPr>
                <w:sz w:val="16"/>
                <w:szCs w:val="16"/>
                <w:highlight w:val="yellow"/>
                <w:rtl w:val="0"/>
              </w:rPr>
              <w:t xml:space="preserve">a) Pagar en efectivo el treinta por ciento (30%) del total de la deuda por impuesto y sanción, frente a cada uno de los períodos y conceptos por los cuales el contribuyente pretenda obtener la facilidad, imputando el pago en primer lugar a impuesto, en segundo lugar a sanciones con la actualización a que haya lugar y por último a intereses;</w:t>
            </w:r>
          </w:p>
          <w:p w:rsidR="00000000" w:rsidDel="00000000" w:rsidP="00000000" w:rsidRDefault="00000000" w:rsidRPr="00000000" w14:paraId="000027C4">
            <w:pPr>
              <w:jc w:val="both"/>
              <w:rPr>
                <w:sz w:val="16"/>
                <w:szCs w:val="16"/>
                <w:highlight w:val="yellow"/>
              </w:rPr>
            </w:pPr>
            <w:r w:rsidDel="00000000" w:rsidR="00000000" w:rsidRPr="00000000">
              <w:rPr>
                <w:rtl w:val="0"/>
              </w:rPr>
            </w:r>
          </w:p>
          <w:p w:rsidR="00000000" w:rsidDel="00000000" w:rsidP="00000000" w:rsidRDefault="00000000" w:rsidRPr="00000000" w14:paraId="000027C5">
            <w:pPr>
              <w:jc w:val="both"/>
              <w:rPr>
                <w:sz w:val="16"/>
                <w:szCs w:val="16"/>
                <w:highlight w:val="yellow"/>
              </w:rPr>
            </w:pPr>
            <w:r w:rsidDel="00000000" w:rsidR="00000000" w:rsidRPr="00000000">
              <w:rPr>
                <w:sz w:val="16"/>
                <w:szCs w:val="16"/>
                <w:highlight w:val="yellow"/>
                <w:rtl w:val="0"/>
              </w:rPr>
              <w:t xml:space="preserve">b) Solicitar por escrito ante la administración competente la facilidad de pago, señalando en forma expresa el plazo solicitado e indicando los períodos y conceptos objeto de la solicitud, así como la descripción de la garantía ofrecida respaldada por los documentos que acrediten su existencia;</w:t>
            </w:r>
          </w:p>
          <w:p w:rsidR="00000000" w:rsidDel="00000000" w:rsidP="00000000" w:rsidRDefault="00000000" w:rsidRPr="00000000" w14:paraId="000027C6">
            <w:pPr>
              <w:jc w:val="both"/>
              <w:rPr>
                <w:sz w:val="16"/>
                <w:szCs w:val="16"/>
                <w:highlight w:val="yellow"/>
              </w:rPr>
            </w:pPr>
            <w:r w:rsidDel="00000000" w:rsidR="00000000" w:rsidRPr="00000000">
              <w:rPr>
                <w:rtl w:val="0"/>
              </w:rPr>
            </w:r>
          </w:p>
          <w:p w:rsidR="00000000" w:rsidDel="00000000" w:rsidP="00000000" w:rsidRDefault="00000000" w:rsidRPr="00000000" w14:paraId="000027C7">
            <w:pPr>
              <w:jc w:val="both"/>
              <w:rPr>
                <w:sz w:val="16"/>
                <w:szCs w:val="16"/>
                <w:highlight w:val="yellow"/>
              </w:rPr>
            </w:pPr>
            <w:r w:rsidDel="00000000" w:rsidR="00000000" w:rsidRPr="00000000">
              <w:rPr>
                <w:sz w:val="16"/>
                <w:szCs w:val="16"/>
                <w:highlight w:val="yellow"/>
                <w:rtl w:val="0"/>
              </w:rPr>
              <w:t xml:space="preserve">El plazo podrá concederse aun cuando exista facilidad de pago vigente o hubiere existido facilidad anterior que haya sido declarada sin efecto. En el evento en que la facilidad sea a un plazo no superior a un año, habrá lugar únicamente al levantamiento de las medidas preventivas sobre embargos bancarios que se encuentren vigentes.</w:t>
            </w:r>
          </w:p>
          <w:p w:rsidR="00000000" w:rsidDel="00000000" w:rsidP="00000000" w:rsidRDefault="00000000" w:rsidRPr="00000000" w14:paraId="000027C8">
            <w:pPr>
              <w:jc w:val="both"/>
              <w:rPr>
                <w:sz w:val="16"/>
                <w:szCs w:val="16"/>
                <w:highlight w:val="yellow"/>
              </w:rPr>
            </w:pPr>
            <w:r w:rsidDel="00000000" w:rsidR="00000000" w:rsidRPr="00000000">
              <w:rPr>
                <w:rtl w:val="0"/>
              </w:rPr>
            </w:r>
          </w:p>
          <w:p w:rsidR="00000000" w:rsidDel="00000000" w:rsidP="00000000" w:rsidRDefault="00000000" w:rsidRPr="00000000" w14:paraId="000027C9">
            <w:pPr>
              <w:jc w:val="both"/>
              <w:rPr>
                <w:sz w:val="16"/>
                <w:szCs w:val="16"/>
                <w:highlight w:val="yellow"/>
              </w:rPr>
            </w:pPr>
            <w:r w:rsidDel="00000000" w:rsidR="00000000" w:rsidRPr="00000000">
              <w:rPr>
                <w:sz w:val="16"/>
                <w:szCs w:val="16"/>
                <w:highlight w:val="yellow"/>
                <w:rtl w:val="0"/>
              </w:rPr>
              <w:t xml:space="preserve">La facilidad aquí contemplada procede igualmente frente a los intereses causados a la fecha de la constitución de los bonos establecidos en las Leyes </w:t>
            </w:r>
            <w:hyperlink r:id="rId332">
              <w:r w:rsidDel="00000000" w:rsidR="00000000" w:rsidRPr="00000000">
                <w:rPr>
                  <w:rFonts w:ascii="Arial" w:cs="Arial" w:eastAsia="Arial" w:hAnsi="Arial"/>
                  <w:color w:val="0073ff"/>
                  <w:sz w:val="16"/>
                  <w:szCs w:val="16"/>
                  <w:highlight w:val="yellow"/>
                  <w:u w:val="single"/>
                  <w:rtl w:val="0"/>
                </w:rPr>
                <w:t xml:space="preserve">345</w:t>
              </w:r>
            </w:hyperlink>
            <w:r w:rsidDel="00000000" w:rsidR="00000000" w:rsidRPr="00000000">
              <w:rPr>
                <w:sz w:val="16"/>
                <w:szCs w:val="16"/>
                <w:highlight w:val="yellow"/>
                <w:rtl w:val="0"/>
              </w:rPr>
              <w:t xml:space="preserve"> de 1996 y </w:t>
            </w:r>
            <w:hyperlink r:id="rId333">
              <w:r w:rsidDel="00000000" w:rsidR="00000000" w:rsidRPr="00000000">
                <w:rPr>
                  <w:rFonts w:ascii="Arial" w:cs="Arial" w:eastAsia="Arial" w:hAnsi="Arial"/>
                  <w:color w:val="0073ff"/>
                  <w:sz w:val="16"/>
                  <w:szCs w:val="16"/>
                  <w:highlight w:val="yellow"/>
                  <w:u w:val="single"/>
                  <w:rtl w:val="0"/>
                </w:rPr>
                <w:t xml:space="preserve">487</w:t>
              </w:r>
            </w:hyperlink>
            <w:r w:rsidDel="00000000" w:rsidR="00000000" w:rsidRPr="00000000">
              <w:rPr>
                <w:sz w:val="16"/>
                <w:szCs w:val="16"/>
                <w:highlight w:val="yellow"/>
                <w:rtl w:val="0"/>
              </w:rPr>
              <w:t xml:space="preserve"> de 1998; para el efecto habrá lugar a efectuar la inversión por el 100% de su valor ante las entidades autorizadas y a diferir el monto de los intereses liquidados a la tasa moratoria que corresponda a la fecha de la constitución de la inversión.</w:t>
            </w:r>
          </w:p>
          <w:p w:rsidR="00000000" w:rsidDel="00000000" w:rsidP="00000000" w:rsidRDefault="00000000" w:rsidRPr="00000000" w14:paraId="000027CA">
            <w:pPr>
              <w:jc w:val="both"/>
              <w:rPr>
                <w:sz w:val="16"/>
                <w:szCs w:val="16"/>
                <w:highlight w:val="yellow"/>
              </w:rPr>
            </w:pPr>
            <w:r w:rsidDel="00000000" w:rsidR="00000000" w:rsidRPr="00000000">
              <w:rPr>
                <w:rtl w:val="0"/>
              </w:rPr>
            </w:r>
          </w:p>
          <w:p w:rsidR="00000000" w:rsidDel="00000000" w:rsidP="00000000" w:rsidRDefault="00000000" w:rsidRPr="00000000" w14:paraId="000027CB">
            <w:pPr>
              <w:jc w:val="both"/>
              <w:rPr>
                <w:sz w:val="16"/>
                <w:szCs w:val="16"/>
                <w:highlight w:val="yellow"/>
              </w:rPr>
            </w:pPr>
            <w:r w:rsidDel="00000000" w:rsidR="00000000" w:rsidRPr="00000000">
              <w:rPr>
                <w:sz w:val="16"/>
                <w:szCs w:val="16"/>
                <w:highlight w:val="yellow"/>
                <w:rtl w:val="0"/>
              </w:rPr>
              <w:t xml:space="preserve">En relación con la deuda objeto de plazo y durante el tiempo que se autorice la facilidad para el pago, se liquidarán intereses de plazo calculados en forma diaria, a la misma tasa establecida para el interés moratorio. En el caso en que la facilidad otorgada sea igual o inferior a un año, habrá lugar a calcular interés en forma diaria, equivalente al setenta por ciento (70%) del valor del interés de mora.</w:t>
            </w:r>
          </w:p>
          <w:p w:rsidR="00000000" w:rsidDel="00000000" w:rsidP="00000000" w:rsidRDefault="00000000" w:rsidRPr="00000000" w14:paraId="000027CC">
            <w:pPr>
              <w:jc w:val="both"/>
              <w:rPr>
                <w:sz w:val="16"/>
                <w:szCs w:val="16"/>
                <w:highlight w:val="yellow"/>
              </w:rPr>
            </w:pPr>
            <w:r w:rsidDel="00000000" w:rsidR="00000000" w:rsidRPr="00000000">
              <w:rPr>
                <w:rtl w:val="0"/>
              </w:rPr>
            </w:r>
          </w:p>
          <w:p w:rsidR="00000000" w:rsidDel="00000000" w:rsidP="00000000" w:rsidRDefault="00000000" w:rsidRPr="00000000" w14:paraId="000027CD">
            <w:pPr>
              <w:jc w:val="both"/>
              <w:rPr>
                <w:sz w:val="16"/>
                <w:szCs w:val="16"/>
                <w:highlight w:val="yellow"/>
              </w:rPr>
            </w:pPr>
            <w:r w:rsidDel="00000000" w:rsidR="00000000" w:rsidRPr="00000000">
              <w:rPr>
                <w:sz w:val="16"/>
                <w:szCs w:val="16"/>
                <w:highlight w:val="yellow"/>
                <w:rtl w:val="0"/>
              </w:rPr>
              <w:t xml:space="preserve">En el evento de que legalmente la tasa de interés moratorio se modifique durante la vigencia de la facilidad, el interés tanto moratorio como de plazo podrá reajustarse a solicitud del contribuyente.</w:t>
            </w:r>
          </w:p>
          <w:p w:rsidR="00000000" w:rsidDel="00000000" w:rsidP="00000000" w:rsidRDefault="00000000" w:rsidRPr="00000000" w14:paraId="000027CE">
            <w:pPr>
              <w:jc w:val="both"/>
              <w:rPr>
                <w:sz w:val="16"/>
                <w:szCs w:val="16"/>
                <w:highlight w:val="yellow"/>
              </w:rPr>
            </w:pPr>
            <w:r w:rsidDel="00000000" w:rsidR="00000000" w:rsidRPr="00000000">
              <w:rPr>
                <w:rtl w:val="0"/>
              </w:rPr>
            </w:r>
          </w:p>
          <w:p w:rsidR="00000000" w:rsidDel="00000000" w:rsidP="00000000" w:rsidRDefault="00000000" w:rsidRPr="00000000" w14:paraId="000027CF">
            <w:pPr>
              <w:jc w:val="both"/>
              <w:rPr>
                <w:sz w:val="16"/>
                <w:szCs w:val="16"/>
                <w:highlight w:val="yellow"/>
              </w:rPr>
            </w:pPr>
            <w:r w:rsidDel="00000000" w:rsidR="00000000" w:rsidRPr="00000000">
              <w:rPr>
                <w:sz w:val="16"/>
                <w:szCs w:val="16"/>
                <w:highlight w:val="yellow"/>
                <w:rtl w:val="0"/>
              </w:rPr>
              <w:t xml:space="preserve">El contribuyente que cancele el ciento por ciento (100%) del impuesto a su cargo por concepto y período, imputando su pago a impuesto, podrá acceder a una facilidad de pago por las sanciones e intereses adeudados a un plazo de tres años, pagadero en seis (6) cuotas semestrales, previa constitución de garantía.</w:t>
            </w:r>
          </w:p>
          <w:p w:rsidR="00000000" w:rsidDel="00000000" w:rsidP="00000000" w:rsidRDefault="00000000" w:rsidRPr="00000000" w14:paraId="000027D0">
            <w:pPr>
              <w:jc w:val="both"/>
              <w:rPr>
                <w:sz w:val="16"/>
                <w:szCs w:val="16"/>
                <w:highlight w:val="yellow"/>
              </w:rPr>
            </w:pPr>
            <w:r w:rsidDel="00000000" w:rsidR="00000000" w:rsidRPr="00000000">
              <w:rPr>
                <w:rtl w:val="0"/>
              </w:rPr>
            </w:r>
          </w:p>
          <w:p w:rsidR="00000000" w:rsidDel="00000000" w:rsidP="00000000" w:rsidRDefault="00000000" w:rsidRPr="00000000" w14:paraId="000027D1">
            <w:pPr>
              <w:jc w:val="both"/>
              <w:rPr>
                <w:sz w:val="16"/>
                <w:szCs w:val="16"/>
                <w:highlight w:val="yellow"/>
              </w:rPr>
            </w:pPr>
            <w:r w:rsidDel="00000000" w:rsidR="00000000" w:rsidRPr="00000000">
              <w:rPr>
                <w:sz w:val="16"/>
                <w:szCs w:val="16"/>
                <w:highlight w:val="yellow"/>
                <w:rtl w:val="0"/>
              </w:rPr>
              <w:t xml:space="preserve">En caso de que el pago efectivo realizado por los contribuyentes, agentes de retención y responsables dentro de los seis (6) meses siguientes a la fecha de entrada en vigencia de la presente ley cubra el valor total de la obligación por período o impuesto, la tasa de interés que deberá liquidar y pagar, corresponderá a la cuarta parte de la tasa de interés moratorio vigente al momento del pago.</w:t>
            </w:r>
          </w:p>
          <w:p w:rsidR="00000000" w:rsidDel="00000000" w:rsidP="00000000" w:rsidRDefault="00000000" w:rsidRPr="00000000" w14:paraId="000027D2">
            <w:pPr>
              <w:jc w:val="both"/>
              <w:rPr>
                <w:sz w:val="16"/>
                <w:szCs w:val="16"/>
                <w:highlight w:val="yellow"/>
              </w:rPr>
            </w:pPr>
            <w:r w:rsidDel="00000000" w:rsidR="00000000" w:rsidRPr="00000000">
              <w:rPr>
                <w:rtl w:val="0"/>
              </w:rPr>
            </w:r>
          </w:p>
          <w:p w:rsidR="00000000" w:rsidDel="00000000" w:rsidP="00000000" w:rsidRDefault="00000000" w:rsidRPr="00000000" w14:paraId="000027D3">
            <w:pPr>
              <w:jc w:val="both"/>
              <w:rPr>
                <w:sz w:val="16"/>
                <w:szCs w:val="16"/>
                <w:highlight w:val="yellow"/>
              </w:rPr>
            </w:pPr>
            <w:r w:rsidDel="00000000" w:rsidR="00000000" w:rsidRPr="00000000">
              <w:rPr>
                <w:sz w:val="16"/>
                <w:szCs w:val="16"/>
                <w:highlight w:val="yellow"/>
                <w:rtl w:val="0"/>
              </w:rPr>
              <w:t xml:space="preserve">Las disposiciones previstas en este artículo aplicarán a las entidades territoriales, sin necesidad de acto administrativo que así lo disponga.</w:t>
            </w:r>
          </w:p>
          <w:p w:rsidR="00000000" w:rsidDel="00000000" w:rsidP="00000000" w:rsidRDefault="00000000" w:rsidRPr="00000000" w14:paraId="000027D4">
            <w:pPr>
              <w:jc w:val="both"/>
              <w:rPr>
                <w:sz w:val="16"/>
                <w:szCs w:val="16"/>
                <w:highlight w:val="yellow"/>
              </w:rPr>
            </w:pPr>
            <w:r w:rsidDel="00000000" w:rsidR="00000000" w:rsidRPr="00000000">
              <w:rPr>
                <w:rtl w:val="0"/>
              </w:rPr>
            </w:r>
          </w:p>
          <w:p w:rsidR="00000000" w:rsidDel="00000000" w:rsidP="00000000" w:rsidRDefault="00000000" w:rsidRPr="00000000" w14:paraId="000027D5">
            <w:pPr>
              <w:jc w:val="both"/>
              <w:rPr>
                <w:sz w:val="16"/>
                <w:szCs w:val="16"/>
              </w:rPr>
            </w:pPr>
            <w:r w:rsidDel="00000000" w:rsidR="00000000" w:rsidRPr="00000000">
              <w:rPr>
                <w:sz w:val="16"/>
                <w:szCs w:val="16"/>
                <w:highlight w:val="yellow"/>
                <w:rtl w:val="0"/>
              </w:rPr>
              <w:t xml:space="preserve">Para la obtención de las facilidades de pago reguladas en el presente parágrafo transitorio, el contribuyente deberá encontrarse al día en el pago de sus obligaciones correspondientes a las vigencias posteriores a diciembre 31 de 2004.</w:t>
            </w:r>
            <w:r w:rsidDel="00000000" w:rsidR="00000000" w:rsidRPr="00000000">
              <w:rPr>
                <w:rtl w:val="0"/>
              </w:rPr>
            </w:r>
          </w:p>
          <w:p w:rsidR="00000000" w:rsidDel="00000000" w:rsidP="00000000" w:rsidRDefault="00000000" w:rsidRPr="00000000" w14:paraId="000027D6">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7D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814. Facilidades para el pago </w:t>
            </w:r>
            <w:r w:rsidDel="00000000" w:rsidR="00000000" w:rsidRPr="00000000">
              <w:rPr>
                <w:rFonts w:ascii="Cambria" w:cs="Cambria" w:eastAsia="Cambria" w:hAnsi="Cambria"/>
                <w:b w:val="1"/>
                <w:color w:val="ff0000"/>
                <w:sz w:val="16"/>
                <w:szCs w:val="16"/>
                <w:rtl w:val="0"/>
              </w:rPr>
              <w:t xml:space="preserve">(modificado con el art. 97 de la Ley 1943 de diciembre 28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El Subdirector de Cobranzas y los Administradores de Impuestos Nacionales, podrán mediante resolución conceder facilidades para el pago al deudor o a un tercero a su nombre, hasta por cinco (5) años, para el pago de los impuestos de timbre, de renta y complementarios, sobre las ventas y la retención en la fuente, o de cualquier otro impuesto administrado por la Dirección General de Impuestos Nacionales</w:t>
            </w:r>
            <w:r w:rsidDel="00000000" w:rsidR="00000000" w:rsidRPr="00000000">
              <w:rPr>
                <w:rFonts w:ascii="Cambria" w:cs="Cambria" w:eastAsia="Cambria" w:hAnsi="Cambria"/>
                <w:sz w:val="16"/>
                <w:szCs w:val="16"/>
                <w:vertAlign w:val="superscript"/>
                <w:rtl w:val="0"/>
              </w:rPr>
              <w:t xml:space="preserve">&lt;</w:t>
            </w:r>
            <w:hyperlink r:id="rId334">
              <w:r w:rsidDel="00000000" w:rsidR="00000000" w:rsidRPr="00000000">
                <w:rPr>
                  <w:rFonts w:ascii="Cambria" w:cs="Cambria" w:eastAsia="Cambria" w:hAnsi="Cambria"/>
                  <w:color w:val="0073ff"/>
                  <w:sz w:val="16"/>
                  <w:szCs w:val="16"/>
                  <w:u w:val="single"/>
                  <w:vertAlign w:val="superscript"/>
                  <w:rtl w:val="0"/>
                </w:rPr>
                <w:t xml:space="preserve">1</w:t>
              </w:r>
            </w:hyperlink>
            <w:r w:rsidDel="00000000" w:rsidR="00000000" w:rsidRPr="00000000">
              <w:rPr>
                <w:rFonts w:ascii="Cambria" w:cs="Cambria" w:eastAsia="Cambria" w:hAnsi="Cambria"/>
                <w:sz w:val="16"/>
                <w:szCs w:val="16"/>
                <w:vertAlign w:val="superscript"/>
                <w:rtl w:val="0"/>
              </w:rPr>
              <w:t xml:space="preserve">&gt;</w:t>
            </w:r>
            <w:r w:rsidDel="00000000" w:rsidR="00000000" w:rsidRPr="00000000">
              <w:rPr>
                <w:rFonts w:ascii="Cambria" w:cs="Cambria" w:eastAsia="Cambria" w:hAnsi="Cambria"/>
                <w:sz w:val="16"/>
                <w:szCs w:val="16"/>
                <w:rtl w:val="0"/>
              </w:rPr>
              <w:t xml:space="preserve">, así como para la cancelación de los intereses y demás sanciones a que haya lugar, siempre que el deudor o un tercero a su nombre, constituya fideicomiso de garantía, ofrezca bienes para su embargo y secuestro, garantías personales, reales, bancarias o de compañías de seguros, o cualquiera otra garantía que respalde suficientemente la deuda a satisfacción de la Administración. Se podrán aceptar garantías personales cuando la cuantía de la deuda no sea superior a 3.000 UVT.</w:t>
            </w:r>
          </w:p>
          <w:p w:rsidR="00000000" w:rsidDel="00000000" w:rsidP="00000000" w:rsidRDefault="00000000" w:rsidRPr="00000000" w14:paraId="000027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Igualmente podrán concederse plazos sin garantías, cuando el término no sea superior a un año y el deudor denuncie bienes para su posterior embargo y secuestro</w:t>
            </w:r>
          </w:p>
          <w:p w:rsidR="00000000" w:rsidDel="00000000" w:rsidP="00000000" w:rsidRDefault="00000000" w:rsidRPr="00000000" w14:paraId="000027D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&lt;Inciso 3 derogado por el artículo </w:t>
            </w:r>
            <w:hyperlink r:id="rId335">
              <w:r w:rsidDel="00000000" w:rsidR="00000000" w:rsidRPr="00000000">
                <w:rPr>
                  <w:rFonts w:ascii="Cambria" w:cs="Cambria" w:eastAsia="Cambria" w:hAnsi="Cambria"/>
                  <w:color w:val="0073ff"/>
                  <w:sz w:val="16"/>
                  <w:szCs w:val="16"/>
                  <w:u w:val="single"/>
                  <w:rtl w:val="0"/>
                </w:rPr>
                <w:t xml:space="preserve">21</w:t>
              </w:r>
            </w:hyperlink>
            <w:r w:rsidDel="00000000" w:rsidR="00000000" w:rsidRPr="00000000">
              <w:rPr>
                <w:rFonts w:ascii="Cambria" w:cs="Cambria" w:eastAsia="Cambria" w:hAnsi="Cambria"/>
                <w:sz w:val="16"/>
                <w:szCs w:val="16"/>
                <w:rtl w:val="0"/>
              </w:rPr>
              <w:t xml:space="preserve"> de la Ley 1066 de 2006&gt;</w:t>
            </w:r>
          </w:p>
          <w:p w:rsidR="00000000" w:rsidDel="00000000" w:rsidP="00000000" w:rsidRDefault="00000000" w:rsidRPr="00000000" w14:paraId="000027D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D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&lt;Inciso 4 derogado por el artículo </w:t>
            </w:r>
            <w:hyperlink r:id="rId336">
              <w:r w:rsidDel="00000000" w:rsidR="00000000" w:rsidRPr="00000000">
                <w:rPr>
                  <w:rFonts w:ascii="Cambria" w:cs="Cambria" w:eastAsia="Cambria" w:hAnsi="Cambria"/>
                  <w:color w:val="0073ff"/>
                  <w:sz w:val="16"/>
                  <w:szCs w:val="16"/>
                  <w:u w:val="single"/>
                  <w:rtl w:val="0"/>
                </w:rPr>
                <w:t xml:space="preserve">21</w:t>
              </w:r>
            </w:hyperlink>
            <w:r w:rsidDel="00000000" w:rsidR="00000000" w:rsidRPr="00000000">
              <w:rPr>
                <w:rFonts w:ascii="Cambria" w:cs="Cambria" w:eastAsia="Cambria" w:hAnsi="Cambria"/>
                <w:sz w:val="16"/>
                <w:szCs w:val="16"/>
                <w:rtl w:val="0"/>
              </w:rPr>
              <w:t xml:space="preserve"> de la Ley 1066 de 2006&gt;</w:t>
            </w:r>
          </w:p>
          <w:p w:rsidR="00000000" w:rsidDel="00000000" w:rsidP="00000000" w:rsidRDefault="00000000" w:rsidRPr="00000000" w14:paraId="000027D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D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casos especiales y solamente bajo la competencia del Director de Impuestos Nacionales</w:t>
            </w:r>
            <w:r w:rsidDel="00000000" w:rsidR="00000000" w:rsidRPr="00000000">
              <w:rPr>
                <w:rFonts w:ascii="Cambria" w:cs="Cambria" w:eastAsia="Cambria" w:hAnsi="Cambria"/>
                <w:sz w:val="16"/>
                <w:szCs w:val="16"/>
                <w:vertAlign w:val="superscript"/>
                <w:rtl w:val="0"/>
              </w:rPr>
              <w:t xml:space="preserve">&lt;</w:t>
            </w:r>
            <w:hyperlink r:id="rId337">
              <w:r w:rsidDel="00000000" w:rsidR="00000000" w:rsidRPr="00000000">
                <w:rPr>
                  <w:rFonts w:ascii="Cambria" w:cs="Cambria" w:eastAsia="Cambria" w:hAnsi="Cambria"/>
                  <w:color w:val="0073ff"/>
                  <w:sz w:val="16"/>
                  <w:szCs w:val="16"/>
                  <w:u w:val="single"/>
                  <w:vertAlign w:val="superscript"/>
                  <w:rtl w:val="0"/>
                </w:rPr>
                <w:t xml:space="preserve">1</w:t>
              </w:r>
            </w:hyperlink>
            <w:r w:rsidDel="00000000" w:rsidR="00000000" w:rsidRPr="00000000">
              <w:rPr>
                <w:rFonts w:ascii="Cambria" w:cs="Cambria" w:eastAsia="Cambria" w:hAnsi="Cambria"/>
                <w:sz w:val="16"/>
                <w:szCs w:val="16"/>
                <w:vertAlign w:val="superscript"/>
                <w:rtl w:val="0"/>
              </w:rPr>
              <w:t xml:space="preserve">&gt;</w:t>
            </w:r>
            <w:r w:rsidDel="00000000" w:rsidR="00000000" w:rsidRPr="00000000">
              <w:rPr>
                <w:rFonts w:ascii="Cambria" w:cs="Cambria" w:eastAsia="Cambria" w:hAnsi="Cambria"/>
                <w:sz w:val="16"/>
                <w:szCs w:val="16"/>
                <w:rtl w:val="0"/>
              </w:rPr>
              <w:t xml:space="preserve">, podrá concederse un plazo adicional de dos (2) años, al establecido en el inciso primero de este artículo.</w:t>
            </w:r>
          </w:p>
          <w:p w:rsidR="00000000" w:rsidDel="00000000" w:rsidP="00000000" w:rsidRDefault="00000000" w:rsidRPr="00000000" w14:paraId="000027E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7E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w:t>
            </w:r>
            <w:r w:rsidDel="00000000" w:rsidR="00000000" w:rsidRPr="00000000">
              <w:rPr>
                <w:rFonts w:ascii="Cambria" w:cs="Cambria" w:eastAsia="Cambria" w:hAnsi="Cambria"/>
                <w:sz w:val="16"/>
                <w:szCs w:val="16"/>
                <w:rtl w:val="0"/>
              </w:rPr>
              <w:t xml:space="preserve">  Cuando el respectivo deudor haya celebrado un acuerdo de reestructuración de su deuda con establecimientos financieros, de conformidad con la reglamentación expedida para el efecto por la Superintendencia Bancaria*, y el monto de la deuda reestructurada represente no menos del cincuenta por ciento (50%) del pasivo del deudor, el Subdirector de Cobranzas y los Administradores de Impuestos Nacionales, podrán mediante Resolución conceder facilidades para el pago con garantías diferentes, tasas de interés inferiores y plazo para el pago superior a los establecidos en el presente artículo, siempre y cuando se cumplan la totalidad de las siguientes condiciones:</w:t>
            </w:r>
          </w:p>
          <w:p w:rsidR="00000000" w:rsidDel="00000000" w:rsidP="00000000" w:rsidRDefault="00000000" w:rsidRPr="00000000" w14:paraId="000027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E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E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En ningún caso el plazo para el pago de las obligaciones fiscales podrá ser superior al plazo más corto pactado en el acuerdo de reestructuración con entidades financieras para el pago de cualquiera de dichos acreedores.</w:t>
            </w:r>
          </w:p>
          <w:p w:rsidR="00000000" w:rsidDel="00000000" w:rsidP="00000000" w:rsidRDefault="00000000" w:rsidRPr="00000000" w14:paraId="000027E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E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Las garantías que se otorguen a la DIAN serán iguales o equivalentes a las que se hayan establecido de manera general para los acreedores financieros en el respectivo acuerdo.</w:t>
            </w:r>
          </w:p>
          <w:p w:rsidR="00000000" w:rsidDel="00000000" w:rsidP="00000000" w:rsidRDefault="00000000" w:rsidRPr="00000000" w14:paraId="000027E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Los intereses que se causen por el plazo otorgado en el acuerdo de pago para las obligaciones fiscales susceptibles de negociación, se liquidarán a la tasa que se haya pactado en el acuerdo de restructuración con las entidades financieras. </w:t>
            </w:r>
            <w:r w:rsidDel="00000000" w:rsidR="00000000" w:rsidRPr="00000000">
              <w:rPr>
                <w:rFonts w:ascii="Cambria" w:cs="Cambria" w:eastAsia="Cambria" w:hAnsi="Cambria"/>
                <w:sz w:val="16"/>
                <w:szCs w:val="16"/>
                <w:highlight w:val="yellow"/>
                <w:rtl w:val="0"/>
              </w:rPr>
              <w:t xml:space="preserve">Dicha tasa se podrá aplicar desde el vencimiento original de las obligaciones fiscales objeto de la facilidad de pago, cuando desde el punto de vista de viabilidad financiera de la compañía sea necesario reliquidar este interés</w:t>
            </w:r>
            <w:r w:rsidDel="00000000" w:rsidR="00000000" w:rsidRPr="00000000">
              <w:rPr>
                <w:rFonts w:ascii="Cambria" w:cs="Cambria" w:eastAsia="Cambria" w:hAnsi="Cambria"/>
                <w:sz w:val="16"/>
                <w:szCs w:val="16"/>
                <w:rtl w:val="0"/>
              </w:rPr>
              <w:t xml:space="preserve">, de conformidad con las siguientes reglas: </w:t>
            </w:r>
          </w:p>
          <w:p w:rsidR="00000000" w:rsidDel="00000000" w:rsidP="00000000" w:rsidRDefault="00000000" w:rsidRPr="00000000" w14:paraId="000027E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E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E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En ningún caso la tasa de interés efectiva de las obligaciones fiscales podrá ser inferior a la tasa de interés efectiva más alta pactada a favor de cualquiera de los otros acreedores; </w:t>
            </w:r>
          </w:p>
          <w:p w:rsidR="00000000" w:rsidDel="00000000" w:rsidP="00000000" w:rsidRDefault="00000000" w:rsidRPr="00000000" w14:paraId="000027E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E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La tasa de interés de las obligaciones fiscales que se pacte en acuerdo de pago, no podrá ser inferior al índice de precios al consumidor certificado por el DANE incrementado en el cincuenta por ciento (50%). </w:t>
            </w:r>
          </w:p>
          <w:p w:rsidR="00000000" w:rsidDel="00000000" w:rsidP="00000000" w:rsidRDefault="00000000" w:rsidRPr="00000000" w14:paraId="000027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PARÁGRAFO TRANSITORIO.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En aquellos casos en que el respectivo deudor haya celebrado un acuerdo de restructuración de su deuda con establecimientos financieros, la DIAN podrá reliquidar las facilidades de pago que se encuentren vigentes a la fecha de expedición de la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presente ley</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Lo anterior, con la finalidad de recalcular los intereses a cargo del contribuyente, aplicando para efectos de este recálculo, la tasa que se haya pactado en el acuerdo de restructuración mencionado a las obligaciones fiscales objeto de la facilidad de pago, desde la fecha original de vencimiento de estas.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27F1">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7F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Articulo 814. Facilidades para el pago </w:t>
            </w:r>
            <w:r w:rsidDel="00000000" w:rsidR="00000000" w:rsidRPr="00000000">
              <w:rPr>
                <w:rFonts w:ascii="Cambria" w:cs="Cambria" w:eastAsia="Cambria" w:hAnsi="Cambria"/>
                <w:b w:val="1"/>
                <w:color w:val="ff0000"/>
                <w:sz w:val="16"/>
                <w:szCs w:val="16"/>
                <w:rtl w:val="0"/>
              </w:rPr>
              <w:t xml:space="preserve">(modificado con el art. 113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El Subdirector de Cobranzas y los Administradores de Impuestos Nacionales, podrán mediante resolución conceder facilidades para el pago al deudor o a un tercero a su nombre, hasta por cinco (5) años, para el pago de los impuestos de timbre, de renta y complementarios, sobre las ventas y la retención en la fuente, o de cualquier otro impuesto administrado por la Dirección General de Impuestos Nacionales</w:t>
            </w:r>
            <w:r w:rsidDel="00000000" w:rsidR="00000000" w:rsidRPr="00000000">
              <w:rPr>
                <w:rFonts w:ascii="Cambria" w:cs="Cambria" w:eastAsia="Cambria" w:hAnsi="Cambria"/>
                <w:sz w:val="16"/>
                <w:szCs w:val="16"/>
                <w:vertAlign w:val="superscript"/>
                <w:rtl w:val="0"/>
              </w:rPr>
              <w:t xml:space="preserve">&lt;</w:t>
            </w:r>
            <w:hyperlink r:id="rId338">
              <w:r w:rsidDel="00000000" w:rsidR="00000000" w:rsidRPr="00000000">
                <w:rPr>
                  <w:rFonts w:ascii="Cambria" w:cs="Cambria" w:eastAsia="Cambria" w:hAnsi="Cambria"/>
                  <w:color w:val="0073ff"/>
                  <w:sz w:val="16"/>
                  <w:szCs w:val="16"/>
                  <w:u w:val="single"/>
                  <w:vertAlign w:val="superscript"/>
                  <w:rtl w:val="0"/>
                </w:rPr>
                <w:t xml:space="preserve">1</w:t>
              </w:r>
            </w:hyperlink>
            <w:r w:rsidDel="00000000" w:rsidR="00000000" w:rsidRPr="00000000">
              <w:rPr>
                <w:rFonts w:ascii="Cambria" w:cs="Cambria" w:eastAsia="Cambria" w:hAnsi="Cambria"/>
                <w:sz w:val="16"/>
                <w:szCs w:val="16"/>
                <w:vertAlign w:val="superscript"/>
                <w:rtl w:val="0"/>
              </w:rPr>
              <w:t xml:space="preserve">&gt;</w:t>
            </w:r>
            <w:r w:rsidDel="00000000" w:rsidR="00000000" w:rsidRPr="00000000">
              <w:rPr>
                <w:rFonts w:ascii="Cambria" w:cs="Cambria" w:eastAsia="Cambria" w:hAnsi="Cambria"/>
                <w:sz w:val="16"/>
                <w:szCs w:val="16"/>
                <w:rtl w:val="0"/>
              </w:rPr>
              <w:t xml:space="preserve">, así como para la cancelación de los intereses y demás sanciones a que haya lugar, siempre que el deudor o un tercero a su nombre, constituya fideicomiso de garantía, ofrezca bienes para su embargo y secuestro, garantías personales, reales, bancarias o de compañías de seguros, o cualquiera otra garantía que respalde suficientemente la deuda a satisfacción de la Administración. Se podrán aceptar garantías personales cuando la cuantía de la deuda no sea superior a 3.000 UVT.</w:t>
            </w:r>
          </w:p>
          <w:p w:rsidR="00000000" w:rsidDel="00000000" w:rsidP="00000000" w:rsidRDefault="00000000" w:rsidRPr="00000000" w14:paraId="000027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F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Igualmente podrán concederse plazos sin garantías, cuando el término no sea superior a un año y el deudor denuncie bienes para su posterior embargo y secuestro</w:t>
            </w:r>
          </w:p>
          <w:p w:rsidR="00000000" w:rsidDel="00000000" w:rsidP="00000000" w:rsidRDefault="00000000" w:rsidRPr="00000000" w14:paraId="000027F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&lt;Inciso 3 derogado por el artículo </w:t>
            </w:r>
            <w:hyperlink r:id="rId339">
              <w:r w:rsidDel="00000000" w:rsidR="00000000" w:rsidRPr="00000000">
                <w:rPr>
                  <w:rFonts w:ascii="Cambria" w:cs="Cambria" w:eastAsia="Cambria" w:hAnsi="Cambria"/>
                  <w:color w:val="0073ff"/>
                  <w:sz w:val="16"/>
                  <w:szCs w:val="16"/>
                  <w:u w:val="single"/>
                  <w:rtl w:val="0"/>
                </w:rPr>
                <w:t xml:space="preserve">21</w:t>
              </w:r>
            </w:hyperlink>
            <w:r w:rsidDel="00000000" w:rsidR="00000000" w:rsidRPr="00000000">
              <w:rPr>
                <w:rFonts w:ascii="Cambria" w:cs="Cambria" w:eastAsia="Cambria" w:hAnsi="Cambria"/>
                <w:sz w:val="16"/>
                <w:szCs w:val="16"/>
                <w:rtl w:val="0"/>
              </w:rPr>
              <w:t xml:space="preserve"> de la Ley 1066 de 2006&gt;</w:t>
            </w:r>
          </w:p>
          <w:p w:rsidR="00000000" w:rsidDel="00000000" w:rsidP="00000000" w:rsidRDefault="00000000" w:rsidRPr="00000000" w14:paraId="000027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F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&lt;Inciso 4 derogado por el artículo </w:t>
            </w:r>
            <w:hyperlink r:id="rId340">
              <w:r w:rsidDel="00000000" w:rsidR="00000000" w:rsidRPr="00000000">
                <w:rPr>
                  <w:rFonts w:ascii="Cambria" w:cs="Cambria" w:eastAsia="Cambria" w:hAnsi="Cambria"/>
                  <w:color w:val="0073ff"/>
                  <w:sz w:val="16"/>
                  <w:szCs w:val="16"/>
                  <w:u w:val="single"/>
                  <w:rtl w:val="0"/>
                </w:rPr>
                <w:t xml:space="preserve">21</w:t>
              </w:r>
            </w:hyperlink>
            <w:r w:rsidDel="00000000" w:rsidR="00000000" w:rsidRPr="00000000">
              <w:rPr>
                <w:rFonts w:ascii="Cambria" w:cs="Cambria" w:eastAsia="Cambria" w:hAnsi="Cambria"/>
                <w:sz w:val="16"/>
                <w:szCs w:val="16"/>
                <w:rtl w:val="0"/>
              </w:rPr>
              <w:t xml:space="preserve"> de la Ley 1066 de 2006&gt;</w:t>
            </w:r>
          </w:p>
          <w:p w:rsidR="00000000" w:rsidDel="00000000" w:rsidP="00000000" w:rsidRDefault="00000000" w:rsidRPr="00000000" w14:paraId="000027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casos especiales y solamente bajo la competencia del Director de Impuestos Nacionales</w:t>
            </w:r>
            <w:r w:rsidDel="00000000" w:rsidR="00000000" w:rsidRPr="00000000">
              <w:rPr>
                <w:rFonts w:ascii="Cambria" w:cs="Cambria" w:eastAsia="Cambria" w:hAnsi="Cambria"/>
                <w:sz w:val="16"/>
                <w:szCs w:val="16"/>
                <w:vertAlign w:val="superscript"/>
                <w:rtl w:val="0"/>
              </w:rPr>
              <w:t xml:space="preserve">&lt;</w:t>
            </w:r>
            <w:hyperlink r:id="rId341">
              <w:r w:rsidDel="00000000" w:rsidR="00000000" w:rsidRPr="00000000">
                <w:rPr>
                  <w:rFonts w:ascii="Cambria" w:cs="Cambria" w:eastAsia="Cambria" w:hAnsi="Cambria"/>
                  <w:color w:val="0073ff"/>
                  <w:sz w:val="16"/>
                  <w:szCs w:val="16"/>
                  <w:u w:val="single"/>
                  <w:vertAlign w:val="superscript"/>
                  <w:rtl w:val="0"/>
                </w:rPr>
                <w:t xml:space="preserve">1</w:t>
              </w:r>
            </w:hyperlink>
            <w:r w:rsidDel="00000000" w:rsidR="00000000" w:rsidRPr="00000000">
              <w:rPr>
                <w:rFonts w:ascii="Cambria" w:cs="Cambria" w:eastAsia="Cambria" w:hAnsi="Cambria"/>
                <w:sz w:val="16"/>
                <w:szCs w:val="16"/>
                <w:vertAlign w:val="superscript"/>
                <w:rtl w:val="0"/>
              </w:rPr>
              <w:t xml:space="preserve">&gt;</w:t>
            </w:r>
            <w:r w:rsidDel="00000000" w:rsidR="00000000" w:rsidRPr="00000000">
              <w:rPr>
                <w:rFonts w:ascii="Cambria" w:cs="Cambria" w:eastAsia="Cambria" w:hAnsi="Cambria"/>
                <w:sz w:val="16"/>
                <w:szCs w:val="16"/>
                <w:rtl w:val="0"/>
              </w:rPr>
              <w:t xml:space="preserve">, podrá concederse un plazo adicional de dos (2) años, al establecido en el inciso primero de este artículo.</w:t>
            </w:r>
          </w:p>
          <w:p w:rsidR="00000000" w:rsidDel="00000000" w:rsidP="00000000" w:rsidRDefault="00000000" w:rsidRPr="00000000" w14:paraId="000027F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7F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w:t>
            </w:r>
            <w:r w:rsidDel="00000000" w:rsidR="00000000" w:rsidRPr="00000000">
              <w:rPr>
                <w:rFonts w:ascii="Cambria" w:cs="Cambria" w:eastAsia="Cambria" w:hAnsi="Cambria"/>
                <w:sz w:val="16"/>
                <w:szCs w:val="16"/>
                <w:rtl w:val="0"/>
              </w:rPr>
              <w:t xml:space="preserve">  Cuando el respectivo deudor haya celebrado un acuerdo de reestructuración de su deuda con establecimientos financieros, de conformidad con la reglamentación expedida para el efecto por la Superintendencia Bancaria*, y el monto de la deuda reestructurada represente no menos del cincuenta por ciento (50%) del pasivo del deudor, el Subdirector de Cobranzas y los Administradores de Impuestos Nacionales, podrán mediante Resolución conceder facilidades para el pago con garantías diferentes, tasas de interés inferiores y plazo para el pago superior a los establecidos en el presente artículo, siempre y cuando se cumplan la totalidad de las siguientes condiciones:</w:t>
            </w:r>
          </w:p>
          <w:p w:rsidR="00000000" w:rsidDel="00000000" w:rsidP="00000000" w:rsidRDefault="00000000" w:rsidRPr="00000000" w14:paraId="000027F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7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En ningún caso el plazo para el pago de las obligaciones fiscales podrá ser superior al plazo más corto pactado en el acuerdo de reestructuración con entidades financieras para el pago de cualquiera de dichos acreedores.</w:t>
            </w:r>
          </w:p>
          <w:p w:rsidR="00000000" w:rsidDel="00000000" w:rsidP="00000000" w:rsidRDefault="00000000" w:rsidRPr="00000000" w14:paraId="0000280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0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Las garantías que se otorguen a la DIAN serán iguales o equivalentes a las que se hayan establecido de manera general para los acreedores financieros en el respectivo acuerdo.</w:t>
            </w:r>
          </w:p>
          <w:p w:rsidR="00000000" w:rsidDel="00000000" w:rsidP="00000000" w:rsidRDefault="00000000" w:rsidRPr="00000000" w14:paraId="0000280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Los intereses que se causen por el plazo otorgado en el acuerdo de pago para las obligaciones fiscales susceptibles de negociación, se liquidarán a la tasa que se haya pactado en el acuerdo de restructuración con las entidades financieras. Dicha tasa se podrá aplicar desde el vencimiento original de las obligaciones fiscales objeto de la facilidad de pago, cuando desde el punto de vista de viabilidad financiera de la compañía sea necesario reliquidar este interés, de conformidad con las siguientes reglas: </w:t>
            </w:r>
          </w:p>
          <w:p w:rsidR="00000000" w:rsidDel="00000000" w:rsidP="00000000" w:rsidRDefault="00000000" w:rsidRPr="00000000" w14:paraId="0000280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0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En ningún caso la tasa de interés efectiva de las obligaciones fiscales podrá ser inferior a la tasa de interés efectiva más alta pactada a favor de cualquiera de los otros acreedores; </w:t>
            </w:r>
          </w:p>
          <w:p w:rsidR="00000000" w:rsidDel="00000000" w:rsidP="00000000" w:rsidRDefault="00000000" w:rsidRPr="00000000" w14:paraId="0000280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0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La tasa de interés de las obligaciones fiscales que se pacte en acuerdo de pago, no podrá ser inferior al índice de precios al consumidor certificado por el DANE incrementado en el cincuenta por ciento (50%). </w:t>
            </w:r>
          </w:p>
          <w:p w:rsidR="00000000" w:rsidDel="00000000" w:rsidP="00000000" w:rsidRDefault="00000000" w:rsidRPr="00000000" w14:paraId="0000280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PARÁGRAFO TRANSITORIO</w:t>
            </w: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En aquellos casos en que el respectivo deudor haya celebrado un acuerdo de restructuración de su deuda con establecimientos financieros, la DIAN podrá reliquidar las facilidades de pago que se encuentren vigentes a la fecha de expedición de la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Ley 1943 de 2018</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Lo anterior, con la finalidad de recalcular los intereses a cargo del contribuyente, aplicando para efectos de este recálculo, la tasa que se haya pactado en el acuerdo de restructuración mencionado a las obligaciones fiscales objeto de la facilidad de pago, desde la fecha original de vencimiento de estas. </w:t>
            </w:r>
          </w:p>
          <w:p w:rsidR="00000000" w:rsidDel="00000000" w:rsidP="00000000" w:rsidRDefault="00000000" w:rsidRPr="00000000" w14:paraId="0000280A">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pkwqa1" w:id="81"/>
          <w:bookmarkEnd w:id="81"/>
          <w:p w:rsidR="00000000" w:rsidDel="00000000" w:rsidP="00000000" w:rsidRDefault="00000000" w:rsidRPr="00000000" w14:paraId="0000280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850. Devolución de saldos a favor</w:t>
            </w:r>
            <w:r w:rsidDel="00000000" w:rsidR="00000000" w:rsidRPr="00000000">
              <w:rPr>
                <w:rFonts w:ascii="Cambria" w:cs="Cambria" w:eastAsia="Cambria" w:hAnsi="Cambria"/>
                <w:sz w:val="16"/>
                <w:szCs w:val="16"/>
                <w:rtl w:val="0"/>
              </w:rPr>
              <w:t xml:space="preserve">.  Los contribuyentes o responsables que liquiden saldos a favor en sus declaraciones tributarias podrán solicitar su devolución.</w:t>
            </w:r>
          </w:p>
          <w:p w:rsidR="00000000" w:rsidDel="00000000" w:rsidP="00000000" w:rsidRDefault="00000000" w:rsidRPr="00000000" w14:paraId="0000280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de Impuestos y Aduanas Nacionales deberá devolver oportunamente a los contribuyentes, los pagos en exceso o de lo no debido, que éstos hayan efectuado por concepto de obligaciones tributarias y aduaneras, cualquiera que fuere el concepto del pago, siguiendo el mismo procedimiento que se aplica para las devoluciones de los saldos a favor.</w:t>
            </w:r>
          </w:p>
          <w:p w:rsidR="00000000" w:rsidDel="00000000" w:rsidP="00000000" w:rsidRDefault="00000000" w:rsidRPr="00000000" w14:paraId="0000280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0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1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1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Cuando se trate de responsables del impuesto sobre las ventas, la devolución de saldos originados en la declaración del impuesto sobre las ventas, solo podrá ser solicitada por aquellos responsables de los bienes y servicios de que trata el artículo </w:t>
            </w:r>
            <w:hyperlink r:id="rId342">
              <w:r w:rsidDel="00000000" w:rsidR="00000000" w:rsidRPr="00000000">
                <w:rPr>
                  <w:rFonts w:ascii="Cambria" w:cs="Cambria" w:eastAsia="Cambria" w:hAnsi="Cambria"/>
                  <w:sz w:val="16"/>
                  <w:szCs w:val="16"/>
                  <w:rtl w:val="0"/>
                </w:rPr>
                <w:t xml:space="preserve">481</w:t>
              </w:r>
            </w:hyperlink>
            <w:r w:rsidDel="00000000" w:rsidR="00000000" w:rsidRPr="00000000">
              <w:rPr>
                <w:rFonts w:ascii="Cambria" w:cs="Cambria" w:eastAsia="Cambria" w:hAnsi="Cambria"/>
                <w:sz w:val="16"/>
                <w:szCs w:val="16"/>
                <w:rtl w:val="0"/>
              </w:rPr>
              <w:t xml:space="preserve"> de este Estatuto, por los productores de los bienes exentos a que se refiere el artículo </w:t>
            </w:r>
            <w:hyperlink r:id="rId343">
              <w:r w:rsidDel="00000000" w:rsidR="00000000" w:rsidRPr="00000000">
                <w:rPr>
                  <w:rFonts w:ascii="Cambria" w:cs="Cambria" w:eastAsia="Cambria" w:hAnsi="Cambria"/>
                  <w:sz w:val="16"/>
                  <w:szCs w:val="16"/>
                  <w:rtl w:val="0"/>
                </w:rPr>
                <w:t xml:space="preserve">477</w:t>
              </w:r>
            </w:hyperlink>
            <w:r w:rsidDel="00000000" w:rsidR="00000000" w:rsidRPr="00000000">
              <w:rPr>
                <w:rFonts w:ascii="Cambria" w:cs="Cambria" w:eastAsia="Cambria" w:hAnsi="Cambria"/>
                <w:sz w:val="16"/>
                <w:szCs w:val="16"/>
                <w:rtl w:val="0"/>
              </w:rPr>
              <w:t xml:space="preserve"> de este Estatuto, por los responsables de los bienes y servicios de que tratan los artículos </w:t>
            </w:r>
            <w:hyperlink r:id="rId344">
              <w:r w:rsidDel="00000000" w:rsidR="00000000" w:rsidRPr="00000000">
                <w:rPr>
                  <w:rFonts w:ascii="Cambria" w:cs="Cambria" w:eastAsia="Cambria" w:hAnsi="Cambria"/>
                  <w:sz w:val="16"/>
                  <w:szCs w:val="16"/>
                  <w:rtl w:val="0"/>
                </w:rPr>
                <w:t xml:space="preserve">468-1</w:t>
              </w:r>
            </w:hyperlink>
            <w:r w:rsidDel="00000000" w:rsidR="00000000" w:rsidRPr="00000000">
              <w:rPr>
                <w:rFonts w:ascii="Cambria" w:cs="Cambria" w:eastAsia="Cambria" w:hAnsi="Cambria"/>
                <w:sz w:val="16"/>
                <w:szCs w:val="16"/>
                <w:rtl w:val="0"/>
              </w:rPr>
              <w:t xml:space="preserve"> y </w:t>
            </w:r>
            <w:hyperlink r:id="rId345">
              <w:r w:rsidDel="00000000" w:rsidR="00000000" w:rsidRPr="00000000">
                <w:rPr>
                  <w:rFonts w:ascii="Cambria" w:cs="Cambria" w:eastAsia="Cambria" w:hAnsi="Cambria"/>
                  <w:sz w:val="16"/>
                  <w:szCs w:val="16"/>
                  <w:rtl w:val="0"/>
                </w:rPr>
                <w:t xml:space="preserve">468-3</w:t>
              </w:r>
            </w:hyperlink>
            <w:r w:rsidDel="00000000" w:rsidR="00000000" w:rsidRPr="00000000">
              <w:rPr>
                <w:rFonts w:ascii="Cambria" w:cs="Cambria" w:eastAsia="Cambria" w:hAnsi="Cambria"/>
                <w:sz w:val="16"/>
                <w:szCs w:val="16"/>
                <w:rtl w:val="0"/>
              </w:rPr>
              <w:t xml:space="preserve"> de este Estatuto y por aquellos que hayan sido objeto de retención.</w:t>
            </w:r>
          </w:p>
          <w:p w:rsidR="00000000" w:rsidDel="00000000" w:rsidP="00000000" w:rsidRDefault="00000000" w:rsidRPr="00000000" w14:paraId="0000281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1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los productores de bienes exentos de que trata el artículo </w:t>
            </w:r>
            <w:hyperlink r:id="rId346">
              <w:r w:rsidDel="00000000" w:rsidR="00000000" w:rsidRPr="00000000">
                <w:rPr>
                  <w:rFonts w:ascii="Cambria" w:cs="Cambria" w:eastAsia="Cambria" w:hAnsi="Cambria"/>
                  <w:sz w:val="16"/>
                  <w:szCs w:val="16"/>
                  <w:rtl w:val="0"/>
                </w:rPr>
                <w:t xml:space="preserve">477</w:t>
              </w:r>
            </w:hyperlink>
            <w:r w:rsidDel="00000000" w:rsidR="00000000" w:rsidRPr="00000000">
              <w:rPr>
                <w:rFonts w:ascii="Cambria" w:cs="Cambria" w:eastAsia="Cambria" w:hAnsi="Cambria"/>
                <w:sz w:val="16"/>
                <w:szCs w:val="16"/>
                <w:rtl w:val="0"/>
              </w:rPr>
              <w:t xml:space="preserve"> de este Estatuto y los responsables de los bienes y servicios de que tratan los artículos </w:t>
            </w:r>
            <w:hyperlink r:id="rId347">
              <w:r w:rsidDel="00000000" w:rsidR="00000000" w:rsidRPr="00000000">
                <w:rPr>
                  <w:rFonts w:ascii="Cambria" w:cs="Cambria" w:eastAsia="Cambria" w:hAnsi="Cambria"/>
                  <w:sz w:val="16"/>
                  <w:szCs w:val="16"/>
                  <w:rtl w:val="0"/>
                </w:rPr>
                <w:t xml:space="preserve">468-1</w:t>
              </w:r>
            </w:hyperlink>
            <w:r w:rsidDel="00000000" w:rsidR="00000000" w:rsidRPr="00000000">
              <w:rPr>
                <w:rFonts w:ascii="Cambria" w:cs="Cambria" w:eastAsia="Cambria" w:hAnsi="Cambria"/>
                <w:sz w:val="16"/>
                <w:szCs w:val="16"/>
                <w:rtl w:val="0"/>
              </w:rPr>
              <w:t xml:space="preserve"> y </w:t>
            </w:r>
            <w:hyperlink r:id="rId348">
              <w:r w:rsidDel="00000000" w:rsidR="00000000" w:rsidRPr="00000000">
                <w:rPr>
                  <w:rFonts w:ascii="Cambria" w:cs="Cambria" w:eastAsia="Cambria" w:hAnsi="Cambria"/>
                  <w:sz w:val="16"/>
                  <w:szCs w:val="16"/>
                  <w:rtl w:val="0"/>
                </w:rPr>
                <w:t xml:space="preserve">468-3</w:t>
              </w:r>
            </w:hyperlink>
            <w:r w:rsidDel="00000000" w:rsidR="00000000" w:rsidRPr="00000000">
              <w:rPr>
                <w:rFonts w:ascii="Cambria" w:cs="Cambria" w:eastAsia="Cambria" w:hAnsi="Cambria"/>
                <w:sz w:val="16"/>
                <w:szCs w:val="16"/>
                <w:rtl w:val="0"/>
              </w:rPr>
              <w:t xml:space="preserve"> de este Estatuto, los saldos a favor originados en la declaración del impuesto sobre las ventas por los excesos de impuesto descontable por diferencia de tarifa solo podrán ser solicitados en devolución una vez presentada la declaración del impuesto sobre la renta y complementarios correspondiente al período gravable en el que se originaron dichos saldos, salvo que el responsable ostente la calidad de operador económico autorizado en los términos del decreto 3568 de 2011, o las normas que lo modifiquen o sustituyan, caso en el cual la devolución podrá ser solicitada bimestralmente, de conformidad con lo previsto en el artículo </w:t>
            </w:r>
            <w:hyperlink r:id="rId349">
              <w:r w:rsidDel="00000000" w:rsidR="00000000" w:rsidRPr="00000000">
                <w:rPr>
                  <w:rFonts w:ascii="Cambria" w:cs="Cambria" w:eastAsia="Cambria" w:hAnsi="Cambria"/>
                  <w:sz w:val="16"/>
                  <w:szCs w:val="16"/>
                  <w:rtl w:val="0"/>
                </w:rPr>
                <w:t xml:space="preserve">481</w:t>
              </w:r>
            </w:hyperlink>
            <w:r w:rsidDel="00000000" w:rsidR="00000000" w:rsidRPr="00000000">
              <w:rPr>
                <w:rFonts w:ascii="Cambria" w:cs="Cambria" w:eastAsia="Cambria" w:hAnsi="Cambria"/>
                <w:sz w:val="16"/>
                <w:szCs w:val="16"/>
                <w:rtl w:val="0"/>
              </w:rPr>
              <w:t xml:space="preserve"> de este Estatuto.</w:t>
            </w:r>
          </w:p>
          <w:p w:rsidR="00000000" w:rsidDel="00000000" w:rsidP="00000000" w:rsidRDefault="00000000" w:rsidRPr="00000000" w14:paraId="0000281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1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Adicionalmente, los productores de los bienes exentos de que trata el artículo </w:t>
            </w:r>
            <w:hyperlink r:id="rId350">
              <w:r w:rsidDel="00000000" w:rsidR="00000000" w:rsidRPr="00000000">
                <w:rPr>
                  <w:rFonts w:ascii="Cambria" w:cs="Cambria" w:eastAsia="Cambria" w:hAnsi="Cambria"/>
                  <w:sz w:val="16"/>
                  <w:szCs w:val="16"/>
                  <w:rtl w:val="0"/>
                </w:rPr>
                <w:t xml:space="preserve">477</w:t>
              </w:r>
            </w:hyperlink>
            <w:r w:rsidDel="00000000" w:rsidR="00000000" w:rsidRPr="00000000">
              <w:rPr>
                <w:rFonts w:ascii="Cambria" w:cs="Cambria" w:eastAsia="Cambria" w:hAnsi="Cambria"/>
                <w:sz w:val="16"/>
                <w:szCs w:val="16"/>
                <w:rtl w:val="0"/>
              </w:rPr>
              <w:t xml:space="preserve"> de este Estatuto podrán solicitar en devolución, previas las compensaciones que deban realizarse, los saldos a favor de IVA que se hayan generado durante los tres primeros bimestres del año a partir del mes de julio del mismo año o periodo gravable, siempre y cuando hubiere cumplido con la obligación de presentar la declaración de renta del periodo gravable anterior si hubiere lugar a ella.</w:t>
            </w:r>
          </w:p>
          <w:p w:rsidR="00000000" w:rsidDel="00000000" w:rsidP="00000000" w:rsidRDefault="00000000" w:rsidRPr="00000000" w14:paraId="0000281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1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1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PARAGRAFO 2o.  Tendrán derecho a la devolución o compensación del impuesto al valor agregado, IVA, pagado en la adquisición de materiales para la construcción de vivienda de interés social y prioritaria, los constructores que los desarrollen.</w:t>
            </w:r>
          </w:p>
          <w:p w:rsidR="00000000" w:rsidDel="00000000" w:rsidP="00000000" w:rsidRDefault="00000000" w:rsidRPr="00000000" w14:paraId="000028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1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devolución o compensación se hará en una proporción al cuatro por ciento (4%) del valor registrado en las escrituras de venta del inmueble nuevo, tal como lo adquiere su comprador o usuario final, cuyo valor no exceda el valor máximo de la vivienda de interés social, de acuerdo con las normas vigentes. El Gobierno Nacional reglamentará las condiciones de la devolución o compensación a que hace referencia el presente artículo.</w:t>
            </w:r>
          </w:p>
          <w:p w:rsidR="00000000" w:rsidDel="00000000" w:rsidP="00000000" w:rsidRDefault="00000000" w:rsidRPr="00000000" w14:paraId="000028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1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DIAN podrá solicitar en los casos que considere necesario, los soportes que demuestren el pago del IVA en la construcción de las viviendas.</w:t>
            </w:r>
          </w:p>
          <w:p w:rsidR="00000000" w:rsidDel="00000000" w:rsidP="00000000" w:rsidRDefault="00000000" w:rsidRPr="00000000" w14:paraId="0000281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1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El exportador de oro podrá solicitar la devolución de los saldos originados en la declaración del impuesto sobre las ventas, únicamente cuando se certifique que el oro exportado proviene de una producción que se adelantó al amparo de un título minero vigente e inscrito en el Registro Minero Nacional y con el cumplimiento de los requisitos legales para su extracción, transporte y comercialización, y la debida licencia ambiental otorgada por las autoridades competentes.</w:t>
            </w:r>
          </w:p>
          <w:p w:rsidR="00000000" w:rsidDel="00000000" w:rsidP="00000000" w:rsidRDefault="00000000" w:rsidRPr="00000000" w14:paraId="00002820">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82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850. Devolución de saldos a favor </w:t>
            </w:r>
            <w:r w:rsidDel="00000000" w:rsidR="00000000" w:rsidRPr="00000000">
              <w:rPr>
                <w:rFonts w:ascii="Cambria" w:cs="Cambria" w:eastAsia="Cambria" w:hAnsi="Cambria"/>
                <w:color w:val="ff0000"/>
                <w:sz w:val="16"/>
                <w:szCs w:val="16"/>
                <w:rtl w:val="0"/>
              </w:rPr>
              <w:t xml:space="preserve"> (este artículo no fue afectado ni con la Ley 1943 de 2018, ni la Ley 1955 de mayo de 2019 ni con el Decreto-Ley 2106 de noviembre de 2019)</w:t>
            </w:r>
            <w:r w:rsidDel="00000000" w:rsidR="00000000" w:rsidRPr="00000000">
              <w:rPr>
                <w:rFonts w:ascii="Cambria" w:cs="Cambria" w:eastAsia="Cambria" w:hAnsi="Cambria"/>
                <w:sz w:val="16"/>
                <w:szCs w:val="16"/>
                <w:rtl w:val="0"/>
              </w:rPr>
              <w:t xml:space="preserve">.  Los contribuyentes o responsables que liquiden saldos a favor en sus declaraciones tributarias podrán solicitar su devolución.</w:t>
            </w:r>
          </w:p>
          <w:p w:rsidR="00000000" w:rsidDel="00000000" w:rsidP="00000000" w:rsidRDefault="00000000" w:rsidRPr="00000000" w14:paraId="0000282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de Impuestos y Aduanas Nacionales deberá devolver oportunamente a los contribuyentes, los pagos en exceso o de lo no debido, que éstos hayan efectuado por concepto de obligaciones tributarias y aduaneras, cualquiera que fuere el concepto del pago, siguiendo el mismo procedimiento que se aplica para las devoluciones de los saldos a favor.</w:t>
            </w:r>
          </w:p>
          <w:p w:rsidR="00000000" w:rsidDel="00000000" w:rsidP="00000000" w:rsidRDefault="00000000" w:rsidRPr="00000000" w14:paraId="0000282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2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Cuando se trate de responsables del impuesto sobre las ventas, la devolución de saldos originados en la declaración del impuesto sobre las ventas, solo podrá ser solicitada por aquellos responsables de los bienes y servicios de que trata el artículo </w:t>
            </w:r>
            <w:hyperlink r:id="rId351">
              <w:r w:rsidDel="00000000" w:rsidR="00000000" w:rsidRPr="00000000">
                <w:rPr>
                  <w:rFonts w:ascii="Cambria" w:cs="Cambria" w:eastAsia="Cambria" w:hAnsi="Cambria"/>
                  <w:sz w:val="16"/>
                  <w:szCs w:val="16"/>
                  <w:rtl w:val="0"/>
                </w:rPr>
                <w:t xml:space="preserve">481</w:t>
              </w:r>
            </w:hyperlink>
            <w:r w:rsidDel="00000000" w:rsidR="00000000" w:rsidRPr="00000000">
              <w:rPr>
                <w:rFonts w:ascii="Cambria" w:cs="Cambria" w:eastAsia="Cambria" w:hAnsi="Cambria"/>
                <w:sz w:val="16"/>
                <w:szCs w:val="16"/>
                <w:rtl w:val="0"/>
              </w:rPr>
              <w:t xml:space="preserve"> de este Estatuto, por los productores de los bienes exentos a que se refiere el artículo </w:t>
            </w:r>
            <w:hyperlink r:id="rId352">
              <w:r w:rsidDel="00000000" w:rsidR="00000000" w:rsidRPr="00000000">
                <w:rPr>
                  <w:rFonts w:ascii="Cambria" w:cs="Cambria" w:eastAsia="Cambria" w:hAnsi="Cambria"/>
                  <w:sz w:val="16"/>
                  <w:szCs w:val="16"/>
                  <w:rtl w:val="0"/>
                </w:rPr>
                <w:t xml:space="preserve">477</w:t>
              </w:r>
            </w:hyperlink>
            <w:r w:rsidDel="00000000" w:rsidR="00000000" w:rsidRPr="00000000">
              <w:rPr>
                <w:rFonts w:ascii="Cambria" w:cs="Cambria" w:eastAsia="Cambria" w:hAnsi="Cambria"/>
                <w:sz w:val="16"/>
                <w:szCs w:val="16"/>
                <w:rtl w:val="0"/>
              </w:rPr>
              <w:t xml:space="preserve"> de este Estatuto, por los responsables de los bienes y servicios de que tratan los artículos </w:t>
            </w:r>
            <w:hyperlink r:id="rId353">
              <w:r w:rsidDel="00000000" w:rsidR="00000000" w:rsidRPr="00000000">
                <w:rPr>
                  <w:rFonts w:ascii="Cambria" w:cs="Cambria" w:eastAsia="Cambria" w:hAnsi="Cambria"/>
                  <w:sz w:val="16"/>
                  <w:szCs w:val="16"/>
                  <w:rtl w:val="0"/>
                </w:rPr>
                <w:t xml:space="preserve">468-1</w:t>
              </w:r>
            </w:hyperlink>
            <w:r w:rsidDel="00000000" w:rsidR="00000000" w:rsidRPr="00000000">
              <w:rPr>
                <w:rFonts w:ascii="Cambria" w:cs="Cambria" w:eastAsia="Cambria" w:hAnsi="Cambria"/>
                <w:sz w:val="16"/>
                <w:szCs w:val="16"/>
                <w:rtl w:val="0"/>
              </w:rPr>
              <w:t xml:space="preserve"> y </w:t>
            </w:r>
            <w:hyperlink r:id="rId354">
              <w:r w:rsidDel="00000000" w:rsidR="00000000" w:rsidRPr="00000000">
                <w:rPr>
                  <w:rFonts w:ascii="Cambria" w:cs="Cambria" w:eastAsia="Cambria" w:hAnsi="Cambria"/>
                  <w:sz w:val="16"/>
                  <w:szCs w:val="16"/>
                  <w:rtl w:val="0"/>
                </w:rPr>
                <w:t xml:space="preserve">468-3</w:t>
              </w:r>
            </w:hyperlink>
            <w:r w:rsidDel="00000000" w:rsidR="00000000" w:rsidRPr="00000000">
              <w:rPr>
                <w:rFonts w:ascii="Cambria" w:cs="Cambria" w:eastAsia="Cambria" w:hAnsi="Cambria"/>
                <w:sz w:val="16"/>
                <w:szCs w:val="16"/>
                <w:rtl w:val="0"/>
              </w:rPr>
              <w:t xml:space="preserve"> de este Estatuto y por aquellos que hayan sido objeto de retención.</w:t>
            </w:r>
          </w:p>
          <w:p w:rsidR="00000000" w:rsidDel="00000000" w:rsidP="00000000" w:rsidRDefault="00000000" w:rsidRPr="00000000" w14:paraId="0000282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los productores de bienes exentos de que trata el artículo </w:t>
            </w:r>
            <w:hyperlink r:id="rId355">
              <w:r w:rsidDel="00000000" w:rsidR="00000000" w:rsidRPr="00000000">
                <w:rPr>
                  <w:rFonts w:ascii="Cambria" w:cs="Cambria" w:eastAsia="Cambria" w:hAnsi="Cambria"/>
                  <w:sz w:val="16"/>
                  <w:szCs w:val="16"/>
                  <w:rtl w:val="0"/>
                </w:rPr>
                <w:t xml:space="preserve">477</w:t>
              </w:r>
            </w:hyperlink>
            <w:r w:rsidDel="00000000" w:rsidR="00000000" w:rsidRPr="00000000">
              <w:rPr>
                <w:rFonts w:ascii="Cambria" w:cs="Cambria" w:eastAsia="Cambria" w:hAnsi="Cambria"/>
                <w:sz w:val="16"/>
                <w:szCs w:val="16"/>
                <w:rtl w:val="0"/>
              </w:rPr>
              <w:t xml:space="preserve"> de este Estatuto y los responsables de los bienes y servicios de que tratan los artículos </w:t>
            </w:r>
            <w:hyperlink r:id="rId356">
              <w:r w:rsidDel="00000000" w:rsidR="00000000" w:rsidRPr="00000000">
                <w:rPr>
                  <w:rFonts w:ascii="Cambria" w:cs="Cambria" w:eastAsia="Cambria" w:hAnsi="Cambria"/>
                  <w:sz w:val="16"/>
                  <w:szCs w:val="16"/>
                  <w:rtl w:val="0"/>
                </w:rPr>
                <w:t xml:space="preserve">468-1</w:t>
              </w:r>
            </w:hyperlink>
            <w:r w:rsidDel="00000000" w:rsidR="00000000" w:rsidRPr="00000000">
              <w:rPr>
                <w:rFonts w:ascii="Cambria" w:cs="Cambria" w:eastAsia="Cambria" w:hAnsi="Cambria"/>
                <w:sz w:val="16"/>
                <w:szCs w:val="16"/>
                <w:rtl w:val="0"/>
              </w:rPr>
              <w:t xml:space="preserve"> y </w:t>
            </w:r>
            <w:hyperlink r:id="rId357">
              <w:r w:rsidDel="00000000" w:rsidR="00000000" w:rsidRPr="00000000">
                <w:rPr>
                  <w:rFonts w:ascii="Cambria" w:cs="Cambria" w:eastAsia="Cambria" w:hAnsi="Cambria"/>
                  <w:sz w:val="16"/>
                  <w:szCs w:val="16"/>
                  <w:rtl w:val="0"/>
                </w:rPr>
                <w:t xml:space="preserve">468-3</w:t>
              </w:r>
            </w:hyperlink>
            <w:r w:rsidDel="00000000" w:rsidR="00000000" w:rsidRPr="00000000">
              <w:rPr>
                <w:rFonts w:ascii="Cambria" w:cs="Cambria" w:eastAsia="Cambria" w:hAnsi="Cambria"/>
                <w:sz w:val="16"/>
                <w:szCs w:val="16"/>
                <w:rtl w:val="0"/>
              </w:rPr>
              <w:t xml:space="preserve"> de este Estatuto, los saldos a favor originados en la declaración del impuesto sobre las ventas por los excesos de impuesto descontable por diferencia de tarifa solo podrán ser solicitados en devolución una vez presentada la declaración del impuesto sobre la renta y complementarios correspondiente al período gravable en el que se originaron dichos saldos, salvo que el responsable ostente la calidad de operador económico autorizado en los términos del decreto 3568 de 2011, o las normas que lo modifiquen o sustituyan, caso en el cual la devolución podrá ser solicitada bimestralmente, de conformidad con lo previsto en el artículo </w:t>
            </w:r>
            <w:hyperlink r:id="rId358">
              <w:r w:rsidDel="00000000" w:rsidR="00000000" w:rsidRPr="00000000">
                <w:rPr>
                  <w:rFonts w:ascii="Cambria" w:cs="Cambria" w:eastAsia="Cambria" w:hAnsi="Cambria"/>
                  <w:sz w:val="16"/>
                  <w:szCs w:val="16"/>
                  <w:rtl w:val="0"/>
                </w:rPr>
                <w:t xml:space="preserve">481</w:t>
              </w:r>
            </w:hyperlink>
            <w:r w:rsidDel="00000000" w:rsidR="00000000" w:rsidRPr="00000000">
              <w:rPr>
                <w:rFonts w:ascii="Cambria" w:cs="Cambria" w:eastAsia="Cambria" w:hAnsi="Cambria"/>
                <w:sz w:val="16"/>
                <w:szCs w:val="16"/>
                <w:rtl w:val="0"/>
              </w:rPr>
              <w:t xml:space="preserve"> de este Estatuto.</w:t>
            </w:r>
          </w:p>
          <w:p w:rsidR="00000000" w:rsidDel="00000000" w:rsidP="00000000" w:rsidRDefault="00000000" w:rsidRPr="00000000" w14:paraId="0000282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2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2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2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Adicionalmente, los productores de los bienes exentos de que trata el artículo </w:t>
            </w:r>
            <w:hyperlink r:id="rId359">
              <w:r w:rsidDel="00000000" w:rsidR="00000000" w:rsidRPr="00000000">
                <w:rPr>
                  <w:rFonts w:ascii="Cambria" w:cs="Cambria" w:eastAsia="Cambria" w:hAnsi="Cambria"/>
                  <w:sz w:val="16"/>
                  <w:szCs w:val="16"/>
                  <w:rtl w:val="0"/>
                </w:rPr>
                <w:t xml:space="preserve">477</w:t>
              </w:r>
            </w:hyperlink>
            <w:r w:rsidDel="00000000" w:rsidR="00000000" w:rsidRPr="00000000">
              <w:rPr>
                <w:rFonts w:ascii="Cambria" w:cs="Cambria" w:eastAsia="Cambria" w:hAnsi="Cambria"/>
                <w:sz w:val="16"/>
                <w:szCs w:val="16"/>
                <w:rtl w:val="0"/>
              </w:rPr>
              <w:t xml:space="preserve"> de este Estatuto podrán solicitar en devolución, previas las compensaciones que deban realizarse, los saldos a favor de IVA que se hayan generado durante los tres primeros bimestres del año a partir del mes de julio del mismo año o periodo gravable, siempre y cuando hubiere cumplido con la obligación de presentar la declaración de renta del periodo gravable anterior si hubiere lugar a ella.</w:t>
            </w:r>
          </w:p>
          <w:p w:rsidR="00000000" w:rsidDel="00000000" w:rsidP="00000000" w:rsidRDefault="00000000" w:rsidRPr="00000000" w14:paraId="0000282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2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2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PARAGRAFO 2o.  Tendrán derecho a la devolución o compensación del impuesto al valor agregado, IVA, pagado en la adquisición de materiales para la construcción de vivienda de interés social y prioritaria, los constructores que los desarrollen.</w:t>
            </w:r>
          </w:p>
          <w:p w:rsidR="00000000" w:rsidDel="00000000" w:rsidP="00000000" w:rsidRDefault="00000000" w:rsidRPr="00000000" w14:paraId="0000282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devolución o compensación se hará en una proporción al cuatro por ciento (4%) del valor registrado en las escrituras de venta del inmueble nuevo, tal como lo adquiere su comprador o usuario final, cuyo valor no exceda el valor máximo de la vivienda de interés social, de acuerdo con las normas vigentes. El Gobierno Nacional reglamentará las condiciones de la devolución o compensación a que hace referencia el presente artículo.</w:t>
            </w:r>
          </w:p>
          <w:p w:rsidR="00000000" w:rsidDel="00000000" w:rsidP="00000000" w:rsidRDefault="00000000" w:rsidRPr="00000000" w14:paraId="000028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3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DIAN podrá solicitar en los casos que considere necesario, los soportes que demuestren el pago del IVA en la construcción de las viviendas.</w:t>
            </w:r>
          </w:p>
          <w:p w:rsidR="00000000" w:rsidDel="00000000" w:rsidP="00000000" w:rsidRDefault="00000000" w:rsidRPr="00000000" w14:paraId="000028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El exportador de oro podrá solicitar la devolución de los saldos originados en la declaración del impuesto sobre las ventas, únicamente cuando se certifique que el oro exportado proviene de una producción que se adelantó al amparo de un título minero vigente e inscrito en el Registro Minero Nacional y con el cumplimiento de los requisitos legales para su extracción, transporte y comercialización, y la debida licencia ambiental otorgada por las autoridades competentes.</w:t>
            </w:r>
          </w:p>
          <w:p w:rsidR="00000000" w:rsidDel="00000000" w:rsidP="00000000" w:rsidRDefault="00000000" w:rsidRPr="00000000" w14:paraId="00002837">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83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850. Devolución de saldos a favor </w:t>
            </w:r>
            <w:r w:rsidDel="00000000" w:rsidR="00000000" w:rsidRPr="00000000">
              <w:rPr>
                <w:rFonts w:ascii="Cambria" w:cs="Cambria" w:eastAsia="Cambria" w:hAnsi="Cambria"/>
                <w:color w:val="ff0000"/>
                <w:sz w:val="16"/>
                <w:szCs w:val="16"/>
                <w:rtl w:val="0"/>
              </w:rPr>
              <w:t xml:space="preserve"> (modificado con el art. 114 de la Ley 2010 de diciembre 27 de 2019)</w:t>
            </w:r>
            <w:r w:rsidDel="00000000" w:rsidR="00000000" w:rsidRPr="00000000">
              <w:rPr>
                <w:rFonts w:ascii="Cambria" w:cs="Cambria" w:eastAsia="Cambria" w:hAnsi="Cambria"/>
                <w:sz w:val="16"/>
                <w:szCs w:val="16"/>
                <w:rtl w:val="0"/>
              </w:rPr>
              <w:t xml:space="preserve">.  Los contribuyentes o responsables que liquiden saldos a favor en sus declaraciones tributarias podrán solicitar su devolución.</w:t>
            </w:r>
          </w:p>
          <w:p w:rsidR="00000000" w:rsidDel="00000000" w:rsidP="00000000" w:rsidRDefault="00000000" w:rsidRPr="00000000" w14:paraId="000028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de Impuestos y Aduanas Nacionales deberá devolver oportunamente a los contribuyentes, los pagos en exceso o de lo no debido, que éstos hayan efectuado por concepto de obligaciones tributarias y aduaneras, cualquiera que fuere el concepto del pago, siguiendo el mismo procedimiento que se aplica para las devoluciones de los saldos a favor.</w:t>
            </w:r>
          </w:p>
          <w:p w:rsidR="00000000" w:rsidDel="00000000" w:rsidP="00000000" w:rsidRDefault="00000000" w:rsidRPr="00000000" w14:paraId="0000283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3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3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Cuando se trate de responsables del impuesto sobre las ventas, la devolución de saldos originados en la declaración del impuesto sobre las ventas, solo podrá ser solicitada por aquellos responsables de los bienes y servicios de que trata el artículo </w:t>
            </w:r>
            <w:hyperlink r:id="rId360">
              <w:r w:rsidDel="00000000" w:rsidR="00000000" w:rsidRPr="00000000">
                <w:rPr>
                  <w:rFonts w:ascii="Cambria" w:cs="Cambria" w:eastAsia="Cambria" w:hAnsi="Cambria"/>
                  <w:sz w:val="16"/>
                  <w:szCs w:val="16"/>
                  <w:rtl w:val="0"/>
                </w:rPr>
                <w:t xml:space="preserve">481</w:t>
              </w:r>
            </w:hyperlink>
            <w:r w:rsidDel="00000000" w:rsidR="00000000" w:rsidRPr="00000000">
              <w:rPr>
                <w:rFonts w:ascii="Cambria" w:cs="Cambria" w:eastAsia="Cambria" w:hAnsi="Cambria"/>
                <w:sz w:val="16"/>
                <w:szCs w:val="16"/>
                <w:rtl w:val="0"/>
              </w:rPr>
              <w:t xml:space="preserve"> de este Estatuto, por los productores de los bienes exentos a que se refiere el artículo </w:t>
            </w:r>
            <w:hyperlink r:id="rId361">
              <w:r w:rsidDel="00000000" w:rsidR="00000000" w:rsidRPr="00000000">
                <w:rPr>
                  <w:rFonts w:ascii="Cambria" w:cs="Cambria" w:eastAsia="Cambria" w:hAnsi="Cambria"/>
                  <w:sz w:val="16"/>
                  <w:szCs w:val="16"/>
                  <w:rtl w:val="0"/>
                </w:rPr>
                <w:t xml:space="preserve">477</w:t>
              </w:r>
            </w:hyperlink>
            <w:r w:rsidDel="00000000" w:rsidR="00000000" w:rsidRPr="00000000">
              <w:rPr>
                <w:rFonts w:ascii="Cambria" w:cs="Cambria" w:eastAsia="Cambria" w:hAnsi="Cambria"/>
                <w:sz w:val="16"/>
                <w:szCs w:val="16"/>
                <w:rtl w:val="0"/>
              </w:rPr>
              <w:t xml:space="preserve"> de este Estatuto, por los responsables de los bienes y servicios de que tratan los artículos </w:t>
            </w:r>
            <w:hyperlink r:id="rId362">
              <w:r w:rsidDel="00000000" w:rsidR="00000000" w:rsidRPr="00000000">
                <w:rPr>
                  <w:rFonts w:ascii="Cambria" w:cs="Cambria" w:eastAsia="Cambria" w:hAnsi="Cambria"/>
                  <w:sz w:val="16"/>
                  <w:szCs w:val="16"/>
                  <w:rtl w:val="0"/>
                </w:rPr>
                <w:t xml:space="preserve">468-1</w:t>
              </w:r>
            </w:hyperlink>
            <w:r w:rsidDel="00000000" w:rsidR="00000000" w:rsidRPr="00000000">
              <w:rPr>
                <w:rFonts w:ascii="Cambria" w:cs="Cambria" w:eastAsia="Cambria" w:hAnsi="Cambria"/>
                <w:sz w:val="16"/>
                <w:szCs w:val="16"/>
                <w:rtl w:val="0"/>
              </w:rPr>
              <w:t xml:space="preserve"> y </w:t>
            </w:r>
            <w:hyperlink r:id="rId363">
              <w:r w:rsidDel="00000000" w:rsidR="00000000" w:rsidRPr="00000000">
                <w:rPr>
                  <w:rFonts w:ascii="Cambria" w:cs="Cambria" w:eastAsia="Cambria" w:hAnsi="Cambria"/>
                  <w:sz w:val="16"/>
                  <w:szCs w:val="16"/>
                  <w:rtl w:val="0"/>
                </w:rPr>
                <w:t xml:space="preserve">468-3</w:t>
              </w:r>
            </w:hyperlink>
            <w:r w:rsidDel="00000000" w:rsidR="00000000" w:rsidRPr="00000000">
              <w:rPr>
                <w:rFonts w:ascii="Cambria" w:cs="Cambria" w:eastAsia="Cambria" w:hAnsi="Cambria"/>
                <w:sz w:val="16"/>
                <w:szCs w:val="16"/>
                <w:rtl w:val="0"/>
              </w:rPr>
              <w:t xml:space="preserve"> de este Estatuto y por aquellos que hayan sido objeto de retención.</w:t>
            </w:r>
          </w:p>
          <w:p w:rsidR="00000000" w:rsidDel="00000000" w:rsidP="00000000" w:rsidRDefault="00000000" w:rsidRPr="00000000" w14:paraId="0000283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los productores de bienes exentos de que trata el artículo </w:t>
            </w:r>
            <w:hyperlink r:id="rId364">
              <w:r w:rsidDel="00000000" w:rsidR="00000000" w:rsidRPr="00000000">
                <w:rPr>
                  <w:rFonts w:ascii="Cambria" w:cs="Cambria" w:eastAsia="Cambria" w:hAnsi="Cambria"/>
                  <w:sz w:val="16"/>
                  <w:szCs w:val="16"/>
                  <w:rtl w:val="0"/>
                </w:rPr>
                <w:t xml:space="preserve">477</w:t>
              </w:r>
            </w:hyperlink>
            <w:r w:rsidDel="00000000" w:rsidR="00000000" w:rsidRPr="00000000">
              <w:rPr>
                <w:rFonts w:ascii="Cambria" w:cs="Cambria" w:eastAsia="Cambria" w:hAnsi="Cambria"/>
                <w:sz w:val="16"/>
                <w:szCs w:val="16"/>
                <w:rtl w:val="0"/>
              </w:rPr>
              <w:t xml:space="preserve"> de este Estatuto, </w:t>
            </w:r>
            <w:r w:rsidDel="00000000" w:rsidR="00000000" w:rsidRPr="00000000">
              <w:rPr>
                <w:rFonts w:ascii="Cambria" w:cs="Cambria" w:eastAsia="Cambria" w:hAnsi="Cambria"/>
                <w:sz w:val="16"/>
                <w:szCs w:val="16"/>
                <w:highlight w:val="cyan"/>
                <w:rtl w:val="0"/>
              </w:rPr>
              <w:t xml:space="preserve">los productores y vendedores de que tratan los numerales 4 y 5 del artículo 477 del este Estatuto</w:t>
            </w:r>
            <w:r w:rsidDel="00000000" w:rsidR="00000000" w:rsidRPr="00000000">
              <w:rPr>
                <w:rFonts w:ascii="Cambria" w:cs="Cambria" w:eastAsia="Cambria" w:hAnsi="Cambria"/>
                <w:sz w:val="16"/>
                <w:szCs w:val="16"/>
                <w:rtl w:val="0"/>
              </w:rPr>
              <w:t xml:space="preserve"> y los responsables de los bienes y servicios de que tratan los artículos </w:t>
            </w:r>
            <w:hyperlink r:id="rId365">
              <w:r w:rsidDel="00000000" w:rsidR="00000000" w:rsidRPr="00000000">
                <w:rPr>
                  <w:rFonts w:ascii="Cambria" w:cs="Cambria" w:eastAsia="Cambria" w:hAnsi="Cambria"/>
                  <w:sz w:val="16"/>
                  <w:szCs w:val="16"/>
                  <w:rtl w:val="0"/>
                </w:rPr>
                <w:t xml:space="preserve">468-1</w:t>
              </w:r>
            </w:hyperlink>
            <w:r w:rsidDel="00000000" w:rsidR="00000000" w:rsidRPr="00000000">
              <w:rPr>
                <w:rFonts w:ascii="Cambria" w:cs="Cambria" w:eastAsia="Cambria" w:hAnsi="Cambria"/>
                <w:sz w:val="16"/>
                <w:szCs w:val="16"/>
                <w:rtl w:val="0"/>
              </w:rPr>
              <w:t xml:space="preserve"> y </w:t>
            </w:r>
            <w:hyperlink r:id="rId366">
              <w:r w:rsidDel="00000000" w:rsidR="00000000" w:rsidRPr="00000000">
                <w:rPr>
                  <w:rFonts w:ascii="Cambria" w:cs="Cambria" w:eastAsia="Cambria" w:hAnsi="Cambria"/>
                  <w:sz w:val="16"/>
                  <w:szCs w:val="16"/>
                  <w:rtl w:val="0"/>
                </w:rPr>
                <w:t xml:space="preserve">468-3</w:t>
              </w:r>
            </w:hyperlink>
            <w:r w:rsidDel="00000000" w:rsidR="00000000" w:rsidRPr="00000000">
              <w:rPr>
                <w:rFonts w:ascii="Cambria" w:cs="Cambria" w:eastAsia="Cambria" w:hAnsi="Cambria"/>
                <w:sz w:val="16"/>
                <w:szCs w:val="16"/>
                <w:rtl w:val="0"/>
              </w:rPr>
              <w:t xml:space="preserve"> de este Estatuto, los saldos a favor originados en la declaración del impuesto sobre las ventas por los excesos de impuesto descontable por diferencia de tarifa solo podrán ser solicitados en devolución una vez presentada la declaración del impuesto sobre la renta y complementarios correspondiente al período gravable en el que se originaron dichos saldos, salvo que el responsable ostente la calidad de operador económico autorizado en los términos del decreto 3568 de 2011, o las normas que lo modifiquen o sustituyan, caso en el cual la devolución podrá ser solicitada bimestralmente, de conformidad con lo previsto en el artículo </w:t>
            </w:r>
            <w:hyperlink r:id="rId367">
              <w:r w:rsidDel="00000000" w:rsidR="00000000" w:rsidRPr="00000000">
                <w:rPr>
                  <w:rFonts w:ascii="Cambria" w:cs="Cambria" w:eastAsia="Cambria" w:hAnsi="Cambria"/>
                  <w:sz w:val="16"/>
                  <w:szCs w:val="16"/>
                  <w:rtl w:val="0"/>
                </w:rPr>
                <w:t xml:space="preserve">481</w:t>
              </w:r>
            </w:hyperlink>
            <w:r w:rsidDel="00000000" w:rsidR="00000000" w:rsidRPr="00000000">
              <w:rPr>
                <w:rFonts w:ascii="Cambria" w:cs="Cambria" w:eastAsia="Cambria" w:hAnsi="Cambria"/>
                <w:sz w:val="16"/>
                <w:szCs w:val="16"/>
                <w:rtl w:val="0"/>
              </w:rPr>
              <w:t xml:space="preserve"> de este Estatuto.</w:t>
            </w:r>
          </w:p>
          <w:p w:rsidR="00000000" w:rsidDel="00000000" w:rsidP="00000000" w:rsidRDefault="00000000" w:rsidRPr="00000000" w14:paraId="0000284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4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4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Adicionalmente, los productores de los bienes exentos de que trata el artículo </w:t>
            </w:r>
            <w:hyperlink r:id="rId368">
              <w:r w:rsidDel="00000000" w:rsidR="00000000" w:rsidRPr="00000000">
                <w:rPr>
                  <w:rFonts w:ascii="Cambria" w:cs="Cambria" w:eastAsia="Cambria" w:hAnsi="Cambria"/>
                  <w:sz w:val="16"/>
                  <w:szCs w:val="16"/>
                  <w:rtl w:val="0"/>
                </w:rPr>
                <w:t xml:space="preserve">477</w:t>
              </w:r>
            </w:hyperlink>
            <w:r w:rsidDel="00000000" w:rsidR="00000000" w:rsidRPr="00000000">
              <w:rPr>
                <w:rFonts w:ascii="Cambria" w:cs="Cambria" w:eastAsia="Cambria" w:hAnsi="Cambria"/>
                <w:sz w:val="16"/>
                <w:szCs w:val="16"/>
                <w:rtl w:val="0"/>
              </w:rPr>
              <w:t xml:space="preserve"> de este Estatuto, </w:t>
            </w:r>
            <w:r w:rsidDel="00000000" w:rsidR="00000000" w:rsidRPr="00000000">
              <w:rPr>
                <w:rFonts w:ascii="Cambria" w:cs="Cambria" w:eastAsia="Cambria" w:hAnsi="Cambria"/>
                <w:sz w:val="16"/>
                <w:szCs w:val="16"/>
                <w:highlight w:val="cyan"/>
                <w:rtl w:val="0"/>
              </w:rPr>
              <w:t xml:space="preserve">los productores y vendedores de que tratan los numerales 4 y 5 del artículo 477 de este Estatuto</w:t>
            </w:r>
            <w:r w:rsidDel="00000000" w:rsidR="00000000" w:rsidRPr="00000000">
              <w:rPr>
                <w:rFonts w:ascii="Cambria" w:cs="Cambria" w:eastAsia="Cambria" w:hAnsi="Cambria"/>
                <w:sz w:val="16"/>
                <w:szCs w:val="16"/>
                <w:rtl w:val="0"/>
              </w:rPr>
              <w:t xml:space="preserve"> podrán solicitar en devolución, previas las compensaciones que deban realizarse, los saldos a favor de IVA que se hayan generado durante los tres primeros bimestres del año a partir del mes de julio del mismo año o periodo gravable, siempre y cuando hubiere cumplido con la obligación de presentar la declaración de renta del periodo gravable anterior si hubiere lugar a ella.</w:t>
            </w:r>
          </w:p>
          <w:p w:rsidR="00000000" w:rsidDel="00000000" w:rsidP="00000000" w:rsidRDefault="00000000" w:rsidRPr="00000000" w14:paraId="0000284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4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PARAGRAFO 2o.  Tendrán derecho a la devolución o compensación del impuesto al valor agregado, IVA, pagado en la adquisición de materiales para la construcción de vivienda de interés social y prioritaria, los constructores que los desarrollen.</w:t>
            </w:r>
          </w:p>
          <w:p w:rsidR="00000000" w:rsidDel="00000000" w:rsidP="00000000" w:rsidRDefault="00000000" w:rsidRPr="00000000" w14:paraId="0000284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4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devolución o compensación se hará en una proporción al cuatro por ciento (4%) del valor registrado en las escrituras de venta del inmueble nuevo, tal como lo adquiere su comprador o usuario final, cuyo valor no exceda el valor máximo de la vivienda de interés social, de acuerdo con las normas vigentes. El Gobierno Nacional reglamentará las condiciones de la devolución o compensación a que hace referencia el presente artículo.</w:t>
            </w:r>
          </w:p>
          <w:p w:rsidR="00000000" w:rsidDel="00000000" w:rsidP="00000000" w:rsidRDefault="00000000" w:rsidRPr="00000000" w14:paraId="0000284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4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DIAN podrá solicitar en los casos que considere necesario, los soportes que demuestren el pago del IVA en la construcción de las viviendas.</w:t>
            </w:r>
          </w:p>
          <w:p w:rsidR="00000000" w:rsidDel="00000000" w:rsidP="00000000" w:rsidRDefault="00000000" w:rsidRPr="00000000" w14:paraId="000028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4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El exportador de oro podrá solicitar la devolución de los saldos originados en la declaración del impuesto sobre las ventas, únicamente cuando se certifique que el oro exportado proviene de una producción que se adelantó al amparo de un título minero vigente e inscrito en el Registro Minero Nacional y con el cumplimiento de los requisitos legales para su extracción, transporte y comercialización, y la debida licencia ambiental otorgada por las autoridades competentes.</w:t>
            </w:r>
          </w:p>
          <w:p w:rsidR="00000000" w:rsidDel="00000000" w:rsidP="00000000" w:rsidRDefault="00000000" w:rsidRPr="00000000" w14:paraId="0000284C">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39kk8xu" w:id="82"/>
          <w:bookmarkEnd w:id="82"/>
          <w:p w:rsidR="00000000" w:rsidDel="00000000" w:rsidP="00000000" w:rsidRDefault="00000000" w:rsidRPr="00000000" w14:paraId="0000284E">
            <w:pPr>
              <w:jc w:val="both"/>
              <w:rPr>
                <w:rFonts w:ascii="Cambria" w:cs="Cambria" w:eastAsia="Cambria" w:hAnsi="Cambria"/>
                <w:color w:val="4b4949"/>
                <w:sz w:val="16"/>
                <w:szCs w:val="16"/>
              </w:rPr>
            </w:pPr>
            <w:r w:rsidDel="00000000" w:rsidR="00000000" w:rsidRPr="00000000">
              <w:rPr>
                <w:rFonts w:ascii="Cambria" w:cs="Cambria" w:eastAsia="Cambria" w:hAnsi="Cambria"/>
                <w:b w:val="1"/>
                <w:sz w:val="16"/>
                <w:szCs w:val="16"/>
                <w:rtl w:val="0"/>
              </w:rPr>
              <w:t xml:space="preserve">Articulo 855. Término para efectuar la devolución</w:t>
            </w:r>
            <w:r w:rsidDel="00000000" w:rsidR="00000000" w:rsidRPr="00000000">
              <w:rPr>
                <w:rFonts w:ascii="Cambria" w:cs="Cambria" w:eastAsia="Cambria" w:hAnsi="Cambria"/>
                <w:sz w:val="16"/>
                <w:szCs w:val="16"/>
                <w:rtl w:val="0"/>
              </w:rPr>
              <w:t xml:space="preserve">.</w:t>
            </w:r>
            <w:r w:rsidDel="00000000" w:rsidR="00000000" w:rsidRPr="00000000">
              <w:rPr>
                <w:rFonts w:ascii="Cambria" w:cs="Cambria" w:eastAsia="Cambria" w:hAnsi="Cambria"/>
                <w:color w:val="4b4949"/>
                <w:sz w:val="16"/>
                <w:szCs w:val="16"/>
                <w:rtl w:val="0"/>
              </w:rPr>
              <w:t xml:space="preserve"> La Administración de Impuestos deberá devolver, previa las compensaciones a que haya lugar, los saldos a favor originados en los impuestos sobre la renta y complementarios y sobre las ventas, dentro de los cincuenta (50) días siguientes a la fecha de la solicitud de devolución presentada oportunamente y en debida forma.</w:t>
            </w:r>
          </w:p>
          <w:p w:rsidR="00000000" w:rsidDel="00000000" w:rsidP="00000000" w:rsidRDefault="00000000" w:rsidRPr="00000000" w14:paraId="0000284F">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2850">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2851">
            <w:pPr>
              <w:jc w:val="both"/>
              <w:rPr>
                <w:rFonts w:ascii="Cambria" w:cs="Cambria" w:eastAsia="Cambria" w:hAnsi="Cambria"/>
                <w:color w:val="4b4949"/>
                <w:sz w:val="16"/>
                <w:szCs w:val="16"/>
              </w:rPr>
            </w:pPr>
            <w:r w:rsidDel="00000000" w:rsidR="00000000" w:rsidRPr="00000000">
              <w:rPr>
                <w:rFonts w:ascii="Cambria" w:cs="Cambria" w:eastAsia="Cambria" w:hAnsi="Cambria"/>
                <w:color w:val="4b4949"/>
                <w:sz w:val="16"/>
                <w:szCs w:val="16"/>
                <w:rtl w:val="0"/>
              </w:rPr>
              <w:t xml:space="preserve">El término previsto en el presente artículo aplica igualmente para la devolución de impuestos pagados y no causados o pagados en exceso.</w:t>
            </w:r>
          </w:p>
          <w:p w:rsidR="00000000" w:rsidDel="00000000" w:rsidP="00000000" w:rsidRDefault="00000000" w:rsidRPr="00000000" w14:paraId="00002852">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2853">
            <w:pPr>
              <w:jc w:val="both"/>
              <w:rPr>
                <w:rFonts w:ascii="Cambria" w:cs="Cambria" w:eastAsia="Cambria" w:hAnsi="Cambria"/>
                <w:color w:val="4b4949"/>
                <w:sz w:val="16"/>
                <w:szCs w:val="16"/>
              </w:rPr>
            </w:pPr>
            <w:r w:rsidDel="00000000" w:rsidR="00000000" w:rsidRPr="00000000">
              <w:rPr>
                <w:rFonts w:ascii="Cambria" w:cs="Cambria" w:eastAsia="Cambria" w:hAnsi="Cambria"/>
                <w:b w:val="1"/>
                <w:color w:val="000000"/>
                <w:sz w:val="16"/>
                <w:szCs w:val="16"/>
                <w:rtl w:val="0"/>
              </w:rPr>
              <w:t xml:space="preserve"> PARAGRAFO 1o.</w:t>
            </w:r>
            <w:r w:rsidDel="00000000" w:rsidR="00000000" w:rsidRPr="00000000">
              <w:rPr>
                <w:rFonts w:ascii="Cambria" w:cs="Cambria" w:eastAsia="Cambria" w:hAnsi="Cambria"/>
                <w:color w:val="4b4949"/>
                <w:sz w:val="16"/>
                <w:szCs w:val="16"/>
                <w:rtl w:val="0"/>
              </w:rPr>
              <w:t xml:space="preserve">  En el evento de que la Contraloría General de la República efectúe algún control previo en relación con el pago de las devoluciones, el término para tal control no podrá ser superior a dos (2) días, en el caso de las devoluciones con garantía, o a cinco (5) días en los demás casos, términos estos que se entienden comprendidos dentro del término para devolver.</w:t>
            </w:r>
          </w:p>
          <w:p w:rsidR="00000000" w:rsidDel="00000000" w:rsidP="00000000" w:rsidRDefault="00000000" w:rsidRPr="00000000" w14:paraId="0000285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855">
            <w:pPr>
              <w:jc w:val="both"/>
              <w:rPr>
                <w:rFonts w:ascii="Cambria" w:cs="Cambria" w:eastAsia="Cambria" w:hAnsi="Cambria"/>
                <w:color w:val="4b4949"/>
                <w:sz w:val="16"/>
                <w:szCs w:val="16"/>
              </w:rPr>
            </w:pPr>
            <w:r w:rsidDel="00000000" w:rsidR="00000000" w:rsidRPr="00000000">
              <w:rPr>
                <w:rFonts w:ascii="Cambria" w:cs="Cambria" w:eastAsia="Cambria" w:hAnsi="Cambria"/>
                <w:b w:val="1"/>
                <w:color w:val="000000"/>
                <w:sz w:val="16"/>
                <w:szCs w:val="16"/>
                <w:rtl w:val="0"/>
              </w:rPr>
              <w:t xml:space="preserve">PARAGRAFO 2o.</w:t>
            </w:r>
            <w:r w:rsidDel="00000000" w:rsidR="00000000" w:rsidRPr="00000000">
              <w:rPr>
                <w:rFonts w:ascii="Cambria" w:cs="Cambria" w:eastAsia="Cambria" w:hAnsi="Cambria"/>
                <w:color w:val="4b4949"/>
                <w:sz w:val="16"/>
                <w:szCs w:val="16"/>
                <w:rtl w:val="0"/>
              </w:rPr>
              <w:t xml:space="preserve">  La Contraloría General de la República no podrá objetar las resoluciones de la Administración de Impuestos Nacionales, por medio de las cuales se ordenen las devoluciones de impuestos, sino por errores aritméticos o por falta de comprobantes de pago de los gravámenes cuya devolución se ordene.</w:t>
            </w:r>
          </w:p>
          <w:p w:rsidR="00000000" w:rsidDel="00000000" w:rsidP="00000000" w:rsidRDefault="00000000" w:rsidRPr="00000000" w14:paraId="00002856">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2857">
            <w:pPr>
              <w:jc w:val="both"/>
              <w:rPr>
                <w:rFonts w:ascii="Cambria" w:cs="Cambria" w:eastAsia="Cambria" w:hAnsi="Cambria"/>
                <w:color w:val="4b4949"/>
                <w:sz w:val="16"/>
                <w:szCs w:val="16"/>
              </w:rPr>
            </w:pPr>
            <w:r w:rsidDel="00000000" w:rsidR="00000000" w:rsidRPr="00000000">
              <w:rPr>
                <w:rFonts w:ascii="Cambria" w:cs="Cambria" w:eastAsia="Cambria" w:hAnsi="Cambria"/>
                <w:b w:val="1"/>
                <w:color w:val="000000"/>
                <w:sz w:val="16"/>
                <w:szCs w:val="16"/>
                <w:rtl w:val="0"/>
              </w:rPr>
              <w:t xml:space="preserve"> PARAGRAFO 3o.</w:t>
            </w:r>
            <w:r w:rsidDel="00000000" w:rsidR="00000000" w:rsidRPr="00000000">
              <w:rPr>
                <w:rFonts w:ascii="Cambria" w:cs="Cambria" w:eastAsia="Cambria" w:hAnsi="Cambria"/>
                <w:color w:val="4b4949"/>
                <w:sz w:val="16"/>
                <w:szCs w:val="16"/>
                <w:rtl w:val="0"/>
              </w:rPr>
              <w:t xml:space="preserve">  Cuando la solicitud de devolución se formule dentro de los dos (2) meses siguientes a la presentación de la declaración o de su corrección, la Administración Tributaria dispondrá de un término adicional de un (1) mes para devolver.</w:t>
            </w:r>
          </w:p>
          <w:p w:rsidR="00000000" w:rsidDel="00000000" w:rsidP="00000000" w:rsidRDefault="00000000" w:rsidRPr="00000000" w14:paraId="00002858">
            <w:pPr>
              <w:jc w:val="both"/>
              <w:rPr>
                <w:rFonts w:ascii="Cambria" w:cs="Cambria" w:eastAsia="Cambria" w:hAnsi="Cambria"/>
                <w:color w:val="4b4949"/>
                <w:sz w:val="16"/>
                <w:szCs w:val="16"/>
              </w:rPr>
            </w:pPr>
            <w:r w:rsidDel="00000000" w:rsidR="00000000" w:rsidRPr="00000000">
              <w:rPr>
                <w:rtl w:val="0"/>
              </w:rPr>
            </w:r>
          </w:p>
          <w:p w:rsidR="00000000" w:rsidDel="00000000" w:rsidP="00000000" w:rsidRDefault="00000000" w:rsidRPr="00000000" w14:paraId="00002859">
            <w:pPr>
              <w:jc w:val="both"/>
              <w:rPr>
                <w:rFonts w:ascii="Cambria" w:cs="Cambria" w:eastAsia="Cambria" w:hAnsi="Cambria"/>
                <w:color w:val="4b4949"/>
                <w:sz w:val="16"/>
                <w:szCs w:val="16"/>
              </w:rPr>
            </w:pPr>
            <w:r w:rsidDel="00000000" w:rsidR="00000000" w:rsidRPr="00000000">
              <w:rPr>
                <w:rFonts w:ascii="Cambria" w:cs="Cambria" w:eastAsia="Cambria" w:hAnsi="Cambria"/>
                <w:b w:val="1"/>
                <w:color w:val="000000"/>
                <w:sz w:val="16"/>
                <w:szCs w:val="16"/>
                <w:rtl w:val="0"/>
              </w:rPr>
              <w:t xml:space="preserve">PARÁGRAFO 4o.</w:t>
            </w:r>
            <w:r w:rsidDel="00000000" w:rsidR="00000000" w:rsidRPr="00000000">
              <w:rPr>
                <w:rFonts w:ascii="Cambria" w:cs="Cambria" w:eastAsia="Cambria" w:hAnsi="Cambria"/>
                <w:color w:val="4b4949"/>
                <w:sz w:val="16"/>
                <w:szCs w:val="16"/>
                <w:rtl w:val="0"/>
              </w:rPr>
              <w:t xml:space="preserve">  Para efectos de la devolución establecida en el parágrafo 1o del artículo </w:t>
            </w:r>
            <w:hyperlink r:id="rId369">
              <w:r w:rsidDel="00000000" w:rsidR="00000000" w:rsidRPr="00000000">
                <w:rPr>
                  <w:rFonts w:ascii="Cambria" w:cs="Cambria" w:eastAsia="Cambria" w:hAnsi="Cambria"/>
                  <w:color w:val="0073ff"/>
                  <w:sz w:val="16"/>
                  <w:szCs w:val="16"/>
                  <w:u w:val="single"/>
                  <w:rtl w:val="0"/>
                </w:rPr>
                <w:t xml:space="preserve">850</w:t>
              </w:r>
            </w:hyperlink>
            <w:r w:rsidDel="00000000" w:rsidR="00000000" w:rsidRPr="00000000">
              <w:rPr>
                <w:rFonts w:ascii="Cambria" w:cs="Cambria" w:eastAsia="Cambria" w:hAnsi="Cambria"/>
                <w:color w:val="4b4949"/>
                <w:sz w:val="16"/>
                <w:szCs w:val="16"/>
                <w:rtl w:val="0"/>
              </w:rPr>
              <w:t xml:space="preserve"> de este Estatuto, para los productores de los bienes exentos a que se refiere el artículo </w:t>
            </w:r>
            <w:hyperlink r:id="rId370">
              <w:r w:rsidDel="00000000" w:rsidR="00000000" w:rsidRPr="00000000">
                <w:rPr>
                  <w:rFonts w:ascii="Cambria" w:cs="Cambria" w:eastAsia="Cambria" w:hAnsi="Cambria"/>
                  <w:color w:val="0073ff"/>
                  <w:sz w:val="16"/>
                  <w:szCs w:val="16"/>
                  <w:u w:val="single"/>
                  <w:rtl w:val="0"/>
                </w:rPr>
                <w:t xml:space="preserve">477</w:t>
              </w:r>
            </w:hyperlink>
            <w:r w:rsidDel="00000000" w:rsidR="00000000" w:rsidRPr="00000000">
              <w:rPr>
                <w:rFonts w:ascii="Cambria" w:cs="Cambria" w:eastAsia="Cambria" w:hAnsi="Cambria"/>
                <w:color w:val="4b4949"/>
                <w:sz w:val="16"/>
                <w:szCs w:val="16"/>
                <w:rtl w:val="0"/>
              </w:rPr>
              <w:t xml:space="preserve"> de este Estatuto, para los responsables de los bienes y servicios de que tratan los artículos </w:t>
            </w:r>
            <w:hyperlink r:id="rId371">
              <w:r w:rsidDel="00000000" w:rsidR="00000000" w:rsidRPr="00000000">
                <w:rPr>
                  <w:rFonts w:ascii="Cambria" w:cs="Cambria" w:eastAsia="Cambria" w:hAnsi="Cambria"/>
                  <w:color w:val="0073ff"/>
                  <w:sz w:val="16"/>
                  <w:szCs w:val="16"/>
                  <w:u w:val="single"/>
                  <w:rtl w:val="0"/>
                </w:rPr>
                <w:t xml:space="preserve">468-1</w:t>
              </w:r>
            </w:hyperlink>
            <w:r w:rsidDel="00000000" w:rsidR="00000000" w:rsidRPr="00000000">
              <w:rPr>
                <w:rFonts w:ascii="Cambria" w:cs="Cambria" w:eastAsia="Cambria" w:hAnsi="Cambria"/>
                <w:color w:val="4b4949"/>
                <w:sz w:val="16"/>
                <w:szCs w:val="16"/>
                <w:rtl w:val="0"/>
              </w:rPr>
              <w:t xml:space="preserve"> y </w:t>
            </w:r>
            <w:hyperlink r:id="rId372">
              <w:r w:rsidDel="00000000" w:rsidR="00000000" w:rsidRPr="00000000">
                <w:rPr>
                  <w:rFonts w:ascii="Cambria" w:cs="Cambria" w:eastAsia="Cambria" w:hAnsi="Cambria"/>
                  <w:color w:val="0073ff"/>
                  <w:sz w:val="16"/>
                  <w:szCs w:val="16"/>
                  <w:u w:val="single"/>
                  <w:rtl w:val="0"/>
                </w:rPr>
                <w:t xml:space="preserve">468-3</w:t>
              </w:r>
            </w:hyperlink>
            <w:r w:rsidDel="00000000" w:rsidR="00000000" w:rsidRPr="00000000">
              <w:rPr>
                <w:rFonts w:ascii="Cambria" w:cs="Cambria" w:eastAsia="Cambria" w:hAnsi="Cambria"/>
                <w:color w:val="4b4949"/>
                <w:sz w:val="16"/>
                <w:szCs w:val="16"/>
                <w:rtl w:val="0"/>
              </w:rPr>
              <w:t xml:space="preserve"> de este Estatuto y para los responsables del impuesto sobre las ventas de que trata el artículo </w:t>
            </w:r>
            <w:hyperlink r:id="rId373">
              <w:r w:rsidDel="00000000" w:rsidR="00000000" w:rsidRPr="00000000">
                <w:rPr>
                  <w:rFonts w:ascii="Cambria" w:cs="Cambria" w:eastAsia="Cambria" w:hAnsi="Cambria"/>
                  <w:color w:val="0073ff"/>
                  <w:sz w:val="16"/>
                  <w:szCs w:val="16"/>
                  <w:u w:val="single"/>
                  <w:rtl w:val="0"/>
                </w:rPr>
                <w:t xml:space="preserve">481</w:t>
              </w:r>
            </w:hyperlink>
            <w:r w:rsidDel="00000000" w:rsidR="00000000" w:rsidRPr="00000000">
              <w:rPr>
                <w:rFonts w:ascii="Cambria" w:cs="Cambria" w:eastAsia="Cambria" w:hAnsi="Cambria"/>
                <w:color w:val="4b4949"/>
                <w:sz w:val="16"/>
                <w:szCs w:val="16"/>
                <w:rtl w:val="0"/>
              </w:rPr>
              <w:t xml:space="preserve"> de este Estatuto, que ostenten la calidad de operador económico autorizado de conformidad con el decreto 3568 de 2011, la Dirección de Impuestos y Aduanas Nacionales deberá devolver previas las compensaciones a que haya lugar dentro de los treinta (30) días siguientes a la fecha de solicitud presentada oportunamente y en debida forma.</w:t>
            </w:r>
          </w:p>
          <w:p w:rsidR="00000000" w:rsidDel="00000000" w:rsidP="00000000" w:rsidRDefault="00000000" w:rsidRPr="00000000" w14:paraId="0000285A">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85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855. Término para efectuar la devolución </w:t>
            </w:r>
            <w:r w:rsidDel="00000000" w:rsidR="00000000" w:rsidRPr="00000000">
              <w:rPr>
                <w:rFonts w:ascii="Cambria" w:cs="Cambria" w:eastAsia="Cambria" w:hAnsi="Cambria"/>
                <w:b w:val="1"/>
                <w:color w:val="ff0000"/>
                <w:sz w:val="16"/>
                <w:szCs w:val="16"/>
                <w:rtl w:val="0"/>
              </w:rPr>
              <w:t xml:space="preserve">(modificado con el art. 98 de la Le y 1943 de diciembre 28 de 2018)</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La Administración de Impuestos deberá devolver, previa las compensaciones a que haya lugar, los saldos a favor originados en los impuestos sobre la renta y complementarios y sobre las ventas, dentro de los cincuenta (50) días siguientes a la fecha de la solicitud de devolución presentada oportunamente y en debida forma.</w:t>
            </w:r>
          </w:p>
          <w:p w:rsidR="00000000" w:rsidDel="00000000" w:rsidP="00000000" w:rsidRDefault="00000000" w:rsidRPr="00000000" w14:paraId="000028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término previsto en el presente artículo aplica igualmente para la devolución de impuestos pagados y no causados o pagados en exceso.</w:t>
            </w:r>
          </w:p>
          <w:p w:rsidR="00000000" w:rsidDel="00000000" w:rsidP="00000000" w:rsidRDefault="00000000" w:rsidRPr="00000000" w14:paraId="0000285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5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 PARAGRAFO 1o.</w:t>
            </w:r>
            <w:r w:rsidDel="00000000" w:rsidR="00000000" w:rsidRPr="00000000">
              <w:rPr>
                <w:rFonts w:ascii="Cambria" w:cs="Cambria" w:eastAsia="Cambria" w:hAnsi="Cambria"/>
                <w:sz w:val="16"/>
                <w:szCs w:val="16"/>
                <w:rtl w:val="0"/>
              </w:rPr>
              <w:t xml:space="preserve">  En el evento de que la Contraloría General de la República efectúe algún control previo en relación con el pago de las devoluciones, el término para tal control no podrá ser superior a dos (2) días, en el caso de las devoluciones con garantía, o a cinco (5) días en los demás casos, términos estos que se entienden comprendidos dentro del término para devolver.</w:t>
            </w:r>
          </w:p>
          <w:p w:rsidR="00000000" w:rsidDel="00000000" w:rsidP="00000000" w:rsidRDefault="00000000" w:rsidRPr="00000000" w14:paraId="0000286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86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86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 2o.</w:t>
            </w:r>
            <w:r w:rsidDel="00000000" w:rsidR="00000000" w:rsidRPr="00000000">
              <w:rPr>
                <w:rFonts w:ascii="Cambria" w:cs="Cambria" w:eastAsia="Cambria" w:hAnsi="Cambria"/>
                <w:sz w:val="16"/>
                <w:szCs w:val="16"/>
                <w:rtl w:val="0"/>
              </w:rPr>
              <w:t xml:space="preserve">  La Contraloría General de la República no podrá objetar las resoluciones de la Administración de Impuestos Nacionales, por medio de las cuales se ordenen las devoluciones de impuestos, sino por errores aritméticos o por falta de comprobantes de pago de los gravámenes cuya devolución se ordene.</w:t>
            </w:r>
          </w:p>
          <w:p w:rsidR="00000000" w:rsidDel="00000000" w:rsidP="00000000" w:rsidRDefault="00000000" w:rsidRPr="00000000" w14:paraId="000028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64">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 </w:t>
            </w:r>
          </w:p>
          <w:p w:rsidR="00000000" w:rsidDel="00000000" w:rsidP="00000000" w:rsidRDefault="00000000" w:rsidRPr="00000000" w14:paraId="00002865">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 3o.</w:t>
            </w:r>
            <w:r w:rsidDel="00000000" w:rsidR="00000000" w:rsidRPr="00000000">
              <w:rPr>
                <w:rFonts w:ascii="Cambria" w:cs="Cambria" w:eastAsia="Cambria" w:hAnsi="Cambria"/>
                <w:sz w:val="16"/>
                <w:szCs w:val="16"/>
                <w:rtl w:val="0"/>
              </w:rPr>
              <w:t xml:space="preserve">  Cuando la solicitud de devolución se formule dentro de los dos (2) meses siguientes a la presentación de la declaración o de su corrección, la Administración Tributaria dispondrá de un término adicional de un (1) mes para devolver.</w:t>
            </w:r>
          </w:p>
          <w:p w:rsidR="00000000" w:rsidDel="00000000" w:rsidP="00000000" w:rsidRDefault="00000000" w:rsidRPr="00000000" w14:paraId="0000286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6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w:t>
            </w:r>
            <w:r w:rsidDel="00000000" w:rsidR="00000000" w:rsidRPr="00000000">
              <w:rPr>
                <w:rFonts w:ascii="Cambria" w:cs="Cambria" w:eastAsia="Cambria" w:hAnsi="Cambria"/>
                <w:sz w:val="16"/>
                <w:szCs w:val="16"/>
                <w:rtl w:val="0"/>
              </w:rPr>
              <w:t xml:space="preserve">  Para efectos de la devolución establecida en el parágrafo 1o del artículo </w:t>
            </w:r>
            <w:hyperlink r:id="rId374">
              <w:r w:rsidDel="00000000" w:rsidR="00000000" w:rsidRPr="00000000">
                <w:rPr>
                  <w:rFonts w:ascii="Cambria" w:cs="Cambria" w:eastAsia="Cambria" w:hAnsi="Cambria"/>
                  <w:color w:val="0073ff"/>
                  <w:sz w:val="16"/>
                  <w:szCs w:val="16"/>
                  <w:u w:val="single"/>
                  <w:rtl w:val="0"/>
                </w:rPr>
                <w:t xml:space="preserve">850</w:t>
              </w:r>
            </w:hyperlink>
            <w:r w:rsidDel="00000000" w:rsidR="00000000" w:rsidRPr="00000000">
              <w:rPr>
                <w:rFonts w:ascii="Cambria" w:cs="Cambria" w:eastAsia="Cambria" w:hAnsi="Cambria"/>
                <w:sz w:val="16"/>
                <w:szCs w:val="16"/>
                <w:rtl w:val="0"/>
              </w:rPr>
              <w:t xml:space="preserve"> de este Estatuto, para los productores de los bienes exentos a que se refiere el artículo </w:t>
            </w:r>
            <w:hyperlink r:id="rId375">
              <w:r w:rsidDel="00000000" w:rsidR="00000000" w:rsidRPr="00000000">
                <w:rPr>
                  <w:rFonts w:ascii="Cambria" w:cs="Cambria" w:eastAsia="Cambria" w:hAnsi="Cambria"/>
                  <w:color w:val="0073ff"/>
                  <w:sz w:val="16"/>
                  <w:szCs w:val="16"/>
                  <w:u w:val="single"/>
                  <w:rtl w:val="0"/>
                </w:rPr>
                <w:t xml:space="preserve">477</w:t>
              </w:r>
            </w:hyperlink>
            <w:r w:rsidDel="00000000" w:rsidR="00000000" w:rsidRPr="00000000">
              <w:rPr>
                <w:rFonts w:ascii="Cambria" w:cs="Cambria" w:eastAsia="Cambria" w:hAnsi="Cambria"/>
                <w:sz w:val="16"/>
                <w:szCs w:val="16"/>
                <w:rtl w:val="0"/>
              </w:rPr>
              <w:t xml:space="preserve"> de este Estatuto, para los responsables de los bienes y servicios de que tratan los artículos </w:t>
            </w:r>
            <w:hyperlink r:id="rId376">
              <w:r w:rsidDel="00000000" w:rsidR="00000000" w:rsidRPr="00000000">
                <w:rPr>
                  <w:rFonts w:ascii="Cambria" w:cs="Cambria" w:eastAsia="Cambria" w:hAnsi="Cambria"/>
                  <w:color w:val="0073ff"/>
                  <w:sz w:val="16"/>
                  <w:szCs w:val="16"/>
                  <w:u w:val="single"/>
                  <w:rtl w:val="0"/>
                </w:rPr>
                <w:t xml:space="preserve">468-1</w:t>
              </w:r>
            </w:hyperlink>
            <w:r w:rsidDel="00000000" w:rsidR="00000000" w:rsidRPr="00000000">
              <w:rPr>
                <w:rFonts w:ascii="Cambria" w:cs="Cambria" w:eastAsia="Cambria" w:hAnsi="Cambria"/>
                <w:sz w:val="16"/>
                <w:szCs w:val="16"/>
                <w:rtl w:val="0"/>
              </w:rPr>
              <w:t xml:space="preserve"> y </w:t>
            </w:r>
            <w:hyperlink r:id="rId377">
              <w:r w:rsidDel="00000000" w:rsidR="00000000" w:rsidRPr="00000000">
                <w:rPr>
                  <w:rFonts w:ascii="Cambria" w:cs="Cambria" w:eastAsia="Cambria" w:hAnsi="Cambria"/>
                  <w:color w:val="0073ff"/>
                  <w:sz w:val="16"/>
                  <w:szCs w:val="16"/>
                  <w:u w:val="single"/>
                  <w:rtl w:val="0"/>
                </w:rPr>
                <w:t xml:space="preserve">468-3</w:t>
              </w:r>
            </w:hyperlink>
            <w:r w:rsidDel="00000000" w:rsidR="00000000" w:rsidRPr="00000000">
              <w:rPr>
                <w:rFonts w:ascii="Cambria" w:cs="Cambria" w:eastAsia="Cambria" w:hAnsi="Cambria"/>
                <w:sz w:val="16"/>
                <w:szCs w:val="16"/>
                <w:rtl w:val="0"/>
              </w:rPr>
              <w:t xml:space="preserve"> de este Estatuto y para los responsables del impuesto sobre las ventas de que trata el artículo </w:t>
            </w:r>
            <w:hyperlink r:id="rId378">
              <w:r w:rsidDel="00000000" w:rsidR="00000000" w:rsidRPr="00000000">
                <w:rPr>
                  <w:rFonts w:ascii="Cambria" w:cs="Cambria" w:eastAsia="Cambria" w:hAnsi="Cambria"/>
                  <w:color w:val="0073ff"/>
                  <w:sz w:val="16"/>
                  <w:szCs w:val="16"/>
                  <w:u w:val="single"/>
                  <w:rtl w:val="0"/>
                </w:rPr>
                <w:t xml:space="preserve">481</w:t>
              </w:r>
            </w:hyperlink>
            <w:r w:rsidDel="00000000" w:rsidR="00000000" w:rsidRPr="00000000">
              <w:rPr>
                <w:rFonts w:ascii="Cambria" w:cs="Cambria" w:eastAsia="Cambria" w:hAnsi="Cambria"/>
                <w:sz w:val="16"/>
                <w:szCs w:val="16"/>
                <w:rtl w:val="0"/>
              </w:rPr>
              <w:t xml:space="preserve"> de este Estatuto, que ostenten la calidad de operador económico autorizado de conformidad con el decreto 3568 de 2011, la Dirección de Impuestos y Aduanas Nacionales deberá devolver previas las compensaciones a que haya lugar dentro de los treinta (30) días siguientes a la fecha de solicitud presentada oportunamente y en debida forma.</w:t>
            </w:r>
          </w:p>
          <w:p w:rsidR="00000000" w:rsidDel="00000000" w:rsidP="00000000" w:rsidRDefault="00000000" w:rsidRPr="00000000" w14:paraId="0000286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6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5. La Dirección de Impuestos y Aduanas Nacionales –DIAN podrá devolver, de forma automática, los saldos a favor originados en el impuesto sobre la renta y sobre las ventas. </w:t>
            </w:r>
          </w:p>
          <w:p w:rsidR="00000000" w:rsidDel="00000000" w:rsidP="00000000" w:rsidRDefault="00000000" w:rsidRPr="00000000" w14:paraId="0000286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86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mecanismo de devolución automática de saldos a favor aplica para los contribuyentes y responsables que: </w:t>
            </w:r>
          </w:p>
          <w:p w:rsidR="00000000" w:rsidDel="00000000" w:rsidP="00000000" w:rsidRDefault="00000000" w:rsidRPr="00000000" w14:paraId="0000286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86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 No representen un riesgo alto de conformidad con el sistema de análisis de riesgo de la Dirección de Impuestos y Aduanas Nacionales –DIAN; </w:t>
            </w:r>
          </w:p>
          <w:p w:rsidR="00000000" w:rsidDel="00000000" w:rsidP="00000000" w:rsidRDefault="00000000" w:rsidRPr="00000000" w14:paraId="0000286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86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b. Más del ochenta y cinco por ciento (85%) de los costos o gastos y/o impuestos sobre las ventas descontables provengan de proveedores que emitan sus facturas mediante el mecanismo de factura electrónica. </w:t>
            </w:r>
          </w:p>
          <w:p w:rsidR="00000000" w:rsidDel="00000000" w:rsidP="00000000" w:rsidRDefault="00000000" w:rsidRPr="00000000" w14:paraId="0000287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871">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El Gobierno nacional reglamentará el mecanismo de devolución automática.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872">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874">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855. Término para efectuar la devolución </w:t>
            </w:r>
            <w:r w:rsidDel="00000000" w:rsidR="00000000" w:rsidRPr="00000000">
              <w:rPr>
                <w:rFonts w:ascii="Cambria" w:cs="Cambria" w:eastAsia="Cambria" w:hAnsi="Cambria"/>
                <w:b w:val="1"/>
                <w:color w:val="ff0000"/>
                <w:sz w:val="16"/>
                <w:szCs w:val="16"/>
                <w:rtl w:val="0"/>
              </w:rPr>
              <w:t xml:space="preserve">(modificado con el art. 115 de la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La Administración de Impuestos deberá devolver, previa las compensaciones a que haya lugar, los saldos a favor originados en los impuestos sobre la renta y complementarios y sobre las ventas, dentro de los cincuenta (50) días siguientes a la fecha de la solicitud de devolución presentada oportunamente y en debida forma.</w:t>
            </w:r>
          </w:p>
          <w:p w:rsidR="00000000" w:rsidDel="00000000" w:rsidP="00000000" w:rsidRDefault="00000000" w:rsidRPr="00000000" w14:paraId="0000287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7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término previsto en el presente artículo aplica igualmente para la devolución de impuestos pagados y no causados o pagados en exceso.</w:t>
            </w:r>
          </w:p>
          <w:p w:rsidR="00000000" w:rsidDel="00000000" w:rsidP="00000000" w:rsidRDefault="00000000" w:rsidRPr="00000000" w14:paraId="0000287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78">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 PARAGRAFO 1o.</w:t>
            </w:r>
            <w:r w:rsidDel="00000000" w:rsidR="00000000" w:rsidRPr="00000000">
              <w:rPr>
                <w:rFonts w:ascii="Cambria" w:cs="Cambria" w:eastAsia="Cambria" w:hAnsi="Cambria"/>
                <w:sz w:val="16"/>
                <w:szCs w:val="16"/>
                <w:rtl w:val="0"/>
              </w:rPr>
              <w:t xml:space="preserve">  En el evento de que la Contraloría General de la República efectúe algún control previo en relación con el pago de las devoluciones, el término para tal control no podrá ser superior a dos (2) días, en el caso de las devoluciones con garantía, o a cinco (5) días en los demás casos, términos estos que se entienden comprendidos dentro del término para devolver.</w:t>
            </w:r>
          </w:p>
          <w:p w:rsidR="00000000" w:rsidDel="00000000" w:rsidP="00000000" w:rsidRDefault="00000000" w:rsidRPr="00000000" w14:paraId="0000287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87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 2o.</w:t>
            </w:r>
            <w:r w:rsidDel="00000000" w:rsidR="00000000" w:rsidRPr="00000000">
              <w:rPr>
                <w:rFonts w:ascii="Cambria" w:cs="Cambria" w:eastAsia="Cambria" w:hAnsi="Cambria"/>
                <w:sz w:val="16"/>
                <w:szCs w:val="16"/>
                <w:rtl w:val="0"/>
              </w:rPr>
              <w:t xml:space="preserve">  La Contraloría General de la República no podrá objetar las resoluciones de la Administración de Impuestos Nacionales, por medio de las cuales se ordenen las devoluciones de impuestos, sino por errores aritméticos o por falta de comprobantes de pago de los gravámenes cuya devolución se ordene.</w:t>
            </w:r>
          </w:p>
          <w:p w:rsidR="00000000" w:rsidDel="00000000" w:rsidP="00000000" w:rsidRDefault="00000000" w:rsidRPr="00000000" w14:paraId="000028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7C">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 </w:t>
            </w:r>
          </w:p>
          <w:p w:rsidR="00000000" w:rsidDel="00000000" w:rsidP="00000000" w:rsidRDefault="00000000" w:rsidRPr="00000000" w14:paraId="0000287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 3o.</w:t>
            </w:r>
            <w:r w:rsidDel="00000000" w:rsidR="00000000" w:rsidRPr="00000000">
              <w:rPr>
                <w:rFonts w:ascii="Cambria" w:cs="Cambria" w:eastAsia="Cambria" w:hAnsi="Cambria"/>
                <w:sz w:val="16"/>
                <w:szCs w:val="16"/>
                <w:rtl w:val="0"/>
              </w:rPr>
              <w:t xml:space="preserve">  Cuando la solicitud de devolución se formule dentro de los dos (2) meses siguientes a la presentación de la declaración o de su corrección, la Administración Tributaria dispondrá de un término adicional de un (1) mes para devolver.</w:t>
            </w:r>
          </w:p>
          <w:p w:rsidR="00000000" w:rsidDel="00000000" w:rsidP="00000000" w:rsidRDefault="00000000" w:rsidRPr="00000000" w14:paraId="0000287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7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w:t>
            </w:r>
            <w:r w:rsidDel="00000000" w:rsidR="00000000" w:rsidRPr="00000000">
              <w:rPr>
                <w:rFonts w:ascii="Cambria" w:cs="Cambria" w:eastAsia="Cambria" w:hAnsi="Cambria"/>
                <w:sz w:val="16"/>
                <w:szCs w:val="16"/>
                <w:rtl w:val="0"/>
              </w:rPr>
              <w:t xml:space="preserve">  Para efectos de la devolución establecida en el parágrafo 1o del artículo </w:t>
            </w:r>
            <w:hyperlink r:id="rId379">
              <w:r w:rsidDel="00000000" w:rsidR="00000000" w:rsidRPr="00000000">
                <w:rPr>
                  <w:rFonts w:ascii="Cambria" w:cs="Cambria" w:eastAsia="Cambria" w:hAnsi="Cambria"/>
                  <w:color w:val="0073ff"/>
                  <w:sz w:val="16"/>
                  <w:szCs w:val="16"/>
                  <w:u w:val="single"/>
                  <w:rtl w:val="0"/>
                </w:rPr>
                <w:t xml:space="preserve">850</w:t>
              </w:r>
            </w:hyperlink>
            <w:r w:rsidDel="00000000" w:rsidR="00000000" w:rsidRPr="00000000">
              <w:rPr>
                <w:rFonts w:ascii="Cambria" w:cs="Cambria" w:eastAsia="Cambria" w:hAnsi="Cambria"/>
                <w:sz w:val="16"/>
                <w:szCs w:val="16"/>
                <w:rtl w:val="0"/>
              </w:rPr>
              <w:t xml:space="preserve"> de este Estatuto, para los productores de los bienes exentos a que se refiere el artículo </w:t>
            </w:r>
            <w:hyperlink r:id="rId380">
              <w:r w:rsidDel="00000000" w:rsidR="00000000" w:rsidRPr="00000000">
                <w:rPr>
                  <w:rFonts w:ascii="Cambria" w:cs="Cambria" w:eastAsia="Cambria" w:hAnsi="Cambria"/>
                  <w:color w:val="0073ff"/>
                  <w:sz w:val="16"/>
                  <w:szCs w:val="16"/>
                  <w:u w:val="single"/>
                  <w:rtl w:val="0"/>
                </w:rPr>
                <w:t xml:space="preserve">477</w:t>
              </w:r>
            </w:hyperlink>
            <w:r w:rsidDel="00000000" w:rsidR="00000000" w:rsidRPr="00000000">
              <w:rPr>
                <w:rFonts w:ascii="Cambria" w:cs="Cambria" w:eastAsia="Cambria" w:hAnsi="Cambria"/>
                <w:sz w:val="16"/>
                <w:szCs w:val="16"/>
                <w:rtl w:val="0"/>
              </w:rPr>
              <w:t xml:space="preserve"> de este Estatuto, para los responsables de los bienes y servicios de que tratan los artículos </w:t>
            </w:r>
            <w:hyperlink r:id="rId381">
              <w:r w:rsidDel="00000000" w:rsidR="00000000" w:rsidRPr="00000000">
                <w:rPr>
                  <w:rFonts w:ascii="Cambria" w:cs="Cambria" w:eastAsia="Cambria" w:hAnsi="Cambria"/>
                  <w:color w:val="0073ff"/>
                  <w:sz w:val="16"/>
                  <w:szCs w:val="16"/>
                  <w:u w:val="single"/>
                  <w:rtl w:val="0"/>
                </w:rPr>
                <w:t xml:space="preserve">468-1</w:t>
              </w:r>
            </w:hyperlink>
            <w:r w:rsidDel="00000000" w:rsidR="00000000" w:rsidRPr="00000000">
              <w:rPr>
                <w:rFonts w:ascii="Cambria" w:cs="Cambria" w:eastAsia="Cambria" w:hAnsi="Cambria"/>
                <w:sz w:val="16"/>
                <w:szCs w:val="16"/>
                <w:rtl w:val="0"/>
              </w:rPr>
              <w:t xml:space="preserve"> y </w:t>
            </w:r>
            <w:hyperlink r:id="rId382">
              <w:r w:rsidDel="00000000" w:rsidR="00000000" w:rsidRPr="00000000">
                <w:rPr>
                  <w:rFonts w:ascii="Cambria" w:cs="Cambria" w:eastAsia="Cambria" w:hAnsi="Cambria"/>
                  <w:color w:val="0073ff"/>
                  <w:sz w:val="16"/>
                  <w:szCs w:val="16"/>
                  <w:u w:val="single"/>
                  <w:rtl w:val="0"/>
                </w:rPr>
                <w:t xml:space="preserve">468-3</w:t>
              </w:r>
            </w:hyperlink>
            <w:r w:rsidDel="00000000" w:rsidR="00000000" w:rsidRPr="00000000">
              <w:rPr>
                <w:rFonts w:ascii="Cambria" w:cs="Cambria" w:eastAsia="Cambria" w:hAnsi="Cambria"/>
                <w:sz w:val="16"/>
                <w:szCs w:val="16"/>
                <w:rtl w:val="0"/>
              </w:rPr>
              <w:t xml:space="preserve"> de este Estatuto y para los responsables del impuesto sobre las ventas de que trata el artículo </w:t>
            </w:r>
            <w:hyperlink r:id="rId383">
              <w:r w:rsidDel="00000000" w:rsidR="00000000" w:rsidRPr="00000000">
                <w:rPr>
                  <w:rFonts w:ascii="Cambria" w:cs="Cambria" w:eastAsia="Cambria" w:hAnsi="Cambria"/>
                  <w:color w:val="0073ff"/>
                  <w:sz w:val="16"/>
                  <w:szCs w:val="16"/>
                  <w:u w:val="single"/>
                  <w:rtl w:val="0"/>
                </w:rPr>
                <w:t xml:space="preserve">481</w:t>
              </w:r>
            </w:hyperlink>
            <w:r w:rsidDel="00000000" w:rsidR="00000000" w:rsidRPr="00000000">
              <w:rPr>
                <w:rFonts w:ascii="Cambria" w:cs="Cambria" w:eastAsia="Cambria" w:hAnsi="Cambria"/>
                <w:sz w:val="16"/>
                <w:szCs w:val="16"/>
                <w:rtl w:val="0"/>
              </w:rPr>
              <w:t xml:space="preserve"> de este Estatuto, que ostenten la calidad de operador económico autorizado de conformidad con el decreto 3568 de 2011, la Dirección de Impuestos y Aduanas Nacionales deberá devolver previas las compensaciones a que haya lugar dentro de los treinta (30) días siguientes a la fecha de solicitud presentada oportunamente y en debida forma.</w:t>
            </w:r>
          </w:p>
          <w:p w:rsidR="00000000" w:rsidDel="00000000" w:rsidP="00000000" w:rsidRDefault="00000000" w:rsidRPr="00000000" w14:paraId="0000288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8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 La Dirección de Impuestos y Aduanas Nacionales –DIAN podrá devolver, de forma automática, los saldos a favor originados en el impuesto sobre la renta y sobre las ventas. </w:t>
            </w:r>
          </w:p>
          <w:p w:rsidR="00000000" w:rsidDel="00000000" w:rsidP="00000000" w:rsidRDefault="00000000" w:rsidRPr="00000000" w14:paraId="000028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8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mecanismo de devolución automática de saldos a favor aplica para los contribuyentes y responsables que: </w:t>
            </w:r>
          </w:p>
          <w:p w:rsidR="00000000" w:rsidDel="00000000" w:rsidP="00000000" w:rsidRDefault="00000000" w:rsidRPr="00000000" w14:paraId="0000288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No representen un riesgo alto de conformidad con el sistema de análisis de riesgo de la Dirección de Impuestos y Aduanas Nacionales –DIAN; </w:t>
            </w:r>
          </w:p>
          <w:p w:rsidR="00000000" w:rsidDel="00000000" w:rsidP="00000000" w:rsidRDefault="00000000" w:rsidRPr="00000000" w14:paraId="0000288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8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Más del ochenta y cinco por ciento (85%) de los costos o gastos y/o impuestos sobre las ventas descontables provengan de proveedores que emitan sus facturas mediante el mecanismo de factura electrónica. </w:t>
            </w:r>
          </w:p>
          <w:p w:rsidR="00000000" w:rsidDel="00000000" w:rsidP="00000000" w:rsidRDefault="00000000" w:rsidRPr="00000000" w14:paraId="0000288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8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Gobierno nacional reglamentará el mecanismo de devolución automática. </w:t>
            </w:r>
          </w:p>
          <w:p w:rsidR="00000000" w:rsidDel="00000000" w:rsidP="00000000" w:rsidRDefault="00000000" w:rsidRPr="00000000" w14:paraId="0000288A">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288C">
            <w:pPr>
              <w:jc w:val="both"/>
              <w:rPr>
                <w:rFonts w:ascii="Cambria" w:cs="Cambria" w:eastAsia="Cambria" w:hAnsi="Cambria"/>
                <w:b w:val="1"/>
                <w:color w:val="000000"/>
                <w:sz w:val="16"/>
                <w:szCs w:val="16"/>
              </w:rPr>
            </w:pPr>
            <w:r w:rsidDel="00000000" w:rsidR="00000000" w:rsidRPr="00000000">
              <w:rPr>
                <w:rFonts w:ascii="Cambria" w:cs="Cambria" w:eastAsia="Cambria" w:hAnsi="Cambria"/>
                <w:sz w:val="16"/>
                <w:szCs w:val="16"/>
                <w:rtl w:val="0"/>
              </w:rPr>
              <w:t xml:space="preserve">Artículo 869-3 (No existía)</w:t>
            </w:r>
            <w:r w:rsidDel="00000000" w:rsidR="00000000" w:rsidRPr="00000000">
              <w:rPr>
                <w:rtl w:val="0"/>
              </w:rPr>
            </w:r>
          </w:p>
        </w:tc>
        <w:tc>
          <w:tcPr>
            <w:gridSpan w:val="2"/>
          </w:tcPr>
          <w:p w:rsidR="00000000" w:rsidDel="00000000" w:rsidP="00000000" w:rsidRDefault="00000000" w:rsidRPr="00000000" w14:paraId="0000288D">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869-3. Procedimiento de mutuo acuerdo </w:t>
            </w:r>
            <w:r w:rsidDel="00000000" w:rsidR="00000000" w:rsidRPr="00000000">
              <w:rPr>
                <w:rFonts w:ascii="Cambria" w:cs="Cambria" w:eastAsia="Cambria" w:hAnsi="Cambria"/>
                <w:b w:val="1"/>
                <w:color w:val="ff0000"/>
                <w:sz w:val="16"/>
                <w:szCs w:val="16"/>
                <w:highlight w:val="yellow"/>
                <w:rtl w:val="0"/>
              </w:rPr>
              <w:t xml:space="preserve">(agregado con el art. 99 de la Ley 1943 de diciembre 28 de 2018). </w:t>
            </w:r>
            <w:r w:rsidDel="00000000" w:rsidR="00000000" w:rsidRPr="00000000">
              <w:rPr>
                <w:rFonts w:ascii="Cambria" w:cs="Cambria" w:eastAsia="Cambria" w:hAnsi="Cambria"/>
                <w:sz w:val="16"/>
                <w:szCs w:val="16"/>
                <w:highlight w:val="yellow"/>
                <w:rtl w:val="0"/>
              </w:rPr>
              <w:t xml:space="preserve">Los contribuyentes podrán solicitar asistencia para el Procedimiento de Mutuo Acuerdo -MAP regulado en los convenios para evitar la doble imposición suscritos por Colombia a través de la presentación de una solicitud formal ante la Dirección de Impuestos y Aduanas Nacionales -DIAN. El contenido de la solicitud, así como los detalles del procedimiento, serán aquéllos que disponga la Dirección de Impuestos y Aduanas Nacionales -DIAN mediante resolución. La Autoridad Competente para desarrollar el Procedimiento de Mutuo Acuerdo -MAP será el Director General de la Dirección de Impuestos y Aduanas Nacionales –DIAN o quien este delegue, quienes contarán con los recursos necesarios para llevar a cabo el Procedimiento de Mutuo Acuerdo -MAP. </w:t>
            </w:r>
          </w:p>
          <w:p w:rsidR="00000000" w:rsidDel="00000000" w:rsidP="00000000" w:rsidRDefault="00000000" w:rsidRPr="00000000" w14:paraId="0000288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88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Los acuerdos que suscriba la Autoridad Competente de Colombia en desarrollo del Procedimiento de Mutuo Acuerdo -MAP establecido en los convenios para evitar la doble imposición, tendrán la misma naturaleza jurídica y tratamiento que un fallo judicial definitivo, por lo cual prestarán mérito ejecutivo, no serán susceptibles de recurso alguno, y podrán ser implementados en cualquier momento independientemente del período de firmeza establecido para las declaraciones pertinentes. </w:t>
            </w:r>
          </w:p>
          <w:p w:rsidR="00000000" w:rsidDel="00000000" w:rsidP="00000000" w:rsidRDefault="00000000" w:rsidRPr="00000000" w14:paraId="0000289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89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89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En caso de aprobación de una solicitud de Procedimiento de Mutuo Acuerdo -MAP, los contribuyentes deberán desistir de los recursos interpuestos en sede administrativa respecto de las glosas que se deseen someter a Procedimiento de Mutuo Acuerdo -MAP. Dicho desistimiento deberá ser aceptado por la Dirección de Impuestos y Aduanas Nacionales -DIAN siempre que se adjunte copia de la decisión aprobando la solicitud de acceso a Procedimiento de Mutuo Acuerdo -MAP. </w:t>
            </w:r>
          </w:p>
          <w:p w:rsidR="00000000" w:rsidDel="00000000" w:rsidP="00000000" w:rsidRDefault="00000000" w:rsidRPr="00000000" w14:paraId="0000289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89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Los contribuyentes que cuenten con una solicitud de Procedimiento de Mutuo Acuerdo -MAP aprobada y que hayan radicado una acción judicial ante la jurisdicción contencioso-administrativa, deberán desistir de dicha acción en los puntos del litigio que deseen someter a Procedimiento de Mutuo Acuerdo -MAP. Dicho desistimiento deberá ser aceptado por la jurisdicción siempre que con el desistimiento se adjunte copia de la decisión aprobando la solicitud de acceso a Procedimiento de Mutuo Acuerdo -MAP. </w:t>
            </w:r>
          </w:p>
          <w:p w:rsidR="00000000" w:rsidDel="00000000" w:rsidP="00000000" w:rsidRDefault="00000000" w:rsidRPr="00000000" w14:paraId="0000289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89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Desde la radicación del desistimiento en vía administrativa o judicial, se suspenderá cualquier procedimiento de cobro coactivo hasta tanto no se expida una decisión final de Procedimiento de Mutuo Acuerdo -MAP o se notifique de la cesación del procedimiento de mutuo acuerdo por parte de la Autoridad Competente. </w:t>
            </w:r>
          </w:p>
          <w:p w:rsidR="00000000" w:rsidDel="00000000" w:rsidP="00000000" w:rsidRDefault="00000000" w:rsidRPr="00000000" w14:paraId="00002897">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89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869-3. Procedimiento de mutuo acuerdo </w:t>
            </w:r>
            <w:r w:rsidDel="00000000" w:rsidR="00000000" w:rsidRPr="00000000">
              <w:rPr>
                <w:rFonts w:ascii="Cambria" w:cs="Cambria" w:eastAsia="Cambria" w:hAnsi="Cambria"/>
                <w:b w:val="1"/>
                <w:color w:val="ff0000"/>
                <w:sz w:val="16"/>
                <w:szCs w:val="16"/>
                <w:rtl w:val="0"/>
              </w:rPr>
              <w:t xml:space="preserve">(agregado con el art. 116 de la Ley 2010 de diciembre 27 de 2019). </w:t>
            </w:r>
            <w:r w:rsidDel="00000000" w:rsidR="00000000" w:rsidRPr="00000000">
              <w:rPr>
                <w:rFonts w:ascii="Cambria" w:cs="Cambria" w:eastAsia="Cambria" w:hAnsi="Cambria"/>
                <w:sz w:val="16"/>
                <w:szCs w:val="16"/>
                <w:rtl w:val="0"/>
              </w:rPr>
              <w:t xml:space="preserve">Los contribuyentes podrán solicitar asistencia para el Procedimiento de Mutuo Acuerdo -MAP regulado en los convenios para evitar la doble imposición suscritos por Colombia a través de la presentación de una solicitud formal ante la Dirección de Impuestos y Aduanas Nacionales -DIAN. El contenido de la solicitud, así como los detalles del procedimiento, serán aquéllos que disponga la Dirección de Impuestos y Aduanas Nacionales -DIAN mediante resolución. La Autoridad Competente para desarrollar el Procedimiento de Mutuo Acuerdo -MAP será el Director General de la Dirección de Impuestos y Aduanas Nacionales –DIAN o quien este delegue, quienes contarán con los recursos necesarios para llevar a cabo el Procedimiento de Mutuo Acuerdo -MAP. </w:t>
            </w:r>
          </w:p>
          <w:p w:rsidR="00000000" w:rsidDel="00000000" w:rsidP="00000000" w:rsidRDefault="00000000" w:rsidRPr="00000000" w14:paraId="0000289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9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acuerdos que suscriba la Autoridad Competente de Colombia en desarrollo del Procedimiento de Mutuo Acuerdo -MAP establecido en los convenios para evitar la doble imposición, tendrán la misma naturaleza jurídica y tratamiento que un fallo judicial definitivo, por lo cual prestarán mérito ejecutivo, no serán susceptibles de recurso alguno, y podrán ser implementados en cualquier momento independientemente del período de firmeza establecido para las declaraciones pertinentes. </w:t>
            </w:r>
          </w:p>
          <w:p w:rsidR="00000000" w:rsidDel="00000000" w:rsidP="00000000" w:rsidRDefault="00000000" w:rsidRPr="00000000" w14:paraId="0000289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9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En caso de aprobación de una solicitud de Procedimiento de Mutuo Acuerdo -MAP, los contribuyentes deberán desistir de los recursos interpuestos en sede administrativa respecto de las glosas que se deseen someter a Procedimiento de Mutuo Acuerdo -MAP. Dicho desistimiento deberá ser aceptado por la Dirección de Impuestos y Aduanas Nacionales -DIAN siempre que se adjunte copia de la decisión aprobando la solicitud de acceso a Procedimiento de Mutuo Acuerdo -MAP. </w:t>
            </w:r>
          </w:p>
          <w:p w:rsidR="00000000" w:rsidDel="00000000" w:rsidP="00000000" w:rsidRDefault="00000000" w:rsidRPr="00000000" w14:paraId="0000289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contribuyentes que cuenten con una solicitud de Procedimiento de Mutuo Acuerdo -MAP aprobada y que hayan radicado una acción judicial ante la jurisdicción contencioso-administrativa, deberán desistir de dicha acción en los puntos del litigio que deseen someter a Procedimiento de Mutuo Acuerdo -MAP. Dicho desistimiento deberá ser aceptado por la jurisdicción siempre que con el desistimiento se adjunte copia de la decisión aprobando la solicitud de acceso a Procedimiento de Mutuo Acuerdo -MAP. </w:t>
            </w:r>
          </w:p>
          <w:p w:rsidR="00000000" w:rsidDel="00000000" w:rsidP="00000000" w:rsidRDefault="00000000" w:rsidRPr="00000000" w14:paraId="000028A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Desde la radicación del desistimiento en vía administrativa o judicial, se suspenderá cualquier procedimiento de cobro coactivo hasta tanto no se expida una decisión final de Procedimiento de Mutuo Acuerdo -MAP o se notifique de la cesación del procedimiento de mutuo acuerdo por parte de la Autoridad Competente. </w:t>
            </w:r>
          </w:p>
          <w:p w:rsidR="00000000" w:rsidDel="00000000" w:rsidP="00000000" w:rsidRDefault="00000000" w:rsidRPr="00000000" w14:paraId="000028A2">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1opuj5n" w:id="83"/>
          <w:bookmarkEnd w:id="83"/>
          <w:p w:rsidR="00000000" w:rsidDel="00000000" w:rsidP="00000000" w:rsidRDefault="00000000" w:rsidRPr="00000000" w14:paraId="000028A4">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879. Exenciones del GMF.</w:t>
            </w:r>
            <w:r w:rsidDel="00000000" w:rsidR="00000000" w:rsidRPr="00000000">
              <w:rPr>
                <w:rFonts w:ascii="Cambria" w:cs="Cambria" w:eastAsia="Cambria" w:hAnsi="Cambria"/>
                <w:sz w:val="16"/>
                <w:szCs w:val="16"/>
                <w:rtl w:val="0"/>
              </w:rPr>
              <w:t xml:space="preserve"> &lt; Se encuentran exentos del Gravamen a los Movimientos Financieros:</w:t>
            </w:r>
          </w:p>
          <w:p w:rsidR="00000000" w:rsidDel="00000000" w:rsidP="00000000" w:rsidRDefault="00000000" w:rsidRPr="00000000" w14:paraId="000028A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A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A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A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1. Los retiros efectuados de las cuentas de ahorro, los depósitos electrónicos o tarjetas prepago abiertas o administradas por entidades financieras y/o cooperativas de naturaleza financiera o de ahorro y crédito vigiladas por las Superintendencias Financiera o de Economía Solidaria respectivamente, que no excedan mensualmente de trescientos cincuenta (350) UVT, para lo cual el titular de la cuenta o de la tarjeta prepago deberá indicar ante la respectiva entidad financiera o cooperativa financiera, que dicha cuenta, depósito o tarjeta prepago será la única beneficiada con la exención.</w:t>
            </w:r>
          </w:p>
          <w:p w:rsidR="00000000" w:rsidDel="00000000" w:rsidP="00000000" w:rsidRDefault="00000000" w:rsidRPr="00000000" w14:paraId="000028A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A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A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exención se aplicará exclusivamente a una cuenta de ahorros, depósito electrónico o tarjeta prepago por titular y siempre y cuando pertenezca a un único titular. Cuando quiera que una persona sea titular de más de una cuenta de ahorros, depósito electrónico y tarjeta prepago en uno o varios establecimientos de crédito, deberá elegir una sola cuenta, depósito electrónico o tarjeta prepago sobre la cual operará el beneficio tributario aquí previsto e indicárselo al respectivo establecimiento o entidad financiera.</w:t>
            </w:r>
          </w:p>
          <w:p w:rsidR="00000000" w:rsidDel="00000000" w:rsidP="00000000" w:rsidRDefault="00000000" w:rsidRPr="00000000" w14:paraId="000028A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A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Los traslados entre cuentas corrientes de un mismo establecimiento de crédito, cuando dichas cuentas pertenezcan a un mismo y único titular que sea una sola persona.</w:t>
            </w:r>
          </w:p>
          <w:p w:rsidR="00000000" w:rsidDel="00000000" w:rsidP="00000000" w:rsidRDefault="00000000" w:rsidRPr="00000000" w14:paraId="000028A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A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operaciones que realice la Dirección del Tesoro Nacional, directamente o a través de los órganos ejecutores, incluyendo las operaciones de reporto que se celebren con esta entidad y el traslado de impuestos a dicha Dirección por parte de las entidades recaudadoras; así mismo, las operaciones realizadas durante el año 2001 por las Tesorerías Públicas de cualquier orden con entidades públicas o con entidades vigiladas por las Superintendencias Bancaria* o de Valores*, efectuadas con títulos emitidos por Fogafín para la capitalización de la Banca Pública.</w:t>
            </w:r>
          </w:p>
          <w:p w:rsidR="00000000" w:rsidDel="00000000" w:rsidP="00000000" w:rsidRDefault="00000000" w:rsidRPr="00000000" w14:paraId="000028B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Las operaciones de liquidez que realice el Banco de la República, conforme a lo previsto en la Ley 31 de 1992.</w:t>
            </w:r>
          </w:p>
          <w:p w:rsidR="00000000" w:rsidDel="00000000" w:rsidP="00000000" w:rsidRDefault="00000000" w:rsidRPr="00000000" w14:paraId="000028B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B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Los créditos interbancarios y la disposición de recursos originadas en las operaciones de reporto y operaciones simultáneas y de transferencia temporal de valores sobre títulos materializados o desmaterializados, realizados exclusivamente entre entidades vigiladas por la Superintendencia Financiera de Colombia, entre estas e intermediarios de valores inscritos en el Registro Nacional de agentes de mercado de valores, o entre dichas entidades vigiladas y la Tesorería General de la Nación y las tesorerías de las entidades públicas.</w:t>
            </w:r>
          </w:p>
          <w:p w:rsidR="00000000" w:rsidDel="00000000" w:rsidP="00000000" w:rsidRDefault="00000000" w:rsidRPr="00000000" w14:paraId="000028B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operaciones de pago a terceros por cuenta del comitente, fideicomitente o mandante por conceptos tales como nómina, servicios, proveedores, adquisición de bienes o cualquier cumplimiento de obligaciones fuera del mercado de valores se encuentran sujetas al Gravamen a los Movimientos Financieros, así se originen en operaciones de compensación y liquidación de valores u operaciones simultáneas o transferencia temporal de valores. Para estos casos el agente de retención es el titular de la cuenta de compensación y el sujeto pasivo su cliente.</w:t>
            </w:r>
          </w:p>
          <w:p w:rsidR="00000000" w:rsidDel="00000000" w:rsidP="00000000" w:rsidRDefault="00000000" w:rsidRPr="00000000" w14:paraId="000028B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B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Las transacciones ocasionadas por la compensación interbancaria respecto de las cuentas que poseen los establecimientos de crédito en el Banco de la República.</w:t>
            </w:r>
          </w:p>
          <w:p w:rsidR="00000000" w:rsidDel="00000000" w:rsidP="00000000" w:rsidRDefault="00000000" w:rsidRPr="00000000" w14:paraId="000028B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 Los desembolsos o pagos, según corresponda, mediante abono a la cuenta corriente o de ahorros o mediante la expedición de cheques con cruce y negociabilidad restringida, derivados de las operaciones de compensación y liquidación que se realicen a través de sistemas de compensación y liquidación administradas por entidades autorizadas para tal fin respecto a operaciones que se realicen en el mercado de valores, derivados, divisas o en las bolsas de productos agropecuarios o de otros comodities, incluidas las garantías entregadas por cuenta de participantes y los pagos correspondientes a la administración de valores en los depósitos centralizados de valores siempre y cuando el pago se efectúe al cliente, comitente, fideicomitente, mandante.</w:t>
            </w:r>
          </w:p>
          <w:p w:rsidR="00000000" w:rsidDel="00000000" w:rsidP="00000000" w:rsidRDefault="00000000" w:rsidRPr="00000000" w14:paraId="000028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operaciones de pago a terceros por conceptos tales como nómina, servicios, proveedores, adquisición de bienes o cualquier cumplimiento de obligaciones se encuentran sujetas al Gravamen a los Movimientos Financieros.</w:t>
            </w:r>
          </w:p>
          <w:p w:rsidR="00000000" w:rsidDel="00000000" w:rsidP="00000000" w:rsidRDefault="00000000" w:rsidRPr="00000000" w14:paraId="000028B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la operación sea gravada, el agente de retención es el titular de la cuenta de compensación y el sujeto pasivo su cliente.</w:t>
            </w:r>
          </w:p>
          <w:p w:rsidR="00000000" w:rsidDel="00000000" w:rsidP="00000000" w:rsidRDefault="00000000" w:rsidRPr="00000000" w14:paraId="000028B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 Las operaciones de reporto realizadas entre el Fondo de Garantías de Instituciones Financieras (Fogafín) o el Fondo de Garantías de Instituciones Cooperativas (Fogacoop) con entidades inscritas ante tales instituciones.</w:t>
            </w:r>
          </w:p>
          <w:p w:rsidR="00000000" w:rsidDel="00000000" w:rsidP="00000000" w:rsidRDefault="00000000" w:rsidRPr="00000000" w14:paraId="000028B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 El manejo de recursos públicos que hagan las tesorerías de las entidades territoriales.</w:t>
            </w:r>
          </w:p>
          <w:p w:rsidR="00000000" w:rsidDel="00000000" w:rsidP="00000000" w:rsidRDefault="00000000" w:rsidRPr="00000000" w14:paraId="000028C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C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 Las operaciones financieras realizadas con recursos del Sistema General de Seguridad Social en Salud, de las EPS y ARS , del Sistema General de Pensiones a que se refiere la Ley 100 de 1993, de los Fondos de Pensiones de que trata el Decreto 2513 de 1987 y del Sistema General de Riesgos Profesionales, hasta el pago a las Instituciones Prestadoras de Salud (IPS), o al pensionado, afiliado o beneficiario, según el caso.</w:t>
            </w:r>
          </w:p>
          <w:p w:rsidR="00000000" w:rsidDel="00000000" w:rsidP="00000000" w:rsidRDefault="00000000" w:rsidRPr="00000000" w14:paraId="000028C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C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También quedarán exentas las operaciones realizadas con los recursos correspondientes a los giros que reciben las IPS (Instituciones Prestadoras de Servicios) por concepto de pago del POS (Plan Obligatorio de Salud) por parte de las EPS o ARS </w:t>
            </w:r>
            <w:r w:rsidDel="00000000" w:rsidR="00000000" w:rsidRPr="00000000">
              <w:rPr>
                <w:rFonts w:ascii="Cambria" w:cs="Cambria" w:eastAsia="Cambria" w:hAnsi="Cambria"/>
                <w:sz w:val="16"/>
                <w:szCs w:val="16"/>
                <w:u w:val="single"/>
                <w:rtl w:val="0"/>
              </w:rPr>
              <w:t xml:space="preserve">hasta en un 50%</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8C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C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11. Los desembolsos de crédito mediante abono a cuenta de ahorro o corriente o mediante expedición de cheques con cruce y negociabilidad restringida que realicen los establecimientos de crédito, las cooperativas con actividad financiera o las cooperativas de ahorro y crédito vigiladas por las Superintendencias Financiera o de Economía Solidaria respectivamente, siempre y cuando el desembolso se efectúe al deudor cuando el desembolso se haga a un tercer solo será exento cuando el deudor destine el crédito a adquisición de vivienda, vehículos o activos fijos.</w:t>
            </w:r>
          </w:p>
          <w:p w:rsidR="00000000" w:rsidDel="00000000" w:rsidP="00000000" w:rsidRDefault="00000000" w:rsidRPr="00000000" w14:paraId="000028C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C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C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C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desembolsos o pagos a terceros por conceptos tales como nómina, servicios, proveedores, adquisición de bienes o cualquier cumplimiento de obligaciones se encuentran sujetos al Gravamen a los Movimientos Financieros, salvo la utilización de las tarjetas de crédito de las cuales sean titulares las personas naturales, las cuales continúan siendo exentas.</w:t>
            </w:r>
          </w:p>
          <w:p w:rsidR="00000000" w:rsidDel="00000000" w:rsidP="00000000" w:rsidRDefault="00000000" w:rsidRPr="00000000" w14:paraId="000028C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C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C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También se encuentran exentos los desembolsos efectuados por las compañías de financiamiento o bancos, para el pago a los comercializadores de bienes que serán entregados a terceros mediante contratos de leasing financiero con opción de compra.</w:t>
            </w:r>
          </w:p>
          <w:p w:rsidR="00000000" w:rsidDel="00000000" w:rsidP="00000000" w:rsidRDefault="00000000" w:rsidRPr="00000000" w14:paraId="000028D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D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 Las operaciones de compra y venta de divisas efectuadas a través de cuentas de depósito del Banco de la República o de cuentas corrientes, realizadas entre intermediarios del mercado cambiario vigilados por las Superintendencias Bancaria* o de Valores*, el Banco de la República y la Dirección del Tesoro Nacional.</w:t>
            </w:r>
          </w:p>
          <w:p w:rsidR="00000000" w:rsidDel="00000000" w:rsidP="00000000" w:rsidRDefault="00000000" w:rsidRPr="00000000" w14:paraId="000028D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D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cuentas corrientes a que se refiere el anterior inciso deberán ser de utilización exclusiva para la compra y venta de divisas entre los intermediarios del mercado cambiario.</w:t>
            </w:r>
          </w:p>
          <w:p w:rsidR="00000000" w:rsidDel="00000000" w:rsidP="00000000" w:rsidRDefault="00000000" w:rsidRPr="00000000" w14:paraId="000028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D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13. Los cheques de gerencia cuando se expidan con cargo a los recursos de la cuenta corriente o de ahorros del ordenante, siempre y cuando que la cuenta corriente o de ahorros sea de la misma entidad de crédito que expida el cheque de gerencia.</w:t>
            </w:r>
          </w:p>
          <w:p w:rsidR="00000000" w:rsidDel="00000000" w:rsidP="00000000" w:rsidRDefault="00000000" w:rsidRPr="00000000" w14:paraId="000028D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14.Los traslados que se realicen entre cuentas corrientes y/o de ahorros y/o de ahorro programado y/o de ahorro contractual y/o tarjetas prepago abiertas en un mismo establecimiento de crédito, cooperativa con actividad financiera, cooperativa de ahorro y crédito, comisionistas de bolsa y demás entidades vigiladas por la Superintendencia Financiera de Colombia o de Economía Solidaria según el caso, a nombre de un mismo y único titular, así como los traslados entre inversiones o portafolios que se realicen por parte de una sociedad comisionista de bolsa, una sociedad fiduciaria o una sociedad administradora de inversiones, vigilada por la Superintendencia Financiera de Colombia a favor de un mismo beneficiario.</w:t>
            </w:r>
          </w:p>
          <w:p w:rsidR="00000000" w:rsidDel="00000000" w:rsidP="00000000" w:rsidRDefault="00000000" w:rsidRPr="00000000" w14:paraId="000028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 exención se aplicará también cuando el traslado se realice entre cuentas de ahorro colectivo o entre estas y cuentas corrientes o de ahorro o entre inversiones que pertenezcan a un mismo y único titular, siempre y cuando estén abiertas en la misma entidad vigilada por la Superintendencia Financiera de Colombia o de Economía Solidaria según sea el caso.</w:t>
            </w:r>
          </w:p>
          <w:p w:rsidR="00000000" w:rsidDel="00000000" w:rsidP="00000000" w:rsidRDefault="00000000" w:rsidRPr="00000000" w14:paraId="000028D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retiros efectuados de cuentas de ahorro especial que los pensionados abran para depositar el valor de sus mesadas pensionales y hasta el monto de las mismas, cuando estas sean equivalentes a cuarenta y un (41) Unidades de Valor Tributario, UVT, o menos, están exentos del Gravamen a los Movimientos Financieros. Los pensionados podrán abrir y marcar otra cuenta en el mismo establecimiento de crédito, cooperativa con actividad financiera o cooperativa de ahorro y crédito para gozar de la exención a que se refiere el numeral 1 de este artículo. Igualmente estarán exentos, los traslados que se efectúen entre las cuentas de ahorro especial que los pensionados abran para depositar el valor de sus mesadas pensionales y la otra cuenta marcada en el mismo establecimiento de crédito, cooperativa con actividad financiera o cooperativa de ahorro y crédito. En caso de que el pensionado decida no marcar ninguna otra cuenta adicional, el límite exento de las cuentas de ahorro especial de los pensionados será equivalente a trescientos cincuenta (350) Unidades de Valor Tributario (UVT).</w:t>
            </w:r>
          </w:p>
          <w:p w:rsidR="00000000" w:rsidDel="00000000" w:rsidP="00000000" w:rsidRDefault="00000000" w:rsidRPr="00000000" w14:paraId="000028D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Estarán exentos igualmente los traslados que se efectúen entre cuentas corrientes y/o de ahorros pertenecientes a fondos mutuos y las cuentas de sus suscriptores o partícipes, abiertas en un mismo establecimiento de crédito, cooperativa con actividad financiera o cooperativa de ahorro y crédito a nombre de un mismo y único titular.</w:t>
            </w:r>
          </w:p>
          <w:p w:rsidR="00000000" w:rsidDel="00000000" w:rsidP="00000000" w:rsidRDefault="00000000" w:rsidRPr="00000000" w14:paraId="000028D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D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15. Las operaciones del Fondo de Estabilización de la Cartera Hipotecaria, cuya creación se autorizó por el artículo </w:t>
            </w:r>
            <w:hyperlink r:id="rId384">
              <w:r w:rsidDel="00000000" w:rsidR="00000000" w:rsidRPr="00000000">
                <w:rPr>
                  <w:rFonts w:ascii="Cambria" w:cs="Cambria" w:eastAsia="Cambria" w:hAnsi="Cambria"/>
                  <w:color w:val="0073ff"/>
                  <w:sz w:val="16"/>
                  <w:szCs w:val="16"/>
                  <w:u w:val="single"/>
                  <w:rtl w:val="0"/>
                </w:rPr>
                <w:t xml:space="preserve">48</w:t>
              </w:r>
            </w:hyperlink>
            <w:r w:rsidDel="00000000" w:rsidR="00000000" w:rsidRPr="00000000">
              <w:rPr>
                <w:rFonts w:ascii="Cambria" w:cs="Cambria" w:eastAsia="Cambria" w:hAnsi="Cambria"/>
                <w:sz w:val="16"/>
                <w:szCs w:val="16"/>
                <w:rtl w:val="0"/>
              </w:rPr>
              <w:t xml:space="preserve">de la Ley 546 de 1999, en especial las relativas a los pagos y aportes que deban realizar las partes en virtud de los contratos de cobertura, así como las inversiones del Fondo.</w:t>
            </w:r>
          </w:p>
          <w:p w:rsidR="00000000" w:rsidDel="00000000" w:rsidP="00000000" w:rsidRDefault="00000000" w:rsidRPr="00000000" w14:paraId="000028D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E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16. Las operaciones derivadas del mecanismo de cobertura de tasa de interés para los créditos individuales hipotecarios para la adquisición de vivienda.</w:t>
            </w:r>
          </w:p>
          <w:p w:rsidR="00000000" w:rsidDel="00000000" w:rsidP="00000000" w:rsidRDefault="00000000" w:rsidRPr="00000000" w14:paraId="000028E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E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17. Los movimientos contables correspondientes a pago de obligaciones o traslado de bienes, recursos y derechos a cualquier título efectuado entre entidades vigiladas por la Superintendencia Financiera de Colombia o por la Superintendencia de Economía Solidaria, entre estas e intermediarios de valores inscritos en el Registro Nacional de Valores e Intermediarios o entre dichas entidades vigiladas y la Tesorería General de la Nación y las tesorerías de las entidades públicas, siempre que correspondan a operaciones de compra y venta de títulos de deuda pública.</w:t>
            </w:r>
          </w:p>
          <w:p w:rsidR="00000000" w:rsidDel="00000000" w:rsidP="00000000" w:rsidRDefault="00000000" w:rsidRPr="00000000" w14:paraId="000028E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E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18. Los retiros que realicen las asociaciones de hogares comunitarios autorizadas por el Instituto Colombiano de Bienestar Familiar, de los recursos asignados por esta entidad.</w:t>
            </w:r>
          </w:p>
          <w:p w:rsidR="00000000" w:rsidDel="00000000" w:rsidP="00000000" w:rsidRDefault="00000000" w:rsidRPr="00000000" w14:paraId="000028E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E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 La disposición de recursos y los débitos contables respecto de las primeras sesenta (60) Unidades de Valor Tributario, UVT, mensuales que se generen por el pago de los giros provenientes del exterior, que se canalicen a través de Entidades sometidas a inspección y vigilancia de la Superintendencia Financiera.</w:t>
            </w:r>
          </w:p>
          <w:p w:rsidR="00000000" w:rsidDel="00000000" w:rsidP="00000000" w:rsidRDefault="00000000" w:rsidRPr="00000000" w14:paraId="000028E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 Los retiros efectuados de las cuentas corrientes abiertas en entidades bancarias vigiladas por la Superintendencia Financiera de Colombia, que correspondan a recursos de la población reclusa del orden nacional y autorizadas por el Instituto Nacional Penitenciario y Carcelario –INPEC–, quien será el titular de la cuenta, siempre que no exceden mensualmente de trescientas cincuenta (350) UVT por recluso.</w:t>
            </w:r>
          </w:p>
          <w:p w:rsidR="00000000" w:rsidDel="00000000" w:rsidP="00000000" w:rsidRDefault="00000000" w:rsidRPr="00000000" w14:paraId="000028E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21. La disposición de recursos para la realización de operaciones de factoring –compra o descuento de cartera– realizadas por fondos de inversión colectiva, patrimonios autónomos </w:t>
            </w:r>
            <w:r w:rsidDel="00000000" w:rsidR="00000000" w:rsidRPr="00000000">
              <w:rPr>
                <w:rFonts w:ascii="Cambria" w:cs="Cambria" w:eastAsia="Cambria" w:hAnsi="Cambria"/>
                <w:sz w:val="16"/>
                <w:szCs w:val="16"/>
                <w:highlight w:val="yellow"/>
                <w:rtl w:val="0"/>
              </w:rPr>
              <w:t xml:space="preserve">o por sociedades</w:t>
            </w:r>
            <w:r w:rsidDel="00000000" w:rsidR="00000000" w:rsidRPr="00000000">
              <w:rPr>
                <w:rFonts w:ascii="Cambria" w:cs="Cambria" w:eastAsia="Cambria" w:hAnsi="Cambria"/>
                <w:sz w:val="16"/>
                <w:szCs w:val="16"/>
                <w:rtl w:val="0"/>
              </w:rPr>
              <w:t xml:space="preserve"> o por entidades cuyo objeto principal sea la realización de este tipo de operaciones.</w:t>
            </w:r>
          </w:p>
          <w:p w:rsidR="00000000" w:rsidDel="00000000" w:rsidP="00000000" w:rsidRDefault="00000000" w:rsidRPr="00000000" w14:paraId="000028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E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E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esta exención, las sociedades podrán marcar como exentas del Gravamen a los Movimientos Financieros hasta </w:t>
            </w:r>
            <w:r w:rsidDel="00000000" w:rsidR="00000000" w:rsidRPr="00000000">
              <w:rPr>
                <w:rFonts w:ascii="Cambria" w:cs="Cambria" w:eastAsia="Cambria" w:hAnsi="Cambria"/>
                <w:sz w:val="16"/>
                <w:szCs w:val="16"/>
                <w:highlight w:val="yellow"/>
                <w:rtl w:val="0"/>
              </w:rPr>
              <w:t xml:space="preserve">cinco (5)</w:t>
            </w:r>
            <w:r w:rsidDel="00000000" w:rsidR="00000000" w:rsidRPr="00000000">
              <w:rPr>
                <w:rFonts w:ascii="Cambria" w:cs="Cambria" w:eastAsia="Cambria" w:hAnsi="Cambria"/>
                <w:sz w:val="16"/>
                <w:szCs w:val="16"/>
                <w:rtl w:val="0"/>
              </w:rPr>
              <w:t xml:space="preserve"> cuentas corrientes o de ahorro o cuentas de patrimonios autónomos, en todo el sistema financiero destinadas única y exclusivamente a estas operaciones y cuyo objeto sea el recaudo, desembolso y pago del fondeo de las mismas. En caso de tratarse de fondos de inversión colectiva o fideicomisos de inversión colectiva o fideicomiso que administre, destinado a este tipo de operaciones.</w:t>
            </w:r>
          </w:p>
          <w:p w:rsidR="00000000" w:rsidDel="00000000" w:rsidP="00000000" w:rsidRDefault="00000000" w:rsidRPr="00000000" w14:paraId="000028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F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F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giro de los recursos se deberá realizar solamente al beneficiario de la operación de factoring o descuento de cartera, mediante abono a cuenta de ahorro o corriente o mediante la expedición de cheques a los que se les incluya la restricción: “Para consignar en la cuenta de ahorro o corriente del primer beneficiario”. En el evento de levantarse dicha restricción, se causará el gravamen a los movimientos financieros en cabeza de la persona que enajena sus facturas o cartera al fondo de inversión colectiva o patrimonio autónomo o el cliente de la sociedad o de la entidad. El representante legal de la entidad administradora o de la sociedad o de la entidad, deberá manifestar bajo la gravedad del juramento que las cuentas de ahorros, corrientes o los patrimonios autónomos a marcar, según sea el caso, serán destinados única y exclusivamente a estas operaciones en las condiciones establecidas en este numeral`</w:t>
            </w:r>
          </w:p>
          <w:p w:rsidR="00000000" w:rsidDel="00000000" w:rsidP="00000000" w:rsidRDefault="00000000" w:rsidRPr="00000000" w14:paraId="000028F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F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F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F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F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F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22. Las transacciones que se efectúen con los recursos del subsidio familiar de vivienda asignado por el Gobierno Nacional o las Cajas de Compensación Familiar, independientemente del mecanismo financiero de recepción, así como las transacciones que de estos mecanismos se realicen a los oferentes, y las transacciones que se realicen en el marco del esquema fiduciario previsto para el desarrollo de proyectos de Vivienda de Interés Social prioritario.</w:t>
            </w:r>
          </w:p>
          <w:p w:rsidR="00000000" w:rsidDel="00000000" w:rsidP="00000000" w:rsidRDefault="00000000" w:rsidRPr="00000000" w14:paraId="000028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F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23. Los retiros efectuados de las cuentas corrientes o de ahorros, o de los depósitos electrónicos constituidos en entidades vigiladas por la Superintendencia Financiera de Colombia o de Economía Solidaria según sea el caso, que correspondan a los subsidios otorgados a los beneficiarios de la Red Unidos.</w:t>
            </w:r>
          </w:p>
          <w:p w:rsidR="00000000" w:rsidDel="00000000" w:rsidP="00000000" w:rsidRDefault="00000000" w:rsidRPr="00000000" w14:paraId="000028F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8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24. Los retiros efectuados de las cuentas corrientes o de ahorros abiertas en entidades vigiladas por la Superintendencia Financiera de Colombia o de Economía Solidaria según sea el caso, que correspondan a desembolsos de créditos educativos otorgados por el Instituto Colombiano de Crédito Educativo y Estudios Técnicos en el Exterior – Icetex.</w:t>
            </w:r>
          </w:p>
          <w:p w:rsidR="00000000" w:rsidDel="00000000" w:rsidP="00000000" w:rsidRDefault="00000000" w:rsidRPr="00000000" w14:paraId="0000290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0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 Los retiros o disposición de recursos de los depósitos electrónicos de que tratan los artículos 2.1.15.1.1 y siguientes del Decreto número 2555 de 2010, con sujeción a los términos y límites allí previstos.</w:t>
            </w:r>
          </w:p>
          <w:p w:rsidR="00000000" w:rsidDel="00000000" w:rsidP="00000000" w:rsidRDefault="00000000" w:rsidRPr="00000000" w14:paraId="0000290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26. Los desembolsos de crédito mediante abono a cuenta de ahorro o corriente o mediante expedición de cheques con cruce y negociabilidad restringida que realicen las sociedades mercantiles sometidas a la vigilancia de la Superintendencia de Sociedades cuyo objeto exclusivo sea la originación de créditos; siempre y cuando el desembolso se efectúe al deudor. Cuando el desembolso se haga a un tercero sólo será exento si el deudor destina el crédito a adquisición de vivienda, vehículos, activos fijos o seguros. En caso de levantarse la restricción del cheque, se generará este gravamen en cabeza del deudor.</w:t>
            </w:r>
          </w:p>
          <w:p w:rsidR="00000000" w:rsidDel="00000000" w:rsidP="00000000" w:rsidRDefault="00000000" w:rsidRPr="00000000" w14:paraId="0000290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0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esta exención, la Superintendencia de Sociedades certificará previamente que la sociedad mercantil tiene como objeto exclusivo la originación de créditos.</w:t>
            </w:r>
          </w:p>
          <w:p w:rsidR="00000000" w:rsidDel="00000000" w:rsidP="00000000" w:rsidRDefault="00000000" w:rsidRPr="00000000" w14:paraId="0000290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0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esta exención, estas sociedades deberán marcar como exenta del GMF, ante la entidad vigilada por la Superintendencia Financiera, una cuenta corriente o de ahorros destinada única y exclusivamente a estas operaciones. El representante legal de la sociedad que otorga el préstamo, deberá manifestar ante la entidad vigilada por la Superintendencia Financiera, bajo la gravedad del juramento, que la cuenta de ahorros o corriente a marcar según el caso, será destinada única y exclusivamente a estas operaciones en las condiciones establecidas en este numeral.</w:t>
            </w:r>
          </w:p>
          <w:p w:rsidR="00000000" w:rsidDel="00000000" w:rsidP="00000000" w:rsidRDefault="00000000" w:rsidRPr="00000000" w14:paraId="0000290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 Los retiros efectuados de cuenta de ahorro electrónica o cuentas de ahorro de trámite simplificado administradas por entidades financieras o cooperativas de ahorro y crédito vigiladas por la Superintendencia Financiera de Colombia o de Economía solidaría según sea el caso. Para el caso de estos productos no aplica la restricción impuesta en el inciso 2o del numeral 1 del presente artículo.</w:t>
            </w:r>
          </w:p>
          <w:p w:rsidR="00000000" w:rsidDel="00000000" w:rsidP="00000000" w:rsidRDefault="00000000" w:rsidRPr="00000000" w14:paraId="0000290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28. Los depósitos a la vista que constituyan las sociedades especializadas en depósitos electrónicos de que trata el artículo </w:t>
            </w:r>
            <w:hyperlink r:id="rId385">
              <w:r w:rsidDel="00000000" w:rsidR="00000000" w:rsidRPr="00000000">
                <w:rPr>
                  <w:rFonts w:ascii="Cambria" w:cs="Cambria" w:eastAsia="Cambria" w:hAnsi="Cambria"/>
                  <w:color w:val="0073ff"/>
                  <w:sz w:val="16"/>
                  <w:szCs w:val="16"/>
                  <w:u w:val="single"/>
                  <w:rtl w:val="0"/>
                </w:rPr>
                <w:t xml:space="preserve">1</w:t>
              </w:r>
            </w:hyperlink>
            <w:r w:rsidDel="00000000" w:rsidR="00000000" w:rsidRPr="00000000">
              <w:rPr>
                <w:rFonts w:ascii="Cambria" w:cs="Cambria" w:eastAsia="Cambria" w:hAnsi="Cambria"/>
                <w:sz w:val="16"/>
                <w:szCs w:val="16"/>
                <w:rtl w:val="0"/>
              </w:rPr>
              <w:t xml:space="preserve">o. de la Ley 1735 de 2014 en otras entidades vigiladas por la Superintendencia Financiera de Colombia.</w:t>
            </w:r>
          </w:p>
          <w:p w:rsidR="00000000" w:rsidDel="00000000" w:rsidP="00000000" w:rsidRDefault="00000000" w:rsidRPr="00000000" w14:paraId="000029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disposición de recursos desde estos depósitos para el pago a terceros por conceptos tales como nómina, servicios, proveedores, adquisición de bienes o cualquier cumplimiento de obligaciones se encuentran sujetas al Gravamen a los Movimientos Financieros.</w:t>
            </w:r>
          </w:p>
          <w:p w:rsidR="00000000" w:rsidDel="00000000" w:rsidP="00000000" w:rsidRDefault="00000000" w:rsidRPr="00000000" w14:paraId="0000290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1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esta exención, las sociedades especializadas en depósitos electrónicos de que trata el artículo </w:t>
            </w:r>
            <w:hyperlink r:id="rId386">
              <w:r w:rsidDel="00000000" w:rsidR="00000000" w:rsidRPr="00000000">
                <w:rPr>
                  <w:rFonts w:ascii="Cambria" w:cs="Cambria" w:eastAsia="Cambria" w:hAnsi="Cambria"/>
                  <w:color w:val="0073ff"/>
                  <w:sz w:val="16"/>
                  <w:szCs w:val="16"/>
                  <w:u w:val="single"/>
                  <w:rtl w:val="0"/>
                </w:rPr>
                <w:t xml:space="preserve">1</w:t>
              </w:r>
            </w:hyperlink>
            <w:r w:rsidDel="00000000" w:rsidR="00000000" w:rsidRPr="00000000">
              <w:rPr>
                <w:rFonts w:ascii="Cambria" w:cs="Cambria" w:eastAsia="Cambria" w:hAnsi="Cambria"/>
                <w:sz w:val="16"/>
                <w:szCs w:val="16"/>
                <w:rtl w:val="0"/>
              </w:rPr>
              <w:t xml:space="preserve">o. de la Ley 1735 de 2014 deberán marcar como exenta del Gravamen a los Movimientos Financieros máximo una cuenta corriente o de ahorros por entidad vigilada por la Superintendencia Financiera de Colombia destinada única y exclusivamente a la gestión de los recursos que están autorizadas a captar.</w:t>
            </w:r>
          </w:p>
          <w:p w:rsidR="00000000" w:rsidDel="00000000" w:rsidP="00000000" w:rsidRDefault="00000000" w:rsidRPr="00000000" w14:paraId="000029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29. Las operaciones de compra de divisas que tengan como único propósito la repatriación de inversiones de portafolio.</w:t>
            </w:r>
          </w:p>
          <w:p w:rsidR="00000000" w:rsidDel="00000000" w:rsidP="00000000" w:rsidRDefault="00000000" w:rsidRPr="00000000" w14:paraId="0000291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1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1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1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1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1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1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1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1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1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1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1E">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w:t>
            </w:r>
            <w:r w:rsidDel="00000000" w:rsidR="00000000" w:rsidRPr="00000000">
              <w:rPr>
                <w:rFonts w:ascii="Cambria" w:cs="Cambria" w:eastAsia="Cambria" w:hAnsi="Cambria"/>
                <w:sz w:val="16"/>
                <w:szCs w:val="16"/>
                <w:rtl w:val="0"/>
              </w:rPr>
              <w:t xml:space="preserve"> El Gravamen a los Movimientos Financieros que se genere por el giro de recursos exentos de impuestos de conformidad con los tratados, acuerdos y convenios internacionales suscritos por el país, será objeto de devolución en los términos que indique el reglamento.</w:t>
            </w:r>
          </w:p>
          <w:p w:rsidR="00000000" w:rsidDel="00000000" w:rsidP="00000000" w:rsidRDefault="00000000" w:rsidRPr="00000000" w14:paraId="0000291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2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Para efectos de control de las exenciones consagradas en el presente artículo las entidades respectivas deberán identificar las cuentas en las cuales se manejen de manera exclusiva dichas operaciones, conforme lo disponga el reglamento que se expida para el efecto. En ningún caso procede la exención de las operaciones señaladas en el presente artículo cuando se incumpla con la obligación de identificar las respectivas cuentas, o cuando aparezca más de una cuenta identificada para el mismo cliente.</w:t>
            </w:r>
          </w:p>
          <w:p w:rsidR="00000000" w:rsidDel="00000000" w:rsidP="00000000" w:rsidRDefault="00000000" w:rsidRPr="00000000" w14:paraId="0000292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2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w:t>
            </w:r>
            <w:r w:rsidDel="00000000" w:rsidR="00000000" w:rsidRPr="00000000">
              <w:rPr>
                <w:rFonts w:ascii="Cambria" w:cs="Cambria" w:eastAsia="Cambria" w:hAnsi="Cambria"/>
                <w:sz w:val="16"/>
                <w:szCs w:val="16"/>
                <w:rtl w:val="0"/>
              </w:rPr>
              <w:t xml:space="preserve">  Los contribuyentes beneficiarios de los contratos de estabilidad tributaria que regulaba el artículo </w:t>
            </w:r>
            <w:hyperlink r:id="rId387">
              <w:r w:rsidDel="00000000" w:rsidR="00000000" w:rsidRPr="00000000">
                <w:rPr>
                  <w:rFonts w:ascii="Cambria" w:cs="Cambria" w:eastAsia="Cambria" w:hAnsi="Cambria"/>
                  <w:color w:val="0073ff"/>
                  <w:sz w:val="16"/>
                  <w:szCs w:val="16"/>
                  <w:u w:val="single"/>
                  <w:rtl w:val="0"/>
                </w:rPr>
                <w:t xml:space="preserve">240-1</w:t>
              </w:r>
            </w:hyperlink>
            <w:r w:rsidDel="00000000" w:rsidR="00000000" w:rsidRPr="00000000">
              <w:rPr>
                <w:rFonts w:ascii="Cambria" w:cs="Cambria" w:eastAsia="Cambria" w:hAnsi="Cambria"/>
                <w:sz w:val="16"/>
                <w:szCs w:val="16"/>
                <w:rtl w:val="0"/>
              </w:rPr>
              <w:t xml:space="preserve"> de este Estatuto, están excluidos del Gravamen a los Movimientos Financieros durante la vigencia del contrato, por las operaciones propias como sujeto pasivo del tributo, para lo cual el representante legal deberá identificar las cuentas corrientes o de ahorros en las cuales maneje los recursos de manera exclusiva.</w:t>
            </w:r>
          </w:p>
          <w:p w:rsidR="00000000" w:rsidDel="00000000" w:rsidP="00000000" w:rsidRDefault="00000000" w:rsidRPr="00000000" w14:paraId="0000292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2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contribuyente beneficiario del contrato de estabilidad tributaria sea agente retenedor del Gravamen a los Movimientos Financieros, deberá cumplir con todas las obligaciones legales derivadas de esta condición, por las operaciones que realicen los usuarios o cuando, en desarrollo de sus actividades deba realizar transacciones en las cuales el resultado sea la extinción de obligaciones de su cliente.</w:t>
            </w:r>
          </w:p>
          <w:p w:rsidR="00000000" w:rsidDel="00000000" w:rsidP="00000000" w:rsidRDefault="00000000" w:rsidRPr="00000000" w14:paraId="0000292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26">
            <w:pPr>
              <w:jc w:val="both"/>
              <w:rPr>
                <w:rFonts w:ascii="Cambria" w:cs="Cambria" w:eastAsia="Cambria" w:hAnsi="Cambria"/>
                <w:b w:val="1"/>
                <w:color w:val="000000"/>
                <w:sz w:val="16"/>
                <w:szCs w:val="16"/>
              </w:rPr>
            </w:pPr>
            <w:r w:rsidDel="00000000" w:rsidR="00000000" w:rsidRPr="00000000">
              <w:rPr>
                <w:rFonts w:ascii="Cambria" w:cs="Cambria" w:eastAsia="Cambria" w:hAnsi="Cambria"/>
                <w:b w:val="1"/>
                <w:color w:val="000000"/>
                <w:sz w:val="16"/>
                <w:szCs w:val="16"/>
                <w:rtl w:val="0"/>
              </w:rPr>
              <w:t xml:space="preserve">PARÁGRAFO 4.</w:t>
            </w:r>
            <w:r w:rsidDel="00000000" w:rsidR="00000000" w:rsidRPr="00000000">
              <w:rPr>
                <w:rFonts w:ascii="Cambria" w:cs="Cambria" w:eastAsia="Cambria" w:hAnsi="Cambria"/>
                <w:sz w:val="16"/>
                <w:szCs w:val="16"/>
                <w:rtl w:val="0"/>
              </w:rPr>
              <w:t xml:space="preserve">  En el caso de las cuentas o productos establecidos en los numerales 25 y 27 de este artículo, el beneficio de la exención aplicará únicamente en el caso de que pertenezca a un único y mismo titular que sea una persona natural, en retiros hasta por sesenta y cinco (65) Unidades de Valor Tributario (UVT) por mes. En un mismo establecimiento de crédito, entidad financiera o cooperativa con actividad financiera o cooperativa de ahorro y crédito, el titular solo podrá tener una sola cuenta que goce de la exención establecida en los numerales 25 y 27 de este artículo. Hacer uso del beneficio establecido en el numeral 1 del presente artículo eligiendo un depósito electrónico, no excluye la aplicación del beneficio contemplado en este parágrafo respecto de las exenciones de los numerales 25 y 27 de este artículo.</w:t>
            </w:r>
            <w:r w:rsidDel="00000000" w:rsidR="00000000" w:rsidRPr="00000000">
              <w:rPr>
                <w:rtl w:val="0"/>
              </w:rPr>
            </w:r>
          </w:p>
        </w:tc>
        <w:tc>
          <w:tcPr>
            <w:gridSpan w:val="2"/>
          </w:tcPr>
          <w:p w:rsidR="00000000" w:rsidDel="00000000" w:rsidP="00000000" w:rsidRDefault="00000000" w:rsidRPr="00000000" w14:paraId="00002927">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879. Exenciones del GMF </w:t>
            </w:r>
            <w:r w:rsidDel="00000000" w:rsidR="00000000" w:rsidRPr="00000000">
              <w:rPr>
                <w:rFonts w:ascii="Cambria" w:cs="Cambria" w:eastAsia="Cambria" w:hAnsi="Cambria"/>
                <w:b w:val="1"/>
                <w:color w:val="ff0000"/>
                <w:sz w:val="16"/>
                <w:szCs w:val="16"/>
                <w:rtl w:val="0"/>
              </w:rPr>
              <w:t xml:space="preserve">(modificado con los arts. 87 y 88 de la Ley 1943 de diciembre 28 de 2018)</w:t>
            </w:r>
            <w:r w:rsidDel="00000000" w:rsidR="00000000" w:rsidRPr="00000000">
              <w:rPr>
                <w:rFonts w:ascii="Cambria" w:cs="Cambria" w:eastAsia="Cambria" w:hAnsi="Cambria"/>
                <w:sz w:val="16"/>
                <w:szCs w:val="16"/>
                <w:rtl w:val="0"/>
              </w:rPr>
              <w:t xml:space="preserve"> Se encuentran exentos del Gravamen a los Movimientos Financieros:</w:t>
            </w:r>
          </w:p>
          <w:p w:rsidR="00000000" w:rsidDel="00000000" w:rsidP="00000000" w:rsidRDefault="00000000" w:rsidRPr="00000000" w14:paraId="0000292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2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2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1. Los retiros efectuados de las cuentas de ahorro, los depósitos electrónicos o tarjetas prepago abiertas o administradas por entidades financieras y/o cooperativas de naturaleza financiera o de ahorro y crédito vigiladas por las Superintendencias Financiera o de Economía Solidaria respectivamente, que no excedan mensualmente de trescientos cincuenta (350) UVT, para lo cual el titular de la cuenta o de la tarjeta prepago deberá indicar ante la respectiva entidad financiera o cooperativa financiera, que dicha cuenta, depósito o tarjeta prepago será la única beneficiada con la exención.</w:t>
            </w:r>
          </w:p>
          <w:p w:rsidR="00000000" w:rsidDel="00000000" w:rsidP="00000000" w:rsidRDefault="00000000" w:rsidRPr="00000000" w14:paraId="0000292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exención se aplicará exclusivamente a una cuenta de ahorros, depósito electrónico o tarjeta prepago por titular y siempre y cuando pertenezca a un único titular. Cuando quiera que una persona sea titular de más de una cuenta de ahorros, depósito electrónico y tarjeta prepago en uno o varios establecimientos de crédito, deberá elegir una sola cuenta, depósito electrónico o tarjeta prepago sobre la cual operará el beneficio tributario aquí previsto e indicárselo al respectivo establecimiento o entidad financiera.</w:t>
            </w:r>
          </w:p>
          <w:p w:rsidR="00000000" w:rsidDel="00000000" w:rsidP="00000000" w:rsidRDefault="00000000" w:rsidRPr="00000000" w14:paraId="000029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2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Los traslados entre cuentas corrientes de un mismo establecimiento de crédito, cuando dichas cuentas pertenezcan a un mismo y único titular que sea una sola persona.</w:t>
            </w:r>
          </w:p>
          <w:p w:rsidR="00000000" w:rsidDel="00000000" w:rsidP="00000000" w:rsidRDefault="00000000" w:rsidRPr="00000000" w14:paraId="000029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operaciones que realice la Dirección del Tesoro Nacional, directamente o a través de los órganos ejecutores, incluyendo las operaciones de reporto que se celebren con esta entidad y el traslado de impuestos a dicha Dirección por parte de las entidades recaudadoras; así mismo, las operaciones realizadas durante el año 2001 por las Tesorerías Públicas de cualquier orden con entidades públicas o con entidades vigiladas por las Superintendencias Bancaria* o de Valores*, efectuadas con títulos emitidos por Fogafín para la capitalización de la Banca Pública.</w:t>
            </w:r>
          </w:p>
          <w:p w:rsidR="00000000" w:rsidDel="00000000" w:rsidP="00000000" w:rsidRDefault="00000000" w:rsidRPr="00000000" w14:paraId="000029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3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Las operaciones de liquidez que realice el Banco de la República, conforme a lo previsto en la Ley 31 de 1992.</w:t>
            </w:r>
          </w:p>
          <w:p w:rsidR="00000000" w:rsidDel="00000000" w:rsidP="00000000" w:rsidRDefault="00000000" w:rsidRPr="00000000" w14:paraId="000029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Los créditos interbancarios y la disposición de recursos originadas en las operaciones de reporto y operaciones simultáneas y de transferencia temporal de valores sobre títulos materializados o desmaterializados, realizados exclusivamente entre entidades vigiladas por la Superintendencia Financiera de Colombia, entre estas e intermediarios de valores inscritos en el Registro Nacional de agentes de mercado de valores, o entre dichas entidades vigiladas y la Tesorería General de la Nación y las tesorerías de las entidades públicas.</w:t>
            </w:r>
          </w:p>
          <w:p w:rsidR="00000000" w:rsidDel="00000000" w:rsidP="00000000" w:rsidRDefault="00000000" w:rsidRPr="00000000" w14:paraId="0000293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3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operaciones de pago a terceros por cuenta del comitente, fideicomitente o mandante por conceptos tales como nómina, servicios, proveedores, adquisición de bienes o cualquier cumplimiento de obligaciones fuera del mercado de valores se encuentran sujetas al Gravamen a los Movimientos Financieros, así se originen en operaciones de compensación y liquidación de valores u operaciones simultáneas o transferencia temporal de valores. Para estos casos el agente de retención es el titular de la cuenta de compensación y el sujeto pasivo su cliente.</w:t>
            </w:r>
          </w:p>
          <w:p w:rsidR="00000000" w:rsidDel="00000000" w:rsidP="00000000" w:rsidRDefault="00000000" w:rsidRPr="00000000" w14:paraId="000029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3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3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Las transacciones ocasionadas por la compensación interbancaria respecto de las cuentas que poseen los establecimientos de crédito en el Banco de la República.</w:t>
            </w:r>
          </w:p>
          <w:p w:rsidR="00000000" w:rsidDel="00000000" w:rsidP="00000000" w:rsidRDefault="00000000" w:rsidRPr="00000000" w14:paraId="0000293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3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 Los desembolsos o pagos, según corresponda, mediante abono a la cuenta corriente o de ahorros o mediante la expedición de cheques con cruce y negociabilidad restringida, derivados de las operaciones de compensación y liquidación que se realicen a través de sistemas de compensación y liquidación administradas por entidades autorizadas para tal fin respecto a operaciones que se realicen en el mercado de valores, derivados, divisas o en las bolsas de productos agropecuarios o de otros comodities, incluidas las garantías entregadas por cuenta de participantes y los pagos correspondientes a la administración de valores en los depósitos centralizados de valores siempre y cuando el pago se efectúe al cliente, comitente, fideicomitente, mandante.</w:t>
            </w:r>
          </w:p>
          <w:p w:rsidR="00000000" w:rsidDel="00000000" w:rsidP="00000000" w:rsidRDefault="00000000" w:rsidRPr="00000000" w14:paraId="000029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operaciones de pago a terceros por conceptos tales como nómina, servicios, proveedores, adquisición de bienes o cualquier cumplimiento de obligaciones se encuentran sujetas al Gravamen a los Movimientos Financieros.</w:t>
            </w:r>
          </w:p>
          <w:p w:rsidR="00000000" w:rsidDel="00000000" w:rsidP="00000000" w:rsidRDefault="00000000" w:rsidRPr="00000000" w14:paraId="0000293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4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la operación sea gravada, el agente de retención es el titular de la cuenta de compensación y el sujeto pasivo su cliente.</w:t>
            </w:r>
          </w:p>
          <w:p w:rsidR="00000000" w:rsidDel="00000000" w:rsidP="00000000" w:rsidRDefault="00000000" w:rsidRPr="00000000" w14:paraId="000029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 Las operaciones de reporto realizadas entre el Fondo de Garantías de Instituciones Financieras (Fogafín) o el Fondo de Garantías de Instituciones Cooperativas (Fogacoop) con entidades inscritas ante tales instituciones.</w:t>
            </w:r>
          </w:p>
          <w:p w:rsidR="00000000" w:rsidDel="00000000" w:rsidP="00000000" w:rsidRDefault="00000000" w:rsidRPr="00000000" w14:paraId="0000294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4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 El manejo de recursos públicos que hagan las tesorerías de las entidades territoriales.</w:t>
            </w:r>
          </w:p>
          <w:p w:rsidR="00000000" w:rsidDel="00000000" w:rsidP="00000000" w:rsidRDefault="00000000" w:rsidRPr="00000000" w14:paraId="000029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 Las operaciones financieras realizadas con recursos del Sistema General de Seguridad Social en Salud, de las EPS y ARS , del Sistema General de Pensiones a que se refiere la Ley 100 de 1993, de los Fondos de Pensiones de que trata el Decreto 2513 de 1987 y del Sistema General de Riesgos Profesionales, hasta el pago a las Instituciones Prestadoras de Salud (IPS), o al pensionado, afiliado o beneficiario, según el caso.</w:t>
            </w:r>
          </w:p>
          <w:p w:rsidR="00000000" w:rsidDel="00000000" w:rsidP="00000000" w:rsidRDefault="00000000" w:rsidRPr="00000000" w14:paraId="000029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También quedarán exentas las operaciones realizadas con los recursos correspondientes a los giros que reciben las IPS (Instituciones Prestadoras de Servicios) por concepto de pago del POS (Plan Obligatorio de Salud) por parte de las EPS o ARS </w:t>
            </w:r>
            <w:r w:rsidDel="00000000" w:rsidR="00000000" w:rsidRPr="00000000">
              <w:rPr>
                <w:rFonts w:ascii="Cambria" w:cs="Cambria" w:eastAsia="Cambria" w:hAnsi="Cambria"/>
                <w:sz w:val="16"/>
                <w:szCs w:val="16"/>
                <w:u w:val="single"/>
                <w:rtl w:val="0"/>
              </w:rPr>
              <w:t xml:space="preserve">hasta en un 50%</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9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 Los desembolsos de crédito mediante abono a cuenta de ahorro o corriente o mediante expedición de cheques con cruce y negociabilidad restringida que realicen los establecimientos de crédito, las cooperativas con actividad financiera o las cooperativas de ahorro y crédito vigiladas por las Superintendencias Financiera o de Economía Solidaria respectivamente,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o los créditos externos desembolsados en moneda legal por agentes no residentes en los términos de la regulación cambiaria del Banco de la República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siempre y cuando el desembolso se efectúe al deudor. Cuando el desembolso se haga a un tercero solo será exento cuando el deudor destine el crédito a adquisición de vivienda, vehículos o activos fijos. </w:t>
            </w:r>
          </w:p>
          <w:p w:rsidR="00000000" w:rsidDel="00000000" w:rsidP="00000000" w:rsidRDefault="00000000" w:rsidRPr="00000000" w14:paraId="000029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29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294F">
            <w:pPr>
              <w:jc w:val="both"/>
              <w:rPr>
                <w:rFonts w:ascii="Cambria" w:cs="Cambria" w:eastAsia="Cambria" w:hAnsi="Cambria"/>
                <w:sz w:val="16"/>
                <w:szCs w:val="16"/>
              </w:rPr>
            </w:pPr>
            <w:r w:rsidDel="00000000" w:rsidR="00000000" w:rsidRPr="00000000">
              <w:rPr>
                <w:rFonts w:ascii="Cambria" w:cs="Cambria" w:eastAsia="Cambria" w:hAnsi="Cambria"/>
                <w:color w:val="ff0000"/>
                <w:sz w:val="16"/>
                <w:szCs w:val="16"/>
                <w:rtl w:val="0"/>
              </w:rPr>
              <w:t xml:space="preserve">(ver </w:t>
            </w:r>
            <w:hyperlink r:id="rId388">
              <w:r w:rsidDel="00000000" w:rsidR="00000000" w:rsidRPr="00000000">
                <w:rPr>
                  <w:rFonts w:ascii="Cambria" w:cs="Cambria" w:eastAsia="Cambria" w:hAnsi="Cambria"/>
                  <w:color w:val="ff0000"/>
                  <w:sz w:val="16"/>
                  <w:szCs w:val="16"/>
                  <w:u w:val="single"/>
                  <w:rtl w:val="0"/>
                </w:rPr>
                <w:t xml:space="preserve">Concepto DIAN 10035 de abril 29 de 2019</w:t>
              </w:r>
            </w:hyperlink>
            <w:r w:rsidDel="00000000" w:rsidR="00000000" w:rsidRPr="00000000">
              <w:rPr>
                <w:rFonts w:ascii="Cambria" w:cs="Cambria" w:eastAsia="Cambria" w:hAnsi="Cambria"/>
                <w:color w:val="ff0000"/>
                <w:sz w:val="16"/>
                <w:szCs w:val="16"/>
                <w:rtl w:val="0"/>
              </w:rPr>
              <w:t xml:space="preserve"> el cual interpretó que este inciso y el siguiente no habían sido eliminados por el art. 87 de la Ley 1943 de 2018)</w:t>
            </w:r>
            <w:r w:rsidDel="00000000" w:rsidR="00000000" w:rsidRPr="00000000">
              <w:rPr>
                <w:rFonts w:ascii="Cambria" w:cs="Cambria" w:eastAsia="Cambria" w:hAnsi="Cambria"/>
                <w:sz w:val="16"/>
                <w:szCs w:val="16"/>
                <w:rtl w:val="0"/>
              </w:rPr>
              <w:t xml:space="preserve">Los desembolsos o pagos a terceros por conceptos tales como nómina, servicios, proveedores, adquisición de bienes o cualquier cumplimiento de obligaciones se encuentran sujetos al Gravamen a los Movimientos Financieros, salvo la utilización de las tarjetas de crédito de las cuales sean titulares las personas naturales, las cuales continúan siendo exentas.</w:t>
            </w:r>
          </w:p>
          <w:p w:rsidR="00000000" w:rsidDel="00000000" w:rsidP="00000000" w:rsidRDefault="00000000" w:rsidRPr="00000000" w14:paraId="0000295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5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También se encuentran exentos los desembolsos efectuados por las compañías de financiamiento o bancos, para el pago a los comercializadores de bienes que serán entregados a terceros mediante contratos de leasing financiero con opción de compra</w:t>
            </w:r>
          </w:p>
          <w:p w:rsidR="00000000" w:rsidDel="00000000" w:rsidP="00000000" w:rsidRDefault="00000000" w:rsidRPr="00000000" w14:paraId="0000295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 Las operaciones de compra y venta de divisas efectuadas a través de cuentas de depósito del Banco de la República o de cuentas corrientes, realizadas entre intermediarios del mercado cambiario vigilados por las Superintendencias Bancaria* o de Valores*, el Banco de la República y la Dirección del Tesoro Nacional.</w:t>
            </w:r>
          </w:p>
          <w:p w:rsidR="00000000" w:rsidDel="00000000" w:rsidP="00000000" w:rsidRDefault="00000000" w:rsidRPr="00000000" w14:paraId="0000295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5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cuentas corrientes a que se refiere el anterior inciso deberán ser de utilización exclusiva para la compra y venta de divisas entre los intermediarios del mercado cambiario.</w:t>
            </w:r>
          </w:p>
          <w:p w:rsidR="00000000" w:rsidDel="00000000" w:rsidP="00000000" w:rsidRDefault="00000000" w:rsidRPr="00000000" w14:paraId="0000295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5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13. Los cheques de gerencia cuando se expidan con cargo a los recursos de la cuenta corriente o de ahorros del ordenante, siempre y cuando que la cuenta corriente o de ahorros sea de la misma entidad de crédito que expida el cheque de gerencia.</w:t>
            </w:r>
          </w:p>
          <w:p w:rsidR="00000000" w:rsidDel="00000000" w:rsidP="00000000" w:rsidRDefault="00000000" w:rsidRPr="00000000" w14:paraId="0000295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5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14.Los traslados que se realicen entre cuentas corrientes y/o de ahorros y/o de ahorro programado y/o de ahorro contractual y/o tarjetas prepago abiertas en un mismo establecimiento de crédito, cooperativa con actividad financiera, cooperativa de ahorro y crédito, comisionistas de bolsa y demás entidades vigiladas por la Superintendencia Financiera de Colombia o de Economía Solidaria según el caso, a nombre de un mismo y único titular, así como los traslados entre inversiones o portafolios que se realicen por parte de una sociedad comisionista de bolsa, una sociedad fiduciaria o una sociedad administradora de inversiones, vigilada por la Superintendencia Financiera de Colombia a favor de un mismo beneficiario.</w:t>
            </w:r>
          </w:p>
          <w:p w:rsidR="00000000" w:rsidDel="00000000" w:rsidP="00000000" w:rsidRDefault="00000000" w:rsidRPr="00000000" w14:paraId="0000295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 exención se aplicará también cuando el traslado se realice entre cuentas de ahorro colectivo o entre estas y cuentas corrientes o de ahorro o entre inversiones que pertenezcan a un mismo y único titular, siempre y cuando estén abiertas en la misma entidad vigilada por la Superintendencia Financiera de Colombia o de Economía Solidaria según sea el caso.</w:t>
            </w:r>
          </w:p>
          <w:p w:rsidR="00000000" w:rsidDel="00000000" w:rsidP="00000000" w:rsidRDefault="00000000" w:rsidRPr="00000000" w14:paraId="0000295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retiros efectuados de cuentas de ahorro especial que los pensionados abran para depositar el valor de sus mesadas pensionales y hasta el monto de las mismas, cuando estas sean equivalentes a cuarenta y un (41) Unidades de Valor Tributario, UVT, o menos, están exentos del Gravamen a los Movimientos Financieros. Los pensionados podrán abrir y marcar otra cuenta en el mismo establecimiento de crédito, cooperativa con actividad financiera o cooperativa de ahorro y crédito para gozar de la exención a que se refiere el numeral 1 de este artículo. Igualmente estarán exentos, los traslados que se efectúen entre las cuentas de ahorro especial que los pensionados abran para depositar el valor de sus mesadas pensionales y la otra cuenta marcada en el mismo establecimiento de crédito, cooperativa con actividad financiera o cooperativa de ahorro y crédito. En caso de que el pensionado decida no marcar ninguna otra cuenta adicional, el límite exento de las cuentas de ahorro especial de los pensionados será equivalente a trescientos cincuenta (350) Unidades de Valor Tributario (UVT).</w:t>
            </w:r>
          </w:p>
          <w:p w:rsidR="00000000" w:rsidDel="00000000" w:rsidP="00000000" w:rsidRDefault="00000000" w:rsidRPr="00000000" w14:paraId="0000295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6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6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Estarán exentos igualmente los traslados que se efectúen entre cuentas corrientes y/o de ahorros pertenecientes a fondos mutuos y las cuentas de sus suscriptores o partícipes, abiertas en un mismo establecimiento de crédito, cooperativa con actividad financiera o cooperativa de ahorro y crédito a nombre de un mismo y único titular.</w:t>
            </w:r>
          </w:p>
          <w:p w:rsidR="00000000" w:rsidDel="00000000" w:rsidP="00000000" w:rsidRDefault="00000000" w:rsidRPr="00000000" w14:paraId="000029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15. Las operaciones del Fondo de Estabilización de la Cartera Hipotecaria, cuya creación se autorizó por el artículo </w:t>
            </w:r>
            <w:hyperlink r:id="rId389">
              <w:r w:rsidDel="00000000" w:rsidR="00000000" w:rsidRPr="00000000">
                <w:rPr>
                  <w:rFonts w:ascii="Cambria" w:cs="Cambria" w:eastAsia="Cambria" w:hAnsi="Cambria"/>
                  <w:color w:val="0073ff"/>
                  <w:sz w:val="16"/>
                  <w:szCs w:val="16"/>
                  <w:u w:val="single"/>
                  <w:rtl w:val="0"/>
                </w:rPr>
                <w:t xml:space="preserve">48</w:t>
              </w:r>
            </w:hyperlink>
            <w:r w:rsidDel="00000000" w:rsidR="00000000" w:rsidRPr="00000000">
              <w:rPr>
                <w:rFonts w:ascii="Cambria" w:cs="Cambria" w:eastAsia="Cambria" w:hAnsi="Cambria"/>
                <w:sz w:val="16"/>
                <w:szCs w:val="16"/>
                <w:rtl w:val="0"/>
              </w:rPr>
              <w:t xml:space="preserve">de la Ley 546 de 1999, en especial las relativas a los pagos y aportes que deban realizar las partes en virtud de los contratos de cobertura, así como las inversiones del Fondo.</w:t>
            </w:r>
          </w:p>
          <w:p w:rsidR="00000000" w:rsidDel="00000000" w:rsidP="00000000" w:rsidRDefault="00000000" w:rsidRPr="00000000" w14:paraId="000029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16. Las operaciones derivadas del mecanismo de cobertura de tasa de interés para los créditos individuales hipotecarios para la adquisición de vivienda.</w:t>
            </w:r>
          </w:p>
          <w:p w:rsidR="00000000" w:rsidDel="00000000" w:rsidP="00000000" w:rsidRDefault="00000000" w:rsidRPr="00000000" w14:paraId="000029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17. Los movimientos contables correspondientes a pago de obligaciones o traslado de bienes, recursos y derechos a cualquier título efectuado entre entidades vigiladas por la Superintendencia Financiera de Colombia o por la Superintendencia de Economía Solidaria, entre estas e intermediarios de valores inscritos en el Registro Nacional de Valores e Intermediarios o entre dichas entidades vigiladas y la Tesorería General de la Nación y las tesorerías de las entidades públicas, siempre que correspondan a operaciones de compra y venta de títulos de deuda pública.</w:t>
            </w:r>
          </w:p>
          <w:p w:rsidR="00000000" w:rsidDel="00000000" w:rsidP="00000000" w:rsidRDefault="00000000" w:rsidRPr="00000000" w14:paraId="000029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6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18. Los retiros que realicen las asociaciones de hogares comunitarios autorizadas por el Instituto Colombiano de Bienestar Familiar, de los recursos asignados por esta entidad.</w:t>
            </w:r>
          </w:p>
          <w:p w:rsidR="00000000" w:rsidDel="00000000" w:rsidP="00000000" w:rsidRDefault="00000000" w:rsidRPr="00000000" w14:paraId="0000296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6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 La disposición de recursos y los débitos contables respecto de las primeras sesenta (60) Unidades de Valor Tributario, UVT, mensuales que se generen por el pago de los giros provenientes del exterior, que se canalicen a través de Entidades sometidas a inspección y vigilancia de la Superintendencia Financiera.</w:t>
            </w:r>
          </w:p>
          <w:p w:rsidR="00000000" w:rsidDel="00000000" w:rsidP="00000000" w:rsidRDefault="00000000" w:rsidRPr="00000000" w14:paraId="0000296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6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 Los retiros efectuados de las cuentas corrientes abiertas en entidades bancarias vigiladas por la Superintendencia Financiera de Colombia, que correspondan a recursos de la población reclusa del orden nacional y autorizadas por el Instituto Nacional Penitenciario y Carcelario –INPEC–, quien será el titular de la cuenta, siempre que no exceden mensualmente de trescientas cincuenta (350) UVT por recluso.</w:t>
            </w:r>
          </w:p>
          <w:p w:rsidR="00000000" w:rsidDel="00000000" w:rsidP="00000000" w:rsidRDefault="00000000" w:rsidRPr="00000000" w14:paraId="0000297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21. La disposición de recursos para la realización de operaciones de factoring, compra o descuento de cartera, realizadas por fondos de inversión colectiva, patrimonios autónomos, </w:t>
            </w:r>
            <w:r w:rsidDel="00000000" w:rsidR="00000000" w:rsidRPr="00000000">
              <w:rPr>
                <w:rFonts w:ascii="Cambria" w:cs="Cambria" w:eastAsia="Cambria" w:hAnsi="Cambria"/>
                <w:sz w:val="16"/>
                <w:szCs w:val="16"/>
                <w:highlight w:val="yellow"/>
                <w:rtl w:val="0"/>
              </w:rPr>
              <w:t xml:space="preserve">por personas naturales o jurídicas</w:t>
            </w:r>
            <w:r w:rsidDel="00000000" w:rsidR="00000000" w:rsidRPr="00000000">
              <w:rPr>
                <w:rFonts w:ascii="Cambria" w:cs="Cambria" w:eastAsia="Cambria" w:hAnsi="Cambria"/>
                <w:sz w:val="16"/>
                <w:szCs w:val="16"/>
                <w:rtl w:val="0"/>
              </w:rPr>
              <w:t xml:space="preserve">, o por entidades cuyo objeto sea la realización de este tipo de operaciones. </w:t>
            </w:r>
          </w:p>
          <w:p w:rsidR="00000000" w:rsidDel="00000000" w:rsidP="00000000" w:rsidRDefault="00000000" w:rsidRPr="00000000" w14:paraId="000029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7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7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esta exención, las personas y/o entidades que realicen estas operaciones podrán marcar como exentas del Gravamen a los Movimientos Financieros hasta </w:t>
            </w:r>
            <w:r w:rsidDel="00000000" w:rsidR="00000000" w:rsidRPr="00000000">
              <w:rPr>
                <w:rFonts w:ascii="Cambria" w:cs="Cambria" w:eastAsia="Cambria" w:hAnsi="Cambria"/>
                <w:sz w:val="16"/>
                <w:szCs w:val="16"/>
                <w:highlight w:val="yellow"/>
                <w:rtl w:val="0"/>
              </w:rPr>
              <w:t xml:space="preserve">diez (10)</w:t>
            </w:r>
            <w:r w:rsidDel="00000000" w:rsidR="00000000" w:rsidRPr="00000000">
              <w:rPr>
                <w:rFonts w:ascii="Cambria" w:cs="Cambria" w:eastAsia="Cambria" w:hAnsi="Cambria"/>
                <w:sz w:val="16"/>
                <w:szCs w:val="16"/>
                <w:rtl w:val="0"/>
              </w:rPr>
              <w:t xml:space="preserve"> cuentas corrientes o de ahorro o cuentas de patrimonios autónomos o encargos fiduciarios, </w:t>
            </w:r>
            <w:r w:rsidDel="00000000" w:rsidR="00000000" w:rsidRPr="00000000">
              <w:rPr>
                <w:rFonts w:ascii="Cambria" w:cs="Cambria" w:eastAsia="Cambria" w:hAnsi="Cambria"/>
                <w:sz w:val="16"/>
                <w:szCs w:val="16"/>
                <w:highlight w:val="cyan"/>
                <w:rtl w:val="0"/>
              </w:rPr>
              <w:t xml:space="preserve">en todo el sistema financiero</w:t>
            </w:r>
            <w:r w:rsidDel="00000000" w:rsidR="00000000" w:rsidRPr="00000000">
              <w:rPr>
                <w:rFonts w:ascii="Cambria" w:cs="Cambria" w:eastAsia="Cambria" w:hAnsi="Cambria"/>
                <w:sz w:val="16"/>
                <w:szCs w:val="16"/>
                <w:rtl w:val="0"/>
              </w:rPr>
              <w:t xml:space="preserve"> destinadas única y exclusivamente a estas operaciones </w:t>
            </w:r>
            <w:r w:rsidDel="00000000" w:rsidR="00000000" w:rsidRPr="00000000">
              <w:rPr>
                <w:rFonts w:ascii="Cambria" w:cs="Cambria" w:eastAsia="Cambria" w:hAnsi="Cambria"/>
                <w:sz w:val="16"/>
                <w:szCs w:val="16"/>
                <w:highlight w:val="cyan"/>
                <w:rtl w:val="0"/>
              </w:rPr>
              <w:t xml:space="preserve">y</w:t>
            </w:r>
            <w:r w:rsidDel="00000000" w:rsidR="00000000" w:rsidRPr="00000000">
              <w:rPr>
                <w:rFonts w:ascii="Cambria" w:cs="Cambria" w:eastAsia="Cambria" w:hAnsi="Cambria"/>
                <w:sz w:val="16"/>
                <w:szCs w:val="16"/>
                <w:rtl w:val="0"/>
              </w:rPr>
              <w:t xml:space="preserve"> cuyo objeto sea el recaudo, desembolso y pago del fondeo de las mismas. </w:t>
            </w:r>
            <w:r w:rsidDel="00000000" w:rsidR="00000000" w:rsidRPr="00000000">
              <w:rPr>
                <w:rFonts w:ascii="Cambria" w:cs="Cambria" w:eastAsia="Cambria" w:hAnsi="Cambria"/>
                <w:sz w:val="16"/>
                <w:szCs w:val="16"/>
                <w:highlight w:val="cyan"/>
                <w:rtl w:val="0"/>
              </w:rPr>
              <w:t xml:space="preserve">En caso de tratarse de fondos de inversión colectiva o fideicomisos de inversión colectiva o fideicomiso que administre, destinado a este tipo de operaciones.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97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7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7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giro de los recursos se deberá realizar solamente al beneficiario de la operación de factoring o descuento de cartera, mediante abono a cuenta de ahorro o corriente o mediante la expedición de cheques a los que les incluya la restricción: “Para consignar en la cuenta de ahorro o corriente del primer beneficiario”. En el evento de levantarse dicha restricción, se causará el gravamen a los movimientos financieros en cabeza de la persona que enajena sus facturas o cartera al fondo de inversión colectiva o patrimonio autónomo o el cliente de la sociedad o de la entidad. El Representante legal de la entidad administradora o de la sociedad o de la entidad, deberá manifestar bajo la gravedad del juramento que las cuentas de ahorros, corrientes </w:t>
            </w:r>
            <w:r w:rsidDel="00000000" w:rsidR="00000000" w:rsidRPr="00000000">
              <w:rPr>
                <w:rFonts w:ascii="Cambria" w:cs="Cambria" w:eastAsia="Cambria" w:hAnsi="Cambria"/>
                <w:sz w:val="16"/>
                <w:szCs w:val="16"/>
                <w:highlight w:val="cyan"/>
                <w:rtl w:val="0"/>
              </w:rPr>
              <w:t xml:space="preserve">o los patrimonios autónomos</w:t>
            </w:r>
            <w:r w:rsidDel="00000000" w:rsidR="00000000" w:rsidRPr="00000000">
              <w:rPr>
                <w:rFonts w:ascii="Cambria" w:cs="Cambria" w:eastAsia="Cambria" w:hAnsi="Cambria"/>
                <w:sz w:val="16"/>
                <w:szCs w:val="16"/>
                <w:rtl w:val="0"/>
              </w:rPr>
              <w:t xml:space="preserve"> a marcar, según sea el caso, serán destinados única y exclusivamente a estas operaciones en las condiciones establecidas en este numeral. </w:t>
            </w:r>
          </w:p>
          <w:p w:rsidR="00000000" w:rsidDel="00000000" w:rsidP="00000000" w:rsidRDefault="00000000" w:rsidRPr="00000000" w14:paraId="0000297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7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7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7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7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7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7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8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8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8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22. Las transacciones que se efectúen con los recursos del subsidio familiar de vivienda asignado por el Gobierno Nacional o las Cajas de Compensación Familiar, independientemente del mecanismo financiero de recepción, así como las transacciones que de estos mecanismos se realicen a los oferentes, y las transacciones que se realicen en el marco del esquema fiduciario previsto para el desarrollo de proyectos de Vivienda de Interés Social prioritario.</w:t>
            </w:r>
          </w:p>
          <w:p w:rsidR="00000000" w:rsidDel="00000000" w:rsidP="00000000" w:rsidRDefault="00000000" w:rsidRPr="00000000" w14:paraId="0000298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8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23. Los retiros efectuados de las cuentas corrientes o de ahorros, o de los depósitos electrónicos constituidos en entidades vigiladas por la Superintendencia Financiera de Colombia o de Economía Solidaria según sea el caso, que correspondan a los subsidios otorgados a los beneficiarios de la Red Unidos.</w:t>
            </w:r>
          </w:p>
          <w:p w:rsidR="00000000" w:rsidDel="00000000" w:rsidP="00000000" w:rsidRDefault="00000000" w:rsidRPr="00000000" w14:paraId="0000298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8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8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24. Los retiros efectuados de las cuentas corrientes o de ahorros abiertas en entidades vigiladas por la Superintendencia Financiera de Colombia o de Economía Solidaria según sea el caso, que correspondan a desembolsos de créditos educativos otorgados por el Instituto Colombiano de Crédito Educativo y Estudios Técnicos en el Exterior – Icetex.</w:t>
            </w:r>
          </w:p>
          <w:p w:rsidR="00000000" w:rsidDel="00000000" w:rsidP="00000000" w:rsidRDefault="00000000" w:rsidRPr="00000000" w14:paraId="0000298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8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 Los retiros o disposición de recursos de los depósitos electrónicos de que tratan los artículos 2.1.15.1.1 y siguientes del Decreto número 2555 de 2010, con sujeción a los términos y límites allí previstos.</w:t>
            </w:r>
          </w:p>
          <w:p w:rsidR="00000000" w:rsidDel="00000000" w:rsidP="00000000" w:rsidRDefault="00000000" w:rsidRPr="00000000" w14:paraId="0000298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8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26. Los desembolsos de crédito mediante abono a cuenta de ahorro o corriente o mediante expedición de cheques con cruce y negociabilidad restringida que realicen las sociedades mercantiles sometidas a la vigilancia de la Superintendencia de Sociedades cuyo objeto exclusivo sea la originación de créditos; siempre y cuando el desembolso se efectúe al deudor. Cuando el desembolso se haga a un tercero sólo será exento si el deudor destina el crédito a adquisición de vivienda, vehículos, activos fijos o seguros. En caso de levantarse la restricción del cheque, se generará este gravamen en cabeza del deudor.</w:t>
            </w:r>
          </w:p>
          <w:p w:rsidR="00000000" w:rsidDel="00000000" w:rsidP="00000000" w:rsidRDefault="00000000" w:rsidRPr="00000000" w14:paraId="0000298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8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esta exención, la Superintendencia de Sociedades certificará previamente que la sociedad mercantil tiene como objeto exclusivo la originación de créditos.</w:t>
            </w:r>
          </w:p>
          <w:p w:rsidR="00000000" w:rsidDel="00000000" w:rsidP="00000000" w:rsidRDefault="00000000" w:rsidRPr="00000000" w14:paraId="0000298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esta exención, estas sociedades deberán marcar como exenta del GMF, ante la entidad vigilada por la Superintendencia Financiera, una cuenta corriente o de ahorros destinada única y exclusivamente a estas operaciones. El representante legal de la sociedad que otorga el préstamo, deberá manifestar ante la entidad vigilada por la Superintendencia Financiera, bajo la gravedad del juramento, que la cuenta de ahorros o corriente a marcar según el caso, será destinada única y exclusivamente a estas operaciones en las condiciones establecidas en este numeral.</w:t>
            </w:r>
          </w:p>
          <w:p w:rsidR="00000000" w:rsidDel="00000000" w:rsidP="00000000" w:rsidRDefault="00000000" w:rsidRPr="00000000" w14:paraId="0000299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9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9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 Los retiros efectuados de cuenta de ahorro electrónica o cuentas de ahorro de trámite simplificado administradas por entidades financieras o cooperativas de ahorro y crédito vigiladas por la Superintendencia Financiera de Colombia o de Economía solidaría según sea el caso. Para el caso de estos productos no aplica la restricción impuesta en el inciso 2o del numeral 1 del presente artículo.</w:t>
            </w:r>
          </w:p>
          <w:p w:rsidR="00000000" w:rsidDel="00000000" w:rsidP="00000000" w:rsidRDefault="00000000" w:rsidRPr="00000000" w14:paraId="0000299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28. Los depósitos a la vista que constituyan las sociedades especializadas en depósitos electrónicos de que trata el artículo </w:t>
            </w:r>
            <w:hyperlink r:id="rId390">
              <w:r w:rsidDel="00000000" w:rsidR="00000000" w:rsidRPr="00000000">
                <w:rPr>
                  <w:rFonts w:ascii="Cambria" w:cs="Cambria" w:eastAsia="Cambria" w:hAnsi="Cambria"/>
                  <w:color w:val="0073ff"/>
                  <w:sz w:val="16"/>
                  <w:szCs w:val="16"/>
                  <w:u w:val="single"/>
                  <w:rtl w:val="0"/>
                </w:rPr>
                <w:t xml:space="preserve">1</w:t>
              </w:r>
            </w:hyperlink>
            <w:r w:rsidDel="00000000" w:rsidR="00000000" w:rsidRPr="00000000">
              <w:rPr>
                <w:rFonts w:ascii="Cambria" w:cs="Cambria" w:eastAsia="Cambria" w:hAnsi="Cambria"/>
                <w:sz w:val="16"/>
                <w:szCs w:val="16"/>
                <w:rtl w:val="0"/>
              </w:rPr>
              <w:t xml:space="preserve">o. de la Ley 1735 de 2014 en otras entidades vigiladas por la Superintendencia Financiera de Colombia.</w:t>
            </w:r>
          </w:p>
          <w:p w:rsidR="00000000" w:rsidDel="00000000" w:rsidP="00000000" w:rsidRDefault="00000000" w:rsidRPr="00000000" w14:paraId="0000299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9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disposición de recursos desde estos depósitos para el pago a terceros por conceptos tales como nómina, servicios, proveedores, adquisición de bienes o cualquier cumplimiento de obligaciones se encuentran sujetas al Gravamen a los Movimientos Financieros.</w:t>
            </w:r>
          </w:p>
          <w:p w:rsidR="00000000" w:rsidDel="00000000" w:rsidP="00000000" w:rsidRDefault="00000000" w:rsidRPr="00000000" w14:paraId="0000299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9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esta exención, las sociedades especializadas en depósitos electrónicos de que trata el artículo </w:t>
            </w:r>
            <w:hyperlink r:id="rId391">
              <w:r w:rsidDel="00000000" w:rsidR="00000000" w:rsidRPr="00000000">
                <w:rPr>
                  <w:rFonts w:ascii="Cambria" w:cs="Cambria" w:eastAsia="Cambria" w:hAnsi="Cambria"/>
                  <w:color w:val="0073ff"/>
                  <w:sz w:val="16"/>
                  <w:szCs w:val="16"/>
                  <w:u w:val="single"/>
                  <w:rtl w:val="0"/>
                </w:rPr>
                <w:t xml:space="preserve">1</w:t>
              </w:r>
            </w:hyperlink>
            <w:r w:rsidDel="00000000" w:rsidR="00000000" w:rsidRPr="00000000">
              <w:rPr>
                <w:rFonts w:ascii="Cambria" w:cs="Cambria" w:eastAsia="Cambria" w:hAnsi="Cambria"/>
                <w:sz w:val="16"/>
                <w:szCs w:val="16"/>
                <w:rtl w:val="0"/>
              </w:rPr>
              <w:t xml:space="preserve">o. de la Ley 1735 de 2014 deberán marcar como exenta del Gravamen a los Movimientos Financieros máximo una cuenta corriente o de ahorros por entidad vigilada por la Superintendencia Financiera de Colombia destinada única y exclusivamente a la gestión de los recursos que están autorizadas a captar.</w:t>
            </w:r>
          </w:p>
          <w:p w:rsidR="00000000" w:rsidDel="00000000" w:rsidP="00000000" w:rsidRDefault="00000000" w:rsidRPr="00000000" w14:paraId="0000299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9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29. Las operaciones de compra de divisas que tengan como único propósito la repatriación de inversiones de portafolio.</w:t>
            </w:r>
          </w:p>
          <w:p w:rsidR="00000000" w:rsidDel="00000000" w:rsidP="00000000" w:rsidRDefault="00000000" w:rsidRPr="00000000" w14:paraId="0000299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9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30. La afectación de las cuentas de depósito en el Banco de la República que se origine en el retiro de efectivo en el Banco de la República.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99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A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A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A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A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A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A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A6">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w:t>
            </w:r>
            <w:r w:rsidDel="00000000" w:rsidR="00000000" w:rsidRPr="00000000">
              <w:rPr>
                <w:rFonts w:ascii="Cambria" w:cs="Cambria" w:eastAsia="Cambria" w:hAnsi="Cambria"/>
                <w:sz w:val="16"/>
                <w:szCs w:val="16"/>
                <w:rtl w:val="0"/>
              </w:rPr>
              <w:t xml:space="preserve"> El Gravamen a los Movimientos Financieros que se genere por el giro de recursos exentos de impuestos de conformidad con los tratados, acuerdos y convenios internacionales suscritos por el país, será objeto de devolución en los términos que indique el reglamento.</w:t>
            </w:r>
          </w:p>
          <w:p w:rsidR="00000000" w:rsidDel="00000000" w:rsidP="00000000" w:rsidRDefault="00000000" w:rsidRPr="00000000" w14:paraId="000029A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A8">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Para efectos de control de las exenciones consagradas en el presente artículo las entidades respectivas deberán identificar las cuentas en las cuales se manejen de manera exclusiva dichas operaciones, conforme lo disponga el reglamento que se expida para el efecto. En ningún caso procede la exención de las operaciones señaladas en el presente artículo cuando se incumpla con la obligación de identificar las respectivas cuentas, o cuando aparezca más de una cuenta identificada para el mismo cliente.</w:t>
            </w:r>
          </w:p>
          <w:p w:rsidR="00000000" w:rsidDel="00000000" w:rsidP="00000000" w:rsidRDefault="00000000" w:rsidRPr="00000000" w14:paraId="000029A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A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w:t>
            </w:r>
            <w:r w:rsidDel="00000000" w:rsidR="00000000" w:rsidRPr="00000000">
              <w:rPr>
                <w:rFonts w:ascii="Cambria" w:cs="Cambria" w:eastAsia="Cambria" w:hAnsi="Cambria"/>
                <w:sz w:val="16"/>
                <w:szCs w:val="16"/>
                <w:rtl w:val="0"/>
              </w:rPr>
              <w:t xml:space="preserve">  Los contribuyentes beneficiarios de los contratos de estabilidad tributaria que regulaba el artículo </w:t>
            </w:r>
            <w:hyperlink r:id="rId392">
              <w:r w:rsidDel="00000000" w:rsidR="00000000" w:rsidRPr="00000000">
                <w:rPr>
                  <w:rFonts w:ascii="Cambria" w:cs="Cambria" w:eastAsia="Cambria" w:hAnsi="Cambria"/>
                  <w:color w:val="0073ff"/>
                  <w:sz w:val="16"/>
                  <w:szCs w:val="16"/>
                  <w:u w:val="single"/>
                  <w:rtl w:val="0"/>
                </w:rPr>
                <w:t xml:space="preserve">240-1</w:t>
              </w:r>
            </w:hyperlink>
            <w:r w:rsidDel="00000000" w:rsidR="00000000" w:rsidRPr="00000000">
              <w:rPr>
                <w:rFonts w:ascii="Cambria" w:cs="Cambria" w:eastAsia="Cambria" w:hAnsi="Cambria"/>
                <w:sz w:val="16"/>
                <w:szCs w:val="16"/>
                <w:rtl w:val="0"/>
              </w:rPr>
              <w:t xml:space="preserve"> de este Estatuto, están excluidos del Gravamen a los Movimientos Financieros durante la vigencia del contrato, por las operaciones propias como sujeto pasivo del tributo, para lo cual el representante legal deberá identificar las cuentas corrientes o de ahorros en las cuales maneje los recursos de manera exclusiva.</w:t>
            </w:r>
          </w:p>
          <w:p w:rsidR="00000000" w:rsidDel="00000000" w:rsidP="00000000" w:rsidRDefault="00000000" w:rsidRPr="00000000" w14:paraId="000029A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A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A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contribuyente beneficiario del contrato de estabilidad tributaria sea agente retenedor del Gravamen a los Movimientos Financieros, deberá cumplir con todas las obligaciones legales derivadas de esta condición, por las operaciones que realicen los usuarios o cuando, en desarrollo de sus actividades deba realizar transacciones en las cuales el resultado sea la extinción de obligaciones de su cliente.</w:t>
            </w:r>
          </w:p>
          <w:p w:rsidR="00000000" w:rsidDel="00000000" w:rsidP="00000000" w:rsidRDefault="00000000" w:rsidRPr="00000000" w14:paraId="000029A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A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9B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w:t>
            </w:r>
            <w:r w:rsidDel="00000000" w:rsidR="00000000" w:rsidRPr="00000000">
              <w:rPr>
                <w:rFonts w:ascii="Cambria" w:cs="Cambria" w:eastAsia="Cambria" w:hAnsi="Cambria"/>
                <w:sz w:val="16"/>
                <w:szCs w:val="16"/>
                <w:rtl w:val="0"/>
              </w:rPr>
              <w:t xml:space="preserve">  En el caso de las cuentas o productos establecidos en los numerales 25 y 27 de este artículo, el beneficio de la exención aplicará únicamente en el caso de que pertenezca a un único y mismo titular que sea una persona natural, en retiros hasta por sesenta y cinco (65) Unidades de Valor Tributario (UVT) por mes. En un mismo establecimiento de crédito, entidad financiera o cooperativa con actividad financiera o cooperativa de ahorro y crédito, el titular solo podrá tener una sola cuenta que goce de la exención establecida en los numerales 25 y 27 de este artículo. Hacer uso del beneficio establecido en el numeral 1 del presente artículo eligiendo un depósito electrónico, no excluye la aplicación del beneficio contemplado en este parágrafo respecto de las exenciones de los numerales 25 y 27 de este artículo.</w:t>
            </w:r>
          </w:p>
          <w:p w:rsidR="00000000" w:rsidDel="00000000" w:rsidP="00000000" w:rsidRDefault="00000000" w:rsidRPr="00000000" w14:paraId="000029B1">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9B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879. Exenciones del GMF </w:t>
            </w:r>
            <w:r w:rsidDel="00000000" w:rsidR="00000000" w:rsidRPr="00000000">
              <w:rPr>
                <w:rFonts w:ascii="Cambria" w:cs="Cambria" w:eastAsia="Cambria" w:hAnsi="Cambria"/>
                <w:b w:val="1"/>
                <w:color w:val="ff0000"/>
                <w:sz w:val="16"/>
                <w:szCs w:val="16"/>
                <w:rtl w:val="0"/>
              </w:rPr>
              <w:t xml:space="preserve">(modificado con los arts. 99 y 100 de la Ley 2010 de diciembre 27 de 2019)</w:t>
            </w:r>
            <w:r w:rsidDel="00000000" w:rsidR="00000000" w:rsidRPr="00000000">
              <w:rPr>
                <w:rFonts w:ascii="Cambria" w:cs="Cambria" w:eastAsia="Cambria" w:hAnsi="Cambria"/>
                <w:sz w:val="16"/>
                <w:szCs w:val="16"/>
                <w:rtl w:val="0"/>
              </w:rPr>
              <w:t xml:space="preserve"> Se encuentran exentos del Gravamen a los Movimientos Financieros:</w:t>
            </w:r>
          </w:p>
          <w:p w:rsidR="00000000" w:rsidDel="00000000" w:rsidP="00000000" w:rsidRDefault="00000000" w:rsidRPr="00000000" w14:paraId="000029B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1. Los retiros efectuados de las cuentas de ahorro, los depósitos electrónicos o tarjetas prepago abiertas o administradas por entidades financieras y/o cooperativas de naturaleza financiera o de ahorro y crédito vigiladas por las Superintendencias Financiera o de Economía Solidaria respectivamente, que no excedan mensualmente de trescientos cincuenta (350) UVT, para lo cual el titular de la cuenta o de la tarjeta prepago deberá indicar ante la respectiva entidad financiera o cooperativa financiera, que dicha cuenta, depósito o tarjeta prepago será la única beneficiada con la exención.</w:t>
            </w:r>
          </w:p>
          <w:p w:rsidR="00000000" w:rsidDel="00000000" w:rsidP="00000000" w:rsidRDefault="00000000" w:rsidRPr="00000000" w14:paraId="000029B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B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exención se aplicará exclusivamente a una cuenta de ahorros, depósito electrónico o tarjeta prepago por titular y siempre y cuando pertenezca a un único titular. Cuando quiera que una persona sea titular de más de una cuenta de ahorros, depósito electrónico y tarjeta prepago en uno o varios establecimientos de crédito, deberá elegir una sola cuenta, depósito electrónico o tarjeta prepago sobre la cual operará el beneficio tributario aquí previsto e indicárselo al respectivo establecimiento o entidad financiera.</w:t>
            </w:r>
          </w:p>
          <w:p w:rsidR="00000000" w:rsidDel="00000000" w:rsidP="00000000" w:rsidRDefault="00000000" w:rsidRPr="00000000" w14:paraId="000029B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Los traslados entre cuentas corrientes de un mismo establecimiento de crédito, cuando dichas cuentas pertenezcan a un mismo y único titular que sea una sola persona.</w:t>
            </w:r>
          </w:p>
          <w:p w:rsidR="00000000" w:rsidDel="00000000" w:rsidP="00000000" w:rsidRDefault="00000000" w:rsidRPr="00000000" w14:paraId="000029B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operaciones que realice la Dirección del Tesoro Nacional, directamente o a través de los órganos ejecutores, incluyendo las operaciones de reporto que se celebren con esta entidad y el traslado de impuestos a dicha Dirección por parte de las entidades recaudadoras; así mismo, las operaciones realizadas durante el año 2001 por las Tesorerías Públicas de cualquier orden con entidades públicas o con entidades vigiladas por las Superintendencias Bancaria* o de Valores*, efectuadas con títulos emitidos por Fogafín para la capitalización de la Banca Pública.</w:t>
            </w:r>
          </w:p>
          <w:p w:rsidR="00000000" w:rsidDel="00000000" w:rsidP="00000000" w:rsidRDefault="00000000" w:rsidRPr="00000000" w14:paraId="000029B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Las operaciones de liquidez que realice el Banco de la República, conforme a lo previsto en la Ley 31 de 1992.</w:t>
            </w:r>
          </w:p>
          <w:p w:rsidR="00000000" w:rsidDel="00000000" w:rsidP="00000000" w:rsidRDefault="00000000" w:rsidRPr="00000000" w14:paraId="000029B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C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Los créditos interbancarios y la disposición de recursos originadas en las operaciones de reporto y operaciones simultáneas y de transferencia temporal de valores sobre títulos materializados o desmaterializados, realizados exclusivamente entre entidades vigiladas por la Superintendencia Financiera de Colombia, entre estas e intermediarios de valores inscritos en el Registro Nacional de agentes de mercado de valores, o entre dichas entidades vigiladas y la Tesorería General de la Nación y las tesorerías de las entidades públicas.</w:t>
            </w:r>
          </w:p>
          <w:p w:rsidR="00000000" w:rsidDel="00000000" w:rsidP="00000000" w:rsidRDefault="00000000" w:rsidRPr="00000000" w14:paraId="000029C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C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operaciones de pago a terceros por cuenta del comitente, fideicomitente o mandante por conceptos tales como nómina, servicios, proveedores, adquisición de bienes o cualquier cumplimiento de obligaciones fuera del mercado de valores se encuentran sujetas al Gravamen a los Movimientos Financieros, así se originen en operaciones de compensación y liquidación de valores u operaciones simultáneas o transferencia temporal de valores. Para estos casos el agente de retención es el titular de la cuenta de compensación y el sujeto pasivo su cliente.</w:t>
            </w:r>
          </w:p>
          <w:p w:rsidR="00000000" w:rsidDel="00000000" w:rsidP="00000000" w:rsidRDefault="00000000" w:rsidRPr="00000000" w14:paraId="000029C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C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Las transacciones ocasionadas por la compensación interbancaria respecto de las cuentas que poseen los establecimientos de crédito en el Banco de la República.</w:t>
            </w:r>
          </w:p>
          <w:p w:rsidR="00000000" w:rsidDel="00000000" w:rsidP="00000000" w:rsidRDefault="00000000" w:rsidRPr="00000000" w14:paraId="000029C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C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 Los desembolsos o pagos, según corresponda, mediante abono a la cuenta corriente o de ahorros o mediante la expedición de cheques con cruce y negociabilidad restringida, derivados de las operaciones de compensación y liquidación que se realicen a través de sistemas de compensación y liquidación administradas por entidades autorizadas para tal fin respecto a operaciones que se realicen en el mercado de valores, derivados, divisas o en las bolsas de productos agropecuarios o de otros comodities, incluidas las garantías entregadas por cuenta de participantes y los pagos correspondientes a la administración de valores en los depósitos centralizados de valores siempre y cuando el pago se efectúe al cliente, comitente, fideicomitente, mandante.</w:t>
            </w:r>
          </w:p>
          <w:p w:rsidR="00000000" w:rsidDel="00000000" w:rsidP="00000000" w:rsidRDefault="00000000" w:rsidRPr="00000000" w14:paraId="000029C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operaciones de pago a terceros por conceptos tales como nómina, servicios, proveedores, adquisición de bienes o cualquier cumplimiento de obligaciones se encuentran sujetas al Gravamen a los Movimientos Financieros.</w:t>
            </w:r>
          </w:p>
          <w:p w:rsidR="00000000" w:rsidDel="00000000" w:rsidP="00000000" w:rsidRDefault="00000000" w:rsidRPr="00000000" w14:paraId="000029C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C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la operación sea gravada, el agente de retención es el titular de la cuenta de compensación y el sujeto pasivo su cliente.</w:t>
            </w:r>
          </w:p>
          <w:p w:rsidR="00000000" w:rsidDel="00000000" w:rsidP="00000000" w:rsidRDefault="00000000" w:rsidRPr="00000000" w14:paraId="000029C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 Las operaciones de reporto realizadas entre el Fondo de Garantías de Instituciones Financieras (Fogafín) o el Fondo de Garantías de Instituciones Cooperativas (Fogacoop) con entidades inscritas ante tales instituciones.</w:t>
            </w:r>
          </w:p>
          <w:p w:rsidR="00000000" w:rsidDel="00000000" w:rsidP="00000000" w:rsidRDefault="00000000" w:rsidRPr="00000000" w14:paraId="000029C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 El manejo de recursos públicos que hagan las tesorerías de las entidades territoriales.</w:t>
            </w:r>
          </w:p>
          <w:p w:rsidR="00000000" w:rsidDel="00000000" w:rsidP="00000000" w:rsidRDefault="00000000" w:rsidRPr="00000000" w14:paraId="000029D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D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 Las operaciones financieras realizadas con recursos del Sistema General de Seguridad Social en Salud, de las EPS y ARS , del Sistema General de Pensiones a que se refiere la Ley 100 de 1993, de los Fondos de Pensiones de que trata el Decreto 2513 de 1987 y del Sistema General de Riesgos Profesionales, hasta el pago a las Instituciones Prestadoras de Salud (IPS), o al pensionado, afiliado o beneficiario, según el caso.</w:t>
            </w:r>
          </w:p>
          <w:p w:rsidR="00000000" w:rsidDel="00000000" w:rsidP="00000000" w:rsidRDefault="00000000" w:rsidRPr="00000000" w14:paraId="000029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También quedarán exentas las operaciones realizadas con los recursos correspondientes a los giros que reciben las IPS (Instituciones Prestadoras de Servicios) por concepto de pago del POS (Plan Obligatorio de Salud) por parte de las EPS o ARS </w:t>
            </w:r>
            <w:r w:rsidDel="00000000" w:rsidR="00000000" w:rsidRPr="00000000">
              <w:rPr>
                <w:rFonts w:ascii="Cambria" w:cs="Cambria" w:eastAsia="Cambria" w:hAnsi="Cambria"/>
                <w:sz w:val="16"/>
                <w:szCs w:val="16"/>
                <w:u w:val="single"/>
                <w:rtl w:val="0"/>
              </w:rPr>
              <w:t xml:space="preserve">hasta en un 50%</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9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11. Los desembolsos de crédito mediante abono a cuenta de ahorro o corriente o mediante expedición de cheques con cruce y negociabilidad restringida que realicen los establecimientos de crédito, las cooperativas con actividad financiera o las cooperativas de ahorro y crédito vigiladas por las Superintendencias Financiera o de Economía Solidaria respectivamente, o los créditos externos desembolsados en moneda legal por agentes no residentes en los términos de la regulación cambiaria del Banco de la República, siempre y cuando el desembolso se efectúe al deudor. Cuando el desembolso se haga a un tercero solo será exento cuando el deudor destine el crédito a adquisición de vivienda, vehículos o activos fijos. </w:t>
            </w:r>
          </w:p>
          <w:p w:rsidR="00000000" w:rsidDel="00000000" w:rsidP="00000000" w:rsidRDefault="00000000" w:rsidRPr="00000000" w14:paraId="000029D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D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desembolsos o pagos a terceros por conceptos tales como nómina, servicios, proveedores, adquisición de bienes o cualquier cumplimiento de obligaciones se encuentran sujetos al Gravamen a los Movimientos Financieros, salvo la utilización de las tarjetas de crédito de las cuales sean titulares las personas naturales, las cuales continúan siendo exentas.</w:t>
            </w:r>
          </w:p>
          <w:p w:rsidR="00000000" w:rsidDel="00000000" w:rsidP="00000000" w:rsidRDefault="00000000" w:rsidRPr="00000000" w14:paraId="000029D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D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D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También se encuentran exentos los desembolsos efectuados por las compañías de financiamiento o bancos, para el pago a los comercializadores de bienes que serán entregados a terceros mediante contratos de leasing financiero con opción de compra</w:t>
            </w:r>
          </w:p>
          <w:p w:rsidR="00000000" w:rsidDel="00000000" w:rsidP="00000000" w:rsidRDefault="00000000" w:rsidRPr="00000000" w14:paraId="000029D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D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D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  Las operaciones de compra y venta de divisas efectuadas a través de cuentas de depósito del Banco de la República o de cuentas corrientes, realizadas entre intermediarios del mercado cambiario vigilados por las Superintendencias Bancaria* o de Valores*, el Banco de la República y la Dirección del Tesoro Nacional.</w:t>
            </w:r>
          </w:p>
          <w:p w:rsidR="00000000" w:rsidDel="00000000" w:rsidP="00000000" w:rsidRDefault="00000000" w:rsidRPr="00000000" w14:paraId="000029E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cuentas corrientes a que se refiere el anterior inciso deberán ser de utilización exclusiva para la compra y venta de divisas entre los intermediarios del mercado cambiario.</w:t>
            </w:r>
          </w:p>
          <w:p w:rsidR="00000000" w:rsidDel="00000000" w:rsidP="00000000" w:rsidRDefault="00000000" w:rsidRPr="00000000" w14:paraId="000029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E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13. Los cheques de gerencia cuando se expidan con cargo a los recursos de la cuenta corriente o de ahorros del ordenante, siempre y cuando que la cuenta corriente o de ahorros sea de la misma entidad de crédito que expida el cheque de gerencia.</w:t>
            </w:r>
          </w:p>
          <w:p w:rsidR="00000000" w:rsidDel="00000000" w:rsidP="00000000" w:rsidRDefault="00000000" w:rsidRPr="00000000" w14:paraId="000029E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E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14.Los traslados que se realicen entre cuentas corrientes y/o de ahorros y/o de ahorro programado y/o de ahorro contractual y/o tarjetas prepago abiertas en un mismo establecimiento de crédito, cooperativa con actividad financiera, cooperativa de ahorro y crédito, comisionistas de bolsa y demás entidades vigiladas por la Superintendencia Financiera de Colombia o de Economía Solidaria según el caso, a nombre de un mismo y único titular, así como los traslados entre inversiones o portafolios que se realicen por parte de una sociedad comisionista de bolsa, una sociedad fiduciaria o una sociedad administradora de inversiones, vigilada por la Superintendencia Financiera de Colombia a favor de un mismo beneficiario.</w:t>
            </w:r>
          </w:p>
          <w:p w:rsidR="00000000" w:rsidDel="00000000" w:rsidP="00000000" w:rsidRDefault="00000000" w:rsidRPr="00000000" w14:paraId="000029E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E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 exención se aplicará también cuando el traslado se realice entre cuentas de ahorro colectivo o entre estas y cuentas corrientes o de ahorro o entre inversiones que pertenezcan a un mismo y único titular, siempre y cuando estén abiertas en la misma entidad vigilada por la Superintendencia Financiera de Colombia o de Economía Solidaria según sea el caso.</w:t>
            </w:r>
          </w:p>
          <w:p w:rsidR="00000000" w:rsidDel="00000000" w:rsidP="00000000" w:rsidRDefault="00000000" w:rsidRPr="00000000" w14:paraId="000029E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retiros efectuados de cuentas de ahorro especial que los pensionados abran para depositar el valor de sus mesadas pensionales y hasta el monto de las mismas, cuando estas sean equivalentes a cuarenta y un (41) Unidades de Valor Tributario, UVT, o menos, están exentos del Gravamen a los Movimientos Financieros. Los pensionados podrán abrir y marcar otra cuenta en el mismo establecimiento de crédito, cooperativa con actividad financiera o cooperativa de ahorro y crédito para gozar de la exención a que se refiere el numeral 1 de este artículo. Igualmente estarán exentos, los traslados que se efectúen entre las cuentas de ahorro especial que los pensionados abran para depositar el valor de sus mesadas pensionales y la otra cuenta marcada en el mismo establecimiento de crédito, cooperativa con actividad financiera o cooperativa de ahorro y crédito. En caso de que el pensionado decida no marcar ninguna otra cuenta adicional, el límite exento de las cuentas de ahorro especial de los pensionados será equivalente a trescientos cincuenta (350) Unidades de Valor Tributario (UVT).</w:t>
            </w:r>
          </w:p>
          <w:p w:rsidR="00000000" w:rsidDel="00000000" w:rsidP="00000000" w:rsidRDefault="00000000" w:rsidRPr="00000000" w14:paraId="000029E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E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Estarán exentos igualmente los traslados que se efectúen entre cuentas corrientes y/o de ahorros pertenecientes a fondos mutuos y las cuentas de sus suscriptores o partícipes, abiertas en un mismo establecimiento de crédito, cooperativa con actividad financiera o cooperativa de ahorro y crédito a nombre de un mismo y único titular.</w:t>
            </w:r>
          </w:p>
          <w:p w:rsidR="00000000" w:rsidDel="00000000" w:rsidP="00000000" w:rsidRDefault="00000000" w:rsidRPr="00000000" w14:paraId="000029E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E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15. Las operaciones del Fondo de Estabilización de la Cartera Hipotecaria, cuya creación se autorizó por el artículo </w:t>
            </w:r>
            <w:hyperlink r:id="rId393">
              <w:r w:rsidDel="00000000" w:rsidR="00000000" w:rsidRPr="00000000">
                <w:rPr>
                  <w:rFonts w:ascii="Cambria" w:cs="Cambria" w:eastAsia="Cambria" w:hAnsi="Cambria"/>
                  <w:color w:val="0073ff"/>
                  <w:sz w:val="16"/>
                  <w:szCs w:val="16"/>
                  <w:u w:val="single"/>
                  <w:rtl w:val="0"/>
                </w:rPr>
                <w:t xml:space="preserve">48</w:t>
              </w:r>
            </w:hyperlink>
            <w:r w:rsidDel="00000000" w:rsidR="00000000" w:rsidRPr="00000000">
              <w:rPr>
                <w:rFonts w:ascii="Cambria" w:cs="Cambria" w:eastAsia="Cambria" w:hAnsi="Cambria"/>
                <w:sz w:val="16"/>
                <w:szCs w:val="16"/>
                <w:rtl w:val="0"/>
              </w:rPr>
              <w:t xml:space="preserve">de la Ley 546 de 1999, en especial las relativas a los pagos y aportes que deban realizar las partes en virtud de los contratos de cobertura, así como las inversiones del Fondo.</w:t>
            </w:r>
          </w:p>
          <w:p w:rsidR="00000000" w:rsidDel="00000000" w:rsidP="00000000" w:rsidRDefault="00000000" w:rsidRPr="00000000" w14:paraId="000029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16. Las operaciones derivadas del mecanismo de cobertura de tasa de interés para los créditos individuales hipotecarios para la adquisición de vivienda.</w:t>
            </w:r>
          </w:p>
          <w:p w:rsidR="00000000" w:rsidDel="00000000" w:rsidP="00000000" w:rsidRDefault="00000000" w:rsidRPr="00000000" w14:paraId="000029F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F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17. Los movimientos contables correspondientes a pago de obligaciones o traslado de bienes, recursos y derechos a cualquier título efectuado entre entidades vigiladas por la Superintendencia Financiera de Colombia o por la Superintendencia de Economía Solidaria, entre estas e intermediarios de valores inscritos en el Registro Nacional de Valores e Intermediarios o entre dichas entidades vigiladas y la Tesorería General de la Nación y las tesorerías de las entidades públicas, siempre que correspondan a operaciones de compra y venta de títulos de deuda pública.</w:t>
            </w:r>
          </w:p>
          <w:p w:rsidR="00000000" w:rsidDel="00000000" w:rsidP="00000000" w:rsidRDefault="00000000" w:rsidRPr="00000000" w14:paraId="000029F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F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18. Los retiros que realicen las asociaciones de hogares comunitarios autorizadas por el Instituto Colombiano de Bienestar Familiar, de los recursos asignados por esta entidad.</w:t>
            </w:r>
          </w:p>
          <w:p w:rsidR="00000000" w:rsidDel="00000000" w:rsidP="00000000" w:rsidRDefault="00000000" w:rsidRPr="00000000" w14:paraId="000029F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F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 La disposición de recursos y los débitos contables respecto de las primeras sesenta (60) Unidades de Valor Tributario, UVT, mensuales que se generen por el pago de los giros provenientes del exterior, que se canalicen a través de Entidades sometidas a inspección y vigilancia de la Superintendencia Financiera.</w:t>
            </w:r>
          </w:p>
          <w:p w:rsidR="00000000" w:rsidDel="00000000" w:rsidP="00000000" w:rsidRDefault="00000000" w:rsidRPr="00000000" w14:paraId="000029F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F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 Los retiros efectuados de las cuentas corrientes abiertas en entidades bancarias vigiladas por la Superintendencia Financiera de Colombia, que correspondan a recursos de la población reclusa del orden nacional y autorizadas por el Instituto Nacional Penitenciario y Carcelario –INPEC–, quien será el titular de la cuenta, siempre que no exceden mensualmente de trescientas cincuenta (350) UVT por recluso.</w:t>
            </w:r>
          </w:p>
          <w:p w:rsidR="00000000" w:rsidDel="00000000" w:rsidP="00000000" w:rsidRDefault="00000000" w:rsidRPr="00000000" w14:paraId="000029F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21. La disposición de recursos para la realización de operaciones de factoring, compra o descuento de cartera, realizadas por fondos de inversión colectiva, patrimonios autónomos, por personas naturales o jurídicas, o por entidades cuyo objeto sea la realización de este tipo de operaciones </w:t>
            </w:r>
            <w:r w:rsidDel="00000000" w:rsidR="00000000" w:rsidRPr="00000000">
              <w:rPr>
                <w:rFonts w:ascii="Cambria" w:cs="Cambria" w:eastAsia="Cambria" w:hAnsi="Cambria"/>
                <w:sz w:val="16"/>
                <w:szCs w:val="16"/>
                <w:highlight w:val="cyan"/>
                <w:rtl w:val="0"/>
              </w:rPr>
              <w:t xml:space="preserve">y que de acuerdo con la ley puedan realizarlas.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9F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F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esta exención, las personas y/o entidades que realicen estas operaciones podrán marcar como exentas del Gravamen a los Movimientos Financieros hasta diez (10) cuentas corrientes o de ahorro, </w:t>
            </w:r>
            <w:r w:rsidDel="00000000" w:rsidR="00000000" w:rsidRPr="00000000">
              <w:rPr>
                <w:rFonts w:ascii="Cambria" w:cs="Cambria" w:eastAsia="Cambria" w:hAnsi="Cambria"/>
                <w:sz w:val="16"/>
                <w:szCs w:val="16"/>
                <w:highlight w:val="cyan"/>
                <w:rtl w:val="0"/>
              </w:rPr>
              <w:t xml:space="preserve">depósitos electrónicos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cyan"/>
                <w:rtl w:val="0"/>
              </w:rPr>
              <w:t xml:space="preserve">cuentas de ahorro de trámite simplificado, cuentas de recaudo</w:t>
            </w:r>
            <w:r w:rsidDel="00000000" w:rsidR="00000000" w:rsidRPr="00000000">
              <w:rPr>
                <w:rFonts w:ascii="Cambria" w:cs="Cambria" w:eastAsia="Cambria" w:hAnsi="Cambria"/>
                <w:sz w:val="16"/>
                <w:szCs w:val="16"/>
                <w:rtl w:val="0"/>
              </w:rPr>
              <w:t xml:space="preserve">, cuentas de patrimonios autónomos, </w:t>
            </w:r>
            <w:r w:rsidDel="00000000" w:rsidR="00000000" w:rsidRPr="00000000">
              <w:rPr>
                <w:rFonts w:ascii="Cambria" w:cs="Cambria" w:eastAsia="Cambria" w:hAnsi="Cambria"/>
                <w:sz w:val="16"/>
                <w:szCs w:val="16"/>
                <w:highlight w:val="cyan"/>
                <w:rtl w:val="0"/>
              </w:rPr>
              <w:t xml:space="preserve">cuentas de</w:t>
            </w:r>
            <w:r w:rsidDel="00000000" w:rsidR="00000000" w:rsidRPr="00000000">
              <w:rPr>
                <w:rFonts w:ascii="Cambria" w:cs="Cambria" w:eastAsia="Cambria" w:hAnsi="Cambria"/>
                <w:sz w:val="16"/>
                <w:szCs w:val="16"/>
                <w:rtl w:val="0"/>
              </w:rPr>
              <w:t xml:space="preserve"> encargos fiduciarios, </w:t>
            </w:r>
            <w:r w:rsidDel="00000000" w:rsidR="00000000" w:rsidRPr="00000000">
              <w:rPr>
                <w:rFonts w:ascii="Cambria" w:cs="Cambria" w:eastAsia="Cambria" w:hAnsi="Cambria"/>
                <w:sz w:val="16"/>
                <w:szCs w:val="16"/>
                <w:highlight w:val="cyan"/>
                <w:rtl w:val="0"/>
              </w:rPr>
              <w:t xml:space="preserve">cuentas de o en fondos de inversión colectiva y cuentas de o en fondos de capital privado</w:t>
            </w:r>
            <w:r w:rsidDel="00000000" w:rsidR="00000000" w:rsidRPr="00000000">
              <w:rPr>
                <w:rFonts w:ascii="Cambria" w:cs="Cambria" w:eastAsia="Cambria" w:hAnsi="Cambria"/>
                <w:sz w:val="16"/>
                <w:szCs w:val="16"/>
                <w:rtl w:val="0"/>
              </w:rPr>
              <w:t xml:space="preserve">, destinadas única y exclusivamente a estas operaciones,  cuyo objeto sea el recaudo, desembolso y pago del fondeo de las mismas. </w:t>
            </w:r>
            <w:r w:rsidDel="00000000" w:rsidR="00000000" w:rsidRPr="00000000">
              <w:rPr>
                <w:rFonts w:ascii="Cambria" w:cs="Cambria" w:eastAsia="Cambria" w:hAnsi="Cambria"/>
                <w:sz w:val="16"/>
                <w:szCs w:val="16"/>
                <w:highlight w:val="cyan"/>
                <w:rtl w:val="0"/>
              </w:rPr>
              <w:t xml:space="preserve">Respecto a las cuentas de fondos de inversión colectiva</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9F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9F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giro de los recursos se deberá realizar solamente al beneficiario de la operación de factoring o descuento de cartera, mediante abono a cuenta de ahorro o corriente, </w:t>
            </w:r>
            <w:r w:rsidDel="00000000" w:rsidR="00000000" w:rsidRPr="00000000">
              <w:rPr>
                <w:rFonts w:ascii="Cambria" w:cs="Cambria" w:eastAsia="Cambria" w:hAnsi="Cambria"/>
                <w:sz w:val="16"/>
                <w:szCs w:val="16"/>
                <w:highlight w:val="cyan"/>
                <w:rtl w:val="0"/>
              </w:rPr>
              <w:t xml:space="preserve">depósitos electrónicos,  cuentas de ahorro de trámite simplificado, cuentas de recaudo, cuentas de patrimonios autónomos, cuentas de encargos fiduciarios, cuentas de o en fondos de inversión colectiva y  cuentas de o en fondos de capital privado</w:t>
            </w:r>
            <w:r w:rsidDel="00000000" w:rsidR="00000000" w:rsidRPr="00000000">
              <w:rPr>
                <w:rFonts w:ascii="Cambria" w:cs="Cambria" w:eastAsia="Cambria" w:hAnsi="Cambria"/>
                <w:sz w:val="16"/>
                <w:szCs w:val="16"/>
                <w:rtl w:val="0"/>
              </w:rPr>
              <w:t xml:space="preserve">, o mediante la expedición de cheques a los que les incluya la restricción: “Para consignar en la cuenta de ahorro o corriente del primer beneficiario”. En el evento de levantarse dicha restricción, se causará el gravamen a los movimientos financieros en cabeza de la persona que enajena sus facturas o cartera al fondo de inversión colectiva o patrimonio autónomo o el cliente de la sociedad o de la entidad. El Representante legal de la entidad administradora o de la sociedad o de la entidad </w:t>
            </w:r>
            <w:r w:rsidDel="00000000" w:rsidR="00000000" w:rsidRPr="00000000">
              <w:rPr>
                <w:rFonts w:ascii="Cambria" w:cs="Cambria" w:eastAsia="Cambria" w:hAnsi="Cambria"/>
                <w:sz w:val="16"/>
                <w:szCs w:val="16"/>
                <w:highlight w:val="cyan"/>
                <w:rtl w:val="0"/>
              </w:rPr>
              <w:t xml:space="preserve">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cyan"/>
                <w:rtl w:val="0"/>
              </w:rPr>
              <w:t xml:space="preserve">la persona natural</w:t>
            </w:r>
            <w:r w:rsidDel="00000000" w:rsidR="00000000" w:rsidRPr="00000000">
              <w:rPr>
                <w:rFonts w:ascii="Cambria" w:cs="Cambria" w:eastAsia="Cambria" w:hAnsi="Cambria"/>
                <w:sz w:val="16"/>
                <w:szCs w:val="16"/>
                <w:rtl w:val="0"/>
              </w:rPr>
              <w:t xml:space="preserve">, deberá manifestar bajo la gravedad del juramento que las cuentas de ahorros, corrientes, </w:t>
            </w:r>
            <w:r w:rsidDel="00000000" w:rsidR="00000000" w:rsidRPr="00000000">
              <w:rPr>
                <w:rFonts w:ascii="Cambria" w:cs="Cambria" w:eastAsia="Cambria" w:hAnsi="Cambria"/>
                <w:sz w:val="16"/>
                <w:szCs w:val="16"/>
                <w:highlight w:val="cyan"/>
                <w:rtl w:val="0"/>
              </w:rPr>
              <w:t xml:space="preserve">depósitos electrónicos, cuentas de ahorro electrónicas,  cuentas de ahorro de trámite simplificado, cuentas de recaudo, cuentas de patrimonios autónomos, cuentas de encargos fiduciarios, cuentas de o en fondos de inversión colectiva,  cuentas de o en fondos de capital privado</w:t>
            </w:r>
            <w:r w:rsidDel="00000000" w:rsidR="00000000" w:rsidRPr="00000000">
              <w:rPr>
                <w:rFonts w:ascii="Cambria" w:cs="Cambria" w:eastAsia="Cambria" w:hAnsi="Cambria"/>
                <w:sz w:val="16"/>
                <w:szCs w:val="16"/>
                <w:rtl w:val="0"/>
              </w:rPr>
              <w:t xml:space="preserve"> a marcar, según sea el caso, serán destinados única y exclusivamente a estas operaciones en las condiciones establecidas en este numeral. </w:t>
            </w:r>
          </w:p>
          <w:p w:rsidR="00000000" w:rsidDel="00000000" w:rsidP="00000000" w:rsidRDefault="00000000" w:rsidRPr="00000000" w14:paraId="000029F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0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22. Las transacciones que se efectúen con los recursos del subsidio familiar de vivienda asignado por el Gobierno Nacional o las Cajas de Compensación Familiar, independientemente del mecanismo financiero de recepción, así como las transacciones que de estos mecanismos se realicen a los oferentes, y las transacciones que se realicen en el marco del esquema fiduciario previsto para el desarrollo de proyectos de Vivienda de Interés Social prioritario.</w:t>
            </w:r>
          </w:p>
          <w:p w:rsidR="00000000" w:rsidDel="00000000" w:rsidP="00000000" w:rsidRDefault="00000000" w:rsidRPr="00000000" w14:paraId="00002A0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23. Los retiros efectuados de las cuentas corrientes o de ahorros, o de los depósitos electrónicos constituidos en entidades vigiladas por la Superintendencia Financiera de Colombia o de Economía Solidaria según sea el caso, que correspondan a los subsidios otorgados a los beneficiarios de la Red Unidos.</w:t>
            </w:r>
          </w:p>
          <w:p w:rsidR="00000000" w:rsidDel="00000000" w:rsidP="00000000" w:rsidRDefault="00000000" w:rsidRPr="00000000" w14:paraId="00002A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0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0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24. Los retiros efectuados de las cuentas corrientes o de ahorros abiertas en entidades vigiladas por la Superintendencia Financiera de Colombia o de Economía Solidaria según sea el caso, que correspondan a desembolsos de créditos educativos otorgados por el Instituto Colombiano de Crédito Educativo y Estudios Técnicos en el Exterior – Icetex.</w:t>
            </w:r>
          </w:p>
          <w:p w:rsidR="00000000" w:rsidDel="00000000" w:rsidP="00000000" w:rsidRDefault="00000000" w:rsidRPr="00000000" w14:paraId="00002A0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0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25. Los retiros o disposición de recursos de los depósitos electrónicos de que tratan los artículos 2.1.15.1.1 y siguientes del Decreto número 2555 de 2010, con sujeción a los términos y límites allí previstos.</w:t>
            </w:r>
          </w:p>
          <w:p w:rsidR="00000000" w:rsidDel="00000000" w:rsidP="00000000" w:rsidRDefault="00000000" w:rsidRPr="00000000" w14:paraId="00002A0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0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26. Los desembolsos de crédito mediante abono a cuenta de ahorro o corriente o mediante expedición de cheques con cruce y negociabilidad restringida que realicen las sociedades mercantiles sometidas a la vigilancia de la Superintendencia de Sociedades cuyo objeto exclusivo sea la originación de créditos; siempre y cuando el desembolso se efectúe al deudor. Cuando el desembolso se haga a un tercero sólo será exento si el deudor destina el crédito a adquisición de vivienda, vehículos, activos fijos o seguros. En caso de levantarse la restricción del cheque, se generará este gravamen en cabeza del deudor.</w:t>
            </w:r>
          </w:p>
          <w:p w:rsidR="00000000" w:rsidDel="00000000" w:rsidP="00000000" w:rsidRDefault="00000000" w:rsidRPr="00000000" w14:paraId="00002A0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0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esta exención, la Superintendencia de Sociedades certificará previamente que la sociedad mercantil tiene como objeto exclusivo la originación de créditos.</w:t>
            </w:r>
          </w:p>
          <w:p w:rsidR="00000000" w:rsidDel="00000000" w:rsidP="00000000" w:rsidRDefault="00000000" w:rsidRPr="00000000" w14:paraId="00002A0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0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esta exención, estas sociedades deberán marcar como exenta del GMF, ante la entidad vigilada por la Superintendencia Financiera, una cuenta corriente o de ahorros destinada única y exclusivamente a estas operaciones. El representante legal de la sociedad que otorga el préstamo, deberá manifestar ante la entidad vigilada por la Superintendencia Financiera, bajo la gravedad del juramento, que la cuenta de ahorros o corriente a marcar según el caso, será destinada única y exclusivamente a estas operaciones en las condiciones establecidas en este numeral.</w:t>
            </w:r>
          </w:p>
          <w:p w:rsidR="00000000" w:rsidDel="00000000" w:rsidP="00000000" w:rsidRDefault="00000000" w:rsidRPr="00000000" w14:paraId="00002A0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0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1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27. Los retiros efectuados de cuenta de ahorro electrónica o cuentas de ahorro de trámite simplificado administradas por entidades financieras o cooperativas de ahorro y crédito vigiladas por la Superintendencia Financiera de Colombia o de Economía solidaría según sea el caso. Para el caso de estos productos no aplica la restricción impuesta en el inciso 2o del numeral 1 del presente artículo.</w:t>
            </w:r>
          </w:p>
          <w:p w:rsidR="00000000" w:rsidDel="00000000" w:rsidP="00000000" w:rsidRDefault="00000000" w:rsidRPr="00000000" w14:paraId="00002A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28. Los depósitos a la vista que constituyan las sociedades especializadas en depósitos electrónicos de que trata el artículo </w:t>
            </w:r>
            <w:hyperlink r:id="rId394">
              <w:r w:rsidDel="00000000" w:rsidR="00000000" w:rsidRPr="00000000">
                <w:rPr>
                  <w:rFonts w:ascii="Cambria" w:cs="Cambria" w:eastAsia="Cambria" w:hAnsi="Cambria"/>
                  <w:color w:val="0073ff"/>
                  <w:sz w:val="16"/>
                  <w:szCs w:val="16"/>
                  <w:u w:val="single"/>
                  <w:rtl w:val="0"/>
                </w:rPr>
                <w:t xml:space="preserve">1</w:t>
              </w:r>
            </w:hyperlink>
            <w:r w:rsidDel="00000000" w:rsidR="00000000" w:rsidRPr="00000000">
              <w:rPr>
                <w:rFonts w:ascii="Cambria" w:cs="Cambria" w:eastAsia="Cambria" w:hAnsi="Cambria"/>
                <w:sz w:val="16"/>
                <w:szCs w:val="16"/>
                <w:rtl w:val="0"/>
              </w:rPr>
              <w:t xml:space="preserve">o. de la Ley 1735 de 2014 en otras entidades vigiladas por la Superintendencia Financiera de Colombia.</w:t>
            </w:r>
          </w:p>
          <w:p w:rsidR="00000000" w:rsidDel="00000000" w:rsidP="00000000" w:rsidRDefault="00000000" w:rsidRPr="00000000" w14:paraId="00002A1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1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disposición de recursos desde estos depósitos para el pago a terceros por conceptos tales como nómina, servicios, proveedores, adquisición de bienes o cualquier cumplimiento de obligaciones se encuentran sujetas al Gravamen a los Movimientos Financieros.</w:t>
            </w:r>
          </w:p>
          <w:p w:rsidR="00000000" w:rsidDel="00000000" w:rsidP="00000000" w:rsidRDefault="00000000" w:rsidRPr="00000000" w14:paraId="00002A1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1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esta exención, las sociedades especializadas en depósitos electrónicos de que trata el artículo </w:t>
            </w:r>
            <w:hyperlink r:id="rId395">
              <w:r w:rsidDel="00000000" w:rsidR="00000000" w:rsidRPr="00000000">
                <w:rPr>
                  <w:rFonts w:ascii="Cambria" w:cs="Cambria" w:eastAsia="Cambria" w:hAnsi="Cambria"/>
                  <w:color w:val="0073ff"/>
                  <w:sz w:val="16"/>
                  <w:szCs w:val="16"/>
                  <w:u w:val="single"/>
                  <w:rtl w:val="0"/>
                </w:rPr>
                <w:t xml:space="preserve">1</w:t>
              </w:r>
            </w:hyperlink>
            <w:r w:rsidDel="00000000" w:rsidR="00000000" w:rsidRPr="00000000">
              <w:rPr>
                <w:rFonts w:ascii="Cambria" w:cs="Cambria" w:eastAsia="Cambria" w:hAnsi="Cambria"/>
                <w:sz w:val="16"/>
                <w:szCs w:val="16"/>
                <w:rtl w:val="0"/>
              </w:rPr>
              <w:t xml:space="preserve">o. de la Ley 1735 de 2014 deberán marcar como exenta del Gravamen a los Movimientos Financieros máximo una cuenta corriente o de ahorros por entidad vigilada por la Superintendencia Financiera de Colombia destinada única y exclusivamente a la gestión de los recursos que están autorizadas a captar.</w:t>
            </w:r>
          </w:p>
          <w:p w:rsidR="00000000" w:rsidDel="00000000" w:rsidP="00000000" w:rsidRDefault="00000000" w:rsidRPr="00000000" w14:paraId="00002A1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1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29. Las operaciones de compra de divisas que tengan como único propósito la repatriación de inversiones de portafolio.</w:t>
            </w:r>
          </w:p>
          <w:p w:rsidR="00000000" w:rsidDel="00000000" w:rsidP="00000000" w:rsidRDefault="00000000" w:rsidRPr="00000000" w14:paraId="00002A1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A1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 La afectación de las cuentas de depósito en el Banco de la República que se origine en el retiro de efectivo en el Banco de la República. </w:t>
            </w:r>
          </w:p>
          <w:p w:rsidR="00000000" w:rsidDel="00000000" w:rsidP="00000000" w:rsidRDefault="00000000" w:rsidRPr="00000000" w14:paraId="00002A1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1C">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31 . Los traslados y retiros totales o parciales del auxilio de cesantías y los intereses sobre cesantías que se realicen mediante abono en cuenta de ahorro, efectivo y/o cheque de gerencia estarán exentos del Gravamen a los Movimientos Financieros.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A1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A1E">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PARAGRAFO.</w:t>
            </w:r>
            <w:r w:rsidDel="00000000" w:rsidR="00000000" w:rsidRPr="00000000">
              <w:rPr>
                <w:rFonts w:ascii="Cambria" w:cs="Cambria" w:eastAsia="Cambria" w:hAnsi="Cambria"/>
                <w:sz w:val="16"/>
                <w:szCs w:val="16"/>
                <w:rtl w:val="0"/>
              </w:rPr>
              <w:t xml:space="preserve"> El Gravamen a los Movimientos Financieros que se genere por el giro de recursos exentos de impuestos de conformidad con los tratados, acuerdos y convenios internacionales suscritos por el país, será objeto de devolución en los términos que indique el reglamento.</w:t>
            </w:r>
          </w:p>
          <w:p w:rsidR="00000000" w:rsidDel="00000000" w:rsidP="00000000" w:rsidRDefault="00000000" w:rsidRPr="00000000" w14:paraId="00002A1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A2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Para efectos de control de las exenciones consagradas en el presente artículo las entidades respectivas deberán identificar las cuentas en las cuales se manejen de manera exclusiva dichas operaciones, conforme lo disponga el reglamento que se expida para el efecto. En ningún caso procede la exención de las operaciones señaladas en el presente artículo cuando se incumpla con la obligación de identificar las respectivas cuentas, o cuando aparezca más de una cuenta identificada para el mismo cliente.</w:t>
            </w:r>
          </w:p>
          <w:p w:rsidR="00000000" w:rsidDel="00000000" w:rsidP="00000000" w:rsidRDefault="00000000" w:rsidRPr="00000000" w14:paraId="00002A2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A2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w:t>
            </w:r>
            <w:r w:rsidDel="00000000" w:rsidR="00000000" w:rsidRPr="00000000">
              <w:rPr>
                <w:rFonts w:ascii="Cambria" w:cs="Cambria" w:eastAsia="Cambria" w:hAnsi="Cambria"/>
                <w:sz w:val="16"/>
                <w:szCs w:val="16"/>
                <w:rtl w:val="0"/>
              </w:rPr>
              <w:t xml:space="preserve">  Los contribuyentes beneficiarios de los contratos de estabilidad tributaria que regulaba el artículo </w:t>
            </w:r>
            <w:hyperlink r:id="rId396">
              <w:r w:rsidDel="00000000" w:rsidR="00000000" w:rsidRPr="00000000">
                <w:rPr>
                  <w:rFonts w:ascii="Cambria" w:cs="Cambria" w:eastAsia="Cambria" w:hAnsi="Cambria"/>
                  <w:color w:val="0073ff"/>
                  <w:sz w:val="16"/>
                  <w:szCs w:val="16"/>
                  <w:u w:val="single"/>
                  <w:rtl w:val="0"/>
                </w:rPr>
                <w:t xml:space="preserve">240-1</w:t>
              </w:r>
            </w:hyperlink>
            <w:r w:rsidDel="00000000" w:rsidR="00000000" w:rsidRPr="00000000">
              <w:rPr>
                <w:rFonts w:ascii="Cambria" w:cs="Cambria" w:eastAsia="Cambria" w:hAnsi="Cambria"/>
                <w:sz w:val="16"/>
                <w:szCs w:val="16"/>
                <w:rtl w:val="0"/>
              </w:rPr>
              <w:t xml:space="preserve"> de este Estatuto, están excluidos del Gravamen a los Movimientos Financieros durante la vigencia del contrato, por las operaciones propias como sujeto pasivo del tributo, para lo cual el representante legal deberá identificar las cuentas corrientes o de ahorros en las cuales maneje los recursos de manera exclusiva.</w:t>
            </w:r>
          </w:p>
          <w:p w:rsidR="00000000" w:rsidDel="00000000" w:rsidP="00000000" w:rsidRDefault="00000000" w:rsidRPr="00000000" w14:paraId="00002A2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2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contribuyente beneficiario del contrato de estabilidad tributaria sea agente retenedor del Gravamen a los Movimientos Financieros, deberá cumplir con todas las obligaciones legales derivadas de esta condición, por las operaciones que realicen los usuarios o cuando, en desarrollo de sus actividades deba realizar transacciones en las cuales el resultado sea la extinción de obligaciones de su cliente.</w:t>
            </w:r>
          </w:p>
          <w:p w:rsidR="00000000" w:rsidDel="00000000" w:rsidP="00000000" w:rsidRDefault="00000000" w:rsidRPr="00000000" w14:paraId="00002A2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A26">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w:t>
            </w:r>
            <w:r w:rsidDel="00000000" w:rsidR="00000000" w:rsidRPr="00000000">
              <w:rPr>
                <w:rFonts w:ascii="Cambria" w:cs="Cambria" w:eastAsia="Cambria" w:hAnsi="Cambria"/>
                <w:sz w:val="16"/>
                <w:szCs w:val="16"/>
                <w:rtl w:val="0"/>
              </w:rPr>
              <w:t xml:space="preserve">  En el caso de las cuentas o productos establecidos en los numerales 25 y 27 de este artículo, el beneficio de la exención aplicará únicamente en el caso de que pertenezca a un único y mismo titular que sea una persona natural, en retiros hasta por sesenta y cinco (65) Unidades de Valor Tributario (UVT) por mes. En un mismo establecimiento de crédito, entidad financiera o cooperativa con actividad financiera o cooperativa de ahorro y crédito, el titular solo podrá tener una sola cuenta que goce de la exención establecida en los numerales 25 y 27 de este artículo. Hacer uso del beneficio establecido en el numeral 1 del presente artículo eligiendo un depósito electrónico, no excluye la aplicación del beneficio contemplado en este parágrafo respecto de las exenciones de los numerales 25 y 27 de este artículo.</w:t>
            </w:r>
          </w:p>
          <w:p w:rsidR="00000000" w:rsidDel="00000000" w:rsidP="00000000" w:rsidRDefault="00000000" w:rsidRPr="00000000" w14:paraId="00002A27">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48pi1tg" w:id="84"/>
          <w:bookmarkEnd w:id="84"/>
          <w:p w:rsidR="00000000" w:rsidDel="00000000" w:rsidP="00000000" w:rsidRDefault="00000000" w:rsidRPr="00000000" w14:paraId="00002A2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885. Presunción de pleno derecho</w:t>
            </w:r>
            <w:r w:rsidDel="00000000" w:rsidR="00000000" w:rsidRPr="00000000">
              <w:rPr>
                <w:rFonts w:ascii="Cambria" w:cs="Cambria" w:eastAsia="Cambria" w:hAnsi="Cambria"/>
                <w:b w:val="1"/>
                <w:color w:val="0073ff"/>
                <w:sz w:val="16"/>
                <w:szCs w:val="16"/>
                <w:rtl w:val="0"/>
              </w:rPr>
              <w:t xml:space="preserve">. </w:t>
            </w:r>
            <w:r w:rsidDel="00000000" w:rsidR="00000000" w:rsidRPr="00000000">
              <w:rPr>
                <w:rFonts w:ascii="Cambria" w:cs="Cambria" w:eastAsia="Cambria" w:hAnsi="Cambria"/>
                <w:sz w:val="16"/>
                <w:szCs w:val="16"/>
                <w:rtl w:val="0"/>
              </w:rPr>
              <w:t xml:space="preserve">Se presume de pleno derecho que cuando los ingresos pasivos de la ECE representan un 80% o más de los ingresos totales de la ECE, que la totalidad de los ingresos, costos y deducciones de la ECE darán origen a rentas pasivas.</w:t>
            </w:r>
          </w:p>
          <w:p w:rsidR="00000000" w:rsidDel="00000000" w:rsidP="00000000" w:rsidRDefault="00000000" w:rsidRPr="00000000" w14:paraId="00002A2A">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A2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885. Presunciones de pleno derecho </w:t>
            </w:r>
            <w:r w:rsidDel="00000000" w:rsidR="00000000" w:rsidRPr="00000000">
              <w:rPr>
                <w:rFonts w:ascii="Cambria" w:cs="Cambria" w:eastAsia="Cambria" w:hAnsi="Cambria"/>
                <w:b w:val="1"/>
                <w:color w:val="ff0000"/>
                <w:sz w:val="16"/>
                <w:szCs w:val="16"/>
                <w:rtl w:val="0"/>
              </w:rPr>
              <w:t xml:space="preserve">(modificado con el art. 59 de la Ley 1943 de diciembre 28 de 2018)</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Se presume de pleno derecho que: </w:t>
            </w:r>
          </w:p>
          <w:p w:rsidR="00000000" w:rsidDel="00000000" w:rsidP="00000000" w:rsidRDefault="00000000" w:rsidRPr="00000000" w14:paraId="00002A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Cuando los ingresos pasivos de la ECE representan un 80% o más de los ingresos totales de la ECE, que la totalidad de los ingresos, costos y deducciones de la ECE darán origen a rentas pasivas. </w:t>
            </w:r>
          </w:p>
          <w:p w:rsidR="00000000" w:rsidDel="00000000" w:rsidP="00000000" w:rsidRDefault="00000000" w:rsidRPr="00000000" w14:paraId="00002A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2F">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2. Cuando los ingresos activos o de actividades económicas reales de la ECE representan un 80% o más de los ingresos totales de la ECE, que la totalidad de los ingresos, costos y deducciones de la ECE darán origen a rentas activas.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A30">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A3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885. Presunciones de pleno derecho </w:t>
            </w:r>
            <w:r w:rsidDel="00000000" w:rsidR="00000000" w:rsidRPr="00000000">
              <w:rPr>
                <w:rFonts w:ascii="Cambria" w:cs="Cambria" w:eastAsia="Cambria" w:hAnsi="Cambria"/>
                <w:b w:val="1"/>
                <w:color w:val="ff0000"/>
                <w:sz w:val="16"/>
                <w:szCs w:val="16"/>
                <w:rtl w:val="0"/>
              </w:rPr>
              <w:t xml:space="preserve">(modificado con el art. 67 de la Ley 2010 de diciembre 27 de 2019)</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Se presume de pleno derecho que: </w:t>
            </w:r>
          </w:p>
          <w:p w:rsidR="00000000" w:rsidDel="00000000" w:rsidP="00000000" w:rsidRDefault="00000000" w:rsidRPr="00000000" w14:paraId="00002A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3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Cuando los ingresos pasivos de la ECE representan un 80% o más de los ingresos totales de la ECE, que la totalidad de los ingresos, costos y deducciones de la ECE darán origen a rentas pasivas. </w:t>
            </w:r>
          </w:p>
          <w:p w:rsidR="00000000" w:rsidDel="00000000" w:rsidP="00000000" w:rsidRDefault="00000000" w:rsidRPr="00000000" w14:paraId="00002A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Cuando los ingresos activos o de actividades económicas reales de la ECE representan un 80% o más de los ingresos totales de la ECE, que la totalidad de los ingresos, costos y deducciones de la ECE darán origen a rentas activas. </w:t>
            </w:r>
          </w:p>
          <w:p w:rsidR="00000000" w:rsidDel="00000000" w:rsidP="00000000" w:rsidRDefault="00000000" w:rsidRPr="00000000" w14:paraId="00002A37">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2A39">
            <w:pPr>
              <w:jc w:val="both"/>
              <w:rPr>
                <w:rFonts w:ascii="Cambria" w:cs="Cambria" w:eastAsia="Cambria" w:hAnsi="Cambria"/>
                <w:b w:val="1"/>
                <w:color w:val="000000"/>
                <w:sz w:val="16"/>
                <w:szCs w:val="16"/>
              </w:rPr>
            </w:pPr>
            <w:r w:rsidDel="00000000" w:rsidR="00000000" w:rsidRPr="00000000">
              <w:rPr>
                <w:sz w:val="16"/>
                <w:szCs w:val="16"/>
                <w:rtl w:val="0"/>
              </w:rPr>
              <w:t xml:space="preserve">Artículo 894 (No existía)</w:t>
            </w:r>
            <w:r w:rsidDel="00000000" w:rsidR="00000000" w:rsidRPr="00000000">
              <w:rPr>
                <w:rtl w:val="0"/>
              </w:rPr>
            </w:r>
          </w:p>
        </w:tc>
        <w:tc>
          <w:tcPr>
            <w:gridSpan w:val="2"/>
          </w:tcPr>
          <w:p w:rsidR="00000000" w:rsidDel="00000000" w:rsidP="00000000" w:rsidRDefault="00000000" w:rsidRPr="00000000" w14:paraId="00002A3A">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894. Compañías holding colombianas (CHC) </w:t>
            </w:r>
            <w:r w:rsidDel="00000000" w:rsidR="00000000" w:rsidRPr="00000000">
              <w:rPr>
                <w:rFonts w:ascii="Cambria" w:cs="Cambria" w:eastAsia="Cambria" w:hAnsi="Cambria"/>
                <w:b w:val="1"/>
                <w:color w:val="ff0000"/>
                <w:sz w:val="16"/>
                <w:szCs w:val="16"/>
                <w:highlight w:val="yellow"/>
                <w:rtl w:val="0"/>
              </w:rPr>
              <w:t xml:space="preserve">(agregado con art. 69 de la Ley 1943 de diciembre 28 de 2018). </w:t>
            </w:r>
            <w:r w:rsidDel="00000000" w:rsidR="00000000" w:rsidRPr="00000000">
              <w:rPr>
                <w:rFonts w:ascii="Cambria" w:cs="Cambria" w:eastAsia="Cambria" w:hAnsi="Cambria"/>
                <w:sz w:val="16"/>
                <w:szCs w:val="16"/>
                <w:highlight w:val="yellow"/>
                <w:rtl w:val="0"/>
              </w:rPr>
              <w:t xml:space="preserve">Podrán acogerse al régimen CHC las sociedades nacionales que tengan como una de sus actividades principales la tenencia de valores, la inversión o holding de acciones o participaciones en sociedades o entidades colombianas y/o del exterior, y/o la administración de dichas inversiones, siempre que cumplan con las siguientes condiciones: </w:t>
            </w:r>
          </w:p>
          <w:p w:rsidR="00000000" w:rsidDel="00000000" w:rsidP="00000000" w:rsidRDefault="00000000" w:rsidRPr="00000000" w14:paraId="00002A3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3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Participación directa o indirecta en al menos el 10% del capital de dos o más sociedades o entidades colombianas y/o extranjeras por un período mínimo de 12 meses. </w:t>
            </w:r>
          </w:p>
          <w:p w:rsidR="00000000" w:rsidDel="00000000" w:rsidP="00000000" w:rsidRDefault="00000000" w:rsidRPr="00000000" w14:paraId="00002A3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3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Contar con los recursos humanos y materiales para la plena realización del objeto social. Se entenderá que se cumple con los recursos humanos y materiales necesarios para una actividad de holding cuando la compañía cuente con al menos tres (3) empleados, una dirección propia en Colombia y pueda demostrar que la toma de decisiones estratégicas respecto de las inversiones y los activos de la CHC se realiza en Colombia, para lo cual la simple formalidad de la Asamblea Anual de Accionistas, no será suficiente. </w:t>
            </w:r>
          </w:p>
          <w:p w:rsidR="00000000" w:rsidDel="00000000" w:rsidP="00000000" w:rsidRDefault="00000000" w:rsidRPr="00000000" w14:paraId="00002A3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4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Las entidades que deseen acogerse al régimen CHC deberán comunicarlo a la Dirección de Impuestos y Aduanas Nacionales -DIAN mediante los formatos que establezca el reglamento. Las disposiciones contenidas en este título se aplicarán a partir del año fiscal en que se radique la comunicación en la Dirección de Impuestos y Aduanas Nacionales -DIAN. </w:t>
            </w:r>
          </w:p>
          <w:p w:rsidR="00000000" w:rsidDel="00000000" w:rsidP="00000000" w:rsidRDefault="00000000" w:rsidRPr="00000000" w14:paraId="00002A4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4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Los beneficios del régimen CHC podrán ser rechazados por la Dirección de Impuestos y Aduanas Nacionales -DIAN en caso de incumplimiento de los requisitos mencionados en este artículo, lo cual ocurrirá en la respectiva vigencia fiscal en la que se produzca el incumplimiento. Lo anterior, sin perjuicio de la aplicación del artículo 869 y siguientes del Estatuto Tributario y las cláusulas antiabuso establecidas en los convenios de doble imposición. </w:t>
            </w:r>
          </w:p>
          <w:p w:rsidR="00000000" w:rsidDel="00000000" w:rsidP="00000000" w:rsidRDefault="00000000" w:rsidRPr="00000000" w14:paraId="00002A4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4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Las entidades públicas descentralizadas que tengan participaciones en otras sociedades, se entenderán incluidas en el régimen CHC </w:t>
            </w:r>
          </w:p>
          <w:p w:rsidR="00000000" w:rsidDel="00000000" w:rsidP="00000000" w:rsidRDefault="00000000" w:rsidRPr="00000000" w14:paraId="00002A4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46">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A48">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894. Compañías holding colombianas (CHC) </w:t>
            </w:r>
            <w:r w:rsidDel="00000000" w:rsidR="00000000" w:rsidRPr="00000000">
              <w:rPr>
                <w:rFonts w:ascii="Cambria" w:cs="Cambria" w:eastAsia="Cambria" w:hAnsi="Cambria"/>
                <w:b w:val="1"/>
                <w:color w:val="ff0000"/>
                <w:sz w:val="16"/>
                <w:szCs w:val="16"/>
                <w:rtl w:val="0"/>
              </w:rPr>
              <w:t xml:space="preserve">(agregado con art. 77 de la Ley 2010 de diciembre 27 de 2019). </w:t>
            </w:r>
            <w:r w:rsidDel="00000000" w:rsidR="00000000" w:rsidRPr="00000000">
              <w:rPr>
                <w:rFonts w:ascii="Cambria" w:cs="Cambria" w:eastAsia="Cambria" w:hAnsi="Cambria"/>
                <w:sz w:val="16"/>
                <w:szCs w:val="16"/>
                <w:rtl w:val="0"/>
              </w:rPr>
              <w:t xml:space="preserve">Podrán acogerse al régimen CHC las sociedades nacionales que tengan como una de sus actividades principales la tenencia de valores, la inversión o holding de acciones o participaciones en sociedades o entidades colombianas y/o del exterior, y/o la administración de dichas inversiones, siempre que cumplan con las siguientes condiciones: </w:t>
            </w:r>
          </w:p>
          <w:p w:rsidR="00000000" w:rsidDel="00000000" w:rsidP="00000000" w:rsidRDefault="00000000" w:rsidRPr="00000000" w14:paraId="00002A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Participación directa o indirecta en al menos el 10% del capital de dos o más sociedades o entidades colombianas y/o extranjeras por un período mínimo de 12 meses. </w:t>
            </w:r>
          </w:p>
          <w:p w:rsidR="00000000" w:rsidDel="00000000" w:rsidP="00000000" w:rsidRDefault="00000000" w:rsidRPr="00000000" w14:paraId="00002A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Contar con los recursos humanos y materiales para la plena realización del objeto social. Se entenderá que se cumple con los recursos humanos y materiales necesarios para una actividad de holding cuando la compañía cuente con al menos tres (3) empleados, una dirección propia en Colombia y pueda demostrar que la toma de decisiones estratégicas respecto de las inversiones y los activos de la CHC se realiza en Colombia, para lo cual la simple formalidad de la Asamblea Anual de Accionistas, no será suficiente. </w:t>
            </w:r>
          </w:p>
          <w:p w:rsidR="00000000" w:rsidDel="00000000" w:rsidP="00000000" w:rsidRDefault="00000000" w:rsidRPr="00000000" w14:paraId="00002A4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entidades que deseen acogerse al régimen CHC deberán comunicarlo a la Dirección de Impuestos y Aduanas Nacionales -DIAN mediante los formatos que establezca el reglamento. Las disposiciones contenidas en este título se aplicarán a partir del año fiscal en que se radique la comunicación en la Dirección de Impuestos y Aduanas Nacionales -DIAN. </w:t>
            </w:r>
          </w:p>
          <w:p w:rsidR="00000000" w:rsidDel="00000000" w:rsidP="00000000" w:rsidRDefault="00000000" w:rsidRPr="00000000" w14:paraId="00002A4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5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Los beneficios del régimen CHC podrán ser rechazados por la Dirección de Impuestos y Aduanas Nacionales -DIAN en caso de incumplimiento de los requisitos mencionados en este artículo, lo cual ocurrirá en la respectiva vigencia fiscal en la que se produzca el incumplimiento. Lo anterior, sin perjuicio de la aplicación del artículo 869 y siguientes del Estatuto Tributario y las cláusulas antiabuso establecidas en los convenios de doble imposición. </w:t>
            </w:r>
          </w:p>
          <w:p w:rsidR="00000000" w:rsidDel="00000000" w:rsidP="00000000" w:rsidRDefault="00000000" w:rsidRPr="00000000" w14:paraId="00002A5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Las entidades públicas descentralizadas que tengan participaciones en otras sociedades, se entenderán incluidas en el régimen CHC </w:t>
            </w:r>
          </w:p>
          <w:p w:rsidR="00000000" w:rsidDel="00000000" w:rsidP="00000000" w:rsidRDefault="00000000" w:rsidRPr="00000000" w14:paraId="00002A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54">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2A56">
            <w:pPr>
              <w:jc w:val="both"/>
              <w:rPr>
                <w:rFonts w:ascii="Cambria" w:cs="Cambria" w:eastAsia="Cambria" w:hAnsi="Cambria"/>
                <w:b w:val="1"/>
                <w:color w:val="000000"/>
                <w:sz w:val="16"/>
                <w:szCs w:val="16"/>
              </w:rPr>
            </w:pPr>
            <w:r w:rsidDel="00000000" w:rsidR="00000000" w:rsidRPr="00000000">
              <w:rPr>
                <w:sz w:val="16"/>
                <w:szCs w:val="16"/>
                <w:rtl w:val="0"/>
              </w:rPr>
              <w:t xml:space="preserve">Artículo 895 (No existía)</w:t>
            </w:r>
            <w:r w:rsidDel="00000000" w:rsidR="00000000" w:rsidRPr="00000000">
              <w:rPr>
                <w:rtl w:val="0"/>
              </w:rPr>
            </w:r>
          </w:p>
        </w:tc>
        <w:tc>
          <w:tcPr>
            <w:gridSpan w:val="2"/>
          </w:tcPr>
          <w:p w:rsidR="00000000" w:rsidDel="00000000" w:rsidP="00000000" w:rsidRDefault="00000000" w:rsidRPr="00000000" w14:paraId="00002A57">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895. Dividendos y participaciones distribuidos por entidades no residentes en Colombia </w:t>
            </w:r>
            <w:r w:rsidDel="00000000" w:rsidR="00000000" w:rsidRPr="00000000">
              <w:rPr>
                <w:rFonts w:ascii="Cambria" w:cs="Cambria" w:eastAsia="Cambria" w:hAnsi="Cambria"/>
                <w:b w:val="1"/>
                <w:color w:val="ff0000"/>
                <w:sz w:val="16"/>
                <w:szCs w:val="16"/>
                <w:highlight w:val="yellow"/>
                <w:rtl w:val="0"/>
              </w:rPr>
              <w:t xml:space="preserve">(agregado con art. 69 de la Ley 1943 de diciembre 28 de 2018).</w:t>
            </w:r>
            <w:r w:rsidDel="00000000" w:rsidR="00000000" w:rsidRPr="00000000">
              <w:rPr>
                <w:rFonts w:ascii="Cambria" w:cs="Cambria" w:eastAsia="Cambria" w:hAnsi="Cambria"/>
                <w:b w:val="1"/>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Los dividendos o participaciones distribuidos por entidades no residentes en Colombia a una CHC estarán exentos del impuesto sobre la renta y se declararán como rentas exentas de capital. </w:t>
            </w:r>
          </w:p>
          <w:p w:rsidR="00000000" w:rsidDel="00000000" w:rsidP="00000000" w:rsidRDefault="00000000" w:rsidRPr="00000000" w14:paraId="00002A5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5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Los dividendos que a su vez distribuya una CHC a una persona natural residente o a una persona jurídica residente, contribuyente del impuesto sobre la renta, estarán gravados a la tarifa del impuesto sobre la renta por concepto de dividendos, de conformidad con los artículos 242 y 242-1 de este Estatuto. Los dividendos que distribuya una CHC a una persona natural o jurídica no residente en Colombia, se entenderán rentas de fuente extranjera de acuerdo con el literal e) del artículo 25 del Estatuto Tributario. </w:t>
            </w:r>
          </w:p>
          <w:p w:rsidR="00000000" w:rsidDel="00000000" w:rsidP="00000000" w:rsidRDefault="00000000" w:rsidRPr="00000000" w14:paraId="00002A5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5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distribución de la prima en colocación de acciones, que no constituye costo fiscal, tendrá el mismo tratamiento que los dividendos ordinarios, configurándose como rentas exentas cuando el beneficiario sea una CHC, como rentas de fuente extranjera cuando la CHC distribuya a una persona natural o jurídica no residente en Colombia y como renta gravable cuando la CHC distribuya a una persona natural o jurídica residente en Colombia. </w:t>
            </w:r>
          </w:p>
          <w:p w:rsidR="00000000" w:rsidDel="00000000" w:rsidP="00000000" w:rsidRDefault="00000000" w:rsidRPr="00000000" w14:paraId="00002A5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5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Lo dispuesto en el presente artículo no se aplicará cuando el perceptor de las rentas distribuidas por la CHC tenga su domicilio o sea residente en una jurisdicción no cooperante de baja o nula imposición y/o de un régimen tributario preferencial según lo dispuesto en el artículo 260-7 y sus normas reglamentarias o las disposiciones que los modifiquen o sustituyan. </w:t>
            </w:r>
          </w:p>
          <w:p w:rsidR="00000000" w:rsidDel="00000000" w:rsidP="00000000" w:rsidRDefault="00000000" w:rsidRPr="00000000" w14:paraId="00002A5E">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A6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895. Dividendos y participaciones distribuidos por entidades no residentes en Colombia </w:t>
            </w:r>
            <w:r w:rsidDel="00000000" w:rsidR="00000000" w:rsidRPr="00000000">
              <w:rPr>
                <w:rFonts w:ascii="Cambria" w:cs="Cambria" w:eastAsia="Cambria" w:hAnsi="Cambria"/>
                <w:b w:val="1"/>
                <w:color w:val="ff0000"/>
                <w:sz w:val="16"/>
                <w:szCs w:val="16"/>
                <w:rtl w:val="0"/>
              </w:rPr>
              <w:t xml:space="preserve">(agregado con art. 77 de la Ley 2010 de diciembre 27 de 2019).</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Los dividendos o participaciones distribuidos por entidades no residentes en Colombia a una CHC estarán exentos del impuesto sobre la renta y se declararán como rentas exentas de capital. </w:t>
            </w:r>
          </w:p>
          <w:p w:rsidR="00000000" w:rsidDel="00000000" w:rsidP="00000000" w:rsidRDefault="00000000" w:rsidRPr="00000000" w14:paraId="00002A6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dividendos que a su vez distribuya una CHC a una persona natural residente o a una persona jurídica residente, contribuyente del impuesto sobre la renta, estarán gravados a la tarifa del impuesto sobre la renta por concepto de dividendos, de conformidad con los artículos 242 y 242-1 de este Estatuto. Los dividendos que distribuya una CHC a una persona natural o jurídica no residente en Colombia, se entenderán rentas de fuente extranjera de acuerdo con el literal e) del artículo 25 del Estatuto Tributario. </w:t>
            </w:r>
          </w:p>
          <w:p w:rsidR="00000000" w:rsidDel="00000000" w:rsidP="00000000" w:rsidRDefault="00000000" w:rsidRPr="00000000" w14:paraId="00002A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distribución de la prima en colocación de acciones, que no constituye costo fiscal, tendrá el mismo tratamiento que los dividendos ordinarios, configurándose como rentas exentas cuando el beneficiario sea una CHC, como rentas de fuente extranjera cuando la CHC distribuya a una persona natural o jurídica no residente en Colombia y como renta gravable cuando la CHC distribuya a una persona natural o jurídica residente en Colombia. </w:t>
            </w:r>
          </w:p>
          <w:p w:rsidR="00000000" w:rsidDel="00000000" w:rsidP="00000000" w:rsidRDefault="00000000" w:rsidRPr="00000000" w14:paraId="00002A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Lo dispuesto en el presente artículo no se aplicará cuando el perceptor de las rentas distribuidas por la CHC tenga su domicilio o sea residente en una jurisdicción no cooperante de baja o nula imposición y/o de un régimen tributario preferencial según lo dispuesto en el artículo 260-7 y sus normas reglamentarias o las disposiciones que los modifiquen o sustituyan. </w:t>
            </w:r>
          </w:p>
          <w:p w:rsidR="00000000" w:rsidDel="00000000" w:rsidP="00000000" w:rsidRDefault="00000000" w:rsidRPr="00000000" w14:paraId="00002A67">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2A69">
            <w:pPr>
              <w:jc w:val="both"/>
              <w:rPr>
                <w:rFonts w:ascii="Cambria" w:cs="Cambria" w:eastAsia="Cambria" w:hAnsi="Cambria"/>
                <w:b w:val="1"/>
                <w:color w:val="000000"/>
                <w:sz w:val="16"/>
                <w:szCs w:val="16"/>
              </w:rPr>
            </w:pPr>
            <w:r w:rsidDel="00000000" w:rsidR="00000000" w:rsidRPr="00000000">
              <w:rPr>
                <w:sz w:val="16"/>
                <w:szCs w:val="16"/>
                <w:rtl w:val="0"/>
              </w:rPr>
              <w:t xml:space="preserve">Artículo 896 (No existía)</w:t>
            </w:r>
            <w:r w:rsidDel="00000000" w:rsidR="00000000" w:rsidRPr="00000000">
              <w:rPr>
                <w:rtl w:val="0"/>
              </w:rPr>
            </w:r>
          </w:p>
        </w:tc>
        <w:tc>
          <w:tcPr>
            <w:gridSpan w:val="2"/>
          </w:tcPr>
          <w:p w:rsidR="00000000" w:rsidDel="00000000" w:rsidP="00000000" w:rsidRDefault="00000000" w:rsidRPr="00000000" w14:paraId="00002A6A">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896. Ganancias ocasionales exentas </w:t>
            </w:r>
            <w:r w:rsidDel="00000000" w:rsidR="00000000" w:rsidRPr="00000000">
              <w:rPr>
                <w:rFonts w:ascii="Cambria" w:cs="Cambria" w:eastAsia="Cambria" w:hAnsi="Cambria"/>
                <w:b w:val="1"/>
                <w:color w:val="ff0000"/>
                <w:sz w:val="16"/>
                <w:szCs w:val="16"/>
                <w:highlight w:val="yellow"/>
                <w:rtl w:val="0"/>
              </w:rPr>
              <w:t xml:space="preserve">(agregado con art. 69 de la Ley 1943 de diciembre 28 de 2018).</w:t>
            </w:r>
            <w:r w:rsidDel="00000000" w:rsidR="00000000" w:rsidRPr="00000000">
              <w:rPr>
                <w:rFonts w:ascii="Cambria" w:cs="Cambria" w:eastAsia="Cambria" w:hAnsi="Cambria"/>
                <w:b w:val="1"/>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Las rentas derivadas de la venta o transmisión de la participación de una CHC en entidades no residentes en Colombia estarán exentas del impuesto sobre la renta y deberán declararse como ganancias ocasionales exentas. </w:t>
            </w:r>
          </w:p>
          <w:p w:rsidR="00000000" w:rsidDel="00000000" w:rsidP="00000000" w:rsidRDefault="00000000" w:rsidRPr="00000000" w14:paraId="00002A6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6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Las rentas derivadas de la venta o transmisión de las acciones o participaciones en una CHC estarán exentas excepto por el valor correspondiente a las utilidades obtenidas por actividades realizadas en Colombia. En el caso de socios o accionistas no residentes, las rentas de la venta o transmisión de las acciones o participaciones en una CHC tendrán el tratamiento de rentas de fuente extranjera respecto de la proporción de la venta atribuible a las actividades realizadas o los activos poseídos por entidades no residentes, según lo dispuesto en el artículo 25 del Estatuto Tributario. </w:t>
            </w:r>
          </w:p>
          <w:p w:rsidR="00000000" w:rsidDel="00000000" w:rsidP="00000000" w:rsidRDefault="00000000" w:rsidRPr="00000000" w14:paraId="00002A6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6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Lo dispuesto en el presente artículo no se aplicará cuando el perceptor de las rentas derivadas de la venta de las acciones en la CHC o distribuidas por ésta, tenga su domicilio o sea residente en una jurisdicción no cooperante de baja o nula imposición y/o de un régimen tributario preferencial según lo dispuesto en el artículo 260-7 y sus normas reglamentarias o las disposiciones que los modifiquen o sustituyan. </w:t>
            </w:r>
          </w:p>
          <w:p w:rsidR="00000000" w:rsidDel="00000000" w:rsidP="00000000" w:rsidRDefault="00000000" w:rsidRPr="00000000" w14:paraId="00002A6F">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A7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896. Ganancias ocasionales exentas </w:t>
            </w:r>
            <w:r w:rsidDel="00000000" w:rsidR="00000000" w:rsidRPr="00000000">
              <w:rPr>
                <w:rFonts w:ascii="Cambria" w:cs="Cambria" w:eastAsia="Cambria" w:hAnsi="Cambria"/>
                <w:b w:val="1"/>
                <w:color w:val="ff0000"/>
                <w:sz w:val="16"/>
                <w:szCs w:val="16"/>
                <w:rtl w:val="0"/>
              </w:rPr>
              <w:t xml:space="preserve">(agregado con art. 77 de la Ley 2010 de diciembre 27 de 2019).</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Las rentas derivadas de la venta o transmisión de la participación de una CHC en entidades no residentes en Colombia estarán exentas del impuesto sobre la renta y deberán declararse como ganancias ocasionales exentas. </w:t>
            </w:r>
          </w:p>
          <w:p w:rsidR="00000000" w:rsidDel="00000000" w:rsidP="00000000" w:rsidRDefault="00000000" w:rsidRPr="00000000" w14:paraId="00002A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7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rentas derivadas de la venta o transmisión de las acciones o participaciones en una CHC estarán exentas excepto por el valor correspondiente a las utilidades obtenidas por actividades realizadas en Colombia. En el caso de socios o accionistas no residentes, las rentas de la venta o transmisión de las acciones o participaciones en una CHC tendrán el tratamiento de rentas de fuente extranjera respecto de la proporción de la venta atribuible a las actividades realizadas o los activos poseídos por entidades no residentes, según lo dispuesto en el artículo 25 del Estatuto Tributario. </w:t>
            </w:r>
          </w:p>
          <w:p w:rsidR="00000000" w:rsidDel="00000000" w:rsidP="00000000" w:rsidRDefault="00000000" w:rsidRPr="00000000" w14:paraId="00002A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7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Lo dispuesto en el presente artículo no se aplicará cuando el perceptor de las rentas derivadas de la venta de las acciones en la CHC o distribuidas por ésta, tenga su domicilio o sea residente en una jurisdicción no cooperante de baja o nula imposición y/o de un régimen tributario preferencial según lo dispuesto en el artículo 260-7 y sus normas reglamentarias o las disposiciones que los modifiquen o sustituyan. </w:t>
            </w:r>
          </w:p>
          <w:p w:rsidR="00000000" w:rsidDel="00000000" w:rsidP="00000000" w:rsidRDefault="00000000" w:rsidRPr="00000000" w14:paraId="00002A76">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2A78">
            <w:pPr>
              <w:jc w:val="both"/>
              <w:rPr>
                <w:rFonts w:ascii="Cambria" w:cs="Cambria" w:eastAsia="Cambria" w:hAnsi="Cambria"/>
                <w:b w:val="1"/>
                <w:color w:val="000000"/>
                <w:sz w:val="16"/>
                <w:szCs w:val="16"/>
              </w:rPr>
            </w:pPr>
            <w:r w:rsidDel="00000000" w:rsidR="00000000" w:rsidRPr="00000000">
              <w:rPr>
                <w:sz w:val="16"/>
                <w:szCs w:val="16"/>
                <w:rtl w:val="0"/>
              </w:rPr>
              <w:t xml:space="preserve">Artículo 897 (No existía)</w:t>
            </w:r>
            <w:r w:rsidDel="00000000" w:rsidR="00000000" w:rsidRPr="00000000">
              <w:rPr>
                <w:rtl w:val="0"/>
              </w:rPr>
            </w:r>
          </w:p>
        </w:tc>
        <w:tc>
          <w:tcPr>
            <w:gridSpan w:val="2"/>
          </w:tcPr>
          <w:p w:rsidR="00000000" w:rsidDel="00000000" w:rsidP="00000000" w:rsidRDefault="00000000" w:rsidRPr="00000000" w14:paraId="00002A79">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897. Obligaciones de información y documentación </w:t>
            </w:r>
            <w:r w:rsidDel="00000000" w:rsidR="00000000" w:rsidRPr="00000000">
              <w:rPr>
                <w:rFonts w:ascii="Cambria" w:cs="Cambria" w:eastAsia="Cambria" w:hAnsi="Cambria"/>
                <w:b w:val="1"/>
                <w:color w:val="ff0000"/>
                <w:sz w:val="16"/>
                <w:szCs w:val="16"/>
                <w:highlight w:val="yellow"/>
                <w:rtl w:val="0"/>
              </w:rPr>
              <w:t xml:space="preserve">(agregado con art. 69 de la Ley 1943 de diciembre 28 de 2018).</w:t>
            </w:r>
            <w:r w:rsidDel="00000000" w:rsidR="00000000" w:rsidRPr="00000000">
              <w:rPr>
                <w:rFonts w:ascii="Cambria" w:cs="Cambria" w:eastAsia="Cambria" w:hAnsi="Cambria"/>
                <w:b w:val="1"/>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Las CHC deberán mantener la documentación que acredite el importe de las rentas exentas y los impuestos pagados en el extranjero correspondientes a estas, así como facilitar a sus socios o accionistas la información necesaria para que éstos puedan cumplir lo previsto en los artículos anteriores. Adicionalmente, deberán mantener los estudios, documentos y comunicaciones, que justifiquen que la toma de decisiones estratégicas respecto de las inversiones se verifica en Colombia. </w:t>
            </w:r>
          </w:p>
          <w:p w:rsidR="00000000" w:rsidDel="00000000" w:rsidP="00000000" w:rsidRDefault="00000000" w:rsidRPr="00000000" w14:paraId="00002A7A">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A7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897. Obligaciones de información y documentación </w:t>
            </w:r>
            <w:r w:rsidDel="00000000" w:rsidR="00000000" w:rsidRPr="00000000">
              <w:rPr>
                <w:rFonts w:ascii="Cambria" w:cs="Cambria" w:eastAsia="Cambria" w:hAnsi="Cambria"/>
                <w:b w:val="1"/>
                <w:color w:val="ff0000"/>
                <w:sz w:val="16"/>
                <w:szCs w:val="16"/>
                <w:rtl w:val="0"/>
              </w:rPr>
              <w:t xml:space="preserve">(agregado con art. 77 de la Ley 2010 de diciembre 27 de 2019).</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Las CHC deberán mantener la documentación que acredite el importe de las rentas exentas y los impuestos pagados en el extranjero correspondientes a estas, así como facilitar a sus socios o accionistas la información necesaria para que éstos puedan cumplir lo previsto en los artículos anteriores. Adicionalmente, deberán mantener los estudios, documentos y comunicaciones, que justifiquen que la toma de decisiones estratégicas respecto de las inversiones se verifica en Colombia. </w:t>
            </w:r>
          </w:p>
          <w:p w:rsidR="00000000" w:rsidDel="00000000" w:rsidP="00000000" w:rsidRDefault="00000000" w:rsidRPr="00000000" w14:paraId="00002A7D">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2A7F">
            <w:pPr>
              <w:jc w:val="both"/>
              <w:rPr>
                <w:rFonts w:ascii="Cambria" w:cs="Cambria" w:eastAsia="Cambria" w:hAnsi="Cambria"/>
                <w:b w:val="1"/>
                <w:color w:val="000000"/>
                <w:sz w:val="16"/>
                <w:szCs w:val="16"/>
              </w:rPr>
            </w:pPr>
            <w:r w:rsidDel="00000000" w:rsidR="00000000" w:rsidRPr="00000000">
              <w:rPr>
                <w:sz w:val="16"/>
                <w:szCs w:val="16"/>
                <w:rtl w:val="0"/>
              </w:rPr>
              <w:t xml:space="preserve">Artículo 898 (No existía)</w:t>
            </w:r>
            <w:r w:rsidDel="00000000" w:rsidR="00000000" w:rsidRPr="00000000">
              <w:rPr>
                <w:rtl w:val="0"/>
              </w:rPr>
            </w:r>
          </w:p>
        </w:tc>
        <w:tc>
          <w:tcPr>
            <w:gridSpan w:val="2"/>
          </w:tcPr>
          <w:p w:rsidR="00000000" w:rsidDel="00000000" w:rsidP="00000000" w:rsidRDefault="00000000" w:rsidRPr="00000000" w14:paraId="00002A80">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898. Coordinación con otros regímenes </w:t>
            </w:r>
            <w:r w:rsidDel="00000000" w:rsidR="00000000" w:rsidRPr="00000000">
              <w:rPr>
                <w:rFonts w:ascii="Cambria" w:cs="Cambria" w:eastAsia="Cambria" w:hAnsi="Cambria"/>
                <w:b w:val="1"/>
                <w:color w:val="ff0000"/>
                <w:sz w:val="16"/>
                <w:szCs w:val="16"/>
                <w:highlight w:val="yellow"/>
                <w:rtl w:val="0"/>
              </w:rPr>
              <w:t xml:space="preserve">(agregado con art. 69 de la Ley 1943 de diciembre 28 de 2018).</w:t>
            </w:r>
            <w:r w:rsidDel="00000000" w:rsidR="00000000" w:rsidRPr="00000000">
              <w:rPr>
                <w:rFonts w:ascii="Cambria" w:cs="Cambria" w:eastAsia="Cambria" w:hAnsi="Cambria"/>
                <w:b w:val="1"/>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Las CHC y sus accionistas estarán sometidos al régimen general del impuesto sobre la renta respecto de las actividades gravadas realizadas en el territorio nacional y en el extranjero a través de establecimientos permanentes. Adicionalmente, se tendrán en cuenta las siguientes interacciones para efectos de la tributación de las CHC: </w:t>
            </w:r>
          </w:p>
          <w:p w:rsidR="00000000" w:rsidDel="00000000" w:rsidP="00000000" w:rsidRDefault="00000000" w:rsidRPr="00000000" w14:paraId="00002A8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8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Las CHC se consideran residentes fiscales colombianos para efectos de los convenios de doble imposición suscritos por Colombia. </w:t>
            </w:r>
          </w:p>
          <w:p w:rsidR="00000000" w:rsidDel="00000000" w:rsidP="00000000" w:rsidRDefault="00000000" w:rsidRPr="00000000" w14:paraId="00002A8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8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Para efectos del artículo 177-1, serán deducibles en cabeza de las CHC, únicamente los costos y gastos atribuibles a los ingresos obtenidos por actividades gravadas realizadas en Colombia o en el extranjero a través de establecimientos permanentes. </w:t>
            </w:r>
          </w:p>
          <w:p w:rsidR="00000000" w:rsidDel="00000000" w:rsidP="00000000" w:rsidRDefault="00000000" w:rsidRPr="00000000" w14:paraId="00002A8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8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8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 Las CHC estarán sometidas al régimen ECE y podrán aplicar el descuento por impuestos pagados al exterior de acuerdo con lo dispuesto en el artículo 892 de este Estatuto. Las rentas reconocidas bajo el régimen ECE, no tendrán los beneficios del régimen CHC. </w:t>
            </w:r>
          </w:p>
          <w:p w:rsidR="00000000" w:rsidDel="00000000" w:rsidP="00000000" w:rsidRDefault="00000000" w:rsidRPr="00000000" w14:paraId="00002A8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8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4. Las CHC se encuentran sometidas al impuesto de industria y comercio en la medida en que realicen el hecho generador dentro del territorio de un municipio colombiano. Los dividendos recibidos por las inversiones en entidades extranjeras y cubiertos por el régimen CHC, no estarán sujetos al impuesto de industria y comercio. </w:t>
            </w:r>
          </w:p>
          <w:p w:rsidR="00000000" w:rsidDel="00000000" w:rsidP="00000000" w:rsidRDefault="00000000" w:rsidRPr="00000000" w14:paraId="00002A8A">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A8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898. Coordinación con otros regímenes </w:t>
            </w:r>
            <w:r w:rsidDel="00000000" w:rsidR="00000000" w:rsidRPr="00000000">
              <w:rPr>
                <w:rFonts w:ascii="Cambria" w:cs="Cambria" w:eastAsia="Cambria" w:hAnsi="Cambria"/>
                <w:b w:val="1"/>
                <w:color w:val="ff0000"/>
                <w:sz w:val="16"/>
                <w:szCs w:val="16"/>
                <w:rtl w:val="0"/>
              </w:rPr>
              <w:t xml:space="preserve">(agregado con art. 77 de la Ley 2010 de diciembre 27 de 2019).</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Las CHC y sus accionistas estarán sometidos al régimen general del impuesto sobre la renta respecto de las actividades gravadas realizadas en el territorio nacional y en el extranjero a través de establecimientos permanentes. Adicionalmente, se tendrán en cuenta las siguientes interacciones para efectos de la tributación de las CHC: </w:t>
            </w:r>
          </w:p>
          <w:p w:rsidR="00000000" w:rsidDel="00000000" w:rsidP="00000000" w:rsidRDefault="00000000" w:rsidRPr="00000000" w14:paraId="00002A8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8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Las CHC se consideran residentes fiscales colombianos para efectos de los convenios de doble imposición suscritos por Colombia. </w:t>
            </w:r>
          </w:p>
          <w:p w:rsidR="00000000" w:rsidDel="00000000" w:rsidP="00000000" w:rsidRDefault="00000000" w:rsidRPr="00000000" w14:paraId="00002A8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Para efectos del artículo 177-1, serán deducibles en cabeza de las CHC, únicamente los costos y gastos atribuibles a los ingresos obtenidos por actividades gravadas realizadas en Colombia o en el extranjero a través de establecimientos permanentes. </w:t>
            </w:r>
          </w:p>
          <w:p w:rsidR="00000000" w:rsidDel="00000000" w:rsidP="00000000" w:rsidRDefault="00000000" w:rsidRPr="00000000" w14:paraId="00002A9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9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9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CHC estarán sometidas al régimen ECE y podrán aplicar el descuento por impuestos pagados al exterior de acuerdo con lo dispuesto en el artículo 892 de este Estatuto. Las rentas reconocidas bajo el régimen ECE, no tendrán los beneficios del régimen CHC. </w:t>
            </w:r>
          </w:p>
          <w:p w:rsidR="00000000" w:rsidDel="00000000" w:rsidP="00000000" w:rsidRDefault="00000000" w:rsidRPr="00000000" w14:paraId="00002A9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Las CHC se encuentran sometidas al impuesto de industria y comercio en la medida en que realicen el hecho generador dentro del territorio de un municipio colombiano. Los dividendos recibidos por las inversiones en entidades extranjeras y cubiertos por el régimen CHC, no estarán sujetos al impuesto de industria y comercio.</w:t>
            </w:r>
          </w:p>
          <w:p w:rsidR="00000000" w:rsidDel="00000000" w:rsidP="00000000" w:rsidRDefault="00000000" w:rsidRPr="00000000" w14:paraId="00002A9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97">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2nusc19" w:id="85"/>
          <w:bookmarkEnd w:id="85"/>
          <w:p w:rsidR="00000000" w:rsidDel="00000000" w:rsidP="00000000" w:rsidRDefault="00000000" w:rsidRPr="00000000" w14:paraId="00002A99">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903. Creación del monotributo. </w:t>
            </w:r>
            <w:r w:rsidDel="00000000" w:rsidR="00000000" w:rsidRPr="00000000">
              <w:rPr>
                <w:rFonts w:ascii="Cambria" w:cs="Cambria" w:eastAsia="Cambria" w:hAnsi="Cambria"/>
                <w:sz w:val="16"/>
                <w:szCs w:val="16"/>
                <w:highlight w:val="yellow"/>
                <w:rtl w:val="0"/>
              </w:rPr>
              <w:t xml:space="preserve"> Créese a partir del 1o de enero de 2017 el monotributo con el fin de reducir las cargas formales y sustanciales, impulsar la formalidad y en general simplificar y facilitar el cumplimiento de la obligación tributaria de los contribuyentes que voluntariamente se acojan al régimen previsto en el presente capítulo.</w:t>
            </w:r>
          </w:p>
          <w:p w:rsidR="00000000" w:rsidDel="00000000" w:rsidP="00000000" w:rsidRDefault="00000000" w:rsidRPr="00000000" w14:paraId="00002A9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9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monotributo es un tributo opcional de determinación integral, de causación anual, que sustituye el impuesto sobre la renta y complementarios, a cargo de los contribuyentes que opten voluntariamente por acogerse al mismo.</w:t>
            </w:r>
          </w:p>
          <w:p w:rsidR="00000000" w:rsidDel="00000000" w:rsidP="00000000" w:rsidRDefault="00000000" w:rsidRPr="00000000" w14:paraId="00002A9C">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A9D">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903. Creación del impuesto unificado bajo el régimen simple de tributacion – SIMPLE </w:t>
            </w:r>
            <w:r w:rsidDel="00000000" w:rsidR="00000000" w:rsidRPr="00000000">
              <w:rPr>
                <w:rFonts w:ascii="Cambria" w:cs="Cambria" w:eastAsia="Cambria" w:hAnsi="Cambria"/>
                <w:b w:val="1"/>
                <w:color w:val="ff0000"/>
                <w:sz w:val="16"/>
                <w:szCs w:val="16"/>
                <w:highlight w:val="yellow"/>
                <w:rtl w:val="0"/>
              </w:rPr>
              <w:t xml:space="preserve">(modificado con el art. 66 de la Ley 1943 de diciembre 28 de 2018). </w:t>
            </w:r>
            <w:r w:rsidDel="00000000" w:rsidR="00000000" w:rsidRPr="00000000">
              <w:rPr>
                <w:rFonts w:ascii="Cambria" w:cs="Cambria" w:eastAsia="Cambria" w:hAnsi="Cambria"/>
                <w:sz w:val="16"/>
                <w:szCs w:val="16"/>
                <w:highlight w:val="yellow"/>
                <w:rtl w:val="0"/>
              </w:rPr>
              <w:t xml:space="preserve">Créese a partir del 1 de enero de </w:t>
            </w:r>
            <w:r w:rsidDel="00000000" w:rsidR="00000000" w:rsidRPr="00000000">
              <w:rPr>
                <w:rFonts w:ascii="Cambria" w:cs="Cambria" w:eastAsia="Cambria" w:hAnsi="Cambria"/>
                <w:sz w:val="16"/>
                <w:szCs w:val="16"/>
                <w:highlight w:val="cyan"/>
                <w:rtl w:val="0"/>
              </w:rPr>
              <w:t xml:space="preserve">2019</w:t>
            </w:r>
            <w:r w:rsidDel="00000000" w:rsidR="00000000" w:rsidRPr="00000000">
              <w:rPr>
                <w:rFonts w:ascii="Cambria" w:cs="Cambria" w:eastAsia="Cambria" w:hAnsi="Cambria"/>
                <w:sz w:val="16"/>
                <w:szCs w:val="16"/>
                <w:highlight w:val="yellow"/>
                <w:rtl w:val="0"/>
              </w:rPr>
              <w:t xml:space="preserve"> el impuesto unificado que se pagará bajo el régimen simple de tributación – SIMPLE, con el fin de reducir las cargas formales y sustanciales, impulsar la formalidad y, en general, simplificar y facilitar el cumplimiento de la obligación tributaria de los contribuyentes que voluntariamente se acojan al régimen previsto en el presente Libro. </w:t>
            </w:r>
          </w:p>
          <w:p w:rsidR="00000000" w:rsidDel="00000000" w:rsidP="00000000" w:rsidRDefault="00000000" w:rsidRPr="00000000" w14:paraId="00002A9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9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A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impuesto unificado bajo el régimen simple de tributación – SIMPLE es un modelo de tributación opcional de determinación integral, de declaración anual y anticipo bimestral, que sustituye el impuesto sobre la renta, e integra el impuesto nacional al consumo y el impuesto de industria y comercio consolidado, a cargo de los contribuyentes que opten voluntariamente por acogerse al mismo. El impuesto de industria y comercio consolidado comprende el impuesto complementario de avisos y tableros y las sobretasas bomberil que se encuentran autorizadas a los municipios. </w:t>
            </w:r>
          </w:p>
          <w:p w:rsidR="00000000" w:rsidDel="00000000" w:rsidP="00000000" w:rsidRDefault="00000000" w:rsidRPr="00000000" w14:paraId="00002AA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A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A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Este sistema también integra los aportes del empleador a pensiones, mediante el mecanismo del crédito tributario. </w:t>
            </w:r>
          </w:p>
          <w:p w:rsidR="00000000" w:rsidDel="00000000" w:rsidP="00000000" w:rsidRDefault="00000000" w:rsidRPr="00000000" w14:paraId="00002AA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A5">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PARÁGRAFO 1. </w:t>
            </w:r>
            <w:r w:rsidDel="00000000" w:rsidR="00000000" w:rsidRPr="00000000">
              <w:rPr>
                <w:rFonts w:ascii="Cambria" w:cs="Cambria" w:eastAsia="Cambria" w:hAnsi="Cambria"/>
                <w:sz w:val="16"/>
                <w:szCs w:val="16"/>
                <w:highlight w:val="yellow"/>
                <w:rtl w:val="0"/>
              </w:rPr>
              <w:t xml:space="preserve">La Dirección de Impuestos y Aduanas Nacionales – DIAN, en uso de sus facultades, podrá registrar en el presente régimen de manera oficiosa a contribuyentes que no hayan declarado cualquiera de los impuestos sobre la renta y complementarios, sobre las ventas, al consumo y/o el impuesto de industria y comercio consolidado. La inscripción o registro, podrá hacerse en el Registro Único Tributario – RUT de manera masiva, a través de un edicto que se publicará en la página web de la Dirección de Impuestos y Aduanas Nacionales – DIAN. </w:t>
            </w:r>
          </w:p>
          <w:p w:rsidR="00000000" w:rsidDel="00000000" w:rsidP="00000000" w:rsidRDefault="00000000" w:rsidRPr="00000000" w14:paraId="00002AA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A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Dirección de Impuestos y Aduanas Nacionales – DIAN informará a las autoridades municipales y distritales, mediante resolución, el listado de los contribuyentes que se acogieron al régimen simple de tributación – SIMPLE, así como aquellos que sean inscritos de oficio. </w:t>
            </w:r>
          </w:p>
          <w:p w:rsidR="00000000" w:rsidDel="00000000" w:rsidP="00000000" w:rsidRDefault="00000000" w:rsidRPr="00000000" w14:paraId="00002AA8">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br w:type="textWrapping"/>
              <w:t xml:space="preserve">PARÁGRAFO 2. </w:t>
            </w:r>
            <w:r w:rsidDel="00000000" w:rsidR="00000000" w:rsidRPr="00000000">
              <w:rPr>
                <w:rFonts w:ascii="Cambria" w:cs="Cambria" w:eastAsia="Cambria" w:hAnsi="Cambria"/>
                <w:sz w:val="16"/>
                <w:szCs w:val="16"/>
                <w:highlight w:val="yellow"/>
                <w:rtl w:val="0"/>
              </w:rPr>
              <w:t xml:space="preserve">El Gobierno nacional reglamentará el intercambio de información y los programas de control y fiscalización conjuntos entre la Dirección de Impuestos y Aduanas Nacionales – DIAN, y las autoridades municipales y distritales. </w:t>
            </w:r>
          </w:p>
          <w:p w:rsidR="00000000" w:rsidDel="00000000" w:rsidP="00000000" w:rsidRDefault="00000000" w:rsidRPr="00000000" w14:paraId="00002AA9">
            <w:pPr>
              <w:jc w:val="both"/>
              <w:rPr>
                <w:rFonts w:ascii="Cambria" w:cs="Cambria" w:eastAsia="Cambria" w:hAnsi="Cambria"/>
                <w:b w:val="1"/>
                <w:sz w:val="16"/>
                <w:szCs w:val="16"/>
                <w:highlight w:val="yellow"/>
              </w:rPr>
            </w:pPr>
            <w:r w:rsidDel="00000000" w:rsidR="00000000" w:rsidRPr="00000000">
              <w:rPr>
                <w:rtl w:val="0"/>
              </w:rPr>
            </w:r>
          </w:p>
          <w:p w:rsidR="00000000" w:rsidDel="00000000" w:rsidP="00000000" w:rsidRDefault="00000000" w:rsidRPr="00000000" w14:paraId="00002AAA">
            <w:pPr>
              <w:jc w:val="both"/>
              <w:rPr>
                <w:rFonts w:ascii="Cambria" w:cs="Cambria" w:eastAsia="Cambria" w:hAnsi="Cambria"/>
                <w:b w:val="1"/>
                <w:sz w:val="16"/>
                <w:szCs w:val="16"/>
                <w:highlight w:val="yellow"/>
              </w:rPr>
            </w:pPr>
            <w:r w:rsidDel="00000000" w:rsidR="00000000" w:rsidRPr="00000000">
              <w:rPr>
                <w:rtl w:val="0"/>
              </w:rPr>
            </w:r>
          </w:p>
          <w:p w:rsidR="00000000" w:rsidDel="00000000" w:rsidP="00000000" w:rsidRDefault="00000000" w:rsidRPr="00000000" w14:paraId="00002AAB">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PARAGRAFO 3. </w:t>
            </w:r>
            <w:r w:rsidDel="00000000" w:rsidR="00000000" w:rsidRPr="00000000">
              <w:rPr>
                <w:rFonts w:ascii="Cambria" w:cs="Cambria" w:eastAsia="Cambria" w:hAnsi="Cambria"/>
                <w:sz w:val="16"/>
                <w:szCs w:val="16"/>
                <w:highlight w:val="yellow"/>
                <w:rtl w:val="0"/>
              </w:rPr>
              <w:t xml:space="preserve">Los contribuyentes que opten por acogerse al impuesto unificado bajo el régimen simple de tributación – SIMPLE deberán realizar los respectivos aportes al Sistema General de Pensiones de conformidad con la legislación vigente y estarán exonerados de aportes parafiscales en los términos del artículo 114-1 del Estatuto Tributario. </w:t>
            </w:r>
          </w:p>
          <w:p w:rsidR="00000000" w:rsidDel="00000000" w:rsidP="00000000" w:rsidRDefault="00000000" w:rsidRPr="00000000" w14:paraId="00002AAC">
            <w:pPr>
              <w:jc w:val="both"/>
              <w:rPr>
                <w:rFonts w:ascii="Cambria" w:cs="Cambria" w:eastAsia="Cambria" w:hAnsi="Cambria"/>
                <w:b w:val="1"/>
                <w:sz w:val="16"/>
                <w:szCs w:val="16"/>
                <w:highlight w:val="yellow"/>
              </w:rPr>
            </w:pPr>
            <w:r w:rsidDel="00000000" w:rsidR="00000000" w:rsidRPr="00000000">
              <w:rPr>
                <w:rtl w:val="0"/>
              </w:rPr>
            </w:r>
          </w:p>
          <w:p w:rsidR="00000000" w:rsidDel="00000000" w:rsidP="00000000" w:rsidRDefault="00000000" w:rsidRPr="00000000" w14:paraId="00002AAD">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PARÁGRAFO 4. </w:t>
            </w:r>
            <w:r w:rsidDel="00000000" w:rsidR="00000000" w:rsidRPr="00000000">
              <w:rPr>
                <w:rFonts w:ascii="Cambria" w:cs="Cambria" w:eastAsia="Cambria" w:hAnsi="Cambria"/>
                <w:sz w:val="16"/>
                <w:szCs w:val="16"/>
                <w:highlight w:val="yellow"/>
                <w:rtl w:val="0"/>
              </w:rPr>
              <w:t xml:space="preserve">El valor del aporte al Sistema General de Pensiones a cargo del empleador que sea contribuyente del impuesto unificado bajo el régimen simple de tributación – SIMPLE, se podrá tomar como un descuento tributario en los recibos electrónicos de pago del anticipo bimestral SIMPLE de que trata el artículo 910 de este Estatuto. El descuento no podrá exceder el valor del anticipo bimestral a cargo del contribuyente perteneciente a este régimen. La parte que corresponda al impuesto de industria y comercio consolidado no podrá ser cubierta con dicho descuento. </w:t>
            </w:r>
          </w:p>
          <w:p w:rsidR="00000000" w:rsidDel="00000000" w:rsidP="00000000" w:rsidRDefault="00000000" w:rsidRPr="00000000" w14:paraId="00002AA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br w:type="textWrapping"/>
              <w:t xml:space="preserve">El exceso originado en el descuento de que trata este parágrafo, podrá tomarse en los siguientes recibos electrónicos del anticipo bimestral SIMPLE a aquel en que se realizó el pago del aporte al Sistema General de Pensiones. Para la procedencia del descuento, el contribuyente del impuesto unificado bajo el régimen simple de tributación – SIMPLE debe haber efectuado el pago de los aportes al Sistema General de Pensiones antes de presentar el recibo electrónico del anticipo bimestral SIMPLE de que trata el artículo 910 de este Estatuto. </w:t>
            </w:r>
          </w:p>
          <w:p w:rsidR="00000000" w:rsidDel="00000000" w:rsidP="00000000" w:rsidRDefault="00000000" w:rsidRPr="00000000" w14:paraId="00002AAF">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AB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903. Creación del impuesto unificado bajo el régimen simple de tributacion – SIMPLE </w:t>
            </w:r>
            <w:r w:rsidDel="00000000" w:rsidR="00000000" w:rsidRPr="00000000">
              <w:rPr>
                <w:rFonts w:ascii="Cambria" w:cs="Cambria" w:eastAsia="Cambria" w:hAnsi="Cambria"/>
                <w:b w:val="1"/>
                <w:color w:val="ff0000"/>
                <w:sz w:val="16"/>
                <w:szCs w:val="16"/>
                <w:rtl w:val="0"/>
              </w:rPr>
              <w:t xml:space="preserve">(modificado con el art. 74 de la Ley 2010 de diciembre 27 de 2019). </w:t>
            </w:r>
            <w:r w:rsidDel="00000000" w:rsidR="00000000" w:rsidRPr="00000000">
              <w:rPr>
                <w:rFonts w:ascii="Cambria" w:cs="Cambria" w:eastAsia="Cambria" w:hAnsi="Cambria"/>
                <w:sz w:val="16"/>
                <w:szCs w:val="16"/>
                <w:rtl w:val="0"/>
              </w:rPr>
              <w:t xml:space="preserve">Créese a partir del 1 de enero de </w:t>
            </w:r>
            <w:r w:rsidDel="00000000" w:rsidR="00000000" w:rsidRPr="00000000">
              <w:rPr>
                <w:rFonts w:ascii="Cambria" w:cs="Cambria" w:eastAsia="Cambria" w:hAnsi="Cambria"/>
                <w:sz w:val="16"/>
                <w:szCs w:val="16"/>
                <w:highlight w:val="cyan"/>
                <w:rtl w:val="0"/>
              </w:rPr>
              <w:t xml:space="preserve">2020</w:t>
            </w:r>
            <w:r w:rsidDel="00000000" w:rsidR="00000000" w:rsidRPr="00000000">
              <w:rPr>
                <w:rFonts w:ascii="Cambria" w:cs="Cambria" w:eastAsia="Cambria" w:hAnsi="Cambria"/>
                <w:sz w:val="16"/>
                <w:szCs w:val="16"/>
                <w:rtl w:val="0"/>
              </w:rPr>
              <w:t xml:space="preserve"> el impuesto unificado que se pagará bajo el régimen simple de tributación – SIMPLE, con el fin de reducir las cargas formales y sustanciales, impulsar la formalidad y, en general, simplificar y facilitar el cumplimiento de la obligación tributaria de los contribuyentes que voluntariamente se acojan al régimen previsto en el presente Libro. </w:t>
            </w:r>
          </w:p>
          <w:p w:rsidR="00000000" w:rsidDel="00000000" w:rsidP="00000000" w:rsidRDefault="00000000" w:rsidRPr="00000000" w14:paraId="00002AB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B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impuesto unificado bajo el régimen simple de tributación – SIMPLE es un modelo de tributación opcional de determinación integral, de declaración anual y anticipo bimestral, que sustituye el impuesto sobre la renta, e integra el impuesto nacional al consumo y el impuesto de industria y comercio consolidado, a cargo de los contribuyentes que opten voluntariamente por acogerse al mismo. El impuesto de industria y comercio consolidado comprende el impuesto complementario de avisos y tableros y las sobretasas bomberil que se encuentran autorizadas a los municipios. </w:t>
            </w:r>
          </w:p>
          <w:p w:rsidR="00000000" w:rsidDel="00000000" w:rsidP="00000000" w:rsidRDefault="00000000" w:rsidRPr="00000000" w14:paraId="00002AB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Este sistema también integra los aportes del empleador a pensiones, mediante el mecanismo del crédito tributario. </w:t>
            </w:r>
          </w:p>
          <w:p w:rsidR="00000000" w:rsidDel="00000000" w:rsidP="00000000" w:rsidRDefault="00000000" w:rsidRPr="00000000" w14:paraId="00002AB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B7">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1. </w:t>
            </w:r>
            <w:r w:rsidDel="00000000" w:rsidR="00000000" w:rsidRPr="00000000">
              <w:rPr>
                <w:rFonts w:ascii="Cambria" w:cs="Cambria" w:eastAsia="Cambria" w:hAnsi="Cambria"/>
                <w:sz w:val="16"/>
                <w:szCs w:val="16"/>
                <w:rtl w:val="0"/>
              </w:rPr>
              <w:t xml:space="preserve">La Dirección de Impuestos y Aduanas Nacionales – DIAN, en uso de sus facultades, podrá registrar en el presente régimen de manera oficiosa a contribuyentes que no hayan declarado cualquiera de los impuestos sobre la renta y complementarios, sobre las ventas, al consumo y/o el impuesto de industria y comercio consolidado. La inscripción o registro, podrá hacerse en el Registro Único Tributario – RUT de manera masiva, a través de un edicto que se publicará en la página web de la Dirección de Impuestos y Aduanas Nacionales – DIAN. </w:t>
            </w:r>
          </w:p>
          <w:p w:rsidR="00000000" w:rsidDel="00000000" w:rsidP="00000000" w:rsidRDefault="00000000" w:rsidRPr="00000000" w14:paraId="00002AB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de Impuestos y Aduanas Nacionales – DIAN informará a las autoridades municipales y distritales, mediante resolución, el listado de los contribuyentes que se acogieron al régimen simple de tributación – SIMPLE, así como aquellos que sean inscritos de oficio. </w:t>
            </w:r>
          </w:p>
          <w:p w:rsidR="00000000" w:rsidDel="00000000" w:rsidP="00000000" w:rsidRDefault="00000000" w:rsidRPr="00000000" w14:paraId="00002ABA">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br w:type="textWrapping"/>
              <w:t xml:space="preserve">PARÁGRAFO 2. </w:t>
            </w:r>
            <w:r w:rsidDel="00000000" w:rsidR="00000000" w:rsidRPr="00000000">
              <w:rPr>
                <w:rFonts w:ascii="Cambria" w:cs="Cambria" w:eastAsia="Cambria" w:hAnsi="Cambria"/>
                <w:sz w:val="16"/>
                <w:szCs w:val="16"/>
                <w:rtl w:val="0"/>
              </w:rPr>
              <w:t xml:space="preserve">El Gobierno nacional reglamentará el intercambio de información y los programas de control y fiscalización conjuntos entre la Dirección de Impuestos y Aduanas Nacionales – DIAN, y las autoridades municipales y distritales. </w:t>
            </w:r>
          </w:p>
          <w:p w:rsidR="00000000" w:rsidDel="00000000" w:rsidP="00000000" w:rsidRDefault="00000000" w:rsidRPr="00000000" w14:paraId="00002ABB">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2AB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PARAGRAFO 3. </w:t>
            </w:r>
            <w:r w:rsidDel="00000000" w:rsidR="00000000" w:rsidRPr="00000000">
              <w:rPr>
                <w:rFonts w:ascii="Cambria" w:cs="Cambria" w:eastAsia="Cambria" w:hAnsi="Cambria"/>
                <w:sz w:val="16"/>
                <w:szCs w:val="16"/>
                <w:rtl w:val="0"/>
              </w:rPr>
              <w:t xml:space="preserve">Los contribuyentes que opten por acogerse al impuesto unificado bajo el régimen simple de tributación – SIMPLE deberán realizar los respectivos aportes al Sistema General de Pensiones de conformidad con la legislación vigente y estarán exonerados de aportes parafiscales en los términos del artículo 114-1 del Estatuto Tributario. </w:t>
            </w:r>
          </w:p>
          <w:p w:rsidR="00000000" w:rsidDel="00000000" w:rsidP="00000000" w:rsidRDefault="00000000" w:rsidRPr="00000000" w14:paraId="00002ABD">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2AB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 4. </w:t>
            </w:r>
            <w:r w:rsidDel="00000000" w:rsidR="00000000" w:rsidRPr="00000000">
              <w:rPr>
                <w:rFonts w:ascii="Cambria" w:cs="Cambria" w:eastAsia="Cambria" w:hAnsi="Cambria"/>
                <w:sz w:val="16"/>
                <w:szCs w:val="16"/>
                <w:rtl w:val="0"/>
              </w:rPr>
              <w:t xml:space="preserve">El valor del aporte al Sistema General de Pensiones a cargo del empleador que sea contribuyente del impuesto unificado bajo el régimen simple de tributación – SIMPLE, se podrá tomar como un descuento tributario en los recibos electrónicos de pago del anticipo bimestral SIMPLE de que trata el artículo 910 de este Estatuto. El descuento no podrá exceder el valor del anticipo bimestral a cargo del contribuyente perteneciente a este régimen. La parte que corresponda al impuesto de industria y comercio consolidado no podrá ser cubierta con dicho descuento. </w:t>
            </w:r>
          </w:p>
          <w:p w:rsidR="00000000" w:rsidDel="00000000" w:rsidP="00000000" w:rsidRDefault="00000000" w:rsidRPr="00000000" w14:paraId="00002A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El exceso originado en el descuento de que trata este parágrafo, podrá tomarse en los siguientes recibos electrónicos del anticipo bimestral SIMPLE a aquel en que se realizó el pago del aporte al Sistema General de Pensiones. Para la procedencia del descuento, el contribuyente del impuesto unificado bajo el régimen simple de tributación – SIMPLE debe haber efectuado el pago de los aportes al Sistema General de Pensiones antes de presentar el recibo electrónico del anticipo bimestral SIMPLE de que trata el artículo 910 de este Estatuto. </w:t>
            </w:r>
          </w:p>
          <w:p w:rsidR="00000000" w:rsidDel="00000000" w:rsidP="00000000" w:rsidRDefault="00000000" w:rsidRPr="00000000" w14:paraId="00002AC0">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1302m92" w:id="86"/>
          <w:bookmarkEnd w:id="86"/>
          <w:p w:rsidR="00000000" w:rsidDel="00000000" w:rsidP="00000000" w:rsidRDefault="00000000" w:rsidRPr="00000000" w14:paraId="00002AC2">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904. Hecho generador y base gravable del monotributo.</w:t>
            </w:r>
            <w:r w:rsidDel="00000000" w:rsidR="00000000" w:rsidRPr="00000000">
              <w:rPr>
                <w:rFonts w:ascii="Cambria" w:cs="Cambria" w:eastAsia="Cambria" w:hAnsi="Cambria"/>
                <w:b w:val="1"/>
                <w:color w:val="008400"/>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 El componente de impuesto del monotributo se genera por la obtención de ingresos, ordinarios y extraordinarios, y su base gravable está integrada por la totalidad de los ingresos brutos, ordinarios y extraordinarios, percibidos en el respectivo periodo gravable.</w:t>
            </w:r>
          </w:p>
          <w:p w:rsidR="00000000" w:rsidDel="00000000" w:rsidP="00000000" w:rsidRDefault="00000000" w:rsidRPr="00000000" w14:paraId="00002AC3">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AC4">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904. Hecho generador y base gravable del impuesto unificado bajo el régimen simple de tributación – SIMPLE. </w:t>
            </w:r>
            <w:r w:rsidDel="00000000" w:rsidR="00000000" w:rsidRPr="00000000">
              <w:rPr>
                <w:rFonts w:ascii="Cambria" w:cs="Cambria" w:eastAsia="Cambria" w:hAnsi="Cambria"/>
                <w:b w:val="1"/>
                <w:color w:val="ff0000"/>
                <w:sz w:val="16"/>
                <w:szCs w:val="16"/>
                <w:highlight w:val="yellow"/>
                <w:rtl w:val="0"/>
              </w:rPr>
              <w:t xml:space="preserve">(modificado con el art. 66 de la Ley 1943 de diciembre 28 de 2018)</w:t>
            </w:r>
            <w:r w:rsidDel="00000000" w:rsidR="00000000" w:rsidRPr="00000000">
              <w:rPr>
                <w:rFonts w:ascii="Cambria" w:cs="Cambria" w:eastAsia="Cambria" w:hAnsi="Cambria"/>
                <w:sz w:val="16"/>
                <w:szCs w:val="16"/>
                <w:highlight w:val="yellow"/>
                <w:rtl w:val="0"/>
              </w:rPr>
              <w:t xml:space="preserve">El hecho generador del impuesto unificado bajo el régimen simple de tributación – SIMPLE es la obtención de ingresos susceptibles de producir un incremento en el patrimonio, y su base gravable está integrada por la totalidad de los ingresos brutos, ordinarios y extraordinarios, percibidos en el respectivo periodo gravable. </w:t>
            </w:r>
          </w:p>
          <w:p w:rsidR="00000000" w:rsidDel="00000000" w:rsidP="00000000" w:rsidRDefault="00000000" w:rsidRPr="00000000" w14:paraId="00002AC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C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Para el caso del impuesto de industria y comercio consolidado, el cual se integra al impuesto unificado bajo el régimen simple de tributación – SIMPLE, se mantienen la autonomía de los entes territoriales para la definición de los elementos del hecho generador, base gravable, tarifa y sujetos pasivos, de conformidad con las leyes vigentes. </w:t>
            </w:r>
          </w:p>
          <w:p w:rsidR="00000000" w:rsidDel="00000000" w:rsidP="00000000" w:rsidRDefault="00000000" w:rsidRPr="00000000" w14:paraId="00002AC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C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Los ingresos constitutivos de ganancia ocasional no integran la base gravable del impuesto unificado bajo el régimen simple de tributación-SIMPLE. Tampoco integran la base gravable los ingresos no constitutivos de renta ni ganancia ocasional. </w:t>
            </w:r>
          </w:p>
          <w:p w:rsidR="00000000" w:rsidDel="00000000" w:rsidP="00000000" w:rsidRDefault="00000000" w:rsidRPr="00000000" w14:paraId="00002AC9">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AC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904. Hecho generador y base gravable del impuesto unificado bajo el régimen simple de tributación – SIMPLE. </w:t>
            </w:r>
            <w:r w:rsidDel="00000000" w:rsidR="00000000" w:rsidRPr="00000000">
              <w:rPr>
                <w:rFonts w:ascii="Cambria" w:cs="Cambria" w:eastAsia="Cambria" w:hAnsi="Cambria"/>
                <w:b w:val="1"/>
                <w:color w:val="ff0000"/>
                <w:sz w:val="16"/>
                <w:szCs w:val="16"/>
                <w:rtl w:val="0"/>
              </w:rPr>
              <w:t xml:space="preserve">(modificado con el art. 74 de la Ley 2010 de diciembre 27 de 2019)</w:t>
            </w:r>
            <w:r w:rsidDel="00000000" w:rsidR="00000000" w:rsidRPr="00000000">
              <w:rPr>
                <w:rFonts w:ascii="Cambria" w:cs="Cambria" w:eastAsia="Cambria" w:hAnsi="Cambria"/>
                <w:sz w:val="16"/>
                <w:szCs w:val="16"/>
                <w:rtl w:val="0"/>
              </w:rPr>
              <w:t xml:space="preserve">El hecho generador del impuesto unificado bajo el régimen simple de tributación – SIMPLE es la obtención de ingresos susceptibles de producir un incremento en el patrimonio, y su base gravable está integrada por la totalidad de los ingresos brutos, ordinarios y extraordinarios, percibidos en el respectivo periodo gravable. </w:t>
            </w:r>
          </w:p>
          <w:p w:rsidR="00000000" w:rsidDel="00000000" w:rsidP="00000000" w:rsidRDefault="00000000" w:rsidRPr="00000000" w14:paraId="00002AC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el caso del impuesto de industria y comercio consolidado, el cual se integra al impuesto unificado bajo el régimen simple de tributación – SIMPLE, se mantienen la autonomía de los entes territoriales para la definición de los elementos del hecho generador, base gravable, tarifa y sujetos pasivos, de conformidad con las leyes vigentes. </w:t>
            </w:r>
          </w:p>
          <w:p w:rsidR="00000000" w:rsidDel="00000000" w:rsidP="00000000" w:rsidRDefault="00000000" w:rsidRPr="00000000" w14:paraId="00002AC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C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Los ingresos constitutivos de ganancia ocasional no integran la base gravable del impuesto unificado bajo el régimen simple de tributación-SIMPLE. Tampoco integran la base gravable los ingresos no constitutivos de renta ni ganancia ocasional. </w:t>
            </w:r>
          </w:p>
          <w:p w:rsidR="00000000" w:rsidDel="00000000" w:rsidP="00000000" w:rsidRDefault="00000000" w:rsidRPr="00000000" w14:paraId="00002AD0">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3mzq4wv" w:id="87"/>
          <w:bookmarkEnd w:id="87"/>
          <w:p w:rsidR="00000000" w:rsidDel="00000000" w:rsidP="00000000" w:rsidRDefault="00000000" w:rsidRPr="00000000" w14:paraId="00002AD2">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905. Sujetos pasivos. </w:t>
            </w:r>
            <w:r w:rsidDel="00000000" w:rsidR="00000000" w:rsidRPr="00000000">
              <w:rPr>
                <w:rFonts w:ascii="Cambria" w:cs="Cambria" w:eastAsia="Cambria" w:hAnsi="Cambria"/>
                <w:sz w:val="16"/>
                <w:szCs w:val="16"/>
                <w:highlight w:val="yellow"/>
                <w:rtl w:val="0"/>
              </w:rPr>
              <w:t xml:space="preserve"> Podrán ser sujetos pasivos del monotributo las personas naturales que reúnan las siguientes condiciones:</w:t>
            </w:r>
          </w:p>
          <w:p w:rsidR="00000000" w:rsidDel="00000000" w:rsidP="00000000" w:rsidRDefault="00000000" w:rsidRPr="00000000" w14:paraId="00002AD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D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Que en el año gravable hubieren obtenido ingresos brutos ordinarios o extraordinarios, iguales o superiores a 1.400 UVT e inferiores a 3.500 UVT.</w:t>
            </w:r>
          </w:p>
          <w:p w:rsidR="00000000" w:rsidDel="00000000" w:rsidP="00000000" w:rsidRDefault="00000000" w:rsidRPr="00000000" w14:paraId="00002AD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D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Que desarrollen su actividad económica en un establecimiento con un área inferior o igual a 50 metros cuadrados.</w:t>
            </w:r>
          </w:p>
          <w:p w:rsidR="00000000" w:rsidDel="00000000" w:rsidP="00000000" w:rsidRDefault="00000000" w:rsidRPr="00000000" w14:paraId="00002AD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D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 Que sean elegibles para pertenecer al Servicio Social Complementario de Beneficios Económicos Periódicos, BEPS, de acuerdo con la verificación que para tal efecto haga el administrador de dicho servicio social complementario.</w:t>
            </w:r>
          </w:p>
          <w:p w:rsidR="00000000" w:rsidDel="00000000" w:rsidP="00000000" w:rsidRDefault="00000000" w:rsidRPr="00000000" w14:paraId="00002AD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D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4. Que tengan como actividad económica una o más de las incluidas en la división 47 comercio al por menor y la actividad 9602 peluquería y otros tratamientos de belleza de la Clasificación de Actividades Económicas (CIIU) adoptada por la Dirección de Impuestos y Aduanas Nacionales (DIAN).</w:t>
            </w:r>
          </w:p>
          <w:p w:rsidR="00000000" w:rsidDel="00000000" w:rsidP="00000000" w:rsidRDefault="00000000" w:rsidRPr="00000000" w14:paraId="00002ADB">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2ADC">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PARÁGRAFO 1o.</w:t>
            </w:r>
            <w:r w:rsidDel="00000000" w:rsidR="00000000" w:rsidRPr="00000000">
              <w:rPr>
                <w:rFonts w:ascii="Cambria" w:cs="Cambria" w:eastAsia="Cambria" w:hAnsi="Cambria"/>
                <w:sz w:val="16"/>
                <w:szCs w:val="16"/>
                <w:highlight w:val="yellow"/>
                <w:rtl w:val="0"/>
              </w:rPr>
              <w:t xml:space="preserve"> Podrán ser sujetos pasivos del monotributo las personas naturales que sin cumplir el numeral 3 del presente artículo hayan efectuado cotizaciones al Sistema General de Pensiones y al régimen contributivo en salud por lo menos durante 8 meses continuos o discontinuos del año gravable anterior.</w:t>
            </w:r>
          </w:p>
          <w:p w:rsidR="00000000" w:rsidDel="00000000" w:rsidP="00000000" w:rsidRDefault="00000000" w:rsidRPr="00000000" w14:paraId="00002ADD">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2ADE">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PARÁGRAFO 2o. </w:t>
            </w:r>
            <w:r w:rsidDel="00000000" w:rsidR="00000000" w:rsidRPr="00000000">
              <w:rPr>
                <w:rFonts w:ascii="Cambria" w:cs="Cambria" w:eastAsia="Cambria" w:hAnsi="Cambria"/>
                <w:sz w:val="16"/>
                <w:szCs w:val="16"/>
                <w:highlight w:val="yellow"/>
                <w:rtl w:val="0"/>
              </w:rPr>
              <w:t xml:space="preserve">Las personas naturales que no cumplan con la condición descrita en el numeral 1 del presente artículo, por haber obtenido ingresos brutos ordinarios o extraordinarios inferiores al umbral mínimo allí establecido podrán acogerse voluntariamente al esquema de monotributo y percibir los beneficios contemplados en el régimen. Aquellos que tampoco cumplan con el numeral 3 del presente artículo, y que hayan efectuado cotizaciones al Sistema General de Pensiones y al régimen contributivo en salud por lo menos durante 8 meses continuos o discontinuos del año gravable anterior, tendrán el mismo tratamiento de los sujetos pasivos del parágrafo 1o.</w:t>
            </w:r>
          </w:p>
          <w:p w:rsidR="00000000" w:rsidDel="00000000" w:rsidP="00000000" w:rsidRDefault="00000000" w:rsidRPr="00000000" w14:paraId="00002ADF">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AE0">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905. Sujetos pasivos </w:t>
            </w:r>
            <w:r w:rsidDel="00000000" w:rsidR="00000000" w:rsidRPr="00000000">
              <w:rPr>
                <w:rFonts w:ascii="Cambria" w:cs="Cambria" w:eastAsia="Cambria" w:hAnsi="Cambria"/>
                <w:b w:val="1"/>
                <w:color w:val="ff0000"/>
                <w:sz w:val="16"/>
                <w:szCs w:val="16"/>
                <w:highlight w:val="yellow"/>
                <w:rtl w:val="0"/>
              </w:rPr>
              <w:t xml:space="preserve">(modificado con el art. 66 de la Ley 1943 de diciembre 28 de 2018)</w:t>
            </w:r>
            <w:r w:rsidDel="00000000" w:rsidR="00000000" w:rsidRPr="00000000">
              <w:rPr>
                <w:rFonts w:ascii="Cambria" w:cs="Cambria" w:eastAsia="Cambria" w:hAnsi="Cambria"/>
                <w:b w:val="1"/>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Podrán ser sujetos pasivos del impuesto unificado bajo el régimen simple de tributación – SIMPLE las personas naturales o jurídicas que reúnan la totalidad de las siguientes condiciones: </w:t>
            </w:r>
          </w:p>
          <w:p w:rsidR="00000000" w:rsidDel="00000000" w:rsidP="00000000" w:rsidRDefault="00000000" w:rsidRPr="00000000" w14:paraId="00002AE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E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Que se trate de una persona natural que desarrolle una empresa o de una persona jurídica en la que sus socios, partícipes o accionistas sean personas naturales, nacionales o extranjeras, residentes en Colombia. </w:t>
            </w:r>
          </w:p>
          <w:p w:rsidR="00000000" w:rsidDel="00000000" w:rsidP="00000000" w:rsidRDefault="00000000" w:rsidRPr="00000000" w14:paraId="00002AE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E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Que en el año gravable anterior hubieren obtenido ingresos brutos, ordinarios o extraordinarios, inferiores a 80.000 UVT. En el caso de las empresas o personas jurídicas nuevas, la inscripción en el impuesto unificado bajo el régimen simple de tributación – SIMPLE estará condicionada a que los ingresos del año no superen estos límites. </w:t>
            </w:r>
          </w:p>
          <w:p w:rsidR="00000000" w:rsidDel="00000000" w:rsidP="00000000" w:rsidRDefault="00000000" w:rsidRPr="00000000" w14:paraId="00002AE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E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 Si uno de los socios persona natural tiene una o varias empresas o participa en una o varias sociedades, inscritas en el impuesto unificado bajo el régimen simple de tributación – SIMPLE, los límites máximos de ingresos brutos se revisarán de forma consolidada y en la proporción a su participación en dichas empresas o sociedades. </w:t>
            </w:r>
          </w:p>
          <w:p w:rsidR="00000000" w:rsidDel="00000000" w:rsidP="00000000" w:rsidRDefault="00000000" w:rsidRPr="00000000" w14:paraId="00002AE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E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4. Si uno de los socios persona natural tiene una participación superior al 10% en una o varias sociedades no inscritas en el impuesto unificado bajo el régimen simple de tributación – SIMPLE, los límites máximos de ingresos brutos se revisarán de forma consolidada y en la proporción a su participación en dichas sociedades. </w:t>
            </w:r>
          </w:p>
          <w:p w:rsidR="00000000" w:rsidDel="00000000" w:rsidP="00000000" w:rsidRDefault="00000000" w:rsidRPr="00000000" w14:paraId="00002AE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E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 Si uno de los socios persona natural es gerente o administrador de otras empresas o sociedades, los límites máximos de ingresos brutos se revisarán de forma consolidada con los de las empresas o sociedades que administra. </w:t>
            </w:r>
          </w:p>
          <w:p w:rsidR="00000000" w:rsidDel="00000000" w:rsidP="00000000" w:rsidRDefault="00000000" w:rsidRPr="00000000" w14:paraId="00002AE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E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6. La persona natural o jurídica debe estar al día con sus obligaciones tributarias de carácter nacional, departamental y municipal, y con sus obligaciones de pago de contribuciones al Sistema de Seguridad Social Integral. También debe contar con la inscripción respectiva en el Registro Único Tributario – RUT y con todos los mecanismos electrónicos de cumplimiento, firma electrónica y factura electrónica. </w:t>
            </w:r>
          </w:p>
          <w:p w:rsidR="00000000" w:rsidDel="00000000" w:rsidP="00000000" w:rsidRDefault="00000000" w:rsidRPr="00000000" w14:paraId="00002AE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AE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Para efectos de la consolidación de los límites máximos de ingresos que tratan los numerales 3, 4 y 5 de este artículo, se tendrán en cuenta únicamente los ingresos para efectos fiscales. </w:t>
            </w:r>
          </w:p>
          <w:p w:rsidR="00000000" w:rsidDel="00000000" w:rsidP="00000000" w:rsidRDefault="00000000" w:rsidRPr="00000000" w14:paraId="00002AEF">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AF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905. Sujetos pasivos</w:t>
            </w:r>
            <w:r w:rsidDel="00000000" w:rsidR="00000000" w:rsidRPr="00000000">
              <w:rPr>
                <w:rFonts w:ascii="Cambria" w:cs="Cambria" w:eastAsia="Cambria" w:hAnsi="Cambria"/>
                <w:b w:val="1"/>
                <w:color w:val="ff0000"/>
                <w:sz w:val="16"/>
                <w:szCs w:val="16"/>
                <w:rtl w:val="0"/>
              </w:rPr>
              <w:t xml:space="preserve">(modificado con el art. 74 de la Ley 2010 de diciembre 27 de 2019)</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Podrán ser sujetos pasivos del impuesto unificado bajo el régimen simple de tributación – SIMPLE las personas naturales o jurídicas que reúnan la totalidad de las siguientes condiciones: </w:t>
            </w:r>
          </w:p>
          <w:p w:rsidR="00000000" w:rsidDel="00000000" w:rsidP="00000000" w:rsidRDefault="00000000" w:rsidRPr="00000000" w14:paraId="00002AF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F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Que se trate de una persona natural que desarrolle una empresa o de una persona jurídica en la que sus socios, partícipes o accionistas sean personas naturales, nacionales o extranjeras, residentes en Colombia. </w:t>
            </w:r>
          </w:p>
          <w:p w:rsidR="00000000" w:rsidDel="00000000" w:rsidP="00000000" w:rsidRDefault="00000000" w:rsidRPr="00000000" w14:paraId="00002A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F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Que en el año gravable anterior hubieren obtenido ingresos brutos, ordinarios o extraordinarios, inferiores a 80.000 UVT. En el caso de las empresas o personas jurídicas nuevas, la inscripción en el impuesto unificado bajo el régimen simple de tributación – SIMPLE estará condicionada a que los ingresos del año no superen estos límites. </w:t>
            </w:r>
          </w:p>
          <w:p w:rsidR="00000000" w:rsidDel="00000000" w:rsidP="00000000" w:rsidRDefault="00000000" w:rsidRPr="00000000" w14:paraId="00002AF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Si uno de los socios persona natural tiene una o varias empresas o participa en una o varias sociedades, inscritas en el impuesto unificado bajo el régimen simple de tributación – SIMPLE, los límites máximos de ingresos brutos se revisarán de forma consolidada y en la proporción a su participación en dichas empresas o sociedades. </w:t>
            </w:r>
          </w:p>
          <w:p w:rsidR="00000000" w:rsidDel="00000000" w:rsidP="00000000" w:rsidRDefault="00000000" w:rsidRPr="00000000" w14:paraId="00002A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F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Si uno de los socios persona natural tiene una participación superior al 10% en una o varias sociedades no inscritas en el impuesto unificado bajo el régimen simple de tributación – SIMPLE, los límites máximos de ingresos brutos se revisarán de forma consolidada y en la proporción a su participación en dichas sociedades. </w:t>
            </w:r>
          </w:p>
          <w:p w:rsidR="00000000" w:rsidDel="00000000" w:rsidP="00000000" w:rsidRDefault="00000000" w:rsidRPr="00000000" w14:paraId="00002A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Si uno de los socios persona natural es gerente o administrador de otras empresas o sociedades, los límites máximos de ingresos brutos se revisarán de forma consolidada con los de las empresas o sociedades que administra. </w:t>
            </w:r>
          </w:p>
          <w:p w:rsidR="00000000" w:rsidDel="00000000" w:rsidP="00000000" w:rsidRDefault="00000000" w:rsidRPr="00000000" w14:paraId="00002A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F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La persona natural o jurídica debe estar al día con sus obligaciones tributarias de carácter nacional, departamental y municipal, y con sus obligaciones de pago de contribuciones al Sistema de Seguridad Social Integral. También debe contar con la inscripción respectiva en el Registro Único Tributario – RUT y con todos los mecanismos electrónicos de cumplimiento, firma electrónica y factura electrónica. </w:t>
            </w:r>
          </w:p>
          <w:p w:rsidR="00000000" w:rsidDel="00000000" w:rsidP="00000000" w:rsidRDefault="00000000" w:rsidRPr="00000000" w14:paraId="00002AF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A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Para efectos de la consolidación de los límites máximos de ingresos que tratan los numerales 3, 4 y 5 de este artículo, se tendrán en cuenta únicamente los ingresos para efectos fiscales. </w:t>
            </w:r>
          </w:p>
          <w:p w:rsidR="00000000" w:rsidDel="00000000" w:rsidP="00000000" w:rsidRDefault="00000000" w:rsidRPr="00000000" w14:paraId="00002B00">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2250f4o" w:id="88"/>
          <w:bookmarkEnd w:id="88"/>
          <w:p w:rsidR="00000000" w:rsidDel="00000000" w:rsidP="00000000" w:rsidRDefault="00000000" w:rsidRPr="00000000" w14:paraId="00002B02">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906. Sujetos que no pueden optar por el monotributo</w:t>
            </w:r>
            <w:r w:rsidDel="00000000" w:rsidR="00000000" w:rsidRPr="00000000">
              <w:rPr>
                <w:rFonts w:ascii="Cambria" w:cs="Cambria" w:eastAsia="Cambria" w:hAnsi="Cambria"/>
                <w:b w:val="1"/>
                <w:color w:val="ffc833"/>
                <w:sz w:val="16"/>
                <w:szCs w:val="16"/>
                <w:highlight w:val="yellow"/>
                <w:u w:val="single"/>
                <w:rtl w:val="0"/>
              </w:rPr>
              <w:t xml:space="preserve">.</w:t>
            </w:r>
            <w:r w:rsidDel="00000000" w:rsidR="00000000" w:rsidRPr="00000000">
              <w:rPr>
                <w:rFonts w:ascii="Cambria" w:cs="Cambria" w:eastAsia="Cambria" w:hAnsi="Cambria"/>
                <w:b w:val="1"/>
                <w:color w:val="008400"/>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 No podrán optar por el monotributo:</w:t>
            </w:r>
          </w:p>
          <w:p w:rsidR="00000000" w:rsidDel="00000000" w:rsidP="00000000" w:rsidRDefault="00000000" w:rsidRPr="00000000" w14:paraId="00002B0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0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Las personas jurídicas.</w:t>
            </w:r>
          </w:p>
          <w:p w:rsidR="00000000" w:rsidDel="00000000" w:rsidP="00000000" w:rsidRDefault="00000000" w:rsidRPr="00000000" w14:paraId="00002B0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0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Las personas naturales que obtengan rentas de trabajo.</w:t>
            </w:r>
          </w:p>
          <w:p w:rsidR="00000000" w:rsidDel="00000000" w:rsidP="00000000" w:rsidRDefault="00000000" w:rsidRPr="00000000" w14:paraId="00002B0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0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 Las personas naturales que obtengan de la suma de las rentas de capital y dividendos más del 5% de sus ingresos totales.</w:t>
            </w:r>
          </w:p>
          <w:p w:rsidR="00000000" w:rsidDel="00000000" w:rsidP="00000000" w:rsidRDefault="00000000" w:rsidRPr="00000000" w14:paraId="00002B0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0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4. Las personas que desarrollen simultáneamente una de las actividades relacionadas en el artículo anterior y otra diferente.</w:t>
            </w:r>
          </w:p>
          <w:p w:rsidR="00000000" w:rsidDel="00000000" w:rsidP="00000000" w:rsidRDefault="00000000" w:rsidRPr="00000000" w14:paraId="00002B0B">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B0C">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906. Sujetos que no pueden optar por el impuesto unificado bajo el régimen simple de tributación – SIMPLE </w:t>
            </w:r>
            <w:r w:rsidDel="00000000" w:rsidR="00000000" w:rsidRPr="00000000">
              <w:rPr>
                <w:rFonts w:ascii="Cambria" w:cs="Cambria" w:eastAsia="Cambria" w:hAnsi="Cambria"/>
                <w:b w:val="1"/>
                <w:color w:val="ff0000"/>
                <w:sz w:val="16"/>
                <w:szCs w:val="16"/>
                <w:highlight w:val="yellow"/>
                <w:rtl w:val="0"/>
              </w:rPr>
              <w:t xml:space="preserve">(modificado con el art. 66 de la Ley 1943 de diciembre 28 de 2018)</w:t>
            </w:r>
            <w:r w:rsidDel="00000000" w:rsidR="00000000" w:rsidRPr="00000000">
              <w:rPr>
                <w:rFonts w:ascii="Cambria" w:cs="Cambria" w:eastAsia="Cambria" w:hAnsi="Cambria"/>
                <w:sz w:val="16"/>
                <w:szCs w:val="16"/>
                <w:highlight w:val="yellow"/>
                <w:rtl w:val="0"/>
              </w:rPr>
              <w:t xml:space="preserve">. No podrán optar por el impuesto unificado bajo el régimen simple de tributación – SIMPLE: </w:t>
            </w:r>
          </w:p>
          <w:p w:rsidR="00000000" w:rsidDel="00000000" w:rsidP="00000000" w:rsidRDefault="00000000" w:rsidRPr="00000000" w14:paraId="00002B0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0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Las personas jurídicas extranjeras o sus establecimientos permanentes. </w:t>
            </w:r>
          </w:p>
          <w:p w:rsidR="00000000" w:rsidDel="00000000" w:rsidP="00000000" w:rsidRDefault="00000000" w:rsidRPr="00000000" w14:paraId="00002B0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1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Las personas naturales sin residencia en el país o sus establecimientos permanentes. </w:t>
            </w:r>
          </w:p>
          <w:p w:rsidR="00000000" w:rsidDel="00000000" w:rsidP="00000000" w:rsidRDefault="00000000" w:rsidRPr="00000000" w14:paraId="00002B1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1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 Las personas naturales residentes en el país que en el ejercicio de sus actividades configuren los elementos propios de un contrato realidad laboral o relación legal y reglamentaria de acuerdo con las normas vigentes. La Dirección de Impuestos y Aduanas Nacionales – DIAN no requerirá pronunciamiento de otra autoridad judicial o administrativa para el efecto. </w:t>
            </w:r>
          </w:p>
          <w:p w:rsidR="00000000" w:rsidDel="00000000" w:rsidP="00000000" w:rsidRDefault="00000000" w:rsidRPr="00000000" w14:paraId="00002B1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1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4. Las sociedades cuyos socios o administradores tengan en sustancia una relación laboral con el contratante, por tratarse de servicios personales, prestados con habitualidad y subordinación. </w:t>
            </w:r>
          </w:p>
          <w:p w:rsidR="00000000" w:rsidDel="00000000" w:rsidP="00000000" w:rsidRDefault="00000000" w:rsidRPr="00000000" w14:paraId="00002B1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1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1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 Las entidades que sean filiales, subsidiarias, agencias, sucursales, de personas jurídicas nacionales o extranjeras, o de extranjeros no residentes. </w:t>
            </w:r>
          </w:p>
          <w:p w:rsidR="00000000" w:rsidDel="00000000" w:rsidP="00000000" w:rsidRDefault="00000000" w:rsidRPr="00000000" w14:paraId="00002B1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1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6. Las sociedades que sean accionistas, suscriptores, partícipes, fideicomitentes o beneficiarios de otras sociedades o entidades legales, en Colombia o el exterior. </w:t>
            </w:r>
          </w:p>
          <w:p w:rsidR="00000000" w:rsidDel="00000000" w:rsidP="00000000" w:rsidRDefault="00000000" w:rsidRPr="00000000" w14:paraId="00002B1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1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7. Las sociedades que sean entidades financieras. </w:t>
            </w:r>
          </w:p>
          <w:p w:rsidR="00000000" w:rsidDel="00000000" w:rsidP="00000000" w:rsidRDefault="00000000" w:rsidRPr="00000000" w14:paraId="00002B1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1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8. Las personas naturales o jurídicas dedicadas a alguna de las siguientes actividades: </w:t>
            </w:r>
          </w:p>
          <w:p w:rsidR="00000000" w:rsidDel="00000000" w:rsidP="00000000" w:rsidRDefault="00000000" w:rsidRPr="00000000" w14:paraId="00002B1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1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 Actividades de microcrédito; </w:t>
            </w:r>
          </w:p>
          <w:p w:rsidR="00000000" w:rsidDel="00000000" w:rsidP="00000000" w:rsidRDefault="00000000" w:rsidRPr="00000000" w14:paraId="00002B2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2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b. Actividades de gestión de activos, intermediación en la venta de activos, arrendamiento de activos y/o las actividades que generen ingresos pasivos que representen un 20% o más de los ingresos brutos totales de la persona natural o jurídica. </w:t>
            </w:r>
          </w:p>
          <w:p w:rsidR="00000000" w:rsidDel="00000000" w:rsidP="00000000" w:rsidRDefault="00000000" w:rsidRPr="00000000" w14:paraId="00002B2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2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 Factoraje o factoring; </w:t>
            </w:r>
          </w:p>
          <w:p w:rsidR="00000000" w:rsidDel="00000000" w:rsidP="00000000" w:rsidRDefault="00000000" w:rsidRPr="00000000" w14:paraId="00002B2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2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d. Servicios de asesoría financiera y/o estructuración de créditos; </w:t>
            </w:r>
          </w:p>
          <w:p w:rsidR="00000000" w:rsidDel="00000000" w:rsidP="00000000" w:rsidRDefault="00000000" w:rsidRPr="00000000" w14:paraId="00002B2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2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2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 Generación, transmisión, distribución o comercialización de energía eléctrica; </w:t>
            </w:r>
          </w:p>
          <w:p w:rsidR="00000000" w:rsidDel="00000000" w:rsidP="00000000" w:rsidRDefault="00000000" w:rsidRPr="00000000" w14:paraId="00002B2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2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f. Actividad de fabricación, importación o comercialización de automóviles; </w:t>
            </w:r>
          </w:p>
          <w:p w:rsidR="00000000" w:rsidDel="00000000" w:rsidP="00000000" w:rsidRDefault="00000000" w:rsidRPr="00000000" w14:paraId="00002B2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2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g. Actividad de importación de combustibles; </w:t>
            </w:r>
          </w:p>
          <w:p w:rsidR="00000000" w:rsidDel="00000000" w:rsidP="00000000" w:rsidRDefault="00000000" w:rsidRPr="00000000" w14:paraId="00002B2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2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h. Producción o comercialización de armas de fuego, municiones y pólvoras, explosivos y detonantes. </w:t>
            </w:r>
          </w:p>
          <w:p w:rsidR="00000000" w:rsidDel="00000000" w:rsidP="00000000" w:rsidRDefault="00000000" w:rsidRPr="00000000" w14:paraId="00002B2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3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 Las personas naturales o jurídicas que desarrollen simultáneamente una de las actividades relacionadas en el numeral 8 anterior y otra diferente. </w:t>
            </w:r>
          </w:p>
          <w:p w:rsidR="00000000" w:rsidDel="00000000" w:rsidP="00000000" w:rsidRDefault="00000000" w:rsidRPr="00000000" w14:paraId="00002B3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3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10. Las sociedades que sean el resultado de la segregación, división o escisión de un negocio, que haya ocurrido en los cinco (5) años anteriores al momento de la solicitud de inscripción. </w:t>
            </w:r>
          </w:p>
          <w:p w:rsidR="00000000" w:rsidDel="00000000" w:rsidP="00000000" w:rsidRDefault="00000000" w:rsidRPr="00000000" w14:paraId="00002B33">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B3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906. Sujetos que no pueden optar por el impuesto unificado bajo el régimen simple de tributación – SIMPLE </w:t>
            </w:r>
            <w:r w:rsidDel="00000000" w:rsidR="00000000" w:rsidRPr="00000000">
              <w:rPr>
                <w:rFonts w:ascii="Cambria" w:cs="Cambria" w:eastAsia="Cambria" w:hAnsi="Cambria"/>
                <w:b w:val="1"/>
                <w:color w:val="ff0000"/>
                <w:sz w:val="16"/>
                <w:szCs w:val="16"/>
                <w:rtl w:val="0"/>
              </w:rPr>
              <w:t xml:space="preserve">(modificado con el art. 74 de la Ley 2010 de diciembre 27 de 2019)</w:t>
            </w:r>
            <w:r w:rsidDel="00000000" w:rsidR="00000000" w:rsidRPr="00000000">
              <w:rPr>
                <w:rFonts w:ascii="Cambria" w:cs="Cambria" w:eastAsia="Cambria" w:hAnsi="Cambria"/>
                <w:sz w:val="16"/>
                <w:szCs w:val="16"/>
                <w:rtl w:val="0"/>
              </w:rPr>
              <w:t xml:space="preserve">. No podrán optar por el impuesto unificado bajo el régimen simple de tributación – SIMPLE: </w:t>
            </w:r>
          </w:p>
          <w:p w:rsidR="00000000" w:rsidDel="00000000" w:rsidP="00000000" w:rsidRDefault="00000000" w:rsidRPr="00000000" w14:paraId="00002B3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3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Las personas jurídicas extranjeras o sus establecimientos permanentes. </w:t>
            </w:r>
          </w:p>
          <w:p w:rsidR="00000000" w:rsidDel="00000000" w:rsidP="00000000" w:rsidRDefault="00000000" w:rsidRPr="00000000" w14:paraId="00002B3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3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Las personas naturales sin residencia en el país o sus establecimientos permanentes. </w:t>
            </w:r>
          </w:p>
          <w:p w:rsidR="00000000" w:rsidDel="00000000" w:rsidP="00000000" w:rsidRDefault="00000000" w:rsidRPr="00000000" w14:paraId="00002B3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3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personas naturales residentes en el país que en el ejercicio de sus actividades configuren los elementos propios de un contrato realidad laboral o relación legal y reglamentaria de acuerdo con las normas vigentes. La Dirección de Impuestos y Aduanas Nacionales – DIAN no requerirá pronunciamiento de otra autoridad judicial o administrativa para el efecto. </w:t>
            </w:r>
          </w:p>
          <w:p w:rsidR="00000000" w:rsidDel="00000000" w:rsidP="00000000" w:rsidRDefault="00000000" w:rsidRPr="00000000" w14:paraId="00002B3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3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Las sociedades cuyos socios o administradores tengan en sustancia una relación laboral con el contratante, por tratarse de servicios personales, prestados con habitualidad y subordinación. </w:t>
            </w:r>
          </w:p>
          <w:p w:rsidR="00000000" w:rsidDel="00000000" w:rsidP="00000000" w:rsidRDefault="00000000" w:rsidRPr="00000000" w14:paraId="00002B3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Las entidades que sean filiales, subsidiarias, agencias, sucursales, de personas jurídicas nacionales o extranjeras, o de extranjeros no residentes. </w:t>
            </w:r>
          </w:p>
          <w:p w:rsidR="00000000" w:rsidDel="00000000" w:rsidP="00000000" w:rsidRDefault="00000000" w:rsidRPr="00000000" w14:paraId="00002B4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Las sociedades que sean accionistas, suscriptores, partícipes, fideicomitentes o beneficiarios de otras sociedades o entidades legales, en Colombia o el exterior. </w:t>
            </w:r>
          </w:p>
          <w:p w:rsidR="00000000" w:rsidDel="00000000" w:rsidP="00000000" w:rsidRDefault="00000000" w:rsidRPr="00000000" w14:paraId="00002B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 Las sociedades que sean entidades financieras. </w:t>
            </w:r>
          </w:p>
          <w:p w:rsidR="00000000" w:rsidDel="00000000" w:rsidP="00000000" w:rsidRDefault="00000000" w:rsidRPr="00000000" w14:paraId="00002B4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4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 Las personas naturales o jurídicas dedicadas a alguna de las siguientes actividades: </w:t>
            </w:r>
          </w:p>
          <w:p w:rsidR="00000000" w:rsidDel="00000000" w:rsidP="00000000" w:rsidRDefault="00000000" w:rsidRPr="00000000" w14:paraId="00002B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4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Actividades de microcrédito; </w:t>
            </w:r>
          </w:p>
          <w:p w:rsidR="00000000" w:rsidDel="00000000" w:rsidP="00000000" w:rsidRDefault="00000000" w:rsidRPr="00000000" w14:paraId="00002B4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4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Actividades de gestión de activos, intermediación en la venta de activos, arrendamiento de activos y/o las actividades que generen ingresos pasivos que representen un 20% o más de los ingresos brutos totales de la persona natural o jurídica. </w:t>
            </w:r>
          </w:p>
          <w:p w:rsidR="00000000" w:rsidDel="00000000" w:rsidP="00000000" w:rsidRDefault="00000000" w:rsidRPr="00000000" w14:paraId="00002B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4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Factoraje o factoring; </w:t>
            </w:r>
          </w:p>
          <w:p w:rsidR="00000000" w:rsidDel="00000000" w:rsidP="00000000" w:rsidRDefault="00000000" w:rsidRPr="00000000" w14:paraId="00002B4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4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Servicios de asesoría financiera y/o estructuración de créditos; </w:t>
            </w:r>
          </w:p>
          <w:p w:rsidR="00000000" w:rsidDel="00000000" w:rsidP="00000000" w:rsidRDefault="00000000" w:rsidRPr="00000000" w14:paraId="00002B4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4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Generación, transmisión, distribución o comercialización de energía eléctrica; </w:t>
            </w:r>
          </w:p>
          <w:p w:rsidR="00000000" w:rsidDel="00000000" w:rsidP="00000000" w:rsidRDefault="00000000" w:rsidRPr="00000000" w14:paraId="00002B5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5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 Actividad de fabricación, importación o comercialización de automóviles; </w:t>
            </w:r>
          </w:p>
          <w:p w:rsidR="00000000" w:rsidDel="00000000" w:rsidP="00000000" w:rsidRDefault="00000000" w:rsidRPr="00000000" w14:paraId="00002B5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5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 Actividad de importación de combustibles; </w:t>
            </w:r>
          </w:p>
          <w:p w:rsidR="00000000" w:rsidDel="00000000" w:rsidP="00000000" w:rsidRDefault="00000000" w:rsidRPr="00000000" w14:paraId="00002B5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5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 Producción o comercialización de armas de fuego, municiones y pólvoras, explosivos y detonantes. </w:t>
            </w:r>
          </w:p>
          <w:p w:rsidR="00000000" w:rsidDel="00000000" w:rsidP="00000000" w:rsidRDefault="00000000" w:rsidRPr="00000000" w14:paraId="00002B5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5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 Las personas naturales o jurídicas que desarrollen simultáneamente una de las actividades relacionadas en el numeral 8 anterior y otra diferente. </w:t>
            </w:r>
          </w:p>
          <w:p w:rsidR="00000000" w:rsidDel="00000000" w:rsidP="00000000" w:rsidRDefault="00000000" w:rsidRPr="00000000" w14:paraId="00002B5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5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 Las sociedades que sean el resultado de la segregación, división o escisión de un negocio, que haya ocurrido en los cinco (5) años anteriores al momento de la solicitud de inscripción. </w:t>
            </w:r>
          </w:p>
          <w:p w:rsidR="00000000" w:rsidDel="00000000" w:rsidP="00000000" w:rsidRDefault="00000000" w:rsidRPr="00000000" w14:paraId="00002B5A">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haapch" w:id="89"/>
          <w:bookmarkEnd w:id="89"/>
          <w:p w:rsidR="00000000" w:rsidDel="00000000" w:rsidP="00000000" w:rsidRDefault="00000000" w:rsidRPr="00000000" w14:paraId="00002B5C">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907. Componentes del monotributo. </w:t>
            </w:r>
            <w:r w:rsidDel="00000000" w:rsidR="00000000" w:rsidRPr="00000000">
              <w:rPr>
                <w:rFonts w:ascii="Cambria" w:cs="Cambria" w:eastAsia="Cambria" w:hAnsi="Cambria"/>
                <w:sz w:val="16"/>
                <w:szCs w:val="16"/>
                <w:highlight w:val="yellow"/>
                <w:rtl w:val="0"/>
              </w:rPr>
              <w:t xml:space="preserve"> El monto pagado por concepto del monotributo tiene dos componentes: un impuesto de carácter nacional y un aporte al Servicio Social Complementario de BEPS.</w:t>
            </w:r>
          </w:p>
          <w:p w:rsidR="00000000" w:rsidDel="00000000" w:rsidP="00000000" w:rsidRDefault="00000000" w:rsidRPr="00000000" w14:paraId="00002B5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5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el caso de los contribuyentes de que trata el parágrafo 1 del artículo </w:t>
            </w:r>
            <w:hyperlink r:id="rId397">
              <w:r w:rsidDel="00000000" w:rsidR="00000000" w:rsidRPr="00000000">
                <w:rPr>
                  <w:rFonts w:ascii="Cambria" w:cs="Cambria" w:eastAsia="Cambria" w:hAnsi="Cambria"/>
                  <w:color w:val="0073ff"/>
                  <w:sz w:val="16"/>
                  <w:szCs w:val="16"/>
                  <w:highlight w:val="yellow"/>
                  <w:u w:val="single"/>
                  <w:rtl w:val="0"/>
                </w:rPr>
                <w:t xml:space="preserve">905</w:t>
              </w:r>
            </w:hyperlink>
            <w:r w:rsidDel="00000000" w:rsidR="00000000" w:rsidRPr="00000000">
              <w:rPr>
                <w:rFonts w:ascii="Cambria" w:cs="Cambria" w:eastAsia="Cambria" w:hAnsi="Cambria"/>
                <w:sz w:val="16"/>
                <w:szCs w:val="16"/>
                <w:highlight w:val="yellow"/>
                <w:rtl w:val="0"/>
              </w:rPr>
              <w:t xml:space="preserve"> del presente Libro, el monto pagado por concepto del monotributo tiene dos componentes: un impuesto de carácter nacional y un aporte al Sistema General de Riesgos Laborales.</w:t>
            </w:r>
          </w:p>
          <w:p w:rsidR="00000000" w:rsidDel="00000000" w:rsidP="00000000" w:rsidRDefault="00000000" w:rsidRPr="00000000" w14:paraId="00002B5F">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B60">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907. Impuestos que comprenden e integran el impuesto unificado bajo el régimen simple de tributación – simple </w:t>
            </w:r>
            <w:r w:rsidDel="00000000" w:rsidR="00000000" w:rsidRPr="00000000">
              <w:rPr>
                <w:rFonts w:ascii="Cambria" w:cs="Cambria" w:eastAsia="Cambria" w:hAnsi="Cambria"/>
                <w:b w:val="1"/>
                <w:color w:val="ff0000"/>
                <w:sz w:val="16"/>
                <w:szCs w:val="16"/>
                <w:highlight w:val="yellow"/>
                <w:rtl w:val="0"/>
              </w:rPr>
              <w:t xml:space="preserve">(modificado con el art. 66 de la Ley 1943 de diciembre 28 de 2018)</w:t>
            </w:r>
            <w:r w:rsidDel="00000000" w:rsidR="00000000" w:rsidRPr="00000000">
              <w:rPr>
                <w:rFonts w:ascii="Cambria" w:cs="Cambria" w:eastAsia="Cambria" w:hAnsi="Cambria"/>
                <w:sz w:val="16"/>
                <w:szCs w:val="16"/>
                <w:highlight w:val="yellow"/>
                <w:rtl w:val="0"/>
              </w:rPr>
              <w:t xml:space="preserve">. El impuesto unificado bajo el régimen simple de tributación – SIMPLE comprende e integra los siguientes impuestos: </w:t>
            </w:r>
          </w:p>
          <w:p w:rsidR="00000000" w:rsidDel="00000000" w:rsidP="00000000" w:rsidRDefault="00000000" w:rsidRPr="00000000" w14:paraId="00002B6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br w:type="textWrapping"/>
              <w:t xml:space="preserve">1. Impuesto sobre la renta; </w:t>
            </w:r>
          </w:p>
          <w:p w:rsidR="00000000" w:rsidDel="00000000" w:rsidP="00000000" w:rsidRDefault="00000000" w:rsidRPr="00000000" w14:paraId="00002B6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6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Impuesto nacional al consumo, cuando se desarrollen servicios de expendio de comidas y bebidas; </w:t>
            </w:r>
          </w:p>
          <w:p w:rsidR="00000000" w:rsidDel="00000000" w:rsidP="00000000" w:rsidRDefault="00000000" w:rsidRPr="00000000" w14:paraId="00002B6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65">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3. El impuesto sobre las ventas –IVA, únicamente cuando se desarrolle una o más actividades descritas en el numeral 1 del artículo 908 de este Estatuto. </w:t>
            </w:r>
          </w:p>
          <w:p w:rsidR="00000000" w:rsidDel="00000000" w:rsidP="00000000" w:rsidRDefault="00000000" w:rsidRPr="00000000" w14:paraId="00002B6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6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6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4. Impuesto de industria y comercio consolidado, de conformidad con las tarifas determinadas por los consejos municipales y distritales, según las leyes vigentes. Las tarifas del impuesto de industria y comercio consolidado se entienden integradas o incorporadas a la tarifa SIMPLE consolidada, que constituye un mecanismo para la facilitación del recaudo de este impuesto. </w:t>
            </w:r>
          </w:p>
          <w:p w:rsidR="00000000" w:rsidDel="00000000" w:rsidP="00000000" w:rsidRDefault="00000000" w:rsidRPr="00000000" w14:paraId="00002B6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6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6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TRANSITORIO. Antes del 31 de diciembre de </w:t>
            </w:r>
            <w:r w:rsidDel="00000000" w:rsidR="00000000" w:rsidRPr="00000000">
              <w:rPr>
                <w:rFonts w:ascii="Cambria" w:cs="Cambria" w:eastAsia="Cambria" w:hAnsi="Cambria"/>
                <w:sz w:val="16"/>
                <w:szCs w:val="16"/>
                <w:highlight w:val="cyan"/>
                <w:rtl w:val="0"/>
              </w:rPr>
              <w:t xml:space="preserve">2019</w:t>
            </w:r>
            <w:r w:rsidDel="00000000" w:rsidR="00000000" w:rsidRPr="00000000">
              <w:rPr>
                <w:rFonts w:ascii="Cambria" w:cs="Cambria" w:eastAsia="Cambria" w:hAnsi="Cambria"/>
                <w:sz w:val="16"/>
                <w:szCs w:val="16"/>
                <w:highlight w:val="yellow"/>
                <w:rtl w:val="0"/>
              </w:rPr>
              <w:t xml:space="preserve">, los concejos municipales y distritales deberán proferir acuerdos con el propósito de establecer las tarifas únicas del impuesto de industria y comercio consolidado, aplicables bajo el régimen simple de tributación – SIMPLE. </w:t>
            </w:r>
          </w:p>
          <w:p w:rsidR="00000000" w:rsidDel="00000000" w:rsidP="00000000" w:rsidRDefault="00000000" w:rsidRPr="00000000" w14:paraId="00002B6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6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Los acuerdos que profieran los concejos municipales y distritales deben establecer una única tarifa consolidada para cada grupo de actividades descritas en los numerales del artículo 908 de este Estatuto, que integren el impuesto de industria y comercio, complementarios y sobretasas, de conformidad con las leyes vigentes,  respetando la autonomía de los entes territoriales y dentro de los límites dispuestos en las leyes vigentes. </w:t>
            </w:r>
          </w:p>
          <w:p w:rsidR="00000000" w:rsidDel="00000000" w:rsidP="00000000" w:rsidRDefault="00000000" w:rsidRPr="00000000" w14:paraId="00002B6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B6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 partir el 1° de enero de </w:t>
            </w:r>
            <w:r w:rsidDel="00000000" w:rsidR="00000000" w:rsidRPr="00000000">
              <w:rPr>
                <w:rFonts w:ascii="Cambria" w:cs="Cambria" w:eastAsia="Cambria" w:hAnsi="Cambria"/>
                <w:sz w:val="16"/>
                <w:szCs w:val="16"/>
                <w:highlight w:val="cyan"/>
                <w:rtl w:val="0"/>
              </w:rPr>
              <w:t xml:space="preserve">2020,</w:t>
            </w:r>
            <w:r w:rsidDel="00000000" w:rsidR="00000000" w:rsidRPr="00000000">
              <w:rPr>
                <w:rFonts w:ascii="Cambria" w:cs="Cambria" w:eastAsia="Cambria" w:hAnsi="Cambria"/>
                <w:sz w:val="16"/>
                <w:szCs w:val="16"/>
                <w:highlight w:val="yellow"/>
                <w:rtl w:val="0"/>
              </w:rPr>
              <w:t xml:space="preserve"> todos los municipios y distritos recaudarán el impuesto de industria y comercio a través del sistema del régimen simple de tributación – SIMPLE respecto de los contribuyentes que se hayan acogido al régimen SIMPLE. </w:t>
            </w:r>
          </w:p>
          <w:p w:rsidR="00000000" w:rsidDel="00000000" w:rsidP="00000000" w:rsidRDefault="00000000" w:rsidRPr="00000000" w14:paraId="00002B70">
            <w:pPr>
              <w:jc w:val="both"/>
              <w:rPr>
                <w:rFonts w:ascii="Cambria" w:cs="Cambria" w:eastAsia="Cambria" w:hAnsi="Cambria"/>
                <w:b w:val="1"/>
                <w:color w:val="000000"/>
                <w:sz w:val="16"/>
                <w:szCs w:val="16"/>
              </w:rPr>
            </w:pPr>
            <w:r w:rsidDel="00000000" w:rsidR="00000000" w:rsidRPr="00000000">
              <w:rPr>
                <w:rtl w:val="0"/>
              </w:rPr>
            </w:r>
          </w:p>
        </w:tc>
        <w:tc>
          <w:tcPr>
            <w:gridSpan w:val="2"/>
          </w:tcPr>
          <w:p w:rsidR="00000000" w:rsidDel="00000000" w:rsidP="00000000" w:rsidRDefault="00000000" w:rsidRPr="00000000" w14:paraId="00002B7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907. Impuestos que comprenden e integran el impuesto unificado bajo el régimen simple de tributación – simple</w:t>
            </w:r>
            <w:r w:rsidDel="00000000" w:rsidR="00000000" w:rsidRPr="00000000">
              <w:rPr>
                <w:rFonts w:ascii="Cambria" w:cs="Cambria" w:eastAsia="Cambria" w:hAnsi="Cambria"/>
                <w:b w:val="1"/>
                <w:color w:val="ff0000"/>
                <w:sz w:val="16"/>
                <w:szCs w:val="16"/>
                <w:rtl w:val="0"/>
              </w:rPr>
              <w:t xml:space="preserve">(modificado con el art. 74 de la Ley 2010 de diciembre 27 de 2019)</w:t>
            </w:r>
            <w:r w:rsidDel="00000000" w:rsidR="00000000" w:rsidRPr="00000000">
              <w:rPr>
                <w:rFonts w:ascii="Cambria" w:cs="Cambria" w:eastAsia="Cambria" w:hAnsi="Cambria"/>
                <w:sz w:val="16"/>
                <w:szCs w:val="16"/>
                <w:rtl w:val="0"/>
              </w:rPr>
              <w:t xml:space="preserve">. El impuesto unificado bajo el régimen simple de tributación – SIMPLE comprende e integra los siguientes impuestos: </w:t>
            </w:r>
          </w:p>
          <w:p w:rsidR="00000000" w:rsidDel="00000000" w:rsidP="00000000" w:rsidRDefault="00000000" w:rsidRPr="00000000" w14:paraId="00002B7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1. Impuesto sobre la renta; </w:t>
            </w:r>
          </w:p>
          <w:p w:rsidR="00000000" w:rsidDel="00000000" w:rsidP="00000000" w:rsidRDefault="00000000" w:rsidRPr="00000000" w14:paraId="00002B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7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Impuesto nacional al consumo, cuando se desarrollen servicios de expendio de comidas y bebidas; </w:t>
            </w:r>
          </w:p>
          <w:p w:rsidR="00000000" w:rsidDel="00000000" w:rsidP="00000000" w:rsidRDefault="00000000" w:rsidRPr="00000000" w14:paraId="00002B7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7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Impuesto de industria y comercio consolidado, de conformidad con las tarifas determinadas por los consejos municipales y distritales, según las leyes vigentes. Las tarifas del impuesto de industria y comercio consolidado se entienden integradas o incorporadas a la tarifa SIMPLE consolidada, que constituye un mecanismo para la facilitación del recaudo de este impuesto. </w:t>
            </w:r>
          </w:p>
          <w:p w:rsidR="00000000" w:rsidDel="00000000" w:rsidP="00000000" w:rsidRDefault="00000000" w:rsidRPr="00000000" w14:paraId="00002B7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7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Antes del 31 de diciembre de </w:t>
            </w:r>
            <w:r w:rsidDel="00000000" w:rsidR="00000000" w:rsidRPr="00000000">
              <w:rPr>
                <w:rFonts w:ascii="Cambria" w:cs="Cambria" w:eastAsia="Cambria" w:hAnsi="Cambria"/>
                <w:sz w:val="16"/>
                <w:szCs w:val="16"/>
                <w:highlight w:val="cyan"/>
                <w:rtl w:val="0"/>
              </w:rPr>
              <w:t xml:space="preserve">2020</w:t>
            </w:r>
            <w:r w:rsidDel="00000000" w:rsidR="00000000" w:rsidRPr="00000000">
              <w:rPr>
                <w:rFonts w:ascii="Cambria" w:cs="Cambria" w:eastAsia="Cambria" w:hAnsi="Cambria"/>
                <w:sz w:val="16"/>
                <w:szCs w:val="16"/>
                <w:rtl w:val="0"/>
              </w:rPr>
              <w:t xml:space="preserve">, los concejos municipales y distritales deberán proferir acuerdos con el propósito de establecer las tarifas únicas del impuesto de industria y comercio consolidado, aplicables bajo el régimen simple de tributación – SIMPLE. </w:t>
            </w:r>
          </w:p>
          <w:p w:rsidR="00000000" w:rsidDel="00000000" w:rsidP="00000000" w:rsidRDefault="00000000" w:rsidRPr="00000000" w14:paraId="00002B7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7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acuerdos que profieran los concejos municipales y distritales deben establecer una única tarifa consolidada para cada grupo de actividades descritas en los numerales del artículo 908 de este Estatuto, que integren el impuesto de industria y comercio, complementarios y sobretasas, de conformidad con las leyes vigentes,  respetando la autonomía de los entes territoriales y dentro de los límites dispuestos en las leyes vigentes. </w:t>
            </w:r>
          </w:p>
          <w:p w:rsidR="00000000" w:rsidDel="00000000" w:rsidP="00000000" w:rsidRDefault="00000000" w:rsidRPr="00000000" w14:paraId="00002B7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7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partir el 1° de enero </w:t>
            </w:r>
            <w:r w:rsidDel="00000000" w:rsidR="00000000" w:rsidRPr="00000000">
              <w:rPr>
                <w:rFonts w:ascii="Cambria" w:cs="Cambria" w:eastAsia="Cambria" w:hAnsi="Cambria"/>
                <w:sz w:val="16"/>
                <w:szCs w:val="16"/>
                <w:highlight w:val="cyan"/>
                <w:rtl w:val="0"/>
              </w:rPr>
              <w:t xml:space="preserve">de 2021</w:t>
            </w:r>
            <w:r w:rsidDel="00000000" w:rsidR="00000000" w:rsidRPr="00000000">
              <w:rPr>
                <w:rFonts w:ascii="Cambria" w:cs="Cambria" w:eastAsia="Cambria" w:hAnsi="Cambria"/>
                <w:sz w:val="16"/>
                <w:szCs w:val="16"/>
                <w:rtl w:val="0"/>
              </w:rPr>
              <w:t xml:space="preserve">, todos los municipios y distritos recaudarán el impuesto de industria y comercio a través del sistema del régimen simple de tributación – SIMPLE respecto de los contribuyentes que se hayan acogido al régimen SIMPLE. </w:t>
            </w:r>
            <w:r w:rsidDel="00000000" w:rsidR="00000000" w:rsidRPr="00000000">
              <w:rPr>
                <w:rFonts w:ascii="Cambria" w:cs="Cambria" w:eastAsia="Cambria" w:hAnsi="Cambria"/>
                <w:sz w:val="16"/>
                <w:szCs w:val="16"/>
                <w:highlight w:val="cyan"/>
                <w:rtl w:val="0"/>
              </w:rPr>
              <w:t xml:space="preserve">Los municipios o distritos que a la entrada en vigencia de la presente Ley hubieren integrado la tarifa del impuesto de industria y comercio consolidado al Régimen Simple de Tributación (Simple), lo recaudarán por medio de éste a partir del 1 de enero de 2020.</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B7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B7F">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gridSpan w:val="2"/>
          </w:tcPr>
          <w:bookmarkStart w:colFirst="0" w:colLast="0" w:name="319y80a" w:id="90"/>
          <w:bookmarkEnd w:id="90"/>
          <w:p w:rsidR="00000000" w:rsidDel="00000000" w:rsidP="00000000" w:rsidRDefault="00000000" w:rsidRPr="00000000" w14:paraId="00002B81">
            <w:pPr>
              <w:jc w:val="both"/>
              <w:rPr>
                <w:rFonts w:ascii="Cambria" w:cs="Cambria" w:eastAsia="Cambria" w:hAnsi="Cambria"/>
                <w:color w:val="4b4949"/>
                <w:sz w:val="12"/>
                <w:szCs w:val="12"/>
                <w:highlight w:val="yellow"/>
              </w:rPr>
            </w:pPr>
            <w:r w:rsidDel="00000000" w:rsidR="00000000" w:rsidRPr="00000000">
              <w:rPr>
                <w:rFonts w:ascii="Cambria" w:cs="Cambria" w:eastAsia="Cambria" w:hAnsi="Cambria"/>
                <w:b w:val="1"/>
                <w:color w:val="000000"/>
                <w:sz w:val="12"/>
                <w:szCs w:val="12"/>
                <w:highlight w:val="yellow"/>
                <w:rtl w:val="0"/>
              </w:rPr>
              <w:t xml:space="preserve">Artículo 908. Valor del monotributo</w:t>
            </w:r>
            <w:r w:rsidDel="00000000" w:rsidR="00000000" w:rsidRPr="00000000">
              <w:rPr>
                <w:rFonts w:ascii="Cambria" w:cs="Cambria" w:eastAsia="Cambria" w:hAnsi="Cambria"/>
                <w:b w:val="1"/>
                <w:color w:val="ffc833"/>
                <w:sz w:val="12"/>
                <w:szCs w:val="12"/>
                <w:highlight w:val="yellow"/>
                <w:u w:val="single"/>
                <w:rtl w:val="0"/>
              </w:rPr>
              <w:t xml:space="preserve">.</w:t>
            </w:r>
            <w:r w:rsidDel="00000000" w:rsidR="00000000" w:rsidRPr="00000000">
              <w:rPr>
                <w:rFonts w:ascii="Cambria" w:cs="Cambria" w:eastAsia="Cambria" w:hAnsi="Cambria"/>
                <w:b w:val="1"/>
                <w:color w:val="008400"/>
                <w:sz w:val="12"/>
                <w:szCs w:val="12"/>
                <w:highlight w:val="yellow"/>
                <w:rtl w:val="0"/>
              </w:rPr>
              <w:t xml:space="preserve"> </w:t>
            </w:r>
            <w:r w:rsidDel="00000000" w:rsidR="00000000" w:rsidRPr="00000000">
              <w:rPr>
                <w:rFonts w:ascii="Cambria" w:cs="Cambria" w:eastAsia="Cambria" w:hAnsi="Cambria"/>
                <w:color w:val="4b4949"/>
                <w:sz w:val="12"/>
                <w:szCs w:val="12"/>
                <w:highlight w:val="yellow"/>
                <w:rtl w:val="0"/>
              </w:rPr>
              <w:t xml:space="preserve"> El valor a pagar por el monotributo dependerá de la categoría a la que pertenezca el contribuyente, que a su vez dependerá de sus ingresos brutos anuales, así:</w:t>
            </w:r>
          </w:p>
          <w:p w:rsidR="00000000" w:rsidDel="00000000" w:rsidP="00000000" w:rsidRDefault="00000000" w:rsidRPr="00000000" w14:paraId="00002B82">
            <w:pPr>
              <w:jc w:val="both"/>
              <w:rPr>
                <w:rFonts w:ascii="Cambria" w:cs="Cambria" w:eastAsia="Cambria" w:hAnsi="Cambria"/>
                <w:sz w:val="12"/>
                <w:szCs w:val="12"/>
                <w:highlight w:val="yellow"/>
              </w:rPr>
            </w:pPr>
            <w:r w:rsidDel="00000000" w:rsidR="00000000" w:rsidRPr="00000000">
              <w:rPr>
                <w:rtl w:val="0"/>
              </w:rPr>
            </w:r>
          </w:p>
          <w:tbl>
            <w:tblPr>
              <w:tblStyle w:val="Table42"/>
              <w:tblW w:w="42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6"/>
              <w:gridCol w:w="482"/>
              <w:gridCol w:w="482"/>
              <w:gridCol w:w="871"/>
              <w:gridCol w:w="870"/>
              <w:gridCol w:w="870"/>
              <w:tblGridChange w:id="0">
                <w:tblGrid>
                  <w:gridCol w:w="706"/>
                  <w:gridCol w:w="482"/>
                  <w:gridCol w:w="482"/>
                  <w:gridCol w:w="871"/>
                  <w:gridCol w:w="870"/>
                  <w:gridCol w:w="870"/>
                </w:tblGrid>
              </w:tblGridChange>
            </w:tblGrid>
            <w:tr>
              <w:trPr>
                <w:cantSplit w:val="0"/>
                <w:trHeight w:val="264" w:hRule="atLeast"/>
                <w:tblHeader w:val="0"/>
              </w:trPr>
              <w:tc>
                <w:tcPr/>
                <w:p w:rsidR="00000000" w:rsidDel="00000000" w:rsidP="00000000" w:rsidRDefault="00000000" w:rsidRPr="00000000" w14:paraId="00002B83">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Categoría</w:t>
                  </w:r>
                </w:p>
              </w:tc>
              <w:tc>
                <w:tcPr>
                  <w:gridSpan w:val="2"/>
                </w:tcPr>
                <w:p w:rsidR="00000000" w:rsidDel="00000000" w:rsidP="00000000" w:rsidRDefault="00000000" w:rsidRPr="00000000" w14:paraId="00002B84">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Ingresos brutos anuales</w:t>
                  </w:r>
                </w:p>
              </w:tc>
              <w:tc>
                <w:tcPr/>
                <w:p w:rsidR="00000000" w:rsidDel="00000000" w:rsidP="00000000" w:rsidRDefault="00000000" w:rsidRPr="00000000" w14:paraId="00002B86">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Valor anual a pagar por concepto de monotributo</w:t>
                  </w:r>
                </w:p>
                <w:p w:rsidR="00000000" w:rsidDel="00000000" w:rsidP="00000000" w:rsidRDefault="00000000" w:rsidRPr="00000000" w14:paraId="00002B87">
                  <w:pPr>
                    <w:jc w:val="center"/>
                    <w:rPr>
                      <w:rFonts w:ascii="Cambria" w:cs="Cambria" w:eastAsia="Cambria" w:hAnsi="Cambria"/>
                      <w:sz w:val="12"/>
                      <w:szCs w:val="12"/>
                      <w:highlight w:val="yellow"/>
                    </w:rPr>
                  </w:pPr>
                  <w:r w:rsidDel="00000000" w:rsidR="00000000" w:rsidRPr="00000000">
                    <w:rPr>
                      <w:rtl w:val="0"/>
                    </w:rPr>
                  </w:r>
                </w:p>
              </w:tc>
              <w:tc>
                <w:tcPr/>
                <w:p w:rsidR="00000000" w:rsidDel="00000000" w:rsidP="00000000" w:rsidRDefault="00000000" w:rsidRPr="00000000" w14:paraId="00002B88">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Componente del impuesto</w:t>
                  </w:r>
                </w:p>
              </w:tc>
              <w:tc>
                <w:tcPr/>
                <w:p w:rsidR="00000000" w:rsidDel="00000000" w:rsidP="00000000" w:rsidRDefault="00000000" w:rsidRPr="00000000" w14:paraId="00002B89">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Componente del aporte a BEPS</w:t>
                  </w:r>
                </w:p>
              </w:tc>
            </w:tr>
            <w:tr>
              <w:trPr>
                <w:cantSplit w:val="0"/>
                <w:trHeight w:val="278" w:hRule="atLeast"/>
                <w:tblHeader w:val="0"/>
              </w:trPr>
              <w:tc>
                <w:tcPr/>
                <w:p w:rsidR="00000000" w:rsidDel="00000000" w:rsidP="00000000" w:rsidRDefault="00000000" w:rsidRPr="00000000" w14:paraId="00002B8A">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A</w:t>
                  </w:r>
                </w:p>
              </w:tc>
              <w:tc>
                <w:tcPr/>
                <w:p w:rsidR="00000000" w:rsidDel="00000000" w:rsidP="00000000" w:rsidRDefault="00000000" w:rsidRPr="00000000" w14:paraId="00002B8B">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1400 UVT</w:t>
                  </w:r>
                </w:p>
              </w:tc>
              <w:tc>
                <w:tcPr/>
                <w:p w:rsidR="00000000" w:rsidDel="00000000" w:rsidP="00000000" w:rsidRDefault="00000000" w:rsidRPr="00000000" w14:paraId="00002B8C">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2100 UVT</w:t>
                  </w:r>
                </w:p>
              </w:tc>
              <w:tc>
                <w:tcPr/>
                <w:p w:rsidR="00000000" w:rsidDel="00000000" w:rsidP="00000000" w:rsidRDefault="00000000" w:rsidRPr="00000000" w14:paraId="00002B8D">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16</w:t>
                  </w:r>
                </w:p>
              </w:tc>
              <w:tc>
                <w:tcPr/>
                <w:p w:rsidR="00000000" w:rsidDel="00000000" w:rsidP="00000000" w:rsidRDefault="00000000" w:rsidRPr="00000000" w14:paraId="00002B8E">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12</w:t>
                  </w:r>
                </w:p>
              </w:tc>
              <w:tc>
                <w:tcPr/>
                <w:p w:rsidR="00000000" w:rsidDel="00000000" w:rsidP="00000000" w:rsidRDefault="00000000" w:rsidRPr="00000000" w14:paraId="00002B8F">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4</w:t>
                  </w:r>
                </w:p>
              </w:tc>
            </w:tr>
            <w:tr>
              <w:trPr>
                <w:cantSplit w:val="0"/>
                <w:tblHeader w:val="0"/>
              </w:trPr>
              <w:tc>
                <w:tcPr/>
                <w:p w:rsidR="00000000" w:rsidDel="00000000" w:rsidP="00000000" w:rsidRDefault="00000000" w:rsidRPr="00000000" w14:paraId="00002B90">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B</w:t>
                  </w:r>
                </w:p>
              </w:tc>
              <w:tc>
                <w:tcPr/>
                <w:p w:rsidR="00000000" w:rsidDel="00000000" w:rsidP="00000000" w:rsidRDefault="00000000" w:rsidRPr="00000000" w14:paraId="00002B91">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2100 UVT</w:t>
                  </w:r>
                </w:p>
              </w:tc>
              <w:tc>
                <w:tcPr/>
                <w:p w:rsidR="00000000" w:rsidDel="00000000" w:rsidP="00000000" w:rsidRDefault="00000000" w:rsidRPr="00000000" w14:paraId="00002B92">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2800 UVT</w:t>
                  </w:r>
                </w:p>
              </w:tc>
              <w:tc>
                <w:tcPr/>
                <w:p w:rsidR="00000000" w:rsidDel="00000000" w:rsidP="00000000" w:rsidRDefault="00000000" w:rsidRPr="00000000" w14:paraId="00002B93">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24</w:t>
                  </w:r>
                </w:p>
              </w:tc>
              <w:tc>
                <w:tcPr/>
                <w:p w:rsidR="00000000" w:rsidDel="00000000" w:rsidP="00000000" w:rsidRDefault="00000000" w:rsidRPr="00000000" w14:paraId="00002B94">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19</w:t>
                  </w:r>
                </w:p>
              </w:tc>
              <w:tc>
                <w:tcPr/>
                <w:p w:rsidR="00000000" w:rsidDel="00000000" w:rsidP="00000000" w:rsidRDefault="00000000" w:rsidRPr="00000000" w14:paraId="00002B95">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5</w:t>
                  </w:r>
                </w:p>
              </w:tc>
            </w:tr>
            <w:tr>
              <w:trPr>
                <w:cantSplit w:val="0"/>
                <w:tblHeader w:val="0"/>
              </w:trPr>
              <w:tc>
                <w:tcPr/>
                <w:p w:rsidR="00000000" w:rsidDel="00000000" w:rsidP="00000000" w:rsidRDefault="00000000" w:rsidRPr="00000000" w14:paraId="00002B96">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C</w:t>
                  </w:r>
                </w:p>
              </w:tc>
              <w:tc>
                <w:tcPr/>
                <w:p w:rsidR="00000000" w:rsidDel="00000000" w:rsidP="00000000" w:rsidRDefault="00000000" w:rsidRPr="00000000" w14:paraId="00002B97">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2800 UVT</w:t>
                  </w:r>
                </w:p>
              </w:tc>
              <w:tc>
                <w:tcPr/>
                <w:p w:rsidR="00000000" w:rsidDel="00000000" w:rsidP="00000000" w:rsidRDefault="00000000" w:rsidRPr="00000000" w14:paraId="00002B98">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3500 UVT</w:t>
                  </w:r>
                </w:p>
              </w:tc>
              <w:tc>
                <w:tcPr/>
                <w:p w:rsidR="00000000" w:rsidDel="00000000" w:rsidP="00000000" w:rsidRDefault="00000000" w:rsidRPr="00000000" w14:paraId="00002B99">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32</w:t>
                  </w:r>
                </w:p>
              </w:tc>
              <w:tc>
                <w:tcPr/>
                <w:p w:rsidR="00000000" w:rsidDel="00000000" w:rsidP="00000000" w:rsidRDefault="00000000" w:rsidRPr="00000000" w14:paraId="00002B9A">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26</w:t>
                  </w:r>
                </w:p>
              </w:tc>
              <w:tc>
                <w:tcPr/>
                <w:p w:rsidR="00000000" w:rsidDel="00000000" w:rsidP="00000000" w:rsidRDefault="00000000" w:rsidRPr="00000000" w14:paraId="00002B9B">
                  <w:pPr>
                    <w:jc w:val="center"/>
                    <w:rPr>
                      <w:rFonts w:ascii="Cambria" w:cs="Cambria" w:eastAsia="Cambria" w:hAnsi="Cambria"/>
                      <w:sz w:val="12"/>
                      <w:szCs w:val="12"/>
                      <w:highlight w:val="yellow"/>
                    </w:rPr>
                  </w:pPr>
                  <w:r w:rsidDel="00000000" w:rsidR="00000000" w:rsidRPr="00000000">
                    <w:rPr>
                      <w:rFonts w:ascii="Cambria" w:cs="Cambria" w:eastAsia="Cambria" w:hAnsi="Cambria"/>
                      <w:sz w:val="12"/>
                      <w:szCs w:val="12"/>
                      <w:highlight w:val="yellow"/>
                      <w:rtl w:val="0"/>
                    </w:rPr>
                    <w:t xml:space="preserve">6</w:t>
                  </w:r>
                </w:p>
              </w:tc>
            </w:tr>
          </w:tbl>
          <w:p w:rsidR="00000000" w:rsidDel="00000000" w:rsidP="00000000" w:rsidRDefault="00000000" w:rsidRPr="00000000" w14:paraId="00002B9C">
            <w:pPr>
              <w:rPr>
                <w:sz w:val="12"/>
                <w:szCs w:val="12"/>
                <w:highlight w:val="yellow"/>
              </w:rPr>
            </w:pPr>
            <w:r w:rsidDel="00000000" w:rsidR="00000000" w:rsidRPr="00000000">
              <w:rPr>
                <w:rtl w:val="0"/>
              </w:rPr>
            </w:r>
          </w:p>
          <w:p w:rsidR="00000000" w:rsidDel="00000000" w:rsidP="00000000" w:rsidRDefault="00000000" w:rsidRPr="00000000" w14:paraId="00002B9D">
            <w:pPr>
              <w:jc w:val="both"/>
              <w:rPr>
                <w:rFonts w:ascii="Cambria" w:cs="Cambria" w:eastAsia="Cambria" w:hAnsi="Cambria"/>
                <w:sz w:val="12"/>
                <w:szCs w:val="12"/>
                <w:highlight w:val="yellow"/>
              </w:rPr>
            </w:pPr>
            <w:r w:rsidDel="00000000" w:rsidR="00000000" w:rsidRPr="00000000">
              <w:rPr>
                <w:rFonts w:ascii="Cambria" w:cs="Cambria" w:eastAsia="Cambria" w:hAnsi="Cambria"/>
                <w:b w:val="1"/>
                <w:color w:val="000000"/>
                <w:sz w:val="12"/>
                <w:szCs w:val="12"/>
                <w:highlight w:val="yellow"/>
                <w:rtl w:val="0"/>
              </w:rPr>
              <w:t xml:space="preserve">PARÁGRAFO 1o. </w:t>
            </w:r>
            <w:r w:rsidDel="00000000" w:rsidR="00000000" w:rsidRPr="00000000">
              <w:rPr>
                <w:rFonts w:ascii="Cambria" w:cs="Cambria" w:eastAsia="Cambria" w:hAnsi="Cambria"/>
                <w:sz w:val="12"/>
                <w:szCs w:val="12"/>
                <w:highlight w:val="yellow"/>
                <w:rtl w:val="0"/>
              </w:rPr>
              <w:t xml:space="preserve">Para los contribuyentes de que trata el parágrafo 1 del artículo </w:t>
            </w:r>
            <w:hyperlink r:id="rId398">
              <w:r w:rsidDel="00000000" w:rsidR="00000000" w:rsidRPr="00000000">
                <w:rPr>
                  <w:rFonts w:ascii="Cambria" w:cs="Cambria" w:eastAsia="Cambria" w:hAnsi="Cambria"/>
                  <w:color w:val="0073ff"/>
                  <w:sz w:val="12"/>
                  <w:szCs w:val="12"/>
                  <w:highlight w:val="yellow"/>
                  <w:u w:val="single"/>
                  <w:rtl w:val="0"/>
                </w:rPr>
                <w:t xml:space="preserve">905</w:t>
              </w:r>
            </w:hyperlink>
            <w:r w:rsidDel="00000000" w:rsidR="00000000" w:rsidRPr="00000000">
              <w:rPr>
                <w:rFonts w:ascii="Cambria" w:cs="Cambria" w:eastAsia="Cambria" w:hAnsi="Cambria"/>
                <w:sz w:val="12"/>
                <w:szCs w:val="12"/>
                <w:highlight w:val="yellow"/>
                <w:rtl w:val="0"/>
              </w:rPr>
              <w:t xml:space="preserve"> del presente Libro, el monto del aporte al Sistema General de Riesgos Laborales se hará conforme a la tabla de cotizaciones establecida por el Gobierno nacional. El monto restante pagado por concepto de monotributo constituye un impuesto de carácter nacional.</w:t>
            </w:r>
          </w:p>
          <w:p w:rsidR="00000000" w:rsidDel="00000000" w:rsidP="00000000" w:rsidRDefault="00000000" w:rsidRPr="00000000" w14:paraId="00002B9E">
            <w:pPr>
              <w:jc w:val="both"/>
              <w:rPr>
                <w:rFonts w:ascii="Cambria" w:cs="Cambria" w:eastAsia="Cambria" w:hAnsi="Cambria"/>
                <w:sz w:val="12"/>
                <w:szCs w:val="12"/>
                <w:highlight w:val="yellow"/>
              </w:rPr>
            </w:pPr>
            <w:r w:rsidDel="00000000" w:rsidR="00000000" w:rsidRPr="00000000">
              <w:rPr>
                <w:rtl w:val="0"/>
              </w:rPr>
            </w:r>
          </w:p>
          <w:p w:rsidR="00000000" w:rsidDel="00000000" w:rsidP="00000000" w:rsidRDefault="00000000" w:rsidRPr="00000000" w14:paraId="00002B9F">
            <w:pPr>
              <w:jc w:val="both"/>
              <w:rPr>
                <w:rFonts w:ascii="Cambria" w:cs="Cambria" w:eastAsia="Cambria" w:hAnsi="Cambria"/>
                <w:sz w:val="12"/>
                <w:szCs w:val="12"/>
                <w:highlight w:val="yellow"/>
              </w:rPr>
            </w:pPr>
            <w:r w:rsidDel="00000000" w:rsidR="00000000" w:rsidRPr="00000000">
              <w:rPr>
                <w:rFonts w:ascii="Cambria" w:cs="Cambria" w:eastAsia="Cambria" w:hAnsi="Cambria"/>
                <w:b w:val="1"/>
                <w:color w:val="000000"/>
                <w:sz w:val="12"/>
                <w:szCs w:val="12"/>
                <w:highlight w:val="yellow"/>
                <w:rtl w:val="0"/>
              </w:rPr>
              <w:t xml:space="preserve">PARÁGRAFO 2o.</w:t>
            </w:r>
            <w:r w:rsidDel="00000000" w:rsidR="00000000" w:rsidRPr="00000000">
              <w:rPr>
                <w:rFonts w:ascii="Cambria" w:cs="Cambria" w:eastAsia="Cambria" w:hAnsi="Cambria"/>
                <w:sz w:val="12"/>
                <w:szCs w:val="12"/>
                <w:highlight w:val="yellow"/>
                <w:rtl w:val="0"/>
              </w:rPr>
              <w:t xml:space="preserve"> Cualquier contribuyente del monotributo puede optar por contribuir en una categoría superior a la que le sea aplicable, de conformidad con lo previsto en este artículo.</w:t>
            </w:r>
          </w:p>
          <w:p w:rsidR="00000000" w:rsidDel="00000000" w:rsidP="00000000" w:rsidRDefault="00000000" w:rsidRPr="00000000" w14:paraId="00002BA0">
            <w:pPr>
              <w:jc w:val="both"/>
              <w:rPr>
                <w:rFonts w:ascii="Cambria" w:cs="Cambria" w:eastAsia="Cambria" w:hAnsi="Cambria"/>
                <w:b w:val="1"/>
                <w:color w:val="000000"/>
                <w:sz w:val="12"/>
                <w:szCs w:val="12"/>
              </w:rPr>
            </w:pPr>
            <w:r w:rsidDel="00000000" w:rsidR="00000000" w:rsidRPr="00000000">
              <w:rPr>
                <w:rtl w:val="0"/>
              </w:rPr>
            </w:r>
          </w:p>
        </w:tc>
        <w:tc>
          <w:tcPr>
            <w:gridSpan w:val="2"/>
          </w:tcPr>
          <w:p w:rsidR="00000000" w:rsidDel="00000000" w:rsidP="00000000" w:rsidRDefault="00000000" w:rsidRPr="00000000" w14:paraId="00002BA2">
            <w:pPr>
              <w:jc w:val="both"/>
              <w:rPr>
                <w:rFonts w:ascii="Cambria" w:cs="Cambria" w:eastAsia="Cambria" w:hAnsi="Cambria"/>
                <w:sz w:val="14"/>
                <w:szCs w:val="14"/>
                <w:highlight w:val="yellow"/>
              </w:rPr>
            </w:pPr>
            <w:r w:rsidDel="00000000" w:rsidR="00000000" w:rsidRPr="00000000">
              <w:rPr>
                <w:rFonts w:ascii="Cambria" w:cs="Cambria" w:eastAsia="Cambria" w:hAnsi="Cambria"/>
                <w:b w:val="1"/>
                <w:sz w:val="14"/>
                <w:szCs w:val="14"/>
                <w:highlight w:val="yellow"/>
                <w:rtl w:val="0"/>
              </w:rPr>
              <w:t xml:space="preserve">Artículo 908. Tarifa </w:t>
            </w:r>
            <w:r w:rsidDel="00000000" w:rsidR="00000000" w:rsidRPr="00000000">
              <w:rPr>
                <w:rFonts w:ascii="Cambria" w:cs="Cambria" w:eastAsia="Cambria" w:hAnsi="Cambria"/>
                <w:b w:val="1"/>
                <w:color w:val="ff0000"/>
                <w:sz w:val="14"/>
                <w:szCs w:val="14"/>
                <w:highlight w:val="yellow"/>
                <w:rtl w:val="0"/>
              </w:rPr>
              <w:t xml:space="preserve">(modificado con el art. 66 de la Ley 1943 de diciembre 28 de 2018)</w:t>
            </w:r>
            <w:r w:rsidDel="00000000" w:rsidR="00000000" w:rsidRPr="00000000">
              <w:rPr>
                <w:rFonts w:ascii="Cambria" w:cs="Cambria" w:eastAsia="Cambria" w:hAnsi="Cambria"/>
                <w:sz w:val="14"/>
                <w:szCs w:val="14"/>
                <w:highlight w:val="yellow"/>
                <w:rtl w:val="0"/>
              </w:rPr>
              <w:t xml:space="preserve">.. La tarifa del impuesto unificado bajo el régimen simple de tributación – SIMPLE depende de los ingresos brutos anuales y de la actividad empresarial, así: </w:t>
            </w:r>
          </w:p>
          <w:p w:rsidR="00000000" w:rsidDel="00000000" w:rsidP="00000000" w:rsidRDefault="00000000" w:rsidRPr="00000000" w14:paraId="00002BA3">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BA4">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1. Tiendas pequeñas, mini-mercados, micro-mercados y peluquería: </w:t>
            </w:r>
          </w:p>
          <w:p w:rsidR="00000000" w:rsidDel="00000000" w:rsidP="00000000" w:rsidRDefault="00000000" w:rsidRPr="00000000" w14:paraId="00002BA5">
            <w:pPr>
              <w:jc w:val="both"/>
              <w:rPr>
                <w:rFonts w:ascii="Cambria" w:cs="Cambria" w:eastAsia="Cambria" w:hAnsi="Cambria"/>
                <w:sz w:val="14"/>
                <w:szCs w:val="14"/>
                <w:highlight w:val="yellow"/>
              </w:rPr>
            </w:pPr>
            <w:r w:rsidDel="00000000" w:rsidR="00000000" w:rsidRPr="00000000">
              <w:rPr>
                <w:rtl w:val="0"/>
              </w:rPr>
            </w:r>
          </w:p>
          <w:tbl>
            <w:tblPr>
              <w:tblStyle w:val="Table43"/>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B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Ingresos brutos anuales</w:t>
                  </w:r>
                </w:p>
              </w:tc>
              <w:tc>
                <w:tcPr>
                  <w:vMerge w:val="restart"/>
                  <w:vAlign w:val="center"/>
                </w:tcPr>
                <w:p w:rsidR="00000000" w:rsidDel="00000000" w:rsidP="00000000" w:rsidRDefault="00000000" w:rsidRPr="00000000" w14:paraId="00002B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Tarifa SIMPLE consolidada</w:t>
                  </w:r>
                </w:p>
              </w:tc>
            </w:tr>
            <w:tr>
              <w:trPr>
                <w:cantSplit w:val="0"/>
                <w:tblHeader w:val="0"/>
              </w:trPr>
              <w:tc>
                <w:tcPr/>
                <w:p w:rsidR="00000000" w:rsidDel="00000000" w:rsidP="00000000" w:rsidRDefault="00000000" w:rsidRPr="00000000" w14:paraId="00002B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Igual o superior (UVT)</w:t>
                  </w:r>
                </w:p>
              </w:tc>
              <w:tc>
                <w:tcPr/>
                <w:p w:rsidR="00000000" w:rsidDel="00000000" w:rsidP="00000000" w:rsidRDefault="00000000" w:rsidRPr="00000000" w14:paraId="00002B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Inferior (UVT)</w:t>
                  </w:r>
                </w:p>
              </w:tc>
              <w:tc>
                <w:tcPr>
                  <w:vMerge w:val="continue"/>
                  <w:vAlign w:val="center"/>
                </w:tcPr>
                <w:p w:rsidR="00000000" w:rsidDel="00000000" w:rsidP="00000000" w:rsidRDefault="00000000" w:rsidRPr="00000000" w14:paraId="00002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2B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0 </w:t>
                  </w:r>
                </w:p>
              </w:tc>
              <w:tc>
                <w:tcPr/>
                <w:p w:rsidR="00000000" w:rsidDel="00000000" w:rsidP="00000000" w:rsidRDefault="00000000" w:rsidRPr="00000000" w14:paraId="00002B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6.000 </w:t>
                  </w:r>
                </w:p>
              </w:tc>
              <w:tc>
                <w:tcPr/>
                <w:p w:rsidR="00000000" w:rsidDel="00000000" w:rsidP="00000000" w:rsidRDefault="00000000" w:rsidRPr="00000000" w14:paraId="00002B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2.0% </w:t>
                  </w:r>
                </w:p>
              </w:tc>
            </w:tr>
            <w:tr>
              <w:trPr>
                <w:cantSplit w:val="0"/>
                <w:trHeight w:val="278" w:hRule="atLeast"/>
                <w:tblHeader w:val="0"/>
              </w:trPr>
              <w:tc>
                <w:tcPr/>
                <w:p w:rsidR="00000000" w:rsidDel="00000000" w:rsidP="00000000" w:rsidRDefault="00000000" w:rsidRPr="00000000" w14:paraId="00002B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6.000 </w:t>
                  </w:r>
                </w:p>
              </w:tc>
              <w:tc>
                <w:tcPr/>
                <w:p w:rsidR="00000000" w:rsidDel="00000000" w:rsidP="00000000" w:rsidRDefault="00000000" w:rsidRPr="00000000" w14:paraId="00002B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15.000 </w:t>
                  </w:r>
                </w:p>
              </w:tc>
              <w:tc>
                <w:tcPr/>
                <w:p w:rsidR="00000000" w:rsidDel="00000000" w:rsidP="00000000" w:rsidRDefault="00000000" w:rsidRPr="00000000" w14:paraId="00002B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2.8% </w:t>
                  </w:r>
                </w:p>
              </w:tc>
            </w:tr>
            <w:tr>
              <w:trPr>
                <w:cantSplit w:val="0"/>
                <w:tblHeader w:val="0"/>
              </w:trPr>
              <w:tc>
                <w:tcPr/>
                <w:p w:rsidR="00000000" w:rsidDel="00000000" w:rsidP="00000000" w:rsidRDefault="00000000" w:rsidRPr="00000000" w14:paraId="00002B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15.000 </w:t>
                  </w:r>
                </w:p>
              </w:tc>
              <w:tc>
                <w:tcPr/>
                <w:p w:rsidR="00000000" w:rsidDel="00000000" w:rsidP="00000000" w:rsidRDefault="00000000" w:rsidRPr="00000000" w14:paraId="00002B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30.000 </w:t>
                  </w:r>
                </w:p>
              </w:tc>
              <w:tc>
                <w:tcPr/>
                <w:p w:rsidR="00000000" w:rsidDel="00000000" w:rsidP="00000000" w:rsidRDefault="00000000" w:rsidRPr="00000000" w14:paraId="00002B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8.1% </w:t>
                  </w:r>
                </w:p>
              </w:tc>
            </w:tr>
            <w:tr>
              <w:trPr>
                <w:cantSplit w:val="0"/>
                <w:tblHeader w:val="0"/>
              </w:trPr>
              <w:tc>
                <w:tcPr/>
                <w:p w:rsidR="00000000" w:rsidDel="00000000" w:rsidP="00000000" w:rsidRDefault="00000000" w:rsidRPr="00000000" w14:paraId="00002B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30.000 </w:t>
                  </w:r>
                </w:p>
              </w:tc>
              <w:tc>
                <w:tcPr/>
                <w:p w:rsidR="00000000" w:rsidDel="00000000" w:rsidP="00000000" w:rsidRDefault="00000000" w:rsidRPr="00000000" w14:paraId="00002B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80.000 </w:t>
                  </w:r>
                </w:p>
              </w:tc>
              <w:tc>
                <w:tcPr/>
                <w:p w:rsidR="00000000" w:rsidDel="00000000" w:rsidP="00000000" w:rsidRDefault="00000000" w:rsidRPr="00000000" w14:paraId="00002B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11.6% </w:t>
                  </w:r>
                </w:p>
              </w:tc>
            </w:tr>
          </w:tbl>
          <w:p w:rsidR="00000000" w:rsidDel="00000000" w:rsidP="00000000" w:rsidRDefault="00000000" w:rsidRPr="00000000" w14:paraId="00002BB8">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 </w:t>
            </w:r>
          </w:p>
          <w:p w:rsidR="00000000" w:rsidDel="00000000" w:rsidP="00000000" w:rsidRDefault="00000000" w:rsidRPr="00000000" w14:paraId="00002BB9">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BBA">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 </w:t>
            </w:r>
          </w:p>
          <w:p w:rsidR="00000000" w:rsidDel="00000000" w:rsidP="00000000" w:rsidRDefault="00000000" w:rsidRPr="00000000" w14:paraId="00002BBB">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BBC">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BBD">
            <w:pPr>
              <w:jc w:val="both"/>
              <w:rPr>
                <w:rFonts w:ascii="Cambria" w:cs="Cambria" w:eastAsia="Cambria" w:hAnsi="Cambria"/>
                <w:sz w:val="14"/>
                <w:szCs w:val="14"/>
                <w:highlight w:val="yellow"/>
              </w:rPr>
            </w:pPr>
            <w:r w:rsidDel="00000000" w:rsidR="00000000" w:rsidRPr="00000000">
              <w:rPr>
                <w:rtl w:val="0"/>
              </w:rPr>
            </w:r>
          </w:p>
          <w:tbl>
            <w:tblPr>
              <w:tblStyle w:val="Table44"/>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B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Ingresos brutos anuales</w:t>
                  </w:r>
                </w:p>
              </w:tc>
              <w:tc>
                <w:tcPr>
                  <w:vMerge w:val="restart"/>
                  <w:vAlign w:val="center"/>
                </w:tcPr>
                <w:p w:rsidR="00000000" w:rsidDel="00000000" w:rsidP="00000000" w:rsidRDefault="00000000" w:rsidRPr="00000000" w14:paraId="00002B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Tarifa SIMPLE consolidada</w:t>
                  </w:r>
                </w:p>
              </w:tc>
            </w:tr>
            <w:tr>
              <w:trPr>
                <w:cantSplit w:val="0"/>
                <w:tblHeader w:val="0"/>
              </w:trPr>
              <w:tc>
                <w:tcPr/>
                <w:p w:rsidR="00000000" w:rsidDel="00000000" w:rsidP="00000000" w:rsidRDefault="00000000" w:rsidRPr="00000000" w14:paraId="00002B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Igual o superior (UVT)</w:t>
                  </w:r>
                </w:p>
              </w:tc>
              <w:tc>
                <w:tcPr/>
                <w:p w:rsidR="00000000" w:rsidDel="00000000" w:rsidP="00000000" w:rsidRDefault="00000000" w:rsidRPr="00000000" w14:paraId="00002B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Inferior (UVT)</w:t>
                  </w:r>
                </w:p>
              </w:tc>
              <w:tc>
                <w:tcPr>
                  <w:vMerge w:val="continue"/>
                  <w:vAlign w:val="center"/>
                </w:tcPr>
                <w:p w:rsidR="00000000" w:rsidDel="00000000" w:rsidP="00000000" w:rsidRDefault="00000000" w:rsidRPr="00000000" w14:paraId="00002B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2B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0 </w:t>
                  </w:r>
                </w:p>
              </w:tc>
              <w:tc>
                <w:tcPr/>
                <w:p w:rsidR="00000000" w:rsidDel="00000000" w:rsidP="00000000" w:rsidRDefault="00000000" w:rsidRPr="00000000" w14:paraId="00002B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6.000 </w:t>
                  </w:r>
                </w:p>
              </w:tc>
              <w:tc>
                <w:tcPr/>
                <w:p w:rsidR="00000000" w:rsidDel="00000000" w:rsidP="00000000" w:rsidRDefault="00000000" w:rsidRPr="00000000" w14:paraId="00002B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1.8% </w:t>
                  </w:r>
                </w:p>
              </w:tc>
            </w:tr>
            <w:tr>
              <w:trPr>
                <w:cantSplit w:val="0"/>
                <w:trHeight w:val="278" w:hRule="atLeast"/>
                <w:tblHeader w:val="0"/>
              </w:trPr>
              <w:tc>
                <w:tcPr/>
                <w:p w:rsidR="00000000" w:rsidDel="00000000" w:rsidP="00000000" w:rsidRDefault="00000000" w:rsidRPr="00000000" w14:paraId="00002B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6.000 </w:t>
                  </w:r>
                </w:p>
              </w:tc>
              <w:tc>
                <w:tcPr/>
                <w:p w:rsidR="00000000" w:rsidDel="00000000" w:rsidP="00000000" w:rsidRDefault="00000000" w:rsidRPr="00000000" w14:paraId="00002B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15.000 </w:t>
                  </w:r>
                </w:p>
              </w:tc>
              <w:tc>
                <w:tcPr/>
                <w:p w:rsidR="00000000" w:rsidDel="00000000" w:rsidP="00000000" w:rsidRDefault="00000000" w:rsidRPr="00000000" w14:paraId="00002B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2.2% </w:t>
                  </w:r>
                </w:p>
              </w:tc>
            </w:tr>
            <w:tr>
              <w:trPr>
                <w:cantSplit w:val="0"/>
                <w:tblHeader w:val="0"/>
              </w:trPr>
              <w:tc>
                <w:tcPr/>
                <w:p w:rsidR="00000000" w:rsidDel="00000000" w:rsidP="00000000" w:rsidRDefault="00000000" w:rsidRPr="00000000" w14:paraId="00002B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15.000 </w:t>
                  </w:r>
                </w:p>
              </w:tc>
              <w:tc>
                <w:tcPr/>
                <w:p w:rsidR="00000000" w:rsidDel="00000000" w:rsidP="00000000" w:rsidRDefault="00000000" w:rsidRPr="00000000" w14:paraId="00002B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30.000 </w:t>
                  </w:r>
                </w:p>
              </w:tc>
              <w:tc>
                <w:tcPr/>
                <w:p w:rsidR="00000000" w:rsidDel="00000000" w:rsidP="00000000" w:rsidRDefault="00000000" w:rsidRPr="00000000" w14:paraId="00002B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3.9% </w:t>
                  </w:r>
                </w:p>
              </w:tc>
            </w:tr>
            <w:tr>
              <w:trPr>
                <w:cantSplit w:val="0"/>
                <w:tblHeader w:val="0"/>
              </w:trPr>
              <w:tc>
                <w:tcPr/>
                <w:p w:rsidR="00000000" w:rsidDel="00000000" w:rsidP="00000000" w:rsidRDefault="00000000" w:rsidRPr="00000000" w14:paraId="00002B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30.000 </w:t>
                  </w:r>
                </w:p>
              </w:tc>
              <w:tc>
                <w:tcPr/>
                <w:p w:rsidR="00000000" w:rsidDel="00000000" w:rsidP="00000000" w:rsidRDefault="00000000" w:rsidRPr="00000000" w14:paraId="00002B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80.000 </w:t>
                  </w:r>
                </w:p>
              </w:tc>
              <w:tc>
                <w:tcPr/>
                <w:p w:rsidR="00000000" w:rsidDel="00000000" w:rsidP="00000000" w:rsidRDefault="00000000" w:rsidRPr="00000000" w14:paraId="00002B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5.4% </w:t>
                  </w:r>
                </w:p>
              </w:tc>
            </w:tr>
          </w:tbl>
          <w:p w:rsidR="00000000" w:rsidDel="00000000" w:rsidP="00000000" w:rsidRDefault="00000000" w:rsidRPr="00000000" w14:paraId="00002BD0">
            <w:pPr>
              <w:rPr>
                <w:sz w:val="14"/>
                <w:szCs w:val="14"/>
                <w:highlight w:val="yellow"/>
              </w:rPr>
            </w:pPr>
            <w:r w:rsidDel="00000000" w:rsidR="00000000" w:rsidRPr="00000000">
              <w:rPr>
                <w:rtl w:val="0"/>
              </w:rPr>
            </w:r>
          </w:p>
          <w:p w:rsidR="00000000" w:rsidDel="00000000" w:rsidP="00000000" w:rsidRDefault="00000000" w:rsidRPr="00000000" w14:paraId="00002BD1">
            <w:pPr>
              <w:rPr>
                <w:sz w:val="14"/>
                <w:szCs w:val="14"/>
                <w:highlight w:val="yellow"/>
              </w:rPr>
            </w:pPr>
            <w:r w:rsidDel="00000000" w:rsidR="00000000" w:rsidRPr="00000000">
              <w:rPr>
                <w:rtl w:val="0"/>
              </w:rPr>
            </w:r>
          </w:p>
          <w:p w:rsidR="00000000" w:rsidDel="00000000" w:rsidP="00000000" w:rsidRDefault="00000000" w:rsidRPr="00000000" w14:paraId="00002BD2">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3. Servicios profesionales, de consultoría y científicos en los que predomine el factor intelectual sobre el material, incluidos los servicios de profesiones liberales: </w:t>
            </w:r>
          </w:p>
          <w:p w:rsidR="00000000" w:rsidDel="00000000" w:rsidP="00000000" w:rsidRDefault="00000000" w:rsidRPr="00000000" w14:paraId="00002BD3">
            <w:pPr>
              <w:jc w:val="both"/>
              <w:rPr>
                <w:rFonts w:ascii="Cambria" w:cs="Cambria" w:eastAsia="Cambria" w:hAnsi="Cambria"/>
                <w:sz w:val="14"/>
                <w:szCs w:val="14"/>
                <w:highlight w:val="yellow"/>
              </w:rPr>
            </w:pPr>
            <w:r w:rsidDel="00000000" w:rsidR="00000000" w:rsidRPr="00000000">
              <w:rPr>
                <w:rtl w:val="0"/>
              </w:rPr>
            </w:r>
          </w:p>
          <w:tbl>
            <w:tblPr>
              <w:tblStyle w:val="Table45"/>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B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Ingresos brutos anuales</w:t>
                  </w:r>
                </w:p>
              </w:tc>
              <w:tc>
                <w:tcPr>
                  <w:vMerge w:val="restart"/>
                  <w:vAlign w:val="center"/>
                </w:tcPr>
                <w:p w:rsidR="00000000" w:rsidDel="00000000" w:rsidP="00000000" w:rsidRDefault="00000000" w:rsidRPr="00000000" w14:paraId="00002B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Tarifa SIMPLE consolidada</w:t>
                  </w:r>
                </w:p>
              </w:tc>
            </w:tr>
            <w:tr>
              <w:trPr>
                <w:cantSplit w:val="0"/>
                <w:tblHeader w:val="0"/>
              </w:trPr>
              <w:tc>
                <w:tcPr/>
                <w:p w:rsidR="00000000" w:rsidDel="00000000" w:rsidP="00000000" w:rsidRDefault="00000000" w:rsidRPr="00000000" w14:paraId="00002B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Igual o superior (UVT)</w:t>
                  </w:r>
                </w:p>
              </w:tc>
              <w:tc>
                <w:tcPr/>
                <w:p w:rsidR="00000000" w:rsidDel="00000000" w:rsidP="00000000" w:rsidRDefault="00000000" w:rsidRPr="00000000" w14:paraId="00002B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Inferior (UVT)</w:t>
                  </w:r>
                </w:p>
              </w:tc>
              <w:tc>
                <w:tcPr>
                  <w:vMerge w:val="continue"/>
                  <w:vAlign w:val="center"/>
                </w:tcPr>
                <w:p w:rsidR="00000000" w:rsidDel="00000000" w:rsidP="00000000" w:rsidRDefault="00000000" w:rsidRPr="00000000" w14:paraId="00002B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2B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0 </w:t>
                  </w:r>
                </w:p>
              </w:tc>
              <w:tc>
                <w:tcPr/>
                <w:p w:rsidR="00000000" w:rsidDel="00000000" w:rsidP="00000000" w:rsidRDefault="00000000" w:rsidRPr="00000000" w14:paraId="00002B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6.000 </w:t>
                  </w:r>
                </w:p>
              </w:tc>
              <w:tc>
                <w:tcPr/>
                <w:p w:rsidR="00000000" w:rsidDel="00000000" w:rsidP="00000000" w:rsidRDefault="00000000" w:rsidRPr="00000000" w14:paraId="00002B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4.9% </w:t>
                  </w:r>
                </w:p>
              </w:tc>
            </w:tr>
            <w:tr>
              <w:trPr>
                <w:cantSplit w:val="0"/>
                <w:trHeight w:val="278" w:hRule="atLeast"/>
                <w:tblHeader w:val="0"/>
              </w:trPr>
              <w:tc>
                <w:tcPr/>
                <w:p w:rsidR="00000000" w:rsidDel="00000000" w:rsidP="00000000" w:rsidRDefault="00000000" w:rsidRPr="00000000" w14:paraId="00002B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6.000 </w:t>
                  </w:r>
                </w:p>
              </w:tc>
              <w:tc>
                <w:tcPr/>
                <w:p w:rsidR="00000000" w:rsidDel="00000000" w:rsidP="00000000" w:rsidRDefault="00000000" w:rsidRPr="00000000" w14:paraId="00002B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15.000 </w:t>
                  </w:r>
                </w:p>
              </w:tc>
              <w:tc>
                <w:tcPr/>
                <w:p w:rsidR="00000000" w:rsidDel="00000000" w:rsidP="00000000" w:rsidRDefault="00000000" w:rsidRPr="00000000" w14:paraId="00002B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5.3% </w:t>
                  </w:r>
                </w:p>
              </w:tc>
            </w:tr>
            <w:tr>
              <w:trPr>
                <w:cantSplit w:val="0"/>
                <w:tblHeader w:val="0"/>
              </w:trPr>
              <w:tc>
                <w:tcPr/>
                <w:p w:rsidR="00000000" w:rsidDel="00000000" w:rsidP="00000000" w:rsidRDefault="00000000" w:rsidRPr="00000000" w14:paraId="00002B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15.000 </w:t>
                  </w:r>
                </w:p>
              </w:tc>
              <w:tc>
                <w:tcPr/>
                <w:p w:rsidR="00000000" w:rsidDel="00000000" w:rsidP="00000000" w:rsidRDefault="00000000" w:rsidRPr="00000000" w14:paraId="00002B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30.000 </w:t>
                  </w:r>
                </w:p>
              </w:tc>
              <w:tc>
                <w:tcPr/>
                <w:p w:rsidR="00000000" w:rsidDel="00000000" w:rsidP="00000000" w:rsidRDefault="00000000" w:rsidRPr="00000000" w14:paraId="00002B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7.0% </w:t>
                  </w:r>
                </w:p>
              </w:tc>
            </w:tr>
            <w:tr>
              <w:trPr>
                <w:cantSplit w:val="0"/>
                <w:tblHeader w:val="0"/>
              </w:trPr>
              <w:tc>
                <w:tcPr/>
                <w:p w:rsidR="00000000" w:rsidDel="00000000" w:rsidP="00000000" w:rsidRDefault="00000000" w:rsidRPr="00000000" w14:paraId="00002B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30.000 </w:t>
                  </w:r>
                </w:p>
              </w:tc>
              <w:tc>
                <w:tcPr/>
                <w:p w:rsidR="00000000" w:rsidDel="00000000" w:rsidP="00000000" w:rsidRDefault="00000000" w:rsidRPr="00000000" w14:paraId="00002B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80.000 </w:t>
                  </w:r>
                </w:p>
              </w:tc>
              <w:tc>
                <w:tcPr/>
                <w:p w:rsidR="00000000" w:rsidDel="00000000" w:rsidP="00000000" w:rsidRDefault="00000000" w:rsidRPr="00000000" w14:paraId="00002B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8.5% </w:t>
                  </w:r>
                </w:p>
              </w:tc>
            </w:tr>
          </w:tbl>
          <w:p w:rsidR="00000000" w:rsidDel="00000000" w:rsidP="00000000" w:rsidRDefault="00000000" w:rsidRPr="00000000" w14:paraId="00002BE6">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BE7">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4. Actividades de expendio de comidas y bebidas, y actividades de transporte: </w:t>
            </w:r>
          </w:p>
          <w:p w:rsidR="00000000" w:rsidDel="00000000" w:rsidP="00000000" w:rsidRDefault="00000000" w:rsidRPr="00000000" w14:paraId="00002BE8">
            <w:pPr>
              <w:jc w:val="both"/>
              <w:rPr>
                <w:rFonts w:ascii="Cambria" w:cs="Cambria" w:eastAsia="Cambria" w:hAnsi="Cambria"/>
                <w:sz w:val="14"/>
                <w:szCs w:val="14"/>
                <w:highlight w:val="yellow"/>
              </w:rPr>
            </w:pPr>
            <w:r w:rsidDel="00000000" w:rsidR="00000000" w:rsidRPr="00000000">
              <w:rPr>
                <w:rtl w:val="0"/>
              </w:rPr>
            </w:r>
          </w:p>
          <w:tbl>
            <w:tblPr>
              <w:tblStyle w:val="Table46"/>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B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Ingresos brutos anuales</w:t>
                  </w:r>
                </w:p>
              </w:tc>
              <w:tc>
                <w:tcPr>
                  <w:vMerge w:val="restart"/>
                  <w:vAlign w:val="center"/>
                </w:tcPr>
                <w:p w:rsidR="00000000" w:rsidDel="00000000" w:rsidP="00000000" w:rsidRDefault="00000000" w:rsidRPr="00000000" w14:paraId="00002B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Tarifa SIMPLE consolidada</w:t>
                  </w:r>
                </w:p>
              </w:tc>
            </w:tr>
            <w:tr>
              <w:trPr>
                <w:cantSplit w:val="0"/>
                <w:tblHeader w:val="0"/>
              </w:trPr>
              <w:tc>
                <w:tcPr/>
                <w:p w:rsidR="00000000" w:rsidDel="00000000" w:rsidP="00000000" w:rsidRDefault="00000000" w:rsidRPr="00000000" w14:paraId="00002B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Igual o superior (UVT)</w:t>
                  </w:r>
                </w:p>
              </w:tc>
              <w:tc>
                <w:tcPr/>
                <w:p w:rsidR="00000000" w:rsidDel="00000000" w:rsidP="00000000" w:rsidRDefault="00000000" w:rsidRPr="00000000" w14:paraId="00002B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Inferior (UVT)</w:t>
                  </w:r>
                </w:p>
              </w:tc>
              <w:tc>
                <w:tcPr>
                  <w:vMerge w:val="continue"/>
                  <w:vAlign w:val="center"/>
                </w:tcPr>
                <w:p w:rsidR="00000000" w:rsidDel="00000000" w:rsidP="00000000" w:rsidRDefault="00000000" w:rsidRPr="00000000" w14:paraId="00002B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2B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0 </w:t>
                  </w:r>
                </w:p>
              </w:tc>
              <w:tc>
                <w:tcPr/>
                <w:p w:rsidR="00000000" w:rsidDel="00000000" w:rsidP="00000000" w:rsidRDefault="00000000" w:rsidRPr="00000000" w14:paraId="00002B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6.000 </w:t>
                  </w:r>
                </w:p>
              </w:tc>
              <w:tc>
                <w:tcPr/>
                <w:p w:rsidR="00000000" w:rsidDel="00000000" w:rsidP="00000000" w:rsidRDefault="00000000" w:rsidRPr="00000000" w14:paraId="00002B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3.4% </w:t>
                  </w:r>
                </w:p>
              </w:tc>
            </w:tr>
            <w:tr>
              <w:trPr>
                <w:cantSplit w:val="0"/>
                <w:trHeight w:val="278" w:hRule="atLeast"/>
                <w:tblHeader w:val="0"/>
              </w:trPr>
              <w:tc>
                <w:tcPr/>
                <w:p w:rsidR="00000000" w:rsidDel="00000000" w:rsidP="00000000" w:rsidRDefault="00000000" w:rsidRPr="00000000" w14:paraId="00002B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6.000 </w:t>
                  </w:r>
                </w:p>
              </w:tc>
              <w:tc>
                <w:tcPr/>
                <w:p w:rsidR="00000000" w:rsidDel="00000000" w:rsidP="00000000" w:rsidRDefault="00000000" w:rsidRPr="00000000" w14:paraId="00002B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15.000 </w:t>
                  </w:r>
                </w:p>
              </w:tc>
              <w:tc>
                <w:tcPr/>
                <w:p w:rsidR="00000000" w:rsidDel="00000000" w:rsidP="00000000" w:rsidRDefault="00000000" w:rsidRPr="00000000" w14:paraId="00002B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3.8% </w:t>
                  </w:r>
                </w:p>
              </w:tc>
            </w:tr>
            <w:tr>
              <w:trPr>
                <w:cantSplit w:val="0"/>
                <w:tblHeader w:val="0"/>
              </w:trPr>
              <w:tc>
                <w:tcPr/>
                <w:p w:rsidR="00000000" w:rsidDel="00000000" w:rsidP="00000000" w:rsidRDefault="00000000" w:rsidRPr="00000000" w14:paraId="00002B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15.000 </w:t>
                  </w:r>
                </w:p>
              </w:tc>
              <w:tc>
                <w:tcPr/>
                <w:p w:rsidR="00000000" w:rsidDel="00000000" w:rsidP="00000000" w:rsidRDefault="00000000" w:rsidRPr="00000000" w14:paraId="00002B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30.000 </w:t>
                  </w:r>
                </w:p>
              </w:tc>
              <w:tc>
                <w:tcPr/>
                <w:p w:rsidR="00000000" w:rsidDel="00000000" w:rsidP="00000000" w:rsidRDefault="00000000" w:rsidRPr="00000000" w14:paraId="00002B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5.5% </w:t>
                  </w:r>
                </w:p>
              </w:tc>
            </w:tr>
            <w:tr>
              <w:trPr>
                <w:cantSplit w:val="0"/>
                <w:tblHeader w:val="0"/>
              </w:trPr>
              <w:tc>
                <w:tcPr/>
                <w:p w:rsidR="00000000" w:rsidDel="00000000" w:rsidP="00000000" w:rsidRDefault="00000000" w:rsidRPr="00000000" w14:paraId="00002B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30.000 </w:t>
                  </w:r>
                </w:p>
              </w:tc>
              <w:tc>
                <w:tcPr/>
                <w:p w:rsidR="00000000" w:rsidDel="00000000" w:rsidP="00000000" w:rsidRDefault="00000000" w:rsidRPr="00000000" w14:paraId="00002B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80.000 </w:t>
                  </w:r>
                </w:p>
              </w:tc>
              <w:tc>
                <w:tcPr/>
                <w:p w:rsidR="00000000" w:rsidDel="00000000" w:rsidP="00000000" w:rsidRDefault="00000000" w:rsidRPr="00000000" w14:paraId="00002B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7.0% </w:t>
                  </w:r>
                </w:p>
              </w:tc>
            </w:tr>
          </w:tbl>
          <w:p w:rsidR="00000000" w:rsidDel="00000000" w:rsidP="00000000" w:rsidRDefault="00000000" w:rsidRPr="00000000" w14:paraId="00002BFB">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BFC">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BFD">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PARÁGRAFO 1. Cuando se presten servicios de expendio de comidas y bebidas, se adicionará la tarifa del ocho por ciento (8%) por concepto del impuesto de consumo a la tarifa SIMPLE consolidada. </w:t>
            </w:r>
          </w:p>
          <w:p w:rsidR="00000000" w:rsidDel="00000000" w:rsidP="00000000" w:rsidRDefault="00000000" w:rsidRPr="00000000" w14:paraId="00002BFE">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BFF">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PARÁGRAFO 2. En el caso del impuesto de industria y comercio consolidado, el Ministerio de Hacienda y Crédito Público desempeñará exclusivamente la función de recaudador y tendrá la obligación de transferir bimestralmente el impuesto recaudado a las autoridades municipales y distritales competentes, una vez se realice el recaudo. </w:t>
            </w:r>
          </w:p>
          <w:p w:rsidR="00000000" w:rsidDel="00000000" w:rsidP="00000000" w:rsidRDefault="00000000" w:rsidRPr="00000000" w14:paraId="00002C00">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01">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PARÁGRAFO 3. Las autoridades municipales y distritales competentes deben informar a la Dirección de Impuestos y Aduanas Nacionales –DIAN, a más tardar el 31 de enero de cada año, todas las tarifas aplicables para esa vigencia a título del impuesto de industria y comercio consolidado dentro de su jurisdicción. En caso que se modifiquen las tarifas, las autoridades municipales y distritales competentes deben actualizar la información respecto a las mismas dentro del mes siguiente a su modificación. </w:t>
            </w:r>
          </w:p>
          <w:p w:rsidR="00000000" w:rsidDel="00000000" w:rsidP="00000000" w:rsidRDefault="00000000" w:rsidRPr="00000000" w14:paraId="00002C02">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03">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04">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El contribuyente debe informar a la Dirección de Impuestos y Aduanas Nacionales – DIAN en el formulario que ésta prescriba, el municipio o los municipios a los que corresponde el ingreso declarado, la actividad gravada, y el porcentaje del ingreso total que le corresponde a cada autoridad territorial. Esta información será compartida con todos los municipios para que puedan adelantar su gestión de fiscalización cuando lo consideren conveniente. </w:t>
            </w:r>
          </w:p>
          <w:p w:rsidR="00000000" w:rsidDel="00000000" w:rsidP="00000000" w:rsidRDefault="00000000" w:rsidRPr="00000000" w14:paraId="00002C05">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06">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PARÁGRAFO 4. Los contribuyentes del impuesto unificado bajo el régimen simple de tributación – SIMPLE, están obligados a pagar de forma bimestral un anticipo a título de este impuesto, a través de los recibos de pago electrónico del régimen SIMPLE, el cual debe incluir la información sobre los ingresos que corresponde a cada municipio o distrito. </w:t>
            </w:r>
          </w:p>
          <w:p w:rsidR="00000000" w:rsidDel="00000000" w:rsidP="00000000" w:rsidRDefault="00000000" w:rsidRPr="00000000" w14:paraId="00002C07">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08">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La base del anticipo depende de los ingresos brutos bimestrales y de la actividad desarrollada, así: </w:t>
            </w:r>
          </w:p>
          <w:p w:rsidR="00000000" w:rsidDel="00000000" w:rsidP="00000000" w:rsidRDefault="00000000" w:rsidRPr="00000000" w14:paraId="00002C09">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0A">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1. Tiendas pequeñas, mini-mercados, micro-mercados y peluquerías: </w:t>
            </w:r>
          </w:p>
          <w:p w:rsidR="00000000" w:rsidDel="00000000" w:rsidP="00000000" w:rsidRDefault="00000000" w:rsidRPr="00000000" w14:paraId="00002C0B">
            <w:pPr>
              <w:jc w:val="both"/>
              <w:rPr>
                <w:rFonts w:ascii="Cambria" w:cs="Cambria" w:eastAsia="Cambria" w:hAnsi="Cambria"/>
                <w:sz w:val="14"/>
                <w:szCs w:val="14"/>
                <w:highlight w:val="yellow"/>
              </w:rPr>
            </w:pPr>
            <w:r w:rsidDel="00000000" w:rsidR="00000000" w:rsidRPr="00000000">
              <w:rPr>
                <w:rtl w:val="0"/>
              </w:rPr>
            </w:r>
          </w:p>
          <w:tbl>
            <w:tblPr>
              <w:tblStyle w:val="Table47"/>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C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Ingresos brutos bimestrales</w:t>
                  </w:r>
                </w:p>
              </w:tc>
              <w:tc>
                <w:tcPr>
                  <w:vMerge w:val="restart"/>
                  <w:vAlign w:val="center"/>
                </w:tcPr>
                <w:p w:rsidR="00000000" w:rsidDel="00000000" w:rsidP="00000000" w:rsidRDefault="00000000" w:rsidRPr="00000000" w14:paraId="00002C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Tarifa SIMPLE consolidada</w:t>
                  </w:r>
                </w:p>
                <w:p w:rsidR="00000000" w:rsidDel="00000000" w:rsidP="00000000" w:rsidRDefault="00000000" w:rsidRPr="00000000" w14:paraId="00002C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(bimestral)</w:t>
                  </w:r>
                </w:p>
              </w:tc>
            </w:tr>
            <w:tr>
              <w:trPr>
                <w:cantSplit w:val="0"/>
                <w:tblHeader w:val="0"/>
              </w:trPr>
              <w:tc>
                <w:tcPr/>
                <w:p w:rsidR="00000000" w:rsidDel="00000000" w:rsidP="00000000" w:rsidRDefault="00000000" w:rsidRPr="00000000" w14:paraId="00002C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Igual o superior (UVT)</w:t>
                  </w:r>
                </w:p>
              </w:tc>
              <w:tc>
                <w:tcPr/>
                <w:p w:rsidR="00000000" w:rsidDel="00000000" w:rsidP="00000000" w:rsidRDefault="00000000" w:rsidRPr="00000000" w14:paraId="00002C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Inferior (UVT)</w:t>
                  </w:r>
                </w:p>
              </w:tc>
              <w:tc>
                <w:tcPr>
                  <w:vMerge w:val="continue"/>
                  <w:vAlign w:val="center"/>
                </w:tcPr>
                <w:p w:rsidR="00000000" w:rsidDel="00000000" w:rsidP="00000000" w:rsidRDefault="00000000" w:rsidRPr="00000000" w14:paraId="00002C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2C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0 </w:t>
                  </w:r>
                </w:p>
              </w:tc>
              <w:tc>
                <w:tcPr/>
                <w:p w:rsidR="00000000" w:rsidDel="00000000" w:rsidP="00000000" w:rsidRDefault="00000000" w:rsidRPr="00000000" w14:paraId="00002C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1.000 </w:t>
                  </w:r>
                </w:p>
              </w:tc>
              <w:tc>
                <w:tcPr/>
                <w:p w:rsidR="00000000" w:rsidDel="00000000" w:rsidP="00000000" w:rsidRDefault="00000000" w:rsidRPr="00000000" w14:paraId="00002C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2.0% </w:t>
                  </w:r>
                </w:p>
              </w:tc>
            </w:tr>
            <w:tr>
              <w:trPr>
                <w:cantSplit w:val="0"/>
                <w:trHeight w:val="278" w:hRule="atLeast"/>
                <w:tblHeader w:val="0"/>
              </w:trPr>
              <w:tc>
                <w:tcPr/>
                <w:p w:rsidR="00000000" w:rsidDel="00000000" w:rsidP="00000000" w:rsidRDefault="00000000" w:rsidRPr="00000000" w14:paraId="00002C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1.000 </w:t>
                  </w:r>
                </w:p>
              </w:tc>
              <w:tc>
                <w:tcPr/>
                <w:p w:rsidR="00000000" w:rsidDel="00000000" w:rsidP="00000000" w:rsidRDefault="00000000" w:rsidRPr="00000000" w14:paraId="00002C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2.500 </w:t>
                  </w:r>
                </w:p>
              </w:tc>
              <w:tc>
                <w:tcPr/>
                <w:p w:rsidR="00000000" w:rsidDel="00000000" w:rsidP="00000000" w:rsidRDefault="00000000" w:rsidRPr="00000000" w14:paraId="00002C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2.8% </w:t>
                  </w:r>
                </w:p>
              </w:tc>
            </w:tr>
            <w:tr>
              <w:trPr>
                <w:cantSplit w:val="0"/>
                <w:tblHeader w:val="0"/>
              </w:trPr>
              <w:tc>
                <w:tcPr/>
                <w:p w:rsidR="00000000" w:rsidDel="00000000" w:rsidP="00000000" w:rsidRDefault="00000000" w:rsidRPr="00000000" w14:paraId="00002C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2.500 </w:t>
                  </w:r>
                </w:p>
              </w:tc>
              <w:tc>
                <w:tcPr/>
                <w:p w:rsidR="00000000" w:rsidDel="00000000" w:rsidP="00000000" w:rsidRDefault="00000000" w:rsidRPr="00000000" w14:paraId="00002C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5.000 </w:t>
                  </w:r>
                </w:p>
              </w:tc>
              <w:tc>
                <w:tcPr/>
                <w:p w:rsidR="00000000" w:rsidDel="00000000" w:rsidP="00000000" w:rsidRDefault="00000000" w:rsidRPr="00000000" w14:paraId="00002C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8.1% </w:t>
                  </w:r>
                </w:p>
              </w:tc>
            </w:tr>
            <w:tr>
              <w:trPr>
                <w:cantSplit w:val="0"/>
                <w:tblHeader w:val="0"/>
              </w:trPr>
              <w:tc>
                <w:tcPr/>
                <w:p w:rsidR="00000000" w:rsidDel="00000000" w:rsidP="00000000" w:rsidRDefault="00000000" w:rsidRPr="00000000" w14:paraId="00002C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5.000 </w:t>
                  </w:r>
                </w:p>
              </w:tc>
              <w:tc>
                <w:tcPr/>
                <w:p w:rsidR="00000000" w:rsidDel="00000000" w:rsidP="00000000" w:rsidRDefault="00000000" w:rsidRPr="00000000" w14:paraId="00002C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13.334 </w:t>
                  </w:r>
                </w:p>
              </w:tc>
              <w:tc>
                <w:tcPr/>
                <w:p w:rsidR="00000000" w:rsidDel="00000000" w:rsidP="00000000" w:rsidRDefault="00000000" w:rsidRPr="00000000" w14:paraId="00002C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11.6% </w:t>
                  </w:r>
                </w:p>
              </w:tc>
            </w:tr>
          </w:tbl>
          <w:p w:rsidR="00000000" w:rsidDel="00000000" w:rsidP="00000000" w:rsidRDefault="00000000" w:rsidRPr="00000000" w14:paraId="00002C1F">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20">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 </w:t>
            </w:r>
          </w:p>
          <w:p w:rsidR="00000000" w:rsidDel="00000000" w:rsidP="00000000" w:rsidRDefault="00000000" w:rsidRPr="00000000" w14:paraId="00002C21">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22">
            <w:pPr>
              <w:jc w:val="both"/>
              <w:rPr>
                <w:rFonts w:ascii="Cambria" w:cs="Cambria" w:eastAsia="Cambria" w:hAnsi="Cambria"/>
                <w:sz w:val="14"/>
                <w:szCs w:val="14"/>
                <w:highlight w:val="yellow"/>
              </w:rPr>
            </w:pPr>
            <w:r w:rsidDel="00000000" w:rsidR="00000000" w:rsidRPr="00000000">
              <w:rPr>
                <w:rtl w:val="0"/>
              </w:rPr>
            </w:r>
          </w:p>
          <w:tbl>
            <w:tblPr>
              <w:tblStyle w:val="Table48"/>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C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Ingresos brutos bimestrales</w:t>
                  </w:r>
                </w:p>
              </w:tc>
              <w:tc>
                <w:tcPr>
                  <w:vMerge w:val="restart"/>
                  <w:vAlign w:val="center"/>
                </w:tcPr>
                <w:p w:rsidR="00000000" w:rsidDel="00000000" w:rsidP="00000000" w:rsidRDefault="00000000" w:rsidRPr="00000000" w14:paraId="00002C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Tarifa SIMPLE consolidada</w:t>
                  </w:r>
                </w:p>
                <w:p w:rsidR="00000000" w:rsidDel="00000000" w:rsidP="00000000" w:rsidRDefault="00000000" w:rsidRPr="00000000" w14:paraId="00002C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(bimestral)</w:t>
                  </w:r>
                </w:p>
              </w:tc>
            </w:tr>
            <w:tr>
              <w:trPr>
                <w:cantSplit w:val="0"/>
                <w:tblHeader w:val="0"/>
              </w:trPr>
              <w:tc>
                <w:tcPr/>
                <w:p w:rsidR="00000000" w:rsidDel="00000000" w:rsidP="00000000" w:rsidRDefault="00000000" w:rsidRPr="00000000" w14:paraId="00002C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Igual o superior (UVT)</w:t>
                  </w:r>
                </w:p>
              </w:tc>
              <w:tc>
                <w:tcPr/>
                <w:p w:rsidR="00000000" w:rsidDel="00000000" w:rsidP="00000000" w:rsidRDefault="00000000" w:rsidRPr="00000000" w14:paraId="00002C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Inferior (UVT)</w:t>
                  </w:r>
                </w:p>
              </w:tc>
              <w:tc>
                <w:tcPr>
                  <w:vMerge w:val="continue"/>
                  <w:vAlign w:val="center"/>
                </w:tcPr>
                <w:p w:rsidR="00000000" w:rsidDel="00000000" w:rsidP="00000000" w:rsidRDefault="00000000" w:rsidRPr="00000000" w14:paraId="00002C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2C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0 </w:t>
                  </w:r>
                </w:p>
              </w:tc>
              <w:tc>
                <w:tcPr/>
                <w:p w:rsidR="00000000" w:rsidDel="00000000" w:rsidP="00000000" w:rsidRDefault="00000000" w:rsidRPr="00000000" w14:paraId="00002C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1.000 </w:t>
                  </w:r>
                </w:p>
              </w:tc>
              <w:tc>
                <w:tcPr/>
                <w:p w:rsidR="00000000" w:rsidDel="00000000" w:rsidP="00000000" w:rsidRDefault="00000000" w:rsidRPr="00000000" w14:paraId="00002C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1.8% </w:t>
                  </w:r>
                </w:p>
              </w:tc>
            </w:tr>
            <w:tr>
              <w:trPr>
                <w:cantSplit w:val="0"/>
                <w:trHeight w:val="278" w:hRule="atLeast"/>
                <w:tblHeader w:val="0"/>
              </w:trPr>
              <w:tc>
                <w:tcPr/>
                <w:p w:rsidR="00000000" w:rsidDel="00000000" w:rsidP="00000000" w:rsidRDefault="00000000" w:rsidRPr="00000000" w14:paraId="00002C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1.000 </w:t>
                  </w:r>
                </w:p>
              </w:tc>
              <w:tc>
                <w:tcPr/>
                <w:p w:rsidR="00000000" w:rsidDel="00000000" w:rsidP="00000000" w:rsidRDefault="00000000" w:rsidRPr="00000000" w14:paraId="00002C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2.500 </w:t>
                  </w:r>
                </w:p>
              </w:tc>
              <w:tc>
                <w:tcPr/>
                <w:p w:rsidR="00000000" w:rsidDel="00000000" w:rsidP="00000000" w:rsidRDefault="00000000" w:rsidRPr="00000000" w14:paraId="00002C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2.2% </w:t>
                  </w:r>
                </w:p>
              </w:tc>
            </w:tr>
            <w:tr>
              <w:trPr>
                <w:cantSplit w:val="0"/>
                <w:tblHeader w:val="0"/>
              </w:trPr>
              <w:tc>
                <w:tcPr/>
                <w:p w:rsidR="00000000" w:rsidDel="00000000" w:rsidP="00000000" w:rsidRDefault="00000000" w:rsidRPr="00000000" w14:paraId="00002C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2.500 </w:t>
                  </w:r>
                </w:p>
              </w:tc>
              <w:tc>
                <w:tcPr/>
                <w:p w:rsidR="00000000" w:rsidDel="00000000" w:rsidP="00000000" w:rsidRDefault="00000000" w:rsidRPr="00000000" w14:paraId="00002C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5.000 </w:t>
                  </w:r>
                </w:p>
              </w:tc>
              <w:tc>
                <w:tcPr/>
                <w:p w:rsidR="00000000" w:rsidDel="00000000" w:rsidP="00000000" w:rsidRDefault="00000000" w:rsidRPr="00000000" w14:paraId="00002C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3.9% </w:t>
                  </w:r>
                </w:p>
              </w:tc>
            </w:tr>
            <w:tr>
              <w:trPr>
                <w:cantSplit w:val="0"/>
                <w:tblHeader w:val="0"/>
              </w:trPr>
              <w:tc>
                <w:tcPr/>
                <w:p w:rsidR="00000000" w:rsidDel="00000000" w:rsidP="00000000" w:rsidRDefault="00000000" w:rsidRPr="00000000" w14:paraId="00002C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5.000 </w:t>
                  </w:r>
                </w:p>
              </w:tc>
              <w:tc>
                <w:tcPr/>
                <w:p w:rsidR="00000000" w:rsidDel="00000000" w:rsidP="00000000" w:rsidRDefault="00000000" w:rsidRPr="00000000" w14:paraId="00002C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13.334 </w:t>
                  </w:r>
                </w:p>
              </w:tc>
              <w:tc>
                <w:tcPr/>
                <w:p w:rsidR="00000000" w:rsidDel="00000000" w:rsidP="00000000" w:rsidRDefault="00000000" w:rsidRPr="00000000" w14:paraId="00002C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5.4% </w:t>
                  </w:r>
                </w:p>
              </w:tc>
            </w:tr>
          </w:tbl>
          <w:p w:rsidR="00000000" w:rsidDel="00000000" w:rsidP="00000000" w:rsidRDefault="00000000" w:rsidRPr="00000000" w14:paraId="00002C36">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37">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38">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3. Servicios profesionales, de consultoría y científicos en los que predomine el factor intelectual sobre el material, incluidos los servicios de profesiones liberales: </w:t>
            </w:r>
          </w:p>
          <w:p w:rsidR="00000000" w:rsidDel="00000000" w:rsidP="00000000" w:rsidRDefault="00000000" w:rsidRPr="00000000" w14:paraId="00002C39">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3A">
            <w:pPr>
              <w:jc w:val="both"/>
              <w:rPr>
                <w:rFonts w:ascii="Cambria" w:cs="Cambria" w:eastAsia="Cambria" w:hAnsi="Cambria"/>
                <w:sz w:val="14"/>
                <w:szCs w:val="14"/>
                <w:highlight w:val="yellow"/>
              </w:rPr>
            </w:pPr>
            <w:r w:rsidDel="00000000" w:rsidR="00000000" w:rsidRPr="00000000">
              <w:rPr>
                <w:rtl w:val="0"/>
              </w:rPr>
            </w:r>
          </w:p>
          <w:tbl>
            <w:tblPr>
              <w:tblStyle w:val="Table49"/>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C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Ingresos brutos bimestrales</w:t>
                  </w:r>
                </w:p>
              </w:tc>
              <w:tc>
                <w:tcPr>
                  <w:vMerge w:val="restart"/>
                  <w:vAlign w:val="center"/>
                </w:tcPr>
                <w:p w:rsidR="00000000" w:rsidDel="00000000" w:rsidP="00000000" w:rsidRDefault="00000000" w:rsidRPr="00000000" w14:paraId="00002C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Tarifa SIMPLE consolidada</w:t>
                  </w:r>
                </w:p>
                <w:p w:rsidR="00000000" w:rsidDel="00000000" w:rsidP="00000000" w:rsidRDefault="00000000" w:rsidRPr="00000000" w14:paraId="00002C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(bimestral)</w:t>
                  </w:r>
                </w:p>
              </w:tc>
            </w:tr>
            <w:tr>
              <w:trPr>
                <w:cantSplit w:val="0"/>
                <w:tblHeader w:val="0"/>
              </w:trPr>
              <w:tc>
                <w:tcPr/>
                <w:p w:rsidR="00000000" w:rsidDel="00000000" w:rsidP="00000000" w:rsidRDefault="00000000" w:rsidRPr="00000000" w14:paraId="00002C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Igual o superior (UVT)</w:t>
                  </w:r>
                </w:p>
              </w:tc>
              <w:tc>
                <w:tcPr/>
                <w:p w:rsidR="00000000" w:rsidDel="00000000" w:rsidP="00000000" w:rsidRDefault="00000000" w:rsidRPr="00000000" w14:paraId="00002C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Inferior (UVT)</w:t>
                  </w:r>
                </w:p>
              </w:tc>
              <w:tc>
                <w:tcPr>
                  <w:vMerge w:val="continue"/>
                  <w:vAlign w:val="center"/>
                </w:tcPr>
                <w:p w:rsidR="00000000" w:rsidDel="00000000" w:rsidP="00000000" w:rsidRDefault="00000000" w:rsidRPr="00000000" w14:paraId="00002C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2C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0 </w:t>
                  </w:r>
                </w:p>
              </w:tc>
              <w:tc>
                <w:tcPr/>
                <w:p w:rsidR="00000000" w:rsidDel="00000000" w:rsidP="00000000" w:rsidRDefault="00000000" w:rsidRPr="00000000" w14:paraId="00002C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1.000 </w:t>
                  </w:r>
                </w:p>
              </w:tc>
              <w:tc>
                <w:tcPr/>
                <w:p w:rsidR="00000000" w:rsidDel="00000000" w:rsidP="00000000" w:rsidRDefault="00000000" w:rsidRPr="00000000" w14:paraId="00002C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4.9% </w:t>
                  </w:r>
                </w:p>
              </w:tc>
            </w:tr>
            <w:tr>
              <w:trPr>
                <w:cantSplit w:val="0"/>
                <w:trHeight w:val="278" w:hRule="atLeast"/>
                <w:tblHeader w:val="0"/>
              </w:trPr>
              <w:tc>
                <w:tcPr/>
                <w:p w:rsidR="00000000" w:rsidDel="00000000" w:rsidP="00000000" w:rsidRDefault="00000000" w:rsidRPr="00000000" w14:paraId="00002C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1.000 </w:t>
                  </w:r>
                </w:p>
              </w:tc>
              <w:tc>
                <w:tcPr/>
                <w:p w:rsidR="00000000" w:rsidDel="00000000" w:rsidP="00000000" w:rsidRDefault="00000000" w:rsidRPr="00000000" w14:paraId="00002C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2.500 </w:t>
                  </w:r>
                </w:p>
              </w:tc>
              <w:tc>
                <w:tcPr/>
                <w:p w:rsidR="00000000" w:rsidDel="00000000" w:rsidP="00000000" w:rsidRDefault="00000000" w:rsidRPr="00000000" w14:paraId="00002C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5.3% </w:t>
                  </w:r>
                </w:p>
              </w:tc>
            </w:tr>
            <w:tr>
              <w:trPr>
                <w:cantSplit w:val="0"/>
                <w:tblHeader w:val="0"/>
              </w:trPr>
              <w:tc>
                <w:tcPr/>
                <w:p w:rsidR="00000000" w:rsidDel="00000000" w:rsidP="00000000" w:rsidRDefault="00000000" w:rsidRPr="00000000" w14:paraId="00002C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2.500 </w:t>
                  </w:r>
                </w:p>
              </w:tc>
              <w:tc>
                <w:tcPr/>
                <w:p w:rsidR="00000000" w:rsidDel="00000000" w:rsidP="00000000" w:rsidRDefault="00000000" w:rsidRPr="00000000" w14:paraId="00002C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5.000 </w:t>
                  </w:r>
                </w:p>
              </w:tc>
              <w:tc>
                <w:tcPr/>
                <w:p w:rsidR="00000000" w:rsidDel="00000000" w:rsidP="00000000" w:rsidRDefault="00000000" w:rsidRPr="00000000" w14:paraId="00002C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7.0% </w:t>
                  </w:r>
                </w:p>
              </w:tc>
            </w:tr>
            <w:tr>
              <w:trPr>
                <w:cantSplit w:val="0"/>
                <w:tblHeader w:val="0"/>
              </w:trPr>
              <w:tc>
                <w:tcPr/>
                <w:p w:rsidR="00000000" w:rsidDel="00000000" w:rsidP="00000000" w:rsidRDefault="00000000" w:rsidRPr="00000000" w14:paraId="00002C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5.000 </w:t>
                  </w:r>
                </w:p>
              </w:tc>
              <w:tc>
                <w:tcPr/>
                <w:p w:rsidR="00000000" w:rsidDel="00000000" w:rsidP="00000000" w:rsidRDefault="00000000" w:rsidRPr="00000000" w14:paraId="00002C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13.334 </w:t>
                  </w:r>
                </w:p>
              </w:tc>
              <w:tc>
                <w:tcPr/>
                <w:p w:rsidR="00000000" w:rsidDel="00000000" w:rsidP="00000000" w:rsidRDefault="00000000" w:rsidRPr="00000000" w14:paraId="00002C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8.5% </w:t>
                  </w:r>
                </w:p>
              </w:tc>
            </w:tr>
          </w:tbl>
          <w:p w:rsidR="00000000" w:rsidDel="00000000" w:rsidP="00000000" w:rsidRDefault="00000000" w:rsidRPr="00000000" w14:paraId="00002C4E">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4F">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50">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4. Actividades de expendio de comidas y bebidas, y actividades de transporte: </w:t>
            </w:r>
          </w:p>
          <w:p w:rsidR="00000000" w:rsidDel="00000000" w:rsidP="00000000" w:rsidRDefault="00000000" w:rsidRPr="00000000" w14:paraId="00002C51">
            <w:pPr>
              <w:jc w:val="both"/>
              <w:rPr>
                <w:rFonts w:ascii="Cambria" w:cs="Cambria" w:eastAsia="Cambria" w:hAnsi="Cambria"/>
                <w:sz w:val="14"/>
                <w:szCs w:val="14"/>
                <w:highlight w:val="yellow"/>
              </w:rPr>
            </w:pPr>
            <w:r w:rsidDel="00000000" w:rsidR="00000000" w:rsidRPr="00000000">
              <w:rPr>
                <w:rtl w:val="0"/>
              </w:rPr>
            </w:r>
          </w:p>
          <w:tbl>
            <w:tblPr>
              <w:tblStyle w:val="Table50"/>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C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Ingresos brutos bimestrales</w:t>
                  </w:r>
                </w:p>
              </w:tc>
              <w:tc>
                <w:tcPr>
                  <w:vMerge w:val="restart"/>
                  <w:vAlign w:val="center"/>
                </w:tcPr>
                <w:p w:rsidR="00000000" w:rsidDel="00000000" w:rsidP="00000000" w:rsidRDefault="00000000" w:rsidRPr="00000000" w14:paraId="00002C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Tarifa SIMPLE consolidada</w:t>
                  </w:r>
                </w:p>
                <w:p w:rsidR="00000000" w:rsidDel="00000000" w:rsidP="00000000" w:rsidRDefault="00000000" w:rsidRPr="00000000" w14:paraId="00002C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(bimestral)</w:t>
                  </w:r>
                </w:p>
              </w:tc>
            </w:tr>
            <w:tr>
              <w:trPr>
                <w:cantSplit w:val="0"/>
                <w:tblHeader w:val="0"/>
              </w:trPr>
              <w:tc>
                <w:tcPr/>
                <w:p w:rsidR="00000000" w:rsidDel="00000000" w:rsidP="00000000" w:rsidRDefault="00000000" w:rsidRPr="00000000" w14:paraId="00002C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Igual o superior (UVT)</w:t>
                  </w:r>
                </w:p>
              </w:tc>
              <w:tc>
                <w:tcPr/>
                <w:p w:rsidR="00000000" w:rsidDel="00000000" w:rsidP="00000000" w:rsidRDefault="00000000" w:rsidRPr="00000000" w14:paraId="00002C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Inferior (UVT)</w:t>
                  </w:r>
                </w:p>
              </w:tc>
              <w:tc>
                <w:tcPr>
                  <w:vMerge w:val="continue"/>
                  <w:vAlign w:val="center"/>
                </w:tcPr>
                <w:p w:rsidR="00000000" w:rsidDel="00000000" w:rsidP="00000000" w:rsidRDefault="00000000" w:rsidRPr="00000000" w14:paraId="00002C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2C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0 </w:t>
                  </w:r>
                </w:p>
              </w:tc>
              <w:tc>
                <w:tcPr/>
                <w:p w:rsidR="00000000" w:rsidDel="00000000" w:rsidP="00000000" w:rsidRDefault="00000000" w:rsidRPr="00000000" w14:paraId="00002C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1.000 </w:t>
                  </w:r>
                </w:p>
              </w:tc>
              <w:tc>
                <w:tcPr/>
                <w:p w:rsidR="00000000" w:rsidDel="00000000" w:rsidP="00000000" w:rsidRDefault="00000000" w:rsidRPr="00000000" w14:paraId="00002C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3.4% </w:t>
                  </w:r>
                </w:p>
              </w:tc>
            </w:tr>
            <w:tr>
              <w:trPr>
                <w:cantSplit w:val="0"/>
                <w:trHeight w:val="278" w:hRule="atLeast"/>
                <w:tblHeader w:val="0"/>
              </w:trPr>
              <w:tc>
                <w:tcPr/>
                <w:p w:rsidR="00000000" w:rsidDel="00000000" w:rsidP="00000000" w:rsidRDefault="00000000" w:rsidRPr="00000000" w14:paraId="00002C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1.000 </w:t>
                  </w:r>
                </w:p>
              </w:tc>
              <w:tc>
                <w:tcPr/>
                <w:p w:rsidR="00000000" w:rsidDel="00000000" w:rsidP="00000000" w:rsidRDefault="00000000" w:rsidRPr="00000000" w14:paraId="00002C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2.500 </w:t>
                  </w:r>
                </w:p>
              </w:tc>
              <w:tc>
                <w:tcPr/>
                <w:p w:rsidR="00000000" w:rsidDel="00000000" w:rsidP="00000000" w:rsidRDefault="00000000" w:rsidRPr="00000000" w14:paraId="00002C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3.8% </w:t>
                  </w:r>
                </w:p>
              </w:tc>
            </w:tr>
            <w:tr>
              <w:trPr>
                <w:cantSplit w:val="0"/>
                <w:tblHeader w:val="0"/>
              </w:trPr>
              <w:tc>
                <w:tcPr/>
                <w:p w:rsidR="00000000" w:rsidDel="00000000" w:rsidP="00000000" w:rsidRDefault="00000000" w:rsidRPr="00000000" w14:paraId="00002C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2.500 </w:t>
                  </w:r>
                </w:p>
              </w:tc>
              <w:tc>
                <w:tcPr/>
                <w:p w:rsidR="00000000" w:rsidDel="00000000" w:rsidP="00000000" w:rsidRDefault="00000000" w:rsidRPr="00000000" w14:paraId="00002C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5.000 </w:t>
                  </w:r>
                </w:p>
              </w:tc>
              <w:tc>
                <w:tcPr/>
                <w:p w:rsidR="00000000" w:rsidDel="00000000" w:rsidP="00000000" w:rsidRDefault="00000000" w:rsidRPr="00000000" w14:paraId="00002C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5.5% </w:t>
                  </w:r>
                </w:p>
              </w:tc>
            </w:tr>
            <w:tr>
              <w:trPr>
                <w:cantSplit w:val="0"/>
                <w:tblHeader w:val="0"/>
              </w:trPr>
              <w:tc>
                <w:tcPr/>
                <w:p w:rsidR="00000000" w:rsidDel="00000000" w:rsidP="00000000" w:rsidRDefault="00000000" w:rsidRPr="00000000" w14:paraId="00002C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5.000 </w:t>
                  </w:r>
                </w:p>
              </w:tc>
              <w:tc>
                <w:tcPr/>
                <w:p w:rsidR="00000000" w:rsidDel="00000000" w:rsidP="00000000" w:rsidRDefault="00000000" w:rsidRPr="00000000" w14:paraId="00002C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13.334 </w:t>
                  </w:r>
                </w:p>
              </w:tc>
              <w:tc>
                <w:tcPr/>
                <w:p w:rsidR="00000000" w:rsidDel="00000000" w:rsidP="00000000" w:rsidRDefault="00000000" w:rsidRPr="00000000" w14:paraId="00002C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yellow"/>
                      <w:u w:val="none"/>
                      <w:vertAlign w:val="baseline"/>
                    </w:rPr>
                  </w:pPr>
                  <w:r w:rsidDel="00000000" w:rsidR="00000000" w:rsidRPr="00000000">
                    <w:rPr>
                      <w:rFonts w:ascii="Cambria" w:cs="Cambria" w:eastAsia="Cambria" w:hAnsi="Cambria"/>
                      <w:b w:val="0"/>
                      <w:i w:val="0"/>
                      <w:smallCaps w:val="0"/>
                      <w:strike w:val="0"/>
                      <w:color w:val="000000"/>
                      <w:sz w:val="14"/>
                      <w:szCs w:val="14"/>
                      <w:highlight w:val="yellow"/>
                      <w:u w:val="none"/>
                      <w:vertAlign w:val="baseline"/>
                      <w:rtl w:val="0"/>
                    </w:rPr>
                    <w:t xml:space="preserve">7.0% </w:t>
                  </w:r>
                </w:p>
              </w:tc>
            </w:tr>
          </w:tbl>
          <w:p w:rsidR="00000000" w:rsidDel="00000000" w:rsidP="00000000" w:rsidRDefault="00000000" w:rsidRPr="00000000" w14:paraId="00002C65">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66">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67">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En los recibos electrónicos de pago del anticipo bimestral SIMPLE se adicionará la tarifa correspondiente al impuesto nacional al consumo, a la tarifa del 8% por concepto de impuesto al consumo a la tarifa SIMPLE consolidada. De igual forma, se entiende integrada la tarifa consolidada del impuesto de industria y comercio en la tarifa SIMPLE. </w:t>
            </w:r>
          </w:p>
          <w:p w:rsidR="00000000" w:rsidDel="00000000" w:rsidP="00000000" w:rsidRDefault="00000000" w:rsidRPr="00000000" w14:paraId="00002C68">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69">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PARAGRAFO 5. Cuando un mismo contribuyente del régimen simple de tributación-SIMPLE realice dos o más actividades empresariales, éste estará sometido a la tarifa simple consolidada más alta, incluyendo la tarifa del impuesto al consumo. El formulario que prescriba la Dirección de Impuestos y Aduanas Nacionales –DIAN debe permitir que los contribuyentes reporten los municipios donde son desarrolladas sus actividades y los ingresos atribuidos a cada uno de ellos. Lo anterior con el propósito que el Ministerio de Hacienda y Crédito Público pueda transferir los recursos recaudados por concepto de impuesto de industria y comercio consolidado al municipio o distrito que corresponda. </w:t>
            </w:r>
          </w:p>
          <w:p w:rsidR="00000000" w:rsidDel="00000000" w:rsidP="00000000" w:rsidRDefault="00000000" w:rsidRPr="00000000" w14:paraId="00002C6A">
            <w:pPr>
              <w:jc w:val="both"/>
              <w:rPr>
                <w:rFonts w:ascii="Cambria" w:cs="Cambria" w:eastAsia="Cambria" w:hAnsi="Cambria"/>
                <w:sz w:val="14"/>
                <w:szCs w:val="14"/>
                <w:highlight w:val="yellow"/>
              </w:rPr>
            </w:pPr>
            <w:r w:rsidDel="00000000" w:rsidR="00000000" w:rsidRPr="00000000">
              <w:rPr>
                <w:rtl w:val="0"/>
              </w:rPr>
            </w:r>
          </w:p>
          <w:p w:rsidR="00000000" w:rsidDel="00000000" w:rsidP="00000000" w:rsidRDefault="00000000" w:rsidRPr="00000000" w14:paraId="00002C6B">
            <w:pPr>
              <w:jc w:val="both"/>
              <w:rPr>
                <w:rFonts w:ascii="Cambria" w:cs="Cambria" w:eastAsia="Cambria" w:hAnsi="Cambria"/>
                <w:sz w:val="14"/>
                <w:szCs w:val="14"/>
                <w:highlight w:val="yellow"/>
              </w:rPr>
            </w:pPr>
            <w:r w:rsidDel="00000000" w:rsidR="00000000" w:rsidRPr="00000000">
              <w:rPr>
                <w:rFonts w:ascii="Cambria" w:cs="Cambria" w:eastAsia="Cambria" w:hAnsi="Cambria"/>
                <w:sz w:val="14"/>
                <w:szCs w:val="14"/>
                <w:highlight w:val="yellow"/>
                <w:rtl w:val="0"/>
              </w:rPr>
              <w:t xml:space="preserve">PARAGRAFO 6. En el año gravable en el que el contribuyente del impuesto unificado bajo el régimen simple de tributación – SIMPLE realice ganancias ocasionales o ingresos no constitutivos de renta ni ganancia ocasional, dichos ingresos no se considerarán para efectos de los límites de ingresos establecidos en este régimen. El impuesto de ganancia ocasional se determina de forma independiente, con base en las reglas generales, y se paga con la presentación de la declaración anual consolidada. </w:t>
            </w:r>
          </w:p>
          <w:p w:rsidR="00000000" w:rsidDel="00000000" w:rsidP="00000000" w:rsidRDefault="00000000" w:rsidRPr="00000000" w14:paraId="00002C6C">
            <w:pPr>
              <w:jc w:val="both"/>
              <w:rPr>
                <w:rFonts w:ascii="Cambria" w:cs="Cambria" w:eastAsia="Cambria" w:hAnsi="Cambria"/>
                <w:b w:val="1"/>
                <w:color w:val="000000"/>
                <w:sz w:val="14"/>
                <w:szCs w:val="14"/>
              </w:rPr>
            </w:pPr>
            <w:r w:rsidDel="00000000" w:rsidR="00000000" w:rsidRPr="00000000">
              <w:rPr>
                <w:rtl w:val="0"/>
              </w:rPr>
            </w:r>
          </w:p>
        </w:tc>
        <w:tc>
          <w:tcPr/>
          <w:p w:rsidR="00000000" w:rsidDel="00000000" w:rsidP="00000000" w:rsidRDefault="00000000" w:rsidRPr="00000000" w14:paraId="00002C6E">
            <w:pPr>
              <w:jc w:val="both"/>
              <w:rPr>
                <w:rFonts w:ascii="Cambria" w:cs="Cambria" w:eastAsia="Cambria" w:hAnsi="Cambria"/>
                <w:sz w:val="14"/>
                <w:szCs w:val="14"/>
              </w:rPr>
            </w:pPr>
            <w:r w:rsidDel="00000000" w:rsidR="00000000" w:rsidRPr="00000000">
              <w:rPr>
                <w:rFonts w:ascii="Cambria" w:cs="Cambria" w:eastAsia="Cambria" w:hAnsi="Cambria"/>
                <w:b w:val="1"/>
                <w:sz w:val="14"/>
                <w:szCs w:val="14"/>
                <w:rtl w:val="0"/>
              </w:rPr>
              <w:t xml:space="preserve">Artículo 908. Tarifa </w:t>
            </w:r>
            <w:r w:rsidDel="00000000" w:rsidR="00000000" w:rsidRPr="00000000">
              <w:rPr>
                <w:rFonts w:ascii="Cambria" w:cs="Cambria" w:eastAsia="Cambria" w:hAnsi="Cambria"/>
                <w:b w:val="1"/>
                <w:color w:val="ff0000"/>
                <w:sz w:val="14"/>
                <w:szCs w:val="14"/>
                <w:rtl w:val="0"/>
              </w:rPr>
              <w:t xml:space="preserve">(modificado con el art. 74 de la Ley 2010 de diciembre 27 de 2019)</w:t>
            </w:r>
            <w:r w:rsidDel="00000000" w:rsidR="00000000" w:rsidRPr="00000000">
              <w:rPr>
                <w:rFonts w:ascii="Cambria" w:cs="Cambria" w:eastAsia="Cambria" w:hAnsi="Cambria"/>
                <w:sz w:val="14"/>
                <w:szCs w:val="14"/>
                <w:rtl w:val="0"/>
              </w:rPr>
              <w:t xml:space="preserve">.. La tarifa del impuesto unificado bajo el régimen simple de tributación – SIMPLE depende de los ingresos brutos anuales y de la actividad empresarial, así: </w:t>
            </w:r>
          </w:p>
          <w:p w:rsidR="00000000" w:rsidDel="00000000" w:rsidP="00000000" w:rsidRDefault="00000000" w:rsidRPr="00000000" w14:paraId="00002C6F">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C70">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1. Tiendas pequeñas, mini-mercados, micro-mercados y peluquería: </w:t>
            </w:r>
          </w:p>
          <w:p w:rsidR="00000000" w:rsidDel="00000000" w:rsidP="00000000" w:rsidRDefault="00000000" w:rsidRPr="00000000" w14:paraId="00002C71">
            <w:pPr>
              <w:jc w:val="both"/>
              <w:rPr>
                <w:rFonts w:ascii="Cambria" w:cs="Cambria" w:eastAsia="Cambria" w:hAnsi="Cambria"/>
                <w:sz w:val="14"/>
                <w:szCs w:val="14"/>
              </w:rPr>
            </w:pPr>
            <w:r w:rsidDel="00000000" w:rsidR="00000000" w:rsidRPr="00000000">
              <w:rPr>
                <w:rtl w:val="0"/>
              </w:rPr>
            </w:r>
          </w:p>
          <w:tbl>
            <w:tblPr>
              <w:tblStyle w:val="Table51"/>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C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Ingresos brutos anuales</w:t>
                  </w:r>
                </w:p>
              </w:tc>
              <w:tc>
                <w:tcPr>
                  <w:vMerge w:val="restart"/>
                  <w:vAlign w:val="center"/>
                </w:tcPr>
                <w:p w:rsidR="00000000" w:rsidDel="00000000" w:rsidP="00000000" w:rsidRDefault="00000000" w:rsidRPr="00000000" w14:paraId="00002C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Tarifa SIMPLE consolidada</w:t>
                  </w:r>
                </w:p>
              </w:tc>
            </w:tr>
            <w:tr>
              <w:trPr>
                <w:cantSplit w:val="0"/>
                <w:tblHeader w:val="0"/>
              </w:trPr>
              <w:tc>
                <w:tcPr/>
                <w:p w:rsidR="00000000" w:rsidDel="00000000" w:rsidP="00000000" w:rsidRDefault="00000000" w:rsidRPr="00000000" w14:paraId="00002C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Igual o superior (UVT)</w:t>
                  </w:r>
                </w:p>
              </w:tc>
              <w:tc>
                <w:tcPr/>
                <w:p w:rsidR="00000000" w:rsidDel="00000000" w:rsidP="00000000" w:rsidRDefault="00000000" w:rsidRPr="00000000" w14:paraId="00002C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Inferior (UVT)</w:t>
                  </w:r>
                </w:p>
              </w:tc>
              <w:tc>
                <w:tcPr>
                  <w:vMerge w:val="continue"/>
                  <w:vAlign w:val="center"/>
                </w:tcPr>
                <w:p w:rsidR="00000000" w:rsidDel="00000000" w:rsidP="00000000" w:rsidRDefault="00000000" w:rsidRPr="00000000" w14:paraId="00002C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2C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0 </w:t>
                  </w:r>
                </w:p>
              </w:tc>
              <w:tc>
                <w:tcPr/>
                <w:p w:rsidR="00000000" w:rsidDel="00000000" w:rsidP="00000000" w:rsidRDefault="00000000" w:rsidRPr="00000000" w14:paraId="00002C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6.000 </w:t>
                  </w:r>
                </w:p>
              </w:tc>
              <w:tc>
                <w:tcPr/>
                <w:p w:rsidR="00000000" w:rsidDel="00000000" w:rsidP="00000000" w:rsidRDefault="00000000" w:rsidRPr="00000000" w14:paraId="00002C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2.0% </w:t>
                  </w:r>
                </w:p>
              </w:tc>
            </w:tr>
            <w:tr>
              <w:trPr>
                <w:cantSplit w:val="0"/>
                <w:trHeight w:val="278" w:hRule="atLeast"/>
                <w:tblHeader w:val="0"/>
              </w:trPr>
              <w:tc>
                <w:tcPr/>
                <w:p w:rsidR="00000000" w:rsidDel="00000000" w:rsidP="00000000" w:rsidRDefault="00000000" w:rsidRPr="00000000" w14:paraId="00002C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6.000 </w:t>
                  </w:r>
                </w:p>
              </w:tc>
              <w:tc>
                <w:tcPr/>
                <w:p w:rsidR="00000000" w:rsidDel="00000000" w:rsidP="00000000" w:rsidRDefault="00000000" w:rsidRPr="00000000" w14:paraId="00002C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15.000 </w:t>
                  </w:r>
                </w:p>
              </w:tc>
              <w:tc>
                <w:tcPr/>
                <w:p w:rsidR="00000000" w:rsidDel="00000000" w:rsidP="00000000" w:rsidRDefault="00000000" w:rsidRPr="00000000" w14:paraId="00002C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2.8% </w:t>
                  </w:r>
                </w:p>
              </w:tc>
            </w:tr>
            <w:tr>
              <w:trPr>
                <w:cantSplit w:val="0"/>
                <w:tblHeader w:val="0"/>
              </w:trPr>
              <w:tc>
                <w:tcPr/>
                <w:p w:rsidR="00000000" w:rsidDel="00000000" w:rsidP="00000000" w:rsidRDefault="00000000" w:rsidRPr="00000000" w14:paraId="00002C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15.000 </w:t>
                  </w:r>
                </w:p>
              </w:tc>
              <w:tc>
                <w:tcPr/>
                <w:p w:rsidR="00000000" w:rsidDel="00000000" w:rsidP="00000000" w:rsidRDefault="00000000" w:rsidRPr="00000000" w14:paraId="00002C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30.000 </w:t>
                  </w:r>
                </w:p>
              </w:tc>
              <w:tc>
                <w:tcPr/>
                <w:p w:rsidR="00000000" w:rsidDel="00000000" w:rsidP="00000000" w:rsidRDefault="00000000" w:rsidRPr="00000000" w14:paraId="00002C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8.1% </w:t>
                  </w:r>
                </w:p>
              </w:tc>
            </w:tr>
            <w:tr>
              <w:trPr>
                <w:cantSplit w:val="0"/>
                <w:tblHeader w:val="0"/>
              </w:trPr>
              <w:tc>
                <w:tcPr/>
                <w:p w:rsidR="00000000" w:rsidDel="00000000" w:rsidP="00000000" w:rsidRDefault="00000000" w:rsidRPr="00000000" w14:paraId="00002C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30.000 </w:t>
                  </w:r>
                </w:p>
              </w:tc>
              <w:tc>
                <w:tcPr/>
                <w:p w:rsidR="00000000" w:rsidDel="00000000" w:rsidP="00000000" w:rsidRDefault="00000000" w:rsidRPr="00000000" w14:paraId="00002C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80.000 </w:t>
                  </w:r>
                </w:p>
              </w:tc>
              <w:tc>
                <w:tcPr/>
                <w:p w:rsidR="00000000" w:rsidDel="00000000" w:rsidP="00000000" w:rsidRDefault="00000000" w:rsidRPr="00000000" w14:paraId="00002C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11.6% </w:t>
                  </w:r>
                </w:p>
              </w:tc>
            </w:tr>
          </w:tbl>
          <w:p w:rsidR="00000000" w:rsidDel="00000000" w:rsidP="00000000" w:rsidRDefault="00000000" w:rsidRPr="00000000" w14:paraId="00002C84">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 </w:t>
            </w:r>
          </w:p>
          <w:p w:rsidR="00000000" w:rsidDel="00000000" w:rsidP="00000000" w:rsidRDefault="00000000" w:rsidRPr="00000000" w14:paraId="00002C85">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C86">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 </w:t>
            </w:r>
          </w:p>
          <w:p w:rsidR="00000000" w:rsidDel="00000000" w:rsidP="00000000" w:rsidRDefault="00000000" w:rsidRPr="00000000" w14:paraId="00002C87">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C88">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C89">
            <w:pPr>
              <w:jc w:val="both"/>
              <w:rPr>
                <w:rFonts w:ascii="Cambria" w:cs="Cambria" w:eastAsia="Cambria" w:hAnsi="Cambria"/>
                <w:sz w:val="14"/>
                <w:szCs w:val="14"/>
              </w:rPr>
            </w:pPr>
            <w:r w:rsidDel="00000000" w:rsidR="00000000" w:rsidRPr="00000000">
              <w:rPr>
                <w:rtl w:val="0"/>
              </w:rPr>
            </w:r>
          </w:p>
          <w:tbl>
            <w:tblPr>
              <w:tblStyle w:val="Table52"/>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C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Ingresos brutos anuales</w:t>
                  </w:r>
                </w:p>
              </w:tc>
              <w:tc>
                <w:tcPr>
                  <w:vMerge w:val="restart"/>
                  <w:vAlign w:val="center"/>
                </w:tcPr>
                <w:p w:rsidR="00000000" w:rsidDel="00000000" w:rsidP="00000000" w:rsidRDefault="00000000" w:rsidRPr="00000000" w14:paraId="00002C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Tarifa SIMPLE consolidada</w:t>
                  </w:r>
                </w:p>
              </w:tc>
            </w:tr>
            <w:tr>
              <w:trPr>
                <w:cantSplit w:val="0"/>
                <w:tblHeader w:val="0"/>
              </w:trPr>
              <w:tc>
                <w:tcPr/>
                <w:p w:rsidR="00000000" w:rsidDel="00000000" w:rsidP="00000000" w:rsidRDefault="00000000" w:rsidRPr="00000000" w14:paraId="00002C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Igual o superior (UVT)</w:t>
                  </w:r>
                </w:p>
              </w:tc>
              <w:tc>
                <w:tcPr/>
                <w:p w:rsidR="00000000" w:rsidDel="00000000" w:rsidP="00000000" w:rsidRDefault="00000000" w:rsidRPr="00000000" w14:paraId="00002C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Inferior (UVT)</w:t>
                  </w:r>
                </w:p>
              </w:tc>
              <w:tc>
                <w:tcPr>
                  <w:vMerge w:val="continue"/>
                  <w:vAlign w:val="center"/>
                </w:tcPr>
                <w:p w:rsidR="00000000" w:rsidDel="00000000" w:rsidP="00000000" w:rsidRDefault="00000000" w:rsidRPr="00000000" w14:paraId="00002C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2C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0 </w:t>
                  </w:r>
                </w:p>
              </w:tc>
              <w:tc>
                <w:tcPr/>
                <w:p w:rsidR="00000000" w:rsidDel="00000000" w:rsidP="00000000" w:rsidRDefault="00000000" w:rsidRPr="00000000" w14:paraId="00002C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6.000 </w:t>
                  </w:r>
                </w:p>
              </w:tc>
              <w:tc>
                <w:tcPr/>
                <w:p w:rsidR="00000000" w:rsidDel="00000000" w:rsidP="00000000" w:rsidRDefault="00000000" w:rsidRPr="00000000" w14:paraId="00002C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1.8% </w:t>
                  </w:r>
                </w:p>
              </w:tc>
            </w:tr>
            <w:tr>
              <w:trPr>
                <w:cantSplit w:val="0"/>
                <w:trHeight w:val="278" w:hRule="atLeast"/>
                <w:tblHeader w:val="0"/>
              </w:trPr>
              <w:tc>
                <w:tcPr/>
                <w:p w:rsidR="00000000" w:rsidDel="00000000" w:rsidP="00000000" w:rsidRDefault="00000000" w:rsidRPr="00000000" w14:paraId="00002C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6.000 </w:t>
                  </w:r>
                </w:p>
              </w:tc>
              <w:tc>
                <w:tcPr/>
                <w:p w:rsidR="00000000" w:rsidDel="00000000" w:rsidP="00000000" w:rsidRDefault="00000000" w:rsidRPr="00000000" w14:paraId="00002C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15.000 </w:t>
                  </w:r>
                </w:p>
              </w:tc>
              <w:tc>
                <w:tcPr/>
                <w:p w:rsidR="00000000" w:rsidDel="00000000" w:rsidP="00000000" w:rsidRDefault="00000000" w:rsidRPr="00000000" w14:paraId="00002C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2.2% </w:t>
                  </w:r>
                </w:p>
              </w:tc>
            </w:tr>
            <w:tr>
              <w:trPr>
                <w:cantSplit w:val="0"/>
                <w:tblHeader w:val="0"/>
              </w:trPr>
              <w:tc>
                <w:tcPr/>
                <w:p w:rsidR="00000000" w:rsidDel="00000000" w:rsidP="00000000" w:rsidRDefault="00000000" w:rsidRPr="00000000" w14:paraId="00002C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15.000 </w:t>
                  </w:r>
                </w:p>
              </w:tc>
              <w:tc>
                <w:tcPr/>
                <w:p w:rsidR="00000000" w:rsidDel="00000000" w:rsidP="00000000" w:rsidRDefault="00000000" w:rsidRPr="00000000" w14:paraId="00002C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30.000 </w:t>
                  </w:r>
                </w:p>
              </w:tc>
              <w:tc>
                <w:tcPr/>
                <w:p w:rsidR="00000000" w:rsidDel="00000000" w:rsidP="00000000" w:rsidRDefault="00000000" w:rsidRPr="00000000" w14:paraId="00002C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3.9% </w:t>
                  </w:r>
                </w:p>
              </w:tc>
            </w:tr>
            <w:tr>
              <w:trPr>
                <w:cantSplit w:val="0"/>
                <w:tblHeader w:val="0"/>
              </w:trPr>
              <w:tc>
                <w:tcPr/>
                <w:p w:rsidR="00000000" w:rsidDel="00000000" w:rsidP="00000000" w:rsidRDefault="00000000" w:rsidRPr="00000000" w14:paraId="00002C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30.000 </w:t>
                  </w:r>
                </w:p>
              </w:tc>
              <w:tc>
                <w:tcPr/>
                <w:p w:rsidR="00000000" w:rsidDel="00000000" w:rsidP="00000000" w:rsidRDefault="00000000" w:rsidRPr="00000000" w14:paraId="00002C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80.000 </w:t>
                  </w:r>
                </w:p>
              </w:tc>
              <w:tc>
                <w:tcPr/>
                <w:p w:rsidR="00000000" w:rsidDel="00000000" w:rsidP="00000000" w:rsidRDefault="00000000" w:rsidRPr="00000000" w14:paraId="00002C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5.4% </w:t>
                  </w:r>
                </w:p>
              </w:tc>
            </w:tr>
          </w:tbl>
          <w:p w:rsidR="00000000" w:rsidDel="00000000" w:rsidP="00000000" w:rsidRDefault="00000000" w:rsidRPr="00000000" w14:paraId="00002C9C">
            <w:pPr>
              <w:rPr>
                <w:sz w:val="14"/>
                <w:szCs w:val="14"/>
              </w:rPr>
            </w:pPr>
            <w:r w:rsidDel="00000000" w:rsidR="00000000" w:rsidRPr="00000000">
              <w:rPr>
                <w:rtl w:val="0"/>
              </w:rPr>
            </w:r>
          </w:p>
          <w:p w:rsidR="00000000" w:rsidDel="00000000" w:rsidP="00000000" w:rsidRDefault="00000000" w:rsidRPr="00000000" w14:paraId="00002C9D">
            <w:pPr>
              <w:rPr>
                <w:sz w:val="14"/>
                <w:szCs w:val="14"/>
              </w:rPr>
            </w:pPr>
            <w:r w:rsidDel="00000000" w:rsidR="00000000" w:rsidRPr="00000000">
              <w:rPr>
                <w:rtl w:val="0"/>
              </w:rPr>
            </w:r>
          </w:p>
          <w:p w:rsidR="00000000" w:rsidDel="00000000" w:rsidP="00000000" w:rsidRDefault="00000000" w:rsidRPr="00000000" w14:paraId="00002C9E">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3. Servicios profesionales, de consultoría y científicos en los que predomine el factor intelectual sobre el material, incluidos los servicios de profesiones liberales: </w:t>
            </w:r>
          </w:p>
          <w:p w:rsidR="00000000" w:rsidDel="00000000" w:rsidP="00000000" w:rsidRDefault="00000000" w:rsidRPr="00000000" w14:paraId="00002C9F">
            <w:pPr>
              <w:jc w:val="both"/>
              <w:rPr>
                <w:rFonts w:ascii="Cambria" w:cs="Cambria" w:eastAsia="Cambria" w:hAnsi="Cambria"/>
                <w:sz w:val="14"/>
                <w:szCs w:val="14"/>
              </w:rPr>
            </w:pPr>
            <w:r w:rsidDel="00000000" w:rsidR="00000000" w:rsidRPr="00000000">
              <w:rPr>
                <w:rtl w:val="0"/>
              </w:rPr>
            </w:r>
          </w:p>
          <w:tbl>
            <w:tblPr>
              <w:tblStyle w:val="Table53"/>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C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Ingresos brutos anuales</w:t>
                  </w:r>
                </w:p>
              </w:tc>
              <w:tc>
                <w:tcPr>
                  <w:vMerge w:val="restart"/>
                  <w:vAlign w:val="center"/>
                </w:tcPr>
                <w:p w:rsidR="00000000" w:rsidDel="00000000" w:rsidP="00000000" w:rsidRDefault="00000000" w:rsidRPr="00000000" w14:paraId="00002C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Tarifa SIMPLE consolidada</w:t>
                  </w:r>
                </w:p>
              </w:tc>
            </w:tr>
            <w:tr>
              <w:trPr>
                <w:cantSplit w:val="0"/>
                <w:tblHeader w:val="0"/>
              </w:trPr>
              <w:tc>
                <w:tcPr/>
                <w:p w:rsidR="00000000" w:rsidDel="00000000" w:rsidP="00000000" w:rsidRDefault="00000000" w:rsidRPr="00000000" w14:paraId="00002C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Igual o superior (UVT)</w:t>
                  </w:r>
                </w:p>
              </w:tc>
              <w:tc>
                <w:tcPr/>
                <w:p w:rsidR="00000000" w:rsidDel="00000000" w:rsidP="00000000" w:rsidRDefault="00000000" w:rsidRPr="00000000" w14:paraId="00002C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Inferior (UVT)</w:t>
                  </w:r>
                </w:p>
              </w:tc>
              <w:tc>
                <w:tcPr>
                  <w:vMerge w:val="continue"/>
                  <w:vAlign w:val="center"/>
                </w:tcPr>
                <w:p w:rsidR="00000000" w:rsidDel="00000000" w:rsidP="00000000" w:rsidRDefault="00000000" w:rsidRPr="00000000" w14:paraId="00002C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2C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0 </w:t>
                  </w:r>
                </w:p>
              </w:tc>
              <w:tc>
                <w:tcPr/>
                <w:p w:rsidR="00000000" w:rsidDel="00000000" w:rsidP="00000000" w:rsidRDefault="00000000" w:rsidRPr="00000000" w14:paraId="00002C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6.000 </w:t>
                  </w:r>
                </w:p>
              </w:tc>
              <w:tc>
                <w:tcPr/>
                <w:p w:rsidR="00000000" w:rsidDel="00000000" w:rsidP="00000000" w:rsidRDefault="00000000" w:rsidRPr="00000000" w14:paraId="00002C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5.9% </w:t>
                  </w:r>
                </w:p>
              </w:tc>
            </w:tr>
            <w:tr>
              <w:trPr>
                <w:cantSplit w:val="0"/>
                <w:trHeight w:val="278" w:hRule="atLeast"/>
                <w:tblHeader w:val="0"/>
              </w:trPr>
              <w:tc>
                <w:tcPr/>
                <w:p w:rsidR="00000000" w:rsidDel="00000000" w:rsidP="00000000" w:rsidRDefault="00000000" w:rsidRPr="00000000" w14:paraId="00002C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6.000 </w:t>
                  </w:r>
                </w:p>
              </w:tc>
              <w:tc>
                <w:tcPr/>
                <w:p w:rsidR="00000000" w:rsidDel="00000000" w:rsidP="00000000" w:rsidRDefault="00000000" w:rsidRPr="00000000" w14:paraId="00002C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15.000 </w:t>
                  </w:r>
                </w:p>
              </w:tc>
              <w:tc>
                <w:tcPr/>
                <w:p w:rsidR="00000000" w:rsidDel="00000000" w:rsidP="00000000" w:rsidRDefault="00000000" w:rsidRPr="00000000" w14:paraId="00002C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7.3% </w:t>
                  </w:r>
                </w:p>
              </w:tc>
            </w:tr>
            <w:tr>
              <w:trPr>
                <w:cantSplit w:val="0"/>
                <w:tblHeader w:val="0"/>
              </w:trPr>
              <w:tc>
                <w:tcPr/>
                <w:p w:rsidR="00000000" w:rsidDel="00000000" w:rsidP="00000000" w:rsidRDefault="00000000" w:rsidRPr="00000000" w14:paraId="00002C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15.000 </w:t>
                  </w:r>
                </w:p>
              </w:tc>
              <w:tc>
                <w:tcPr/>
                <w:p w:rsidR="00000000" w:rsidDel="00000000" w:rsidP="00000000" w:rsidRDefault="00000000" w:rsidRPr="00000000" w14:paraId="00002C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30.000 </w:t>
                  </w:r>
                </w:p>
              </w:tc>
              <w:tc>
                <w:tcPr/>
                <w:p w:rsidR="00000000" w:rsidDel="00000000" w:rsidP="00000000" w:rsidRDefault="00000000" w:rsidRPr="00000000" w14:paraId="00002C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12.0% </w:t>
                  </w:r>
                </w:p>
              </w:tc>
            </w:tr>
            <w:tr>
              <w:trPr>
                <w:cantSplit w:val="0"/>
                <w:tblHeader w:val="0"/>
              </w:trPr>
              <w:tc>
                <w:tcPr/>
                <w:p w:rsidR="00000000" w:rsidDel="00000000" w:rsidP="00000000" w:rsidRDefault="00000000" w:rsidRPr="00000000" w14:paraId="00002C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30.000 </w:t>
                  </w:r>
                </w:p>
              </w:tc>
              <w:tc>
                <w:tcPr/>
                <w:p w:rsidR="00000000" w:rsidDel="00000000" w:rsidP="00000000" w:rsidRDefault="00000000" w:rsidRPr="00000000" w14:paraId="00002C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80.000 </w:t>
                  </w:r>
                </w:p>
              </w:tc>
              <w:tc>
                <w:tcPr/>
                <w:p w:rsidR="00000000" w:rsidDel="00000000" w:rsidP="00000000" w:rsidRDefault="00000000" w:rsidRPr="00000000" w14:paraId="00002C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14.5% </w:t>
                  </w:r>
                </w:p>
              </w:tc>
            </w:tr>
          </w:tbl>
          <w:p w:rsidR="00000000" w:rsidDel="00000000" w:rsidP="00000000" w:rsidRDefault="00000000" w:rsidRPr="00000000" w14:paraId="00002CB2">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CB3">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4. Actividades de expendio de comidas y bebidas, y actividades de transporte: </w:t>
            </w:r>
          </w:p>
          <w:p w:rsidR="00000000" w:rsidDel="00000000" w:rsidP="00000000" w:rsidRDefault="00000000" w:rsidRPr="00000000" w14:paraId="00002CB4">
            <w:pPr>
              <w:jc w:val="both"/>
              <w:rPr>
                <w:rFonts w:ascii="Cambria" w:cs="Cambria" w:eastAsia="Cambria" w:hAnsi="Cambria"/>
                <w:sz w:val="14"/>
                <w:szCs w:val="14"/>
              </w:rPr>
            </w:pPr>
            <w:r w:rsidDel="00000000" w:rsidR="00000000" w:rsidRPr="00000000">
              <w:rPr>
                <w:rtl w:val="0"/>
              </w:rPr>
            </w:r>
          </w:p>
          <w:tbl>
            <w:tblPr>
              <w:tblStyle w:val="Table54"/>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C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Ingresos brutos anuales</w:t>
                  </w:r>
                </w:p>
              </w:tc>
              <w:tc>
                <w:tcPr>
                  <w:vMerge w:val="restart"/>
                  <w:vAlign w:val="center"/>
                </w:tcPr>
                <w:p w:rsidR="00000000" w:rsidDel="00000000" w:rsidP="00000000" w:rsidRDefault="00000000" w:rsidRPr="00000000" w14:paraId="00002C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Tarifa SIMPLE consolidada</w:t>
                  </w:r>
                </w:p>
              </w:tc>
            </w:tr>
            <w:tr>
              <w:trPr>
                <w:cantSplit w:val="0"/>
                <w:tblHeader w:val="0"/>
              </w:trPr>
              <w:tc>
                <w:tcPr/>
                <w:p w:rsidR="00000000" w:rsidDel="00000000" w:rsidP="00000000" w:rsidRDefault="00000000" w:rsidRPr="00000000" w14:paraId="00002C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Igual o superior (UVT)</w:t>
                  </w:r>
                </w:p>
              </w:tc>
              <w:tc>
                <w:tcPr/>
                <w:p w:rsidR="00000000" w:rsidDel="00000000" w:rsidP="00000000" w:rsidRDefault="00000000" w:rsidRPr="00000000" w14:paraId="00002C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Inferior (UVT)</w:t>
                  </w:r>
                </w:p>
              </w:tc>
              <w:tc>
                <w:tcPr>
                  <w:vMerge w:val="continue"/>
                  <w:vAlign w:val="center"/>
                </w:tcPr>
                <w:p w:rsidR="00000000" w:rsidDel="00000000" w:rsidP="00000000" w:rsidRDefault="00000000" w:rsidRPr="00000000" w14:paraId="00002C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2C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0 </w:t>
                  </w:r>
                </w:p>
              </w:tc>
              <w:tc>
                <w:tcPr/>
                <w:p w:rsidR="00000000" w:rsidDel="00000000" w:rsidP="00000000" w:rsidRDefault="00000000" w:rsidRPr="00000000" w14:paraId="00002C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6.000 </w:t>
                  </w:r>
                </w:p>
              </w:tc>
              <w:tc>
                <w:tcPr/>
                <w:p w:rsidR="00000000" w:rsidDel="00000000" w:rsidP="00000000" w:rsidRDefault="00000000" w:rsidRPr="00000000" w14:paraId="00002C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3.4% </w:t>
                  </w:r>
                </w:p>
              </w:tc>
            </w:tr>
            <w:tr>
              <w:trPr>
                <w:cantSplit w:val="0"/>
                <w:trHeight w:val="278" w:hRule="atLeast"/>
                <w:tblHeader w:val="0"/>
              </w:trPr>
              <w:tc>
                <w:tcPr/>
                <w:p w:rsidR="00000000" w:rsidDel="00000000" w:rsidP="00000000" w:rsidRDefault="00000000" w:rsidRPr="00000000" w14:paraId="00002C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6.000 </w:t>
                  </w:r>
                </w:p>
              </w:tc>
              <w:tc>
                <w:tcPr/>
                <w:p w:rsidR="00000000" w:rsidDel="00000000" w:rsidP="00000000" w:rsidRDefault="00000000" w:rsidRPr="00000000" w14:paraId="00002C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15.000 </w:t>
                  </w:r>
                </w:p>
              </w:tc>
              <w:tc>
                <w:tcPr/>
                <w:p w:rsidR="00000000" w:rsidDel="00000000" w:rsidP="00000000" w:rsidRDefault="00000000" w:rsidRPr="00000000" w14:paraId="00002C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3.8% </w:t>
                  </w:r>
                </w:p>
              </w:tc>
            </w:tr>
            <w:tr>
              <w:trPr>
                <w:cantSplit w:val="0"/>
                <w:tblHeader w:val="0"/>
              </w:trPr>
              <w:tc>
                <w:tcPr/>
                <w:p w:rsidR="00000000" w:rsidDel="00000000" w:rsidP="00000000" w:rsidRDefault="00000000" w:rsidRPr="00000000" w14:paraId="00002C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15.000 </w:t>
                  </w:r>
                </w:p>
              </w:tc>
              <w:tc>
                <w:tcPr/>
                <w:p w:rsidR="00000000" w:rsidDel="00000000" w:rsidP="00000000" w:rsidRDefault="00000000" w:rsidRPr="00000000" w14:paraId="00002C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30.000 </w:t>
                  </w:r>
                </w:p>
              </w:tc>
              <w:tc>
                <w:tcPr/>
                <w:p w:rsidR="00000000" w:rsidDel="00000000" w:rsidP="00000000" w:rsidRDefault="00000000" w:rsidRPr="00000000" w14:paraId="00002C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5.5% </w:t>
                  </w:r>
                </w:p>
              </w:tc>
            </w:tr>
            <w:tr>
              <w:trPr>
                <w:cantSplit w:val="0"/>
                <w:tblHeader w:val="0"/>
              </w:trPr>
              <w:tc>
                <w:tcPr/>
                <w:p w:rsidR="00000000" w:rsidDel="00000000" w:rsidP="00000000" w:rsidRDefault="00000000" w:rsidRPr="00000000" w14:paraId="00002C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30.000 </w:t>
                  </w:r>
                </w:p>
              </w:tc>
              <w:tc>
                <w:tcPr/>
                <w:p w:rsidR="00000000" w:rsidDel="00000000" w:rsidP="00000000" w:rsidRDefault="00000000" w:rsidRPr="00000000" w14:paraId="00002C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80.000 </w:t>
                  </w:r>
                </w:p>
              </w:tc>
              <w:tc>
                <w:tcPr/>
                <w:p w:rsidR="00000000" w:rsidDel="00000000" w:rsidP="00000000" w:rsidRDefault="00000000" w:rsidRPr="00000000" w14:paraId="00002C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7.0% </w:t>
                  </w:r>
                </w:p>
              </w:tc>
            </w:tr>
          </w:tbl>
          <w:p w:rsidR="00000000" w:rsidDel="00000000" w:rsidP="00000000" w:rsidRDefault="00000000" w:rsidRPr="00000000" w14:paraId="00002CC7">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CC8">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CC9">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PARÁGRAFO 1. Cuando se presten servicios de expendio de comidas y bebidas, se adicionará la tarifa del ocho por ciento (8%) por concepto del impuesto de consumo a la tarifa SIMPLE consolidada. </w:t>
            </w:r>
          </w:p>
          <w:p w:rsidR="00000000" w:rsidDel="00000000" w:rsidP="00000000" w:rsidRDefault="00000000" w:rsidRPr="00000000" w14:paraId="00002CCA">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CCB">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PARÁGRAFO 2. En el caso del impuesto de industria y comercio consolidado, el Ministerio de Hacienda y Crédito Público desempeñará exclusivamente la función de recaudador y tendrá la obligación de transferir bimestralmente el impuesto recaudado a las autoridades municipales y distritales competentes, una vez se realice el recaudo. </w:t>
            </w:r>
          </w:p>
          <w:p w:rsidR="00000000" w:rsidDel="00000000" w:rsidP="00000000" w:rsidRDefault="00000000" w:rsidRPr="00000000" w14:paraId="00002CCC">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CCD">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PARÁGRAFO 3. Las autoridades municipales y distritales competentes deben informar a la Dirección de Impuestos y Aduanas Nacionales –DIAN, a más tardar el 31 de enero de cada año, todas las tarifas aplicables para esa vigencia a título del impuesto de industria y comercio consolidado dentro de su jurisdicción. En caso que se modifiquen las tarifas, las autoridades municipales y distritales competentes deben actualizar la información respecto a las mismas dentro del mes siguiente a su modificación. </w:t>
            </w:r>
          </w:p>
          <w:p w:rsidR="00000000" w:rsidDel="00000000" w:rsidP="00000000" w:rsidRDefault="00000000" w:rsidRPr="00000000" w14:paraId="00002CCE">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CCF">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El contribuyente debe informar a la Dirección de Impuestos y Aduanas Nacionales – DIAN en el formulario que ésta prescriba, el municipio o los municipios a los que corresponde el ingreso declarado, la actividad gravada, y el porcentaje del ingreso total que le corresponde a cada autoridad territorial. Esta información será compartida con todos los municipios para que puedan adelantar su gestión de fiscalización cuando lo consideren conveniente. </w:t>
            </w:r>
          </w:p>
          <w:p w:rsidR="00000000" w:rsidDel="00000000" w:rsidP="00000000" w:rsidRDefault="00000000" w:rsidRPr="00000000" w14:paraId="00002CD0">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CD1">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PARÁGRAFO 4. Los contribuyentes del impuesto unificado bajo el régimen simple de tributación – SIMPLE, están obligados a pagar de forma bimestral un anticipo a título de este impuesto, a través de los recibos de pago electrónico del régimen SIMPLE, el cual debe incluir la información sobre los ingresos que corresponde a cada municipio o distrito. </w:t>
            </w:r>
          </w:p>
          <w:p w:rsidR="00000000" w:rsidDel="00000000" w:rsidP="00000000" w:rsidRDefault="00000000" w:rsidRPr="00000000" w14:paraId="00002CD2">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CD3">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La base del anticipo depende de los ingresos brutos bimestrales y de la actividad desarrollada, así: </w:t>
            </w:r>
          </w:p>
          <w:p w:rsidR="00000000" w:rsidDel="00000000" w:rsidP="00000000" w:rsidRDefault="00000000" w:rsidRPr="00000000" w14:paraId="00002CD4">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CD5">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1. Tiendas pequeñas, mini-mercados, micro-mercados y peluquerías: </w:t>
            </w:r>
          </w:p>
          <w:p w:rsidR="00000000" w:rsidDel="00000000" w:rsidP="00000000" w:rsidRDefault="00000000" w:rsidRPr="00000000" w14:paraId="00002CD6">
            <w:pPr>
              <w:jc w:val="both"/>
              <w:rPr>
                <w:rFonts w:ascii="Cambria" w:cs="Cambria" w:eastAsia="Cambria" w:hAnsi="Cambria"/>
                <w:sz w:val="14"/>
                <w:szCs w:val="14"/>
              </w:rPr>
            </w:pPr>
            <w:r w:rsidDel="00000000" w:rsidR="00000000" w:rsidRPr="00000000">
              <w:rPr>
                <w:rtl w:val="0"/>
              </w:rPr>
            </w:r>
          </w:p>
          <w:tbl>
            <w:tblPr>
              <w:tblStyle w:val="Table55"/>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C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Ingresos brutos bimestrales</w:t>
                  </w:r>
                </w:p>
              </w:tc>
              <w:tc>
                <w:tcPr>
                  <w:vMerge w:val="restart"/>
                  <w:vAlign w:val="center"/>
                </w:tcPr>
                <w:p w:rsidR="00000000" w:rsidDel="00000000" w:rsidP="00000000" w:rsidRDefault="00000000" w:rsidRPr="00000000" w14:paraId="00002C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Tarifa SIMPLE consolidada</w:t>
                  </w:r>
                </w:p>
                <w:p w:rsidR="00000000" w:rsidDel="00000000" w:rsidP="00000000" w:rsidRDefault="00000000" w:rsidRPr="00000000" w14:paraId="00002C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(bimestral)</w:t>
                  </w:r>
                </w:p>
              </w:tc>
            </w:tr>
            <w:tr>
              <w:trPr>
                <w:cantSplit w:val="0"/>
                <w:tblHeader w:val="0"/>
              </w:trPr>
              <w:tc>
                <w:tcPr/>
                <w:p w:rsidR="00000000" w:rsidDel="00000000" w:rsidP="00000000" w:rsidRDefault="00000000" w:rsidRPr="00000000" w14:paraId="00002C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Igual o superior (UVT)</w:t>
                  </w:r>
                </w:p>
              </w:tc>
              <w:tc>
                <w:tcPr/>
                <w:p w:rsidR="00000000" w:rsidDel="00000000" w:rsidP="00000000" w:rsidRDefault="00000000" w:rsidRPr="00000000" w14:paraId="00002C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Inferior (UVT)</w:t>
                  </w:r>
                </w:p>
              </w:tc>
              <w:tc>
                <w:tcPr>
                  <w:vMerge w:val="continue"/>
                  <w:vAlign w:val="center"/>
                </w:tcPr>
                <w:p w:rsidR="00000000" w:rsidDel="00000000" w:rsidP="00000000" w:rsidRDefault="00000000" w:rsidRPr="00000000" w14:paraId="00002C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2C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0 </w:t>
                  </w:r>
                </w:p>
              </w:tc>
              <w:tc>
                <w:tcPr/>
                <w:p w:rsidR="00000000" w:rsidDel="00000000" w:rsidP="00000000" w:rsidRDefault="00000000" w:rsidRPr="00000000" w14:paraId="00002C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1.000 </w:t>
                  </w:r>
                </w:p>
              </w:tc>
              <w:tc>
                <w:tcPr/>
                <w:p w:rsidR="00000000" w:rsidDel="00000000" w:rsidP="00000000" w:rsidRDefault="00000000" w:rsidRPr="00000000" w14:paraId="00002C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2.0% </w:t>
                  </w:r>
                </w:p>
              </w:tc>
            </w:tr>
            <w:tr>
              <w:trPr>
                <w:cantSplit w:val="0"/>
                <w:trHeight w:val="278" w:hRule="atLeast"/>
                <w:tblHeader w:val="0"/>
              </w:trPr>
              <w:tc>
                <w:tcPr/>
                <w:p w:rsidR="00000000" w:rsidDel="00000000" w:rsidP="00000000" w:rsidRDefault="00000000" w:rsidRPr="00000000" w14:paraId="00002C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1.000 </w:t>
                  </w:r>
                </w:p>
              </w:tc>
              <w:tc>
                <w:tcPr/>
                <w:p w:rsidR="00000000" w:rsidDel="00000000" w:rsidP="00000000" w:rsidRDefault="00000000" w:rsidRPr="00000000" w14:paraId="00002C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2.500 </w:t>
                  </w:r>
                </w:p>
              </w:tc>
              <w:tc>
                <w:tcPr/>
                <w:p w:rsidR="00000000" w:rsidDel="00000000" w:rsidP="00000000" w:rsidRDefault="00000000" w:rsidRPr="00000000" w14:paraId="00002C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2.8% </w:t>
                  </w:r>
                </w:p>
              </w:tc>
            </w:tr>
            <w:tr>
              <w:trPr>
                <w:cantSplit w:val="0"/>
                <w:tblHeader w:val="0"/>
              </w:trPr>
              <w:tc>
                <w:tcPr/>
                <w:p w:rsidR="00000000" w:rsidDel="00000000" w:rsidP="00000000" w:rsidRDefault="00000000" w:rsidRPr="00000000" w14:paraId="00002C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2.500 </w:t>
                  </w:r>
                </w:p>
              </w:tc>
              <w:tc>
                <w:tcPr/>
                <w:p w:rsidR="00000000" w:rsidDel="00000000" w:rsidP="00000000" w:rsidRDefault="00000000" w:rsidRPr="00000000" w14:paraId="00002C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5.000 </w:t>
                  </w:r>
                </w:p>
              </w:tc>
              <w:tc>
                <w:tcPr/>
                <w:p w:rsidR="00000000" w:rsidDel="00000000" w:rsidP="00000000" w:rsidRDefault="00000000" w:rsidRPr="00000000" w14:paraId="00002C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8.1% </w:t>
                  </w:r>
                </w:p>
              </w:tc>
            </w:tr>
            <w:tr>
              <w:trPr>
                <w:cantSplit w:val="0"/>
                <w:tblHeader w:val="0"/>
              </w:trPr>
              <w:tc>
                <w:tcPr/>
                <w:p w:rsidR="00000000" w:rsidDel="00000000" w:rsidP="00000000" w:rsidRDefault="00000000" w:rsidRPr="00000000" w14:paraId="00002C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5.000 </w:t>
                  </w:r>
                </w:p>
              </w:tc>
              <w:tc>
                <w:tcPr/>
                <w:p w:rsidR="00000000" w:rsidDel="00000000" w:rsidP="00000000" w:rsidRDefault="00000000" w:rsidRPr="00000000" w14:paraId="00002C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13.334 </w:t>
                  </w:r>
                </w:p>
              </w:tc>
              <w:tc>
                <w:tcPr/>
                <w:p w:rsidR="00000000" w:rsidDel="00000000" w:rsidP="00000000" w:rsidRDefault="00000000" w:rsidRPr="00000000" w14:paraId="00002C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11.6% </w:t>
                  </w:r>
                </w:p>
              </w:tc>
            </w:tr>
          </w:tbl>
          <w:p w:rsidR="00000000" w:rsidDel="00000000" w:rsidP="00000000" w:rsidRDefault="00000000" w:rsidRPr="00000000" w14:paraId="00002CEA">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CEB">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 </w:t>
            </w:r>
          </w:p>
          <w:p w:rsidR="00000000" w:rsidDel="00000000" w:rsidP="00000000" w:rsidRDefault="00000000" w:rsidRPr="00000000" w14:paraId="00002CEC">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CED">
            <w:pPr>
              <w:jc w:val="both"/>
              <w:rPr>
                <w:rFonts w:ascii="Cambria" w:cs="Cambria" w:eastAsia="Cambria" w:hAnsi="Cambria"/>
                <w:sz w:val="14"/>
                <w:szCs w:val="14"/>
              </w:rPr>
            </w:pPr>
            <w:r w:rsidDel="00000000" w:rsidR="00000000" w:rsidRPr="00000000">
              <w:rPr>
                <w:rtl w:val="0"/>
              </w:rPr>
            </w:r>
          </w:p>
          <w:tbl>
            <w:tblPr>
              <w:tblStyle w:val="Table56"/>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C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Ingresos brutos bimestrales</w:t>
                  </w:r>
                </w:p>
              </w:tc>
              <w:tc>
                <w:tcPr>
                  <w:vMerge w:val="restart"/>
                  <w:vAlign w:val="center"/>
                </w:tcPr>
                <w:p w:rsidR="00000000" w:rsidDel="00000000" w:rsidP="00000000" w:rsidRDefault="00000000" w:rsidRPr="00000000" w14:paraId="00002C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Tarifa SIMPLE consolidada</w:t>
                  </w:r>
                </w:p>
                <w:p w:rsidR="00000000" w:rsidDel="00000000" w:rsidP="00000000" w:rsidRDefault="00000000" w:rsidRPr="00000000" w14:paraId="00002C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(bimestral)</w:t>
                  </w:r>
                </w:p>
              </w:tc>
            </w:tr>
            <w:tr>
              <w:trPr>
                <w:cantSplit w:val="0"/>
                <w:tblHeader w:val="0"/>
              </w:trPr>
              <w:tc>
                <w:tcPr/>
                <w:p w:rsidR="00000000" w:rsidDel="00000000" w:rsidP="00000000" w:rsidRDefault="00000000" w:rsidRPr="00000000" w14:paraId="00002C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Igual o superior (UVT)</w:t>
                  </w:r>
                </w:p>
              </w:tc>
              <w:tc>
                <w:tcPr/>
                <w:p w:rsidR="00000000" w:rsidDel="00000000" w:rsidP="00000000" w:rsidRDefault="00000000" w:rsidRPr="00000000" w14:paraId="00002C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Inferior (UVT)</w:t>
                  </w:r>
                </w:p>
              </w:tc>
              <w:tc>
                <w:tcPr>
                  <w:vMerge w:val="continue"/>
                  <w:vAlign w:val="center"/>
                </w:tcPr>
                <w:p w:rsidR="00000000" w:rsidDel="00000000" w:rsidP="00000000" w:rsidRDefault="00000000" w:rsidRPr="00000000" w14:paraId="00002C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2C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0 </w:t>
                  </w:r>
                </w:p>
              </w:tc>
              <w:tc>
                <w:tcPr/>
                <w:p w:rsidR="00000000" w:rsidDel="00000000" w:rsidP="00000000" w:rsidRDefault="00000000" w:rsidRPr="00000000" w14:paraId="00002C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1.000 </w:t>
                  </w:r>
                </w:p>
              </w:tc>
              <w:tc>
                <w:tcPr/>
                <w:p w:rsidR="00000000" w:rsidDel="00000000" w:rsidP="00000000" w:rsidRDefault="00000000" w:rsidRPr="00000000" w14:paraId="00002C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1.8% </w:t>
                  </w:r>
                </w:p>
              </w:tc>
            </w:tr>
            <w:tr>
              <w:trPr>
                <w:cantSplit w:val="0"/>
                <w:trHeight w:val="278" w:hRule="atLeast"/>
                <w:tblHeader w:val="0"/>
              </w:trPr>
              <w:tc>
                <w:tcPr/>
                <w:p w:rsidR="00000000" w:rsidDel="00000000" w:rsidP="00000000" w:rsidRDefault="00000000" w:rsidRPr="00000000" w14:paraId="00002C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1.000 </w:t>
                  </w:r>
                </w:p>
              </w:tc>
              <w:tc>
                <w:tcPr/>
                <w:p w:rsidR="00000000" w:rsidDel="00000000" w:rsidP="00000000" w:rsidRDefault="00000000" w:rsidRPr="00000000" w14:paraId="00002C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2.500 </w:t>
                  </w:r>
                </w:p>
              </w:tc>
              <w:tc>
                <w:tcPr/>
                <w:p w:rsidR="00000000" w:rsidDel="00000000" w:rsidP="00000000" w:rsidRDefault="00000000" w:rsidRPr="00000000" w14:paraId="00002C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2.2% </w:t>
                  </w:r>
                </w:p>
              </w:tc>
            </w:tr>
            <w:tr>
              <w:trPr>
                <w:cantSplit w:val="0"/>
                <w:tblHeader w:val="0"/>
              </w:trPr>
              <w:tc>
                <w:tcPr/>
                <w:p w:rsidR="00000000" w:rsidDel="00000000" w:rsidP="00000000" w:rsidRDefault="00000000" w:rsidRPr="00000000" w14:paraId="00002C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2.500 </w:t>
                  </w:r>
                </w:p>
              </w:tc>
              <w:tc>
                <w:tcPr/>
                <w:p w:rsidR="00000000" w:rsidDel="00000000" w:rsidP="00000000" w:rsidRDefault="00000000" w:rsidRPr="00000000" w14:paraId="00002C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5.000 </w:t>
                  </w:r>
                </w:p>
              </w:tc>
              <w:tc>
                <w:tcPr/>
                <w:p w:rsidR="00000000" w:rsidDel="00000000" w:rsidP="00000000" w:rsidRDefault="00000000" w:rsidRPr="00000000" w14:paraId="00002C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3.9% </w:t>
                  </w:r>
                </w:p>
              </w:tc>
            </w:tr>
            <w:tr>
              <w:trPr>
                <w:cantSplit w:val="0"/>
                <w:tblHeader w:val="0"/>
              </w:trPr>
              <w:tc>
                <w:tcPr/>
                <w:p w:rsidR="00000000" w:rsidDel="00000000" w:rsidP="00000000" w:rsidRDefault="00000000" w:rsidRPr="00000000" w14:paraId="00002C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5.000 </w:t>
                  </w:r>
                </w:p>
              </w:tc>
              <w:tc>
                <w:tcPr/>
                <w:p w:rsidR="00000000" w:rsidDel="00000000" w:rsidP="00000000" w:rsidRDefault="00000000" w:rsidRPr="00000000" w14:paraId="00002C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13.334 </w:t>
                  </w:r>
                </w:p>
              </w:tc>
              <w:tc>
                <w:tcPr/>
                <w:p w:rsidR="00000000" w:rsidDel="00000000" w:rsidP="00000000" w:rsidRDefault="00000000" w:rsidRPr="00000000" w14:paraId="00002D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5.4% </w:t>
                  </w:r>
                </w:p>
              </w:tc>
            </w:tr>
          </w:tbl>
          <w:p w:rsidR="00000000" w:rsidDel="00000000" w:rsidP="00000000" w:rsidRDefault="00000000" w:rsidRPr="00000000" w14:paraId="00002D01">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D02">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D03">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3. Servicios profesionales, de consultoría y científicos en los que predomine el factor intelectual sobre el material, incluidos los servicios de profesiones liberales: </w:t>
            </w:r>
          </w:p>
          <w:p w:rsidR="00000000" w:rsidDel="00000000" w:rsidP="00000000" w:rsidRDefault="00000000" w:rsidRPr="00000000" w14:paraId="00002D04">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D05">
            <w:pPr>
              <w:jc w:val="both"/>
              <w:rPr>
                <w:rFonts w:ascii="Cambria" w:cs="Cambria" w:eastAsia="Cambria" w:hAnsi="Cambria"/>
                <w:sz w:val="14"/>
                <w:szCs w:val="14"/>
              </w:rPr>
            </w:pPr>
            <w:r w:rsidDel="00000000" w:rsidR="00000000" w:rsidRPr="00000000">
              <w:rPr>
                <w:rtl w:val="0"/>
              </w:rPr>
            </w:r>
          </w:p>
          <w:tbl>
            <w:tblPr>
              <w:tblStyle w:val="Table57"/>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D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Ingresos brutos bimestrales</w:t>
                  </w:r>
                </w:p>
              </w:tc>
              <w:tc>
                <w:tcPr>
                  <w:vMerge w:val="restart"/>
                  <w:vAlign w:val="center"/>
                </w:tcPr>
                <w:p w:rsidR="00000000" w:rsidDel="00000000" w:rsidP="00000000" w:rsidRDefault="00000000" w:rsidRPr="00000000" w14:paraId="00002D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Tarifa SIMPLE consolidada</w:t>
                  </w:r>
                </w:p>
                <w:p w:rsidR="00000000" w:rsidDel="00000000" w:rsidP="00000000" w:rsidRDefault="00000000" w:rsidRPr="00000000" w14:paraId="00002D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(bimestral)</w:t>
                  </w:r>
                </w:p>
              </w:tc>
            </w:tr>
            <w:tr>
              <w:trPr>
                <w:cantSplit w:val="0"/>
                <w:tblHeader w:val="0"/>
              </w:trPr>
              <w:tc>
                <w:tcPr/>
                <w:p w:rsidR="00000000" w:rsidDel="00000000" w:rsidP="00000000" w:rsidRDefault="00000000" w:rsidRPr="00000000" w14:paraId="00002D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Igual o superior (UVT)</w:t>
                  </w:r>
                </w:p>
              </w:tc>
              <w:tc>
                <w:tcPr/>
                <w:p w:rsidR="00000000" w:rsidDel="00000000" w:rsidP="00000000" w:rsidRDefault="00000000" w:rsidRPr="00000000" w14:paraId="00002D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Inferior (UVT)</w:t>
                  </w:r>
                </w:p>
              </w:tc>
              <w:tc>
                <w:tcPr>
                  <w:vMerge w:val="continue"/>
                  <w:vAlign w:val="center"/>
                </w:tcPr>
                <w:p w:rsidR="00000000" w:rsidDel="00000000" w:rsidP="00000000" w:rsidRDefault="00000000" w:rsidRPr="00000000" w14:paraId="00002D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2D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0 </w:t>
                  </w:r>
                </w:p>
              </w:tc>
              <w:tc>
                <w:tcPr/>
                <w:p w:rsidR="00000000" w:rsidDel="00000000" w:rsidP="00000000" w:rsidRDefault="00000000" w:rsidRPr="00000000" w14:paraId="00002D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1.000 </w:t>
                  </w:r>
                </w:p>
              </w:tc>
              <w:tc>
                <w:tcPr/>
                <w:p w:rsidR="00000000" w:rsidDel="00000000" w:rsidP="00000000" w:rsidRDefault="00000000" w:rsidRPr="00000000" w14:paraId="00002D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5.9% </w:t>
                  </w:r>
                </w:p>
              </w:tc>
            </w:tr>
            <w:tr>
              <w:trPr>
                <w:cantSplit w:val="0"/>
                <w:trHeight w:val="278" w:hRule="atLeast"/>
                <w:tblHeader w:val="0"/>
              </w:trPr>
              <w:tc>
                <w:tcPr/>
                <w:p w:rsidR="00000000" w:rsidDel="00000000" w:rsidP="00000000" w:rsidRDefault="00000000" w:rsidRPr="00000000" w14:paraId="00002D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1.000 </w:t>
                  </w:r>
                </w:p>
              </w:tc>
              <w:tc>
                <w:tcPr/>
                <w:p w:rsidR="00000000" w:rsidDel="00000000" w:rsidP="00000000" w:rsidRDefault="00000000" w:rsidRPr="00000000" w14:paraId="00002D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2.500 </w:t>
                  </w:r>
                </w:p>
              </w:tc>
              <w:tc>
                <w:tcPr/>
                <w:p w:rsidR="00000000" w:rsidDel="00000000" w:rsidP="00000000" w:rsidRDefault="00000000" w:rsidRPr="00000000" w14:paraId="00002D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7.3% </w:t>
                  </w:r>
                </w:p>
              </w:tc>
            </w:tr>
            <w:tr>
              <w:trPr>
                <w:cantSplit w:val="0"/>
                <w:tblHeader w:val="0"/>
              </w:trPr>
              <w:tc>
                <w:tcPr/>
                <w:p w:rsidR="00000000" w:rsidDel="00000000" w:rsidP="00000000" w:rsidRDefault="00000000" w:rsidRPr="00000000" w14:paraId="00002D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2.500 </w:t>
                  </w:r>
                </w:p>
              </w:tc>
              <w:tc>
                <w:tcPr/>
                <w:p w:rsidR="00000000" w:rsidDel="00000000" w:rsidP="00000000" w:rsidRDefault="00000000" w:rsidRPr="00000000" w14:paraId="00002D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5.000 </w:t>
                  </w:r>
                </w:p>
              </w:tc>
              <w:tc>
                <w:tcPr/>
                <w:p w:rsidR="00000000" w:rsidDel="00000000" w:rsidP="00000000" w:rsidRDefault="00000000" w:rsidRPr="00000000" w14:paraId="00002D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12.0% </w:t>
                  </w:r>
                </w:p>
              </w:tc>
            </w:tr>
            <w:tr>
              <w:trPr>
                <w:cantSplit w:val="0"/>
                <w:tblHeader w:val="0"/>
              </w:trPr>
              <w:tc>
                <w:tcPr/>
                <w:p w:rsidR="00000000" w:rsidDel="00000000" w:rsidP="00000000" w:rsidRDefault="00000000" w:rsidRPr="00000000" w14:paraId="00002D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5.000 </w:t>
                  </w:r>
                </w:p>
              </w:tc>
              <w:tc>
                <w:tcPr/>
                <w:p w:rsidR="00000000" w:rsidDel="00000000" w:rsidP="00000000" w:rsidRDefault="00000000" w:rsidRPr="00000000" w14:paraId="00002D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13.334 </w:t>
                  </w:r>
                </w:p>
              </w:tc>
              <w:tc>
                <w:tcPr/>
                <w:p w:rsidR="00000000" w:rsidDel="00000000" w:rsidP="00000000" w:rsidRDefault="00000000" w:rsidRPr="00000000" w14:paraId="00002D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highlight w:val="cyan"/>
                      <w:u w:val="none"/>
                      <w:vertAlign w:val="baseline"/>
                    </w:rPr>
                  </w:pPr>
                  <w:r w:rsidDel="00000000" w:rsidR="00000000" w:rsidRPr="00000000">
                    <w:rPr>
                      <w:rFonts w:ascii="Cambria" w:cs="Cambria" w:eastAsia="Cambria" w:hAnsi="Cambria"/>
                      <w:b w:val="0"/>
                      <w:i w:val="0"/>
                      <w:smallCaps w:val="0"/>
                      <w:strike w:val="0"/>
                      <w:color w:val="000000"/>
                      <w:sz w:val="14"/>
                      <w:szCs w:val="14"/>
                      <w:highlight w:val="cyan"/>
                      <w:u w:val="none"/>
                      <w:vertAlign w:val="baseline"/>
                      <w:rtl w:val="0"/>
                    </w:rPr>
                    <w:t xml:space="preserve">14.5% </w:t>
                  </w:r>
                </w:p>
              </w:tc>
            </w:tr>
          </w:tbl>
          <w:p w:rsidR="00000000" w:rsidDel="00000000" w:rsidP="00000000" w:rsidRDefault="00000000" w:rsidRPr="00000000" w14:paraId="00002D19">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D1A">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D1B">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4. Actividades de expendio de comidas y bebidas, y actividades de transporte: </w:t>
            </w:r>
          </w:p>
          <w:p w:rsidR="00000000" w:rsidDel="00000000" w:rsidP="00000000" w:rsidRDefault="00000000" w:rsidRPr="00000000" w14:paraId="00002D1C">
            <w:pPr>
              <w:jc w:val="both"/>
              <w:rPr>
                <w:rFonts w:ascii="Cambria" w:cs="Cambria" w:eastAsia="Cambria" w:hAnsi="Cambria"/>
                <w:sz w:val="14"/>
                <w:szCs w:val="14"/>
              </w:rPr>
            </w:pPr>
            <w:r w:rsidDel="00000000" w:rsidR="00000000" w:rsidRPr="00000000">
              <w:rPr>
                <w:rtl w:val="0"/>
              </w:rPr>
            </w:r>
          </w:p>
          <w:tbl>
            <w:tblPr>
              <w:tblStyle w:val="Table58"/>
              <w:tblW w:w="3280.0" w:type="dxa"/>
              <w:jc w:val="left"/>
              <w:tblInd w:w="4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019"/>
              <w:gridCol w:w="1242"/>
              <w:tblGridChange w:id="0">
                <w:tblGrid>
                  <w:gridCol w:w="1019"/>
                  <w:gridCol w:w="1019"/>
                  <w:gridCol w:w="1242"/>
                </w:tblGrid>
              </w:tblGridChange>
            </w:tblGrid>
            <w:tr>
              <w:trPr>
                <w:cantSplit w:val="0"/>
                <w:tblHeader w:val="0"/>
              </w:trPr>
              <w:tc>
                <w:tcPr>
                  <w:gridSpan w:val="2"/>
                  <w:vAlign w:val="center"/>
                </w:tcPr>
                <w:p w:rsidR="00000000" w:rsidDel="00000000" w:rsidP="00000000" w:rsidRDefault="00000000" w:rsidRPr="00000000" w14:paraId="00002D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Ingresos brutos bimestrales</w:t>
                  </w:r>
                </w:p>
              </w:tc>
              <w:tc>
                <w:tcPr>
                  <w:vMerge w:val="restart"/>
                  <w:vAlign w:val="center"/>
                </w:tcPr>
                <w:p w:rsidR="00000000" w:rsidDel="00000000" w:rsidP="00000000" w:rsidRDefault="00000000" w:rsidRPr="00000000" w14:paraId="00002D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Tarifa SIMPLE consolidada</w:t>
                  </w:r>
                </w:p>
                <w:p w:rsidR="00000000" w:rsidDel="00000000" w:rsidP="00000000" w:rsidRDefault="00000000" w:rsidRPr="00000000" w14:paraId="00002D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(bimestral)</w:t>
                  </w:r>
                </w:p>
              </w:tc>
            </w:tr>
            <w:tr>
              <w:trPr>
                <w:cantSplit w:val="0"/>
                <w:tblHeader w:val="0"/>
              </w:trPr>
              <w:tc>
                <w:tcPr/>
                <w:p w:rsidR="00000000" w:rsidDel="00000000" w:rsidP="00000000" w:rsidRDefault="00000000" w:rsidRPr="00000000" w14:paraId="00002D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Igual o superior (UVT)</w:t>
                  </w:r>
                </w:p>
              </w:tc>
              <w:tc>
                <w:tcPr/>
                <w:p w:rsidR="00000000" w:rsidDel="00000000" w:rsidP="00000000" w:rsidRDefault="00000000" w:rsidRPr="00000000" w14:paraId="00002D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Inferior (UVT)</w:t>
                  </w:r>
                </w:p>
              </w:tc>
              <w:tc>
                <w:tcPr>
                  <w:vMerge w:val="continue"/>
                  <w:vAlign w:val="center"/>
                </w:tcPr>
                <w:p w:rsidR="00000000" w:rsidDel="00000000" w:rsidP="00000000" w:rsidRDefault="00000000" w:rsidRPr="00000000" w14:paraId="00002D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2D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0 </w:t>
                  </w:r>
                </w:p>
              </w:tc>
              <w:tc>
                <w:tcPr/>
                <w:p w:rsidR="00000000" w:rsidDel="00000000" w:rsidP="00000000" w:rsidRDefault="00000000" w:rsidRPr="00000000" w14:paraId="00002D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1.000 </w:t>
                  </w:r>
                </w:p>
              </w:tc>
              <w:tc>
                <w:tcPr/>
                <w:p w:rsidR="00000000" w:rsidDel="00000000" w:rsidP="00000000" w:rsidRDefault="00000000" w:rsidRPr="00000000" w14:paraId="00002D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3.4% </w:t>
                  </w:r>
                </w:p>
              </w:tc>
            </w:tr>
            <w:tr>
              <w:trPr>
                <w:cantSplit w:val="0"/>
                <w:trHeight w:val="278" w:hRule="atLeast"/>
                <w:tblHeader w:val="0"/>
              </w:trPr>
              <w:tc>
                <w:tcPr/>
                <w:p w:rsidR="00000000" w:rsidDel="00000000" w:rsidP="00000000" w:rsidRDefault="00000000" w:rsidRPr="00000000" w14:paraId="00002D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1.000 </w:t>
                  </w:r>
                </w:p>
              </w:tc>
              <w:tc>
                <w:tcPr/>
                <w:p w:rsidR="00000000" w:rsidDel="00000000" w:rsidP="00000000" w:rsidRDefault="00000000" w:rsidRPr="00000000" w14:paraId="00002D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2.500 </w:t>
                  </w:r>
                </w:p>
              </w:tc>
              <w:tc>
                <w:tcPr/>
                <w:p w:rsidR="00000000" w:rsidDel="00000000" w:rsidP="00000000" w:rsidRDefault="00000000" w:rsidRPr="00000000" w14:paraId="00002D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3.8% </w:t>
                  </w:r>
                </w:p>
              </w:tc>
            </w:tr>
            <w:tr>
              <w:trPr>
                <w:cantSplit w:val="0"/>
                <w:tblHeader w:val="0"/>
              </w:trPr>
              <w:tc>
                <w:tcPr/>
                <w:p w:rsidR="00000000" w:rsidDel="00000000" w:rsidP="00000000" w:rsidRDefault="00000000" w:rsidRPr="00000000" w14:paraId="00002D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2.500 </w:t>
                  </w:r>
                </w:p>
              </w:tc>
              <w:tc>
                <w:tcPr/>
                <w:p w:rsidR="00000000" w:rsidDel="00000000" w:rsidP="00000000" w:rsidRDefault="00000000" w:rsidRPr="00000000" w14:paraId="00002D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5.000 </w:t>
                  </w:r>
                </w:p>
              </w:tc>
              <w:tc>
                <w:tcPr/>
                <w:p w:rsidR="00000000" w:rsidDel="00000000" w:rsidP="00000000" w:rsidRDefault="00000000" w:rsidRPr="00000000" w14:paraId="00002D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5.5% </w:t>
                  </w:r>
                </w:p>
              </w:tc>
            </w:tr>
            <w:tr>
              <w:trPr>
                <w:cantSplit w:val="0"/>
                <w:tblHeader w:val="0"/>
              </w:trPr>
              <w:tc>
                <w:tcPr/>
                <w:p w:rsidR="00000000" w:rsidDel="00000000" w:rsidP="00000000" w:rsidRDefault="00000000" w:rsidRPr="00000000" w14:paraId="00002D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5.000 </w:t>
                  </w:r>
                </w:p>
              </w:tc>
              <w:tc>
                <w:tcPr/>
                <w:p w:rsidR="00000000" w:rsidDel="00000000" w:rsidP="00000000" w:rsidRDefault="00000000" w:rsidRPr="00000000" w14:paraId="00002D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13.334 </w:t>
                  </w:r>
                </w:p>
              </w:tc>
              <w:tc>
                <w:tcPr/>
                <w:p w:rsidR="00000000" w:rsidDel="00000000" w:rsidP="00000000" w:rsidRDefault="00000000" w:rsidRPr="00000000" w14:paraId="00002D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14"/>
                      <w:szCs w:val="14"/>
                      <w:u w:val="none"/>
                      <w:shd w:fill="auto" w:val="clear"/>
                      <w:vertAlign w:val="baseline"/>
                      <w:rtl w:val="0"/>
                    </w:rPr>
                    <w:t xml:space="preserve">7.0% </w:t>
                  </w:r>
                </w:p>
              </w:tc>
            </w:tr>
          </w:tbl>
          <w:p w:rsidR="00000000" w:rsidDel="00000000" w:rsidP="00000000" w:rsidRDefault="00000000" w:rsidRPr="00000000" w14:paraId="00002D30">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D31">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D32">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En los recibos electrónicos de pago del anticipo bimestral SIMPLE se adicionará la tarifa correspondiente al impuesto nacional al consumo, a la tarifa del 8% por concepto de impuesto al consumo a la tarifa SIMPLE consolidada. De igual forma, se entiende integrada la tarifa consolidada del impuesto de industria y comercio en la tarifa SIMPLE. </w:t>
            </w:r>
          </w:p>
          <w:p w:rsidR="00000000" w:rsidDel="00000000" w:rsidP="00000000" w:rsidRDefault="00000000" w:rsidRPr="00000000" w14:paraId="00002D33">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D34">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PARAGRAFO 5. Cuando un mismo contribuyente del régimen simple de tributación-SIMPLE realice dos o más actividades empresariales, éste estará sometido a la tarifa simple consolidada más alta, incluyendo la tarifa del impuesto al consumo. El formulario que prescriba la Dirección de Impuestos y Aduanas Nacionales –DIAN debe permitir que los contribuyentes reporten los municipios donde son desarrolladas sus actividades y los ingresos atribuidos a cada uno de ellos. Lo anterior con el propósito que el Ministerio de Hacienda y Crédito Público pueda transferir los recursos recaudados por concepto de impuesto de industria y comercio consolidado al municipio o distrito que corresponda. </w:t>
            </w:r>
          </w:p>
          <w:p w:rsidR="00000000" w:rsidDel="00000000" w:rsidP="00000000" w:rsidRDefault="00000000" w:rsidRPr="00000000" w14:paraId="00002D35">
            <w:pPr>
              <w:jc w:val="both"/>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2D36">
            <w:pPr>
              <w:jc w:val="both"/>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PARAGRAFO 6. En el año gravable en el que el contribuyente del impuesto unificado bajo el régimen simple de tributación – SIMPLE realice ganancias ocasionales o ingresos no constitutivos de renta ni ganancia ocasional, dichos ingresos no se considerarán para efectos de los límites de ingresos establecidos en este régimen. El impuesto de ganancia ocasional se determina de forma independiente, con base en las reglas generales, y se paga con la presentación de la declaración anual consolidada. </w:t>
            </w:r>
          </w:p>
          <w:p w:rsidR="00000000" w:rsidDel="00000000" w:rsidP="00000000" w:rsidRDefault="00000000" w:rsidRPr="00000000" w14:paraId="00002D37">
            <w:pPr>
              <w:jc w:val="both"/>
              <w:rPr>
                <w:rFonts w:ascii="Cambria" w:cs="Cambria" w:eastAsia="Cambria" w:hAnsi="Cambria"/>
                <w:b w:val="1"/>
                <w:color w:val="000000"/>
                <w:sz w:val="14"/>
                <w:szCs w:val="14"/>
              </w:rPr>
            </w:pPr>
            <w:r w:rsidDel="00000000" w:rsidR="00000000" w:rsidRPr="00000000">
              <w:rPr>
                <w:rtl w:val="0"/>
              </w:rPr>
            </w:r>
          </w:p>
        </w:tc>
      </w:tr>
      <w:tr>
        <w:trPr>
          <w:cantSplit w:val="0"/>
          <w:tblHeader w:val="0"/>
        </w:trPr>
        <w:tc>
          <w:tcPr>
            <w:gridSpan w:val="2"/>
          </w:tcPr>
          <w:bookmarkStart w:colFirst="0" w:colLast="0" w:name="1gf8i83" w:id="91"/>
          <w:bookmarkEnd w:id="91"/>
          <w:p w:rsidR="00000000" w:rsidDel="00000000" w:rsidP="00000000" w:rsidRDefault="00000000" w:rsidRPr="00000000" w14:paraId="00002D38">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909. Inscripción al monotributo.</w:t>
            </w:r>
            <w:r w:rsidDel="00000000" w:rsidR="00000000" w:rsidRPr="00000000">
              <w:rPr>
                <w:rFonts w:ascii="Cambria" w:cs="Cambria" w:eastAsia="Cambria" w:hAnsi="Cambria"/>
                <w:b w:val="1"/>
                <w:color w:val="008400"/>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 Los contribuyentes que opten por acogerse al monotributo deberán inscribirse en el Registro Único Tributario como contribuyentes del mismo, antes del 31 de marzo del respectivo periodo gravable.</w:t>
            </w:r>
          </w:p>
          <w:p w:rsidR="00000000" w:rsidDel="00000000" w:rsidP="00000000" w:rsidRDefault="00000000" w:rsidRPr="00000000" w14:paraId="00002D3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3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Quienes se inscriban como contribuyentes del monotributo no estarán sometidos al régimen ordinario del impuesto sobre la renta y complementarios por el respectivo año gravable.</w:t>
            </w:r>
          </w:p>
          <w:p w:rsidR="00000000" w:rsidDel="00000000" w:rsidP="00000000" w:rsidRDefault="00000000" w:rsidRPr="00000000" w14:paraId="00002D3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3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Dirección de Impuestos y Aduanas Nacionales podrá establecer mecanismos simplificados de renovación de la inscripción del Registro.</w:t>
            </w:r>
          </w:p>
          <w:p w:rsidR="00000000" w:rsidDel="00000000" w:rsidP="00000000" w:rsidRDefault="00000000" w:rsidRPr="00000000" w14:paraId="00002D3D">
            <w:pPr>
              <w:jc w:val="both"/>
              <w:rPr>
                <w:rFonts w:ascii="Cambria" w:cs="Cambria" w:eastAsia="Cambria" w:hAnsi="Cambria"/>
                <w:b w:val="1"/>
                <w:color w:val="000000"/>
                <w:sz w:val="12"/>
                <w:szCs w:val="12"/>
              </w:rPr>
            </w:pPr>
            <w:r w:rsidDel="00000000" w:rsidR="00000000" w:rsidRPr="00000000">
              <w:rPr>
                <w:rtl w:val="0"/>
              </w:rPr>
            </w:r>
          </w:p>
        </w:tc>
        <w:tc>
          <w:tcPr>
            <w:gridSpan w:val="2"/>
          </w:tcPr>
          <w:p w:rsidR="00000000" w:rsidDel="00000000" w:rsidP="00000000" w:rsidRDefault="00000000" w:rsidRPr="00000000" w14:paraId="00002D3F">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909. Inscripción al impuesto unificado bajo el régimen simple de tributación – SIMPLE </w:t>
            </w:r>
            <w:r w:rsidDel="00000000" w:rsidR="00000000" w:rsidRPr="00000000">
              <w:rPr>
                <w:rFonts w:ascii="Cambria" w:cs="Cambria" w:eastAsia="Cambria" w:hAnsi="Cambria"/>
                <w:b w:val="1"/>
                <w:color w:val="ff0000"/>
                <w:sz w:val="16"/>
                <w:szCs w:val="16"/>
                <w:highlight w:val="yellow"/>
                <w:rtl w:val="0"/>
              </w:rPr>
              <w:t xml:space="preserve">(modificado con el art. 66 de la Ley 1943 de diciembre 28 de 2018)</w:t>
            </w:r>
            <w:r w:rsidDel="00000000" w:rsidR="00000000" w:rsidRPr="00000000">
              <w:rPr>
                <w:rFonts w:ascii="Cambria" w:cs="Cambria" w:eastAsia="Cambria" w:hAnsi="Cambria"/>
                <w:b w:val="1"/>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Los contribuyentes que opten por acogerse al impuesto unificado bajo el régimen simple de tributación – SIMPLE deberán inscribirse en el Registro Único Tributario – RUT como contribuyentes del SIMPLE hasta el 31 del mes de enero del año gravable para el que ejerce la opción. Para los contribuyentes que se inscriban por primera vez en el Registro Único Tributario – RUT, deberán indicar en el formulario de inscripción su intención de acogerse a este régimen. La Dirección de Impuestos y Aduanas Nacionales – DIAN, consolidará mediante Resolución el listado de contribuyentes que se acogieron al régimen simple de tributación - SIMPLE. </w:t>
            </w:r>
          </w:p>
          <w:p w:rsidR="00000000" w:rsidDel="00000000" w:rsidP="00000000" w:rsidRDefault="00000000" w:rsidRPr="00000000" w14:paraId="00002D4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4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4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Quienes se inscriban como contribuyentes del impuesto unificado bajo el régimen simple de tributación – SIMPLE no estarán sometidos al régimen ordinario del impuesto sobre la renta por el respectivo año gravable. Una vez ejercida la opción, la misma debe mantenerse para ese año gravable, sin perjuicio de que para el año gravable siguiente se pueda optar nuevamente por el régimen ordinario, antes del último día hábil del mes de enero del año gravable para el que se ejerce la opción. </w:t>
            </w:r>
          </w:p>
          <w:p w:rsidR="00000000" w:rsidDel="00000000" w:rsidP="00000000" w:rsidRDefault="00000000" w:rsidRPr="00000000" w14:paraId="00002D4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4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Dirección de Impuestos y Aduanas Nacionales –DIAN podrá establecer mecanismos simplificados de renovación de la inscripción del Registro Único Tributario – RUT. </w:t>
            </w:r>
          </w:p>
          <w:p w:rsidR="00000000" w:rsidDel="00000000" w:rsidP="00000000" w:rsidRDefault="00000000" w:rsidRPr="00000000" w14:paraId="00002D4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46">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PARÁGRAFO</w:t>
            </w:r>
            <w:r w:rsidDel="00000000" w:rsidR="00000000" w:rsidRPr="00000000">
              <w:rPr>
                <w:rFonts w:ascii="Cambria" w:cs="Cambria" w:eastAsia="Cambria" w:hAnsi="Cambria"/>
                <w:sz w:val="16"/>
                <w:szCs w:val="16"/>
                <w:highlight w:val="yellow"/>
                <w:rtl w:val="0"/>
              </w:rPr>
              <w:t xml:space="preserve">. Quienes inicien actividades en el año gravable, podrán inscribirse en el régimen SIMPLE en el momento del registro inicial en el Registro Único Tributario – RUT. </w:t>
            </w:r>
          </w:p>
          <w:p w:rsidR="00000000" w:rsidDel="00000000" w:rsidP="00000000" w:rsidRDefault="00000000" w:rsidRPr="00000000" w14:paraId="00002D4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48">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PARAGRAFO TRANSITORIO 1</w:t>
            </w:r>
            <w:r w:rsidDel="00000000" w:rsidR="00000000" w:rsidRPr="00000000">
              <w:rPr>
                <w:rFonts w:ascii="Cambria" w:cs="Cambria" w:eastAsia="Cambria" w:hAnsi="Cambria"/>
                <w:sz w:val="16"/>
                <w:szCs w:val="16"/>
                <w:highlight w:val="yellow"/>
                <w:rtl w:val="0"/>
              </w:rPr>
              <w:t xml:space="preserve">. Únicamente por el año 2019, quienes cumplan los requisitos para optar por este régimen podrán hacerlo hasta el 31 de julio de dicho año. Para subsanar el pago del anticipo bimestral correspondiente a los bimestres anteriores a su inscripción, deberán incluir los ingresos en el primer recibo electrónico SIMPLE de pago del anticipo bimestral, sin que se causen sanciones o intereses. </w:t>
            </w:r>
          </w:p>
          <w:p w:rsidR="00000000" w:rsidDel="00000000" w:rsidP="00000000" w:rsidRDefault="00000000" w:rsidRPr="00000000" w14:paraId="00002D4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4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Si en los bimestres previos a la inscripción en el régimen simple de tributación, el contribuyente pagó el impuesto al consumo y/o el impuesto de industria y comercio y avisos y tableros, o estuvo sujeto a retenciones o auto retenciones en la fuente, por su actividad empresarial, dichas sumas podrán descontarse del valor a pagar por concepto de anticipo de los recibos electrónicos del SIMPLE que sean presentados en los bimestres siguientes. </w:t>
            </w:r>
          </w:p>
          <w:p w:rsidR="00000000" w:rsidDel="00000000" w:rsidP="00000000" w:rsidRDefault="00000000" w:rsidRPr="00000000" w14:paraId="00002D4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4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4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TRANSITORIO 2. Hasta el 31 de diciembre de </w:t>
            </w:r>
            <w:r w:rsidDel="00000000" w:rsidR="00000000" w:rsidRPr="00000000">
              <w:rPr>
                <w:rFonts w:ascii="Cambria" w:cs="Cambria" w:eastAsia="Cambria" w:hAnsi="Cambria"/>
                <w:sz w:val="16"/>
                <w:szCs w:val="16"/>
                <w:highlight w:val="cyan"/>
                <w:rtl w:val="0"/>
              </w:rPr>
              <w:t xml:space="preserve">2019</w:t>
            </w:r>
            <w:r w:rsidDel="00000000" w:rsidR="00000000" w:rsidRPr="00000000">
              <w:rPr>
                <w:rFonts w:ascii="Cambria" w:cs="Cambria" w:eastAsia="Cambria" w:hAnsi="Cambria"/>
                <w:sz w:val="16"/>
                <w:szCs w:val="16"/>
                <w:highlight w:val="yellow"/>
                <w:rtl w:val="0"/>
              </w:rPr>
              <w:t xml:space="preserve">, las autoridades municipales y distritales tienen plazo para integrar el impuesto de industria y comercio al impuesto unificado bajo el régimen simple de tributación – SIMPLE. </w:t>
            </w:r>
          </w:p>
          <w:p w:rsidR="00000000" w:rsidDel="00000000" w:rsidP="00000000" w:rsidRDefault="00000000" w:rsidRPr="00000000" w14:paraId="00002D4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4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consecuencia, únicamente por el año gravable </w:t>
            </w:r>
            <w:r w:rsidDel="00000000" w:rsidR="00000000" w:rsidRPr="00000000">
              <w:rPr>
                <w:rFonts w:ascii="Cambria" w:cs="Cambria" w:eastAsia="Cambria" w:hAnsi="Cambria"/>
                <w:sz w:val="16"/>
                <w:szCs w:val="16"/>
                <w:highlight w:val="cyan"/>
                <w:rtl w:val="0"/>
              </w:rPr>
              <w:t xml:space="preserve">2019,</w:t>
            </w:r>
            <w:r w:rsidDel="00000000" w:rsidR="00000000" w:rsidRPr="00000000">
              <w:rPr>
                <w:rFonts w:ascii="Cambria" w:cs="Cambria" w:eastAsia="Cambria" w:hAnsi="Cambria"/>
                <w:sz w:val="16"/>
                <w:szCs w:val="16"/>
                <w:highlight w:val="yellow"/>
                <w:rtl w:val="0"/>
              </w:rPr>
              <w:t xml:space="preserve"> los contribuyentes que realicen actividades gravadas con el impuesto de industria y comercio y avisos y tableros, en municipios que no hayan integrado este impuesto en el impuesto unificado bajo el régimen simple de tributación – SIMPLE, podrán descontar el impuesto mencionado en primer lugar en los recibos electrónicos bimestrales del SIMPLE. </w:t>
            </w:r>
          </w:p>
          <w:p w:rsidR="00000000" w:rsidDel="00000000" w:rsidP="00000000" w:rsidRDefault="00000000" w:rsidRPr="00000000" w14:paraId="00002D50">
            <w:pPr>
              <w:jc w:val="both"/>
              <w:rPr>
                <w:rFonts w:ascii="Cambria" w:cs="Cambria" w:eastAsia="Cambria" w:hAnsi="Cambria"/>
                <w:b w:val="1"/>
                <w:color w:val="000000"/>
                <w:sz w:val="12"/>
                <w:szCs w:val="12"/>
              </w:rPr>
            </w:pPr>
            <w:r w:rsidDel="00000000" w:rsidR="00000000" w:rsidRPr="00000000">
              <w:rPr>
                <w:rtl w:val="0"/>
              </w:rPr>
            </w:r>
          </w:p>
        </w:tc>
        <w:tc>
          <w:tcPr/>
          <w:p w:rsidR="00000000" w:rsidDel="00000000" w:rsidP="00000000" w:rsidRDefault="00000000" w:rsidRPr="00000000" w14:paraId="00002D5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909. Inscripción al impuesto unificado bajo el régimen simple de tributación – SIMPLE</w:t>
            </w:r>
            <w:r w:rsidDel="00000000" w:rsidR="00000000" w:rsidRPr="00000000">
              <w:rPr>
                <w:rFonts w:ascii="Cambria" w:cs="Cambria" w:eastAsia="Cambria" w:hAnsi="Cambria"/>
                <w:b w:val="1"/>
                <w:color w:val="ff0000"/>
                <w:sz w:val="16"/>
                <w:szCs w:val="16"/>
                <w:rtl w:val="0"/>
              </w:rPr>
              <w:t xml:space="preserve">(modificado con el art. 74 de la Ley 2010 de diciembre 27 de 2019)</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Los contribuyentes que opten por acogerse al impuesto unificado bajo el régimen simple de tributación – SIMPLE deberán inscribirse en el Registro Único Tributario – RUT como contribuyentes del SIMPLE hasta el 31 del mes de enero del año gravable para el que ejerce la opción. Para los contribuyentes que se inscriban por primera vez en el Registro Único Tributario – RUT, deberán indicar en el formulario de inscripción su intención de acogerse a este régimen. La Dirección de Impuestos y Aduanas Nacionales – DIAN, consolidará mediante Resolución el listado de contribuyentes que se acogieron al régimen simple de tributación - SIMPLE. </w:t>
            </w:r>
          </w:p>
          <w:p w:rsidR="00000000" w:rsidDel="00000000" w:rsidP="00000000" w:rsidRDefault="00000000" w:rsidRPr="00000000" w14:paraId="00002D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Quienes se inscriban como contribuyentes del impuesto unificado bajo el régimen simple de tributación – SIMPLE no estarán sometidos al régimen ordinario del impuesto sobre la renta por el respectivo año gravable. Una vez ejercida la opción, la misma debe mantenerse para ese año gravable, sin perjuicio de que para el año gravable siguiente se pueda optar nuevamente por el régimen ordinario, antes del último día hábil del mes de enero del año gravable para el que se ejerce la opción. </w:t>
            </w:r>
          </w:p>
          <w:p w:rsidR="00000000" w:rsidDel="00000000" w:rsidP="00000000" w:rsidRDefault="00000000" w:rsidRPr="00000000" w14:paraId="00002D5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5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de Impuestos y Aduanas Nacionales –DIAN podrá establecer mecanismos simplificados de renovación de la inscripción del Registro Único Tributario – RUT. </w:t>
            </w:r>
          </w:p>
          <w:p w:rsidR="00000000" w:rsidDel="00000000" w:rsidP="00000000" w:rsidRDefault="00000000" w:rsidRPr="00000000" w14:paraId="00002D5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58">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w:t>
            </w:r>
            <w:r w:rsidDel="00000000" w:rsidR="00000000" w:rsidRPr="00000000">
              <w:rPr>
                <w:rFonts w:ascii="Cambria" w:cs="Cambria" w:eastAsia="Cambria" w:hAnsi="Cambria"/>
                <w:sz w:val="16"/>
                <w:szCs w:val="16"/>
                <w:rtl w:val="0"/>
              </w:rPr>
              <w:t xml:space="preserve">. Quienes inicien actividades en el año gravable, podrán inscribirse en el régimen SIMPLE en el momento del registro inicial en el Registro Único Tributario – RUT. </w:t>
            </w:r>
          </w:p>
          <w:p w:rsidR="00000000" w:rsidDel="00000000" w:rsidP="00000000" w:rsidRDefault="00000000" w:rsidRPr="00000000" w14:paraId="00002D5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5A">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PARAGRAFO TRANSITORIO 1</w:t>
            </w:r>
            <w:r w:rsidDel="00000000" w:rsidR="00000000" w:rsidRPr="00000000">
              <w:rPr>
                <w:rFonts w:ascii="Cambria" w:cs="Cambria" w:eastAsia="Cambria" w:hAnsi="Cambria"/>
                <w:sz w:val="16"/>
                <w:szCs w:val="16"/>
                <w:rtl w:val="0"/>
              </w:rPr>
              <w:t xml:space="preserve">. Únicamente por el año </w:t>
            </w:r>
            <w:r w:rsidDel="00000000" w:rsidR="00000000" w:rsidRPr="00000000">
              <w:rPr>
                <w:rFonts w:ascii="Cambria" w:cs="Cambria" w:eastAsia="Cambria" w:hAnsi="Cambria"/>
                <w:sz w:val="16"/>
                <w:szCs w:val="16"/>
                <w:highlight w:val="cyan"/>
                <w:rtl w:val="0"/>
              </w:rPr>
              <w:t xml:space="preserve">2020</w:t>
            </w:r>
            <w:r w:rsidDel="00000000" w:rsidR="00000000" w:rsidRPr="00000000">
              <w:rPr>
                <w:rFonts w:ascii="Cambria" w:cs="Cambria" w:eastAsia="Cambria" w:hAnsi="Cambria"/>
                <w:sz w:val="16"/>
                <w:szCs w:val="16"/>
                <w:rtl w:val="0"/>
              </w:rPr>
              <w:t xml:space="preserve">, quienes cumplan los requisitos para optar por este régimen podrán hacerlo hasta el 31 de julio de dicho año. Para subsanar el pago del anticipo bimestral correspondiente a los bimestres anteriores a su inscripción, deberán incluir los ingresos en el primer recibo electrónico SIMPLE de pago del anticipo bimestral, sin que se causen sanciones o intereses. </w:t>
            </w:r>
          </w:p>
          <w:p w:rsidR="00000000" w:rsidDel="00000000" w:rsidP="00000000" w:rsidRDefault="00000000" w:rsidRPr="00000000" w14:paraId="00002D5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5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 en los bimestres previos a la inscripción en el régimen simple de tributación, el contribuyente pagó el impuesto al consumo y/o el impuesto de industria y comercio y avisos y tableros, </w:t>
            </w:r>
            <w:r w:rsidDel="00000000" w:rsidR="00000000" w:rsidRPr="00000000">
              <w:rPr>
                <w:rFonts w:ascii="Cambria" w:cs="Cambria" w:eastAsia="Cambria" w:hAnsi="Cambria"/>
                <w:sz w:val="16"/>
                <w:szCs w:val="16"/>
                <w:highlight w:val="cyan"/>
                <w:rtl w:val="0"/>
              </w:rPr>
              <w:t xml:space="preserve">impuesto sobre las ventas-IVA</w:t>
            </w:r>
            <w:r w:rsidDel="00000000" w:rsidR="00000000" w:rsidRPr="00000000">
              <w:rPr>
                <w:rFonts w:ascii="Cambria" w:cs="Cambria" w:eastAsia="Cambria" w:hAnsi="Cambria"/>
                <w:sz w:val="16"/>
                <w:szCs w:val="16"/>
                <w:rtl w:val="0"/>
              </w:rPr>
              <w:t xml:space="preserve"> o estuvo sujeto a retenciones o auto retenciones en la fuente, por su actividad empresarial, dichas sumas podrán descontarse del valor a pagar por concepto de anticipo de los recibos electrónicos del SIMPLE que sean presentados en los bimestres siguientes. </w:t>
            </w:r>
          </w:p>
          <w:p w:rsidR="00000000" w:rsidDel="00000000" w:rsidP="00000000" w:rsidRDefault="00000000" w:rsidRPr="00000000" w14:paraId="00002D5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5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PARÁGRAFO TRANSITORIO 2. Quienes a la entrada en vigencia de la presente ley hayan cumplido con los requisitos para optar por el régimen SIMPLE y se hayan inscrito dentro de los plazos establecidos para el efecto, no tendrán que volver a surtir dicho trámite para el año 2020. Lo anterior, siempre que los contribuyentes quieran continuar en el régimen SIMPLE durante dicha vigencia.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D5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6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3. Hasta el 31 de diciembre de </w:t>
            </w:r>
            <w:r w:rsidDel="00000000" w:rsidR="00000000" w:rsidRPr="00000000">
              <w:rPr>
                <w:rFonts w:ascii="Cambria" w:cs="Cambria" w:eastAsia="Cambria" w:hAnsi="Cambria"/>
                <w:sz w:val="16"/>
                <w:szCs w:val="16"/>
                <w:highlight w:val="cyan"/>
                <w:rtl w:val="0"/>
              </w:rPr>
              <w:t xml:space="preserve">2020</w:t>
            </w:r>
            <w:r w:rsidDel="00000000" w:rsidR="00000000" w:rsidRPr="00000000">
              <w:rPr>
                <w:rFonts w:ascii="Cambria" w:cs="Cambria" w:eastAsia="Cambria" w:hAnsi="Cambria"/>
                <w:sz w:val="16"/>
                <w:szCs w:val="16"/>
                <w:rtl w:val="0"/>
              </w:rPr>
              <w:t xml:space="preserve">, las autoridades municipales y distritales tienen plazo para integrar el impuesto de industria y comercio al impuesto unificado bajo el régimen simple de tributación – SIMPLE. </w:t>
            </w:r>
          </w:p>
          <w:p w:rsidR="00000000" w:rsidDel="00000000" w:rsidP="00000000" w:rsidRDefault="00000000" w:rsidRPr="00000000" w14:paraId="00002D6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consecuencia, únicamente por el año gravable </w:t>
            </w:r>
            <w:r w:rsidDel="00000000" w:rsidR="00000000" w:rsidRPr="00000000">
              <w:rPr>
                <w:rFonts w:ascii="Cambria" w:cs="Cambria" w:eastAsia="Cambria" w:hAnsi="Cambria"/>
                <w:sz w:val="16"/>
                <w:szCs w:val="16"/>
                <w:highlight w:val="cyan"/>
                <w:rtl w:val="0"/>
              </w:rPr>
              <w:t xml:space="preserve">2020</w:t>
            </w:r>
            <w:r w:rsidDel="00000000" w:rsidR="00000000" w:rsidRPr="00000000">
              <w:rPr>
                <w:rFonts w:ascii="Cambria" w:cs="Cambria" w:eastAsia="Cambria" w:hAnsi="Cambria"/>
                <w:sz w:val="16"/>
                <w:szCs w:val="16"/>
                <w:rtl w:val="0"/>
              </w:rPr>
              <w:t xml:space="preserve">, los contribuyentes que realicen actividades gravadas con el impuesto de industria y comercio y avisos y tableros, en municipios que no hayan integrado este impuesto en el impuesto unificado bajo el régimen simple de tributación – SIMPLE, podrán descontar el impuesto mencionado en primer lugar en los recibos electrónicos bimestrales del SIMPLE. </w:t>
            </w:r>
          </w:p>
          <w:p w:rsidR="00000000" w:rsidDel="00000000" w:rsidP="00000000" w:rsidRDefault="00000000" w:rsidRPr="00000000" w14:paraId="00002D63">
            <w:pPr>
              <w:jc w:val="both"/>
              <w:rPr>
                <w:rFonts w:ascii="Cambria" w:cs="Cambria" w:eastAsia="Cambria" w:hAnsi="Cambria"/>
                <w:b w:val="1"/>
                <w:color w:val="000000"/>
                <w:sz w:val="12"/>
                <w:szCs w:val="12"/>
              </w:rPr>
            </w:pPr>
            <w:r w:rsidDel="00000000" w:rsidR="00000000" w:rsidRPr="00000000">
              <w:rPr>
                <w:rtl w:val="0"/>
              </w:rPr>
            </w:r>
          </w:p>
        </w:tc>
      </w:tr>
      <w:tr>
        <w:trPr>
          <w:cantSplit w:val="0"/>
          <w:tblHeader w:val="0"/>
        </w:trPr>
        <w:tc>
          <w:tcPr>
            <w:gridSpan w:val="2"/>
          </w:tcPr>
          <w:bookmarkStart w:colFirst="0" w:colLast="0" w:name="40ew0vw" w:id="92"/>
          <w:bookmarkEnd w:id="92"/>
          <w:p w:rsidR="00000000" w:rsidDel="00000000" w:rsidP="00000000" w:rsidRDefault="00000000" w:rsidRPr="00000000" w14:paraId="00002D64">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910. Declaración y pago del monotributo. </w:t>
            </w:r>
            <w:r w:rsidDel="00000000" w:rsidR="00000000" w:rsidRPr="00000000">
              <w:rPr>
                <w:rFonts w:ascii="Cambria" w:cs="Cambria" w:eastAsia="Cambria" w:hAnsi="Cambria"/>
                <w:sz w:val="16"/>
                <w:szCs w:val="16"/>
                <w:highlight w:val="yellow"/>
                <w:rtl w:val="0"/>
              </w:rPr>
              <w:t xml:space="preserve"> Los contribuyentes del monotributo deberán presentar una declaración anual en un formulario simplificado que para el efecto adopte la Dirección de Impuestos y Aduanas Nacionales, dentro de los plazos que señale el Gobierno nacional.</w:t>
            </w:r>
          </w:p>
          <w:p w:rsidR="00000000" w:rsidDel="00000000" w:rsidP="00000000" w:rsidRDefault="00000000" w:rsidRPr="00000000" w14:paraId="00002D6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6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declaración del monotributo deberá presentarse con pago en los bancos y demás entidades autorizadas para recaudar.</w:t>
            </w:r>
          </w:p>
          <w:p w:rsidR="00000000" w:rsidDel="00000000" w:rsidP="00000000" w:rsidRDefault="00000000" w:rsidRPr="00000000" w14:paraId="00002D6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68">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PARÁGRAFO 1o. </w:t>
            </w:r>
            <w:r w:rsidDel="00000000" w:rsidR="00000000" w:rsidRPr="00000000">
              <w:rPr>
                <w:rFonts w:ascii="Cambria" w:cs="Cambria" w:eastAsia="Cambria" w:hAnsi="Cambria"/>
                <w:sz w:val="16"/>
                <w:szCs w:val="16"/>
                <w:highlight w:val="yellow"/>
                <w:rtl w:val="0"/>
              </w:rPr>
              <w:t xml:space="preserve">El pago del monotributo podrá realizarse a través de las redes electrónicas de pago y entidades financieras, incluidas sus redes de corresponsales, que para el efecto determine el Gobierno nacional. Estas entidades o redes deberán transferir el componente de aporte al servicio social complementario de BEPS o de riesgos laborales directamente al administrador de dicho servicio social, según corresponda.</w:t>
            </w:r>
          </w:p>
          <w:p w:rsidR="00000000" w:rsidDel="00000000" w:rsidP="00000000" w:rsidRDefault="00000000" w:rsidRPr="00000000" w14:paraId="00002D69">
            <w:pPr>
              <w:jc w:val="both"/>
              <w:rPr>
                <w:rFonts w:ascii="Cambria" w:cs="Cambria" w:eastAsia="Cambria" w:hAnsi="Cambria"/>
                <w:b w:val="1"/>
                <w:color w:val="000000"/>
                <w:sz w:val="12"/>
                <w:szCs w:val="12"/>
              </w:rPr>
            </w:pPr>
            <w:r w:rsidDel="00000000" w:rsidR="00000000" w:rsidRPr="00000000">
              <w:rPr>
                <w:rtl w:val="0"/>
              </w:rPr>
            </w:r>
          </w:p>
        </w:tc>
        <w:tc>
          <w:tcPr>
            <w:gridSpan w:val="2"/>
          </w:tcPr>
          <w:p w:rsidR="00000000" w:rsidDel="00000000" w:rsidP="00000000" w:rsidRDefault="00000000" w:rsidRPr="00000000" w14:paraId="00002D6B">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910. Declaración y pago del impuesto unificado bajo el régimen simple de tributación – SIMPLE </w:t>
            </w:r>
            <w:r w:rsidDel="00000000" w:rsidR="00000000" w:rsidRPr="00000000">
              <w:rPr>
                <w:rFonts w:ascii="Cambria" w:cs="Cambria" w:eastAsia="Cambria" w:hAnsi="Cambria"/>
                <w:b w:val="1"/>
                <w:color w:val="ff0000"/>
                <w:sz w:val="16"/>
                <w:szCs w:val="16"/>
                <w:highlight w:val="yellow"/>
                <w:rtl w:val="0"/>
              </w:rPr>
              <w:t xml:space="preserve">(modificado con el art. 66 de la Ley 1943 de diciembre 28 de 2018)</w:t>
            </w:r>
            <w:r w:rsidDel="00000000" w:rsidR="00000000" w:rsidRPr="00000000">
              <w:rPr>
                <w:rFonts w:ascii="Cambria" w:cs="Cambria" w:eastAsia="Cambria" w:hAnsi="Cambria"/>
                <w:b w:val="1"/>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Los contribuyentes del impuesto unificado bajo el régimen simple de tributación – SIMPLE deberán presentar una declaración anual consolidada dentro de los plazos que fije el Gobierno nacional y en el formulario simplificado señalado por la Dirección de Impuestos y Aduanas Nacionales – DIAN mediante resolución. Lo anterior sin perjuicio del pago del anticipo bimestral a través del recibo electrónico SIMPLE, el cual se debe presentar de forma obligatoria, con independencia de que haya saldo a pagar de anticipo, de conformidad con los plazos que establezca el Gobierno nacional, en los términos del artículo 908 de este Estatuto. Dicho anticipo se descontará del valor a pagar en la declaración consolidada anual. </w:t>
            </w:r>
          </w:p>
          <w:p w:rsidR="00000000" w:rsidDel="00000000" w:rsidP="00000000" w:rsidRDefault="00000000" w:rsidRPr="00000000" w14:paraId="00002D6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6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6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declaración anual consolidada del impuesto unificado bajo el régimen simple de tributación – SIMPLE deberá transmitirse y presentarse con pago mediante los sistemas electrónicos de la Dirección de Impuestos y Aduanas Nacionales – DIAN, dentro de los plazos que fije el Gobierno nacional y deberá incluir los ingresos del año gravable reportados mediante los recibos electrónicos del SIMPLE. En caso de que los valores pagados bimestralmente sean superiores al impuesto unificado bajo el régimen simple de tributación – SIMPLE, se reconocerá un saldo a favor compensable de forma automática con los recibos electrónicos SIMPLE de los meses siguientes o con las declaraciones consolidadas anuales siguientes. </w:t>
            </w:r>
          </w:p>
          <w:p w:rsidR="00000000" w:rsidDel="00000000" w:rsidP="00000000" w:rsidRDefault="00000000" w:rsidRPr="00000000" w14:paraId="00002D6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7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contribuyente deberá informar en la declaración del impuesto unificado bajo el régimen simple de tributación – SIMPLE la territorialidad de los ingresos obtenidos con el fin de distribuir lo recaudado por concepto del impuesto de industria y comercio consolidado en el municipio o los municipios en donde se efectuó el hecho generador y los anticipos realizados a cada una de esas entidades territoriales. </w:t>
            </w:r>
          </w:p>
          <w:p w:rsidR="00000000" w:rsidDel="00000000" w:rsidP="00000000" w:rsidRDefault="00000000" w:rsidRPr="00000000" w14:paraId="00002D7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72">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PARÁGRAFO.</w:t>
            </w:r>
            <w:r w:rsidDel="00000000" w:rsidR="00000000" w:rsidRPr="00000000">
              <w:rPr>
                <w:rFonts w:ascii="Cambria" w:cs="Cambria" w:eastAsia="Cambria" w:hAnsi="Cambria"/>
                <w:sz w:val="16"/>
                <w:szCs w:val="16"/>
                <w:highlight w:val="yellow"/>
                <w:rtl w:val="0"/>
              </w:rPr>
              <w:t xml:space="preserve"> El pago del impuesto unificado bajo el régimen simple de tributación – SIMPLE podrá realizarse a través de las redes electrónicas de pago y entidades financieras, incluidas sus redes de corresponsales, que para el efecto determine el Gobierno nacional. Estas entidades o redes deberán transferir el componente de impuesto sobre la renta y complementarios, impuesto nacional al consumo y el del impuesto de industria y comercio consolidado, conforme con los porcentajes establecidos en la tabla respectiva y conforme con la información respecto de los municipios en los que se desarrollan las actividades económicas que se incluirán en la declaración del impuesto unificado bajo el régimen simple de tributación – SIMPLE. </w:t>
            </w:r>
          </w:p>
          <w:p w:rsidR="00000000" w:rsidDel="00000000" w:rsidP="00000000" w:rsidRDefault="00000000" w:rsidRPr="00000000" w14:paraId="00002D73">
            <w:pPr>
              <w:jc w:val="both"/>
              <w:rPr>
                <w:rFonts w:ascii="Cambria" w:cs="Cambria" w:eastAsia="Cambria" w:hAnsi="Cambria"/>
                <w:b w:val="1"/>
                <w:color w:val="000000"/>
                <w:sz w:val="12"/>
                <w:szCs w:val="12"/>
              </w:rPr>
            </w:pPr>
            <w:r w:rsidDel="00000000" w:rsidR="00000000" w:rsidRPr="00000000">
              <w:rPr>
                <w:rtl w:val="0"/>
              </w:rPr>
            </w:r>
          </w:p>
        </w:tc>
        <w:tc>
          <w:tcPr/>
          <w:p w:rsidR="00000000" w:rsidDel="00000000" w:rsidP="00000000" w:rsidRDefault="00000000" w:rsidRPr="00000000" w14:paraId="00002D7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910. Declaración y pago del impuesto unificado bajo el régimen simple de tributación – SIMPLE</w:t>
            </w:r>
            <w:r w:rsidDel="00000000" w:rsidR="00000000" w:rsidRPr="00000000">
              <w:rPr>
                <w:rFonts w:ascii="Cambria" w:cs="Cambria" w:eastAsia="Cambria" w:hAnsi="Cambria"/>
                <w:b w:val="1"/>
                <w:color w:val="ff0000"/>
                <w:sz w:val="16"/>
                <w:szCs w:val="16"/>
                <w:rtl w:val="0"/>
              </w:rPr>
              <w:t xml:space="preserve">(modificado con el art. 74 de la Ley 2010 de diciembre 27 de 2019)</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Los contribuyentes del impuesto unificado bajo el régimen simple de tributación – SIMPLE deberán presentar una declaración anual consolidada dentro de los plazos que fije el Gobierno nacional y en el formulario simplificado señalado por la Dirección de Impuestos y Aduanas Nacionales – DIAN mediante resolución. Lo anterior sin perjuicio del pago del anticipo bimestral a través del recibo electrónico SIMPLE, el cual se debe presentar de forma obligatoria, con independencia de que haya saldo a pagar de anticipo, de conformidad con los plazos que establezca el Gobierno nacional, en los términos del artículo 908 de este Estatuto. Dicho anticipo se descontará del valor a pagar en la declaración consolidada anual. </w:t>
            </w:r>
          </w:p>
          <w:p w:rsidR="00000000" w:rsidDel="00000000" w:rsidP="00000000" w:rsidRDefault="00000000" w:rsidRPr="00000000" w14:paraId="00002D7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7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declaración anual consolidada del impuesto unificado bajo el régimen simple de tributación – SIMPLE deberá transmitirse y presentarse con pago mediante los sistemas electrónicos de la Dirección de Impuestos y Aduanas Nacionales – DIAN, dentro de los plazos que fije el Gobierno nacional y deberá incluir los ingresos del año gravable reportados mediante los recibos electrónicos del SIMPLE. En caso de que los valores pagados bimestralmente sean superiores al impuesto unificado bajo el régimen simple de tributación – SIMPLE, se reconocerá un saldo a favor compensable de forma automática con los recibos electrónicos SIMPLE de los meses siguientes o con las declaraciones consolidadas anuales siguientes. </w:t>
            </w:r>
          </w:p>
          <w:p w:rsidR="00000000" w:rsidDel="00000000" w:rsidP="00000000" w:rsidRDefault="00000000" w:rsidRPr="00000000" w14:paraId="00002D7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7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contribuyente deberá informar en la declaración del impuesto unificado bajo el régimen simple de tributación – SIMPLE la territorialidad de los ingresos obtenidos con el fin de distribuir lo recaudado por concepto del impuesto de industria y comercio consolidado en el municipio o los municipios en donde se efectuó el hecho generador y los anticipos realizados a cada una de esas entidades territoriales. </w:t>
            </w:r>
          </w:p>
          <w:p w:rsidR="00000000" w:rsidDel="00000000" w:rsidP="00000000" w:rsidRDefault="00000000" w:rsidRPr="00000000" w14:paraId="00002D7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7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PARÁGRAFO.</w:t>
            </w:r>
            <w:r w:rsidDel="00000000" w:rsidR="00000000" w:rsidRPr="00000000">
              <w:rPr>
                <w:rFonts w:ascii="Cambria" w:cs="Cambria" w:eastAsia="Cambria" w:hAnsi="Cambria"/>
                <w:sz w:val="16"/>
                <w:szCs w:val="16"/>
                <w:rtl w:val="0"/>
              </w:rPr>
              <w:t xml:space="preserve"> El pago del impuesto unificado bajo el régimen simple de tributación – SIMPLE podrá realizarse a través de las redes electrónicas de pago y entidades financieras, incluidas sus redes de corresponsales, que para el efecto determine el Gobierno nacional. Estas entidades o redes deberán transferir el componente de impuesto sobre la renta y complementarios, impuesto nacional al consumo y el del impuesto de industria y comercio consolidado, conforme con los porcentajes establecidos en la tabla respectiva y conforme con la información respecto de los municipios en los que se desarrollan las actividades económicas que se incluirán en la declaración del impuesto unificado bajo el régimen simple de tributación – SIMPLE. </w:t>
            </w:r>
          </w:p>
          <w:p w:rsidR="00000000" w:rsidDel="00000000" w:rsidP="00000000" w:rsidRDefault="00000000" w:rsidRPr="00000000" w14:paraId="00002D7C">
            <w:pPr>
              <w:jc w:val="both"/>
              <w:rPr>
                <w:rFonts w:ascii="Cambria" w:cs="Cambria" w:eastAsia="Cambria" w:hAnsi="Cambria"/>
                <w:b w:val="1"/>
                <w:color w:val="000000"/>
                <w:sz w:val="12"/>
                <w:szCs w:val="12"/>
              </w:rPr>
            </w:pPr>
            <w:r w:rsidDel="00000000" w:rsidR="00000000" w:rsidRPr="00000000">
              <w:rPr>
                <w:rtl w:val="0"/>
              </w:rPr>
            </w:r>
          </w:p>
        </w:tc>
      </w:tr>
      <w:tr>
        <w:trPr>
          <w:cantSplit w:val="0"/>
          <w:tblHeader w:val="0"/>
        </w:trPr>
        <w:tc>
          <w:tcPr>
            <w:gridSpan w:val="2"/>
          </w:tcPr>
          <w:bookmarkStart w:colFirst="0" w:colLast="0" w:name="2fk6b3p" w:id="93"/>
          <w:bookmarkEnd w:id="93"/>
          <w:p w:rsidR="00000000" w:rsidDel="00000000" w:rsidP="00000000" w:rsidRDefault="00000000" w:rsidRPr="00000000" w14:paraId="00002D7D">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911. Retenciones en la fuente. </w:t>
            </w:r>
            <w:r w:rsidDel="00000000" w:rsidR="00000000" w:rsidRPr="00000000">
              <w:rPr>
                <w:rFonts w:ascii="Cambria" w:cs="Cambria" w:eastAsia="Cambria" w:hAnsi="Cambria"/>
                <w:sz w:val="16"/>
                <w:szCs w:val="16"/>
                <w:highlight w:val="yellow"/>
                <w:rtl w:val="0"/>
              </w:rPr>
              <w:t xml:space="preserve"> Los contribuyentes del monotributo serán sujetos de retención en la fuente a título de impuesto sobre la renta y complementarios.</w:t>
            </w:r>
          </w:p>
          <w:p w:rsidR="00000000" w:rsidDel="00000000" w:rsidP="00000000" w:rsidRDefault="00000000" w:rsidRPr="00000000" w14:paraId="00002D7E">
            <w:pPr>
              <w:jc w:val="both"/>
              <w:rPr>
                <w:rFonts w:ascii="Cambria" w:cs="Cambria" w:eastAsia="Cambria" w:hAnsi="Cambria"/>
                <w:b w:val="1"/>
                <w:color w:val="000000"/>
                <w:sz w:val="12"/>
                <w:szCs w:val="12"/>
              </w:rPr>
            </w:pPr>
            <w:r w:rsidDel="00000000" w:rsidR="00000000" w:rsidRPr="00000000">
              <w:rPr>
                <w:rtl w:val="0"/>
              </w:rPr>
            </w:r>
          </w:p>
        </w:tc>
        <w:tc>
          <w:tcPr>
            <w:gridSpan w:val="2"/>
          </w:tcPr>
          <w:p w:rsidR="00000000" w:rsidDel="00000000" w:rsidP="00000000" w:rsidRDefault="00000000" w:rsidRPr="00000000" w14:paraId="00002D80">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911. Retenciones y autorretenciones en la fuente en el impuesto unificado bajo el regimen simple de tributacion</w:t>
            </w:r>
            <w:r w:rsidDel="00000000" w:rsidR="00000000" w:rsidRPr="00000000">
              <w:rPr>
                <w:rFonts w:ascii="Cambria" w:cs="Cambria" w:eastAsia="Cambria" w:hAnsi="Cambria"/>
                <w:sz w:val="16"/>
                <w:szCs w:val="16"/>
                <w:highlight w:val="yellow"/>
                <w:rtl w:val="0"/>
              </w:rPr>
              <w:t xml:space="preserve"> – </w:t>
            </w:r>
            <w:r w:rsidDel="00000000" w:rsidR="00000000" w:rsidRPr="00000000">
              <w:rPr>
                <w:rFonts w:ascii="Cambria" w:cs="Cambria" w:eastAsia="Cambria" w:hAnsi="Cambria"/>
                <w:b w:val="1"/>
                <w:sz w:val="16"/>
                <w:szCs w:val="16"/>
                <w:highlight w:val="yellow"/>
                <w:rtl w:val="0"/>
              </w:rPr>
              <w:t xml:space="preserve">SIMPLE</w:t>
            </w:r>
            <w:r w:rsidDel="00000000" w:rsidR="00000000" w:rsidRPr="00000000">
              <w:rPr>
                <w:rFonts w:ascii="Cambria" w:cs="Cambria" w:eastAsia="Cambria" w:hAnsi="Cambria"/>
                <w:sz w:val="16"/>
                <w:szCs w:val="16"/>
                <w:highlight w:val="yellow"/>
                <w:rtl w:val="0"/>
              </w:rPr>
              <w:t xml:space="preserve"> </w:t>
            </w:r>
            <w:r w:rsidDel="00000000" w:rsidR="00000000" w:rsidRPr="00000000">
              <w:rPr>
                <w:rFonts w:ascii="Cambria" w:cs="Cambria" w:eastAsia="Cambria" w:hAnsi="Cambria"/>
                <w:b w:val="1"/>
                <w:color w:val="ff0000"/>
                <w:sz w:val="16"/>
                <w:szCs w:val="16"/>
                <w:highlight w:val="yellow"/>
                <w:rtl w:val="0"/>
              </w:rPr>
              <w:t xml:space="preserve">(modificado con el art. 66 de la Ley 1943 de diciembre 28 de 2018)</w:t>
            </w:r>
            <w:r w:rsidDel="00000000" w:rsidR="00000000" w:rsidRPr="00000000">
              <w:rPr>
                <w:rFonts w:ascii="Cambria" w:cs="Cambria" w:eastAsia="Cambria" w:hAnsi="Cambria"/>
                <w:sz w:val="16"/>
                <w:szCs w:val="16"/>
                <w:highlight w:val="yellow"/>
                <w:rtl w:val="0"/>
              </w:rPr>
              <w:t xml:space="preserve">Los contribuyentes del impuesto unificado bajo el régimen simple de tributación – SIMPLE no estarán sujetos a retención en la fuente y tampoco estarán obligados a practicar retenciones y autorretenciones en la fuente, con excepción de las correspondientes a pagos laborales. En los pagos por compras de bienes o servicios realizados por los contribuyentes del impuesto unificado bajo el régimen simple de tributación – SIMPLE, el tercero receptor del pago, contribuyente del régimen ordinario y agente retenedor del impuesto sobre la renta, deberá actuar como agente autorretenedor del impuesto. Lo anterior sin perjuicio de la retención en la fuente a título del impuesto sobre las ventas –IVA, regulado en el numeral 9 del artículo 437-2 del Estatuto Tributario. </w:t>
            </w:r>
          </w:p>
          <w:p w:rsidR="00000000" w:rsidDel="00000000" w:rsidP="00000000" w:rsidRDefault="00000000" w:rsidRPr="00000000" w14:paraId="00002D81">
            <w:pPr>
              <w:jc w:val="both"/>
              <w:rPr>
                <w:rFonts w:ascii="Cambria" w:cs="Cambria" w:eastAsia="Cambria" w:hAnsi="Cambria"/>
                <w:b w:val="1"/>
                <w:color w:val="000000"/>
                <w:sz w:val="12"/>
                <w:szCs w:val="12"/>
              </w:rPr>
            </w:pPr>
            <w:r w:rsidDel="00000000" w:rsidR="00000000" w:rsidRPr="00000000">
              <w:rPr>
                <w:rtl w:val="0"/>
              </w:rPr>
            </w:r>
          </w:p>
        </w:tc>
        <w:tc>
          <w:tcPr/>
          <w:p w:rsidR="00000000" w:rsidDel="00000000" w:rsidP="00000000" w:rsidRDefault="00000000" w:rsidRPr="00000000" w14:paraId="00002D8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911. Retenciones y autorretenciones en la fuente en el impuesto unificado bajo el regimen simple de tributacion</w:t>
            </w:r>
            <w:r w:rsidDel="00000000" w:rsidR="00000000" w:rsidRPr="00000000">
              <w:rPr>
                <w:rFonts w:ascii="Cambria" w:cs="Cambria" w:eastAsia="Cambria" w:hAnsi="Cambria"/>
                <w:sz w:val="16"/>
                <w:szCs w:val="16"/>
                <w:rtl w:val="0"/>
              </w:rPr>
              <w:t xml:space="preserve"> – </w:t>
            </w:r>
            <w:r w:rsidDel="00000000" w:rsidR="00000000" w:rsidRPr="00000000">
              <w:rPr>
                <w:rFonts w:ascii="Cambria" w:cs="Cambria" w:eastAsia="Cambria" w:hAnsi="Cambria"/>
                <w:b w:val="1"/>
                <w:sz w:val="16"/>
                <w:szCs w:val="16"/>
                <w:rtl w:val="0"/>
              </w:rPr>
              <w:t xml:space="preserve">SIMPLE</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 74 de la Ley 2010 de diciembre 27 de 2019). </w:t>
            </w:r>
            <w:r w:rsidDel="00000000" w:rsidR="00000000" w:rsidRPr="00000000">
              <w:rPr>
                <w:rFonts w:ascii="Cambria" w:cs="Cambria" w:eastAsia="Cambria" w:hAnsi="Cambria"/>
                <w:sz w:val="16"/>
                <w:szCs w:val="16"/>
                <w:rtl w:val="0"/>
              </w:rPr>
              <w:t xml:space="preserve">Los contribuyentes del impuesto unificado bajo el régimen simple de tributación – SIMPLE no estarán sujetos a retención en la fuente y tampoco estarán obligados a practicar retenciones y autorretenciones en la fuente, con excepción de las correspondientes a pagos laborales. En los pagos por compras de bienes o servicios realizados por los contribuyentes del impuesto unificado bajo el régimen simple de tributación – SIMPLE, el tercero receptor del pago, contribuyente del régimen ordinario y agente retenedor del impuesto sobre la renta, deberá actuar como agente autorretenedor del impuesto. Lo anterior sin perjuicio de la retención en la fuente a título del impuesto sobre las ventas –IVA, regulado en el numeral 9 del artículo 437-2 del Estatuto Tributario. </w:t>
            </w:r>
          </w:p>
          <w:p w:rsidR="00000000" w:rsidDel="00000000" w:rsidP="00000000" w:rsidRDefault="00000000" w:rsidRPr="00000000" w14:paraId="00002D84">
            <w:pPr>
              <w:jc w:val="both"/>
              <w:rPr>
                <w:rFonts w:ascii="Cambria" w:cs="Cambria" w:eastAsia="Cambria" w:hAnsi="Cambria"/>
                <w:b w:val="1"/>
                <w:color w:val="000000"/>
                <w:sz w:val="12"/>
                <w:szCs w:val="12"/>
              </w:rPr>
            </w:pPr>
            <w:r w:rsidDel="00000000" w:rsidR="00000000" w:rsidRPr="00000000">
              <w:rPr>
                <w:rtl w:val="0"/>
              </w:rPr>
            </w:r>
          </w:p>
        </w:tc>
      </w:tr>
      <w:tr>
        <w:trPr>
          <w:cantSplit w:val="0"/>
          <w:tblHeader w:val="0"/>
        </w:trPr>
        <w:tc>
          <w:tcPr>
            <w:gridSpan w:val="2"/>
          </w:tcPr>
          <w:bookmarkStart w:colFirst="0" w:colLast="0" w:name="upglbi" w:id="94"/>
          <w:bookmarkEnd w:id="94"/>
          <w:p w:rsidR="00000000" w:rsidDel="00000000" w:rsidP="00000000" w:rsidRDefault="00000000" w:rsidRPr="00000000" w14:paraId="00002D85">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912. Retención en la fuente sobre ingresos de tarjetas de crédito, débito y otros mecanismos de pagos electrónicos. </w:t>
            </w:r>
            <w:r w:rsidDel="00000000" w:rsidR="00000000" w:rsidRPr="00000000">
              <w:rPr>
                <w:rFonts w:ascii="Cambria" w:cs="Cambria" w:eastAsia="Cambria" w:hAnsi="Cambria"/>
                <w:sz w:val="16"/>
                <w:szCs w:val="16"/>
                <w:highlight w:val="yellow"/>
                <w:rtl w:val="0"/>
              </w:rPr>
              <w:t xml:space="preserve"> Los pagos o abonos en cuenta susceptibles de constituir ingreso tributario para los contribuyentes del monotributo, por concepto de ventas de bienes o servicios realizadas a través de los sistemas de tarjetas de crédito y/o débito y otros mecanismos de pagos electrónicos no están sometidos a retención en la fuente.</w:t>
            </w:r>
          </w:p>
          <w:p w:rsidR="00000000" w:rsidDel="00000000" w:rsidP="00000000" w:rsidRDefault="00000000" w:rsidRPr="00000000" w14:paraId="00002D86">
            <w:pPr>
              <w:jc w:val="both"/>
              <w:rPr>
                <w:rFonts w:ascii="Cambria" w:cs="Cambria" w:eastAsia="Cambria" w:hAnsi="Cambria"/>
                <w:b w:val="1"/>
                <w:color w:val="000000"/>
                <w:sz w:val="12"/>
                <w:szCs w:val="12"/>
              </w:rPr>
            </w:pPr>
            <w:r w:rsidDel="00000000" w:rsidR="00000000" w:rsidRPr="00000000">
              <w:rPr>
                <w:rtl w:val="0"/>
              </w:rPr>
            </w:r>
          </w:p>
        </w:tc>
        <w:tc>
          <w:tcPr>
            <w:gridSpan w:val="2"/>
          </w:tcPr>
          <w:p w:rsidR="00000000" w:rsidDel="00000000" w:rsidP="00000000" w:rsidRDefault="00000000" w:rsidRPr="00000000" w14:paraId="00002D88">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912. Crédito o descuento del impuesto por ingresos de tarjetas de crédito, débito y otros mecanismos de pagos electrónicos</w:t>
            </w:r>
            <w:r w:rsidDel="00000000" w:rsidR="00000000" w:rsidRPr="00000000">
              <w:rPr>
                <w:rFonts w:ascii="Cambria" w:cs="Cambria" w:eastAsia="Cambria" w:hAnsi="Cambria"/>
                <w:sz w:val="16"/>
                <w:szCs w:val="16"/>
                <w:highlight w:val="yellow"/>
                <w:rtl w:val="0"/>
              </w:rPr>
              <w:t xml:space="preserve"> </w:t>
            </w:r>
            <w:r w:rsidDel="00000000" w:rsidR="00000000" w:rsidRPr="00000000">
              <w:rPr>
                <w:rFonts w:ascii="Cambria" w:cs="Cambria" w:eastAsia="Cambria" w:hAnsi="Cambria"/>
                <w:b w:val="1"/>
                <w:color w:val="ff0000"/>
                <w:sz w:val="16"/>
                <w:szCs w:val="16"/>
                <w:highlight w:val="yellow"/>
                <w:rtl w:val="0"/>
              </w:rPr>
              <w:t xml:space="preserve">(modificado con el art. 66 de la Ley 1943 de diciembre 28 de 2018)</w:t>
            </w:r>
            <w:r w:rsidDel="00000000" w:rsidR="00000000" w:rsidRPr="00000000">
              <w:rPr>
                <w:rFonts w:ascii="Cambria" w:cs="Cambria" w:eastAsia="Cambria" w:hAnsi="Cambria"/>
                <w:sz w:val="16"/>
                <w:szCs w:val="16"/>
                <w:highlight w:val="yellow"/>
                <w:rtl w:val="0"/>
              </w:rPr>
              <w:t xml:space="preserve">. Los pagos o abonos en cuenta susceptibles de constituir ingreso tributario para los contribuyentes del impuesto unificado bajo el régimen simple de tributación-SIMPLE, por concepto de ventas de bienes o servicios realizadas a través de los sistemas de tarjetas de crédito y/o débito y otros mecanismos de pagos electrónicos, generarán un crédito o descuento del impuesto a pagar equivalente al 0.5% de los ingresos recibidos por este medio, conforme a certificación emitida por la entidad financiera adquirente. Este descuento no podrá exceder el impuesto a cargo del contribuyente perteneciente al régimen simple de tributación – SIMPLE y, la parte que corresponda al impuesto de industria y comercio consolidado, no podrá ser cubierta con dicho descuento. </w:t>
            </w:r>
          </w:p>
          <w:p w:rsidR="00000000" w:rsidDel="00000000" w:rsidP="00000000" w:rsidRDefault="00000000" w:rsidRPr="00000000" w14:paraId="00002D89">
            <w:pPr>
              <w:jc w:val="both"/>
              <w:rPr>
                <w:rFonts w:ascii="Cambria" w:cs="Cambria" w:eastAsia="Cambria" w:hAnsi="Cambria"/>
                <w:b w:val="1"/>
                <w:color w:val="000000"/>
                <w:sz w:val="12"/>
                <w:szCs w:val="12"/>
              </w:rPr>
            </w:pPr>
            <w:r w:rsidDel="00000000" w:rsidR="00000000" w:rsidRPr="00000000">
              <w:rPr>
                <w:rtl w:val="0"/>
              </w:rPr>
            </w:r>
          </w:p>
        </w:tc>
        <w:tc>
          <w:tcPr/>
          <w:p w:rsidR="00000000" w:rsidDel="00000000" w:rsidP="00000000" w:rsidRDefault="00000000" w:rsidRPr="00000000" w14:paraId="00002D8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912. Crédito o descuento del impuesto por ingresos de tarjetas de crédito, débito y otros mecanismos de pagos electrónicos</w:t>
            </w:r>
            <w:r w:rsidDel="00000000" w:rsidR="00000000" w:rsidRPr="00000000">
              <w:rPr>
                <w:rFonts w:ascii="Cambria" w:cs="Cambria" w:eastAsia="Cambria" w:hAnsi="Cambria"/>
                <w:b w:val="1"/>
                <w:color w:val="ff0000"/>
                <w:sz w:val="16"/>
                <w:szCs w:val="16"/>
                <w:rtl w:val="0"/>
              </w:rPr>
              <w:t xml:space="preserve">(modificado con el art. 74 de la Ley 2010 de diciembre 27 de 2019)</w:t>
            </w:r>
            <w:r w:rsidDel="00000000" w:rsidR="00000000" w:rsidRPr="00000000">
              <w:rPr>
                <w:rFonts w:ascii="Cambria" w:cs="Cambria" w:eastAsia="Cambria" w:hAnsi="Cambria"/>
                <w:sz w:val="16"/>
                <w:szCs w:val="16"/>
                <w:rtl w:val="0"/>
              </w:rPr>
              <w:t xml:space="preserve">. Los pagos o abonos en cuenta susceptibles de constituir ingreso tributario para los contribuyentes del impuesto unificado bajo el régimen simple de tributación-SIMPLE, por concepto de ventas de bienes o servicios realizadas a través de los sistemas de tarjetas de crédito y/o débito y otros mecanismos de pagos electrónicos, generarán un crédito o descuento del impuesto a pagar equivalente al 0.5% de los ingresos recibidos por este medio, conforme a certificación emitida por la entidad financiera adquirente. Este descuento no podrá exceder el impuesto a cargo del contribuyente perteneciente al régimen simple de tributación – SIMPLE y, la parte que corresponda al impuesto de industria y comercio consolidado, no podrá ser cubierta con dicho descuento. </w:t>
            </w:r>
          </w:p>
          <w:p w:rsidR="00000000" w:rsidDel="00000000" w:rsidP="00000000" w:rsidRDefault="00000000" w:rsidRPr="00000000" w14:paraId="00002D8C">
            <w:pPr>
              <w:jc w:val="both"/>
              <w:rPr>
                <w:rFonts w:ascii="Cambria" w:cs="Cambria" w:eastAsia="Cambria" w:hAnsi="Cambria"/>
                <w:b w:val="1"/>
                <w:color w:val="000000"/>
                <w:sz w:val="12"/>
                <w:szCs w:val="12"/>
              </w:rPr>
            </w:pPr>
            <w:r w:rsidDel="00000000" w:rsidR="00000000" w:rsidRPr="00000000">
              <w:rPr>
                <w:rtl w:val="0"/>
              </w:rPr>
            </w:r>
          </w:p>
        </w:tc>
      </w:tr>
      <w:tr>
        <w:trPr>
          <w:cantSplit w:val="0"/>
          <w:tblHeader w:val="0"/>
        </w:trPr>
        <w:tc>
          <w:tcPr>
            <w:gridSpan w:val="2"/>
          </w:tcPr>
          <w:bookmarkStart w:colFirst="0" w:colLast="0" w:name="3ep43zb" w:id="95"/>
          <w:bookmarkEnd w:id="95"/>
          <w:p w:rsidR="00000000" w:rsidDel="00000000" w:rsidP="00000000" w:rsidRDefault="00000000" w:rsidRPr="00000000" w14:paraId="00002D8D">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913. Exclusión del monotributo por razones de control. </w:t>
            </w:r>
            <w:r w:rsidDel="00000000" w:rsidR="00000000" w:rsidRPr="00000000">
              <w:rPr>
                <w:rFonts w:ascii="Cambria" w:cs="Cambria" w:eastAsia="Cambria" w:hAnsi="Cambria"/>
                <w:sz w:val="16"/>
                <w:szCs w:val="16"/>
                <w:highlight w:val="yellow"/>
                <w:rtl w:val="0"/>
              </w:rPr>
              <w:t xml:space="preserve"> Cuando dentro de los programas de fiscalización la Administración Tributaria establezca que el contribuyente no cumple los requisitos para pertenecer al monotributo, procederá a excluirlo del régimen, mediante resolución independiente en la cual se reclasificará al contribuyente en el régimen tributario que corresponda.</w:t>
            </w:r>
          </w:p>
          <w:p w:rsidR="00000000" w:rsidDel="00000000" w:rsidP="00000000" w:rsidRDefault="00000000" w:rsidRPr="00000000" w14:paraId="00002D8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8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Una vez en firme el acto de exclusión del régimen, la Administración Tributaria podrá adelantar los procesos de fiscalización tendientes a exigirle el cumplimiento de la totalidad de las obligaciones tributarias que correspondan, por los períodos durante los cuales operó dentro del monotributo en forma irregular, junto con las sanciones que fueren del caso. Igualmente, el contribuyente deberá continuar cumpliendo sus obligaciones tributarias.</w:t>
            </w:r>
          </w:p>
          <w:p w:rsidR="00000000" w:rsidDel="00000000" w:rsidP="00000000" w:rsidRDefault="00000000" w:rsidRPr="00000000" w14:paraId="00002D90">
            <w:pPr>
              <w:jc w:val="both"/>
              <w:rPr>
                <w:rFonts w:ascii="Cambria" w:cs="Cambria" w:eastAsia="Cambria" w:hAnsi="Cambria"/>
                <w:b w:val="1"/>
                <w:color w:val="000000"/>
                <w:sz w:val="12"/>
                <w:szCs w:val="12"/>
              </w:rPr>
            </w:pPr>
            <w:r w:rsidDel="00000000" w:rsidR="00000000" w:rsidRPr="00000000">
              <w:rPr>
                <w:rtl w:val="0"/>
              </w:rPr>
            </w:r>
          </w:p>
        </w:tc>
        <w:tc>
          <w:tcPr>
            <w:gridSpan w:val="2"/>
          </w:tcPr>
          <w:p w:rsidR="00000000" w:rsidDel="00000000" w:rsidP="00000000" w:rsidRDefault="00000000" w:rsidRPr="00000000" w14:paraId="00002D92">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913. Exclusión del impuesto unificado bajo el régimen simple de tributación – SIMPLE por razones de control </w:t>
            </w:r>
            <w:r w:rsidDel="00000000" w:rsidR="00000000" w:rsidRPr="00000000">
              <w:rPr>
                <w:rFonts w:ascii="Cambria" w:cs="Cambria" w:eastAsia="Cambria" w:hAnsi="Cambria"/>
                <w:b w:val="1"/>
                <w:color w:val="ff0000"/>
                <w:sz w:val="16"/>
                <w:szCs w:val="16"/>
                <w:highlight w:val="yellow"/>
                <w:rtl w:val="0"/>
              </w:rPr>
              <w:t xml:space="preserve">(modificado con el art. 66 de la Ley 1943 de diciembre 28 de 2018)</w:t>
            </w:r>
            <w:r w:rsidDel="00000000" w:rsidR="00000000" w:rsidRPr="00000000">
              <w:rPr>
                <w:rFonts w:ascii="Cambria" w:cs="Cambria" w:eastAsia="Cambria" w:hAnsi="Cambria"/>
                <w:sz w:val="16"/>
                <w:szCs w:val="16"/>
                <w:highlight w:val="yellow"/>
                <w:rtl w:val="0"/>
              </w:rPr>
              <w:t xml:space="preserve">. Cuando el contribuyente incumpla las condiciones y requisitos previstos para pertenecer al impuesto unificado bajo el régimen simple de tributación – SIMPLE o cuando se verifique abuso en materia tributaria, y el incumplimiento no sea subsanable, perderá automáticamente su calificación como contribuyente del impuesto unificado bajo el régimen simple de tributación – SIMPLE y deberá declararse como contribuyente del régimen ordinario, situación que debe actualizarse en el Registro Único Tributario – RUT y debe transmitirse a las correspondientes autoridades municipales y distritales. </w:t>
            </w:r>
          </w:p>
          <w:p w:rsidR="00000000" w:rsidDel="00000000" w:rsidP="00000000" w:rsidRDefault="00000000" w:rsidRPr="00000000" w14:paraId="00002D9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9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9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Dirección de Impuestos y Aduanas Nacionales – DIAN tendrá las facultades para notificar una liquidación oficial simplificada del impuesto unificado bajo el régimen simple de tributación – SIMPLE, a través de estimaciones objetivas realizadas por la Administración Tributaria y conforme con la información obtenida de terceros y del mecanismo de la factura electrónica. En el caso de contribuyentes omisos de la obligación tributaria, su inscripción en el impuesto unificado bajo el régimen simple de tributación – SIMPLE se verificará de forma oficiosa y automática por parte de la Administración Tributaria. </w:t>
            </w:r>
          </w:p>
          <w:p w:rsidR="00000000" w:rsidDel="00000000" w:rsidP="00000000" w:rsidRDefault="00000000" w:rsidRPr="00000000" w14:paraId="00002D9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9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contribuyente podrá desestimar y controvertir la liquidación oficial simplificada, a través de la presentación de la declaración del impuesto sobre la renta bajo el sistema ordinario o cedular según el caso, dentro de los tres meses siguientes a su notificación, de lo contrario quedará en firme la liquidación oficial simplificada y prestará mérito ejecutivo. </w:t>
            </w:r>
          </w:p>
          <w:p w:rsidR="00000000" w:rsidDel="00000000" w:rsidP="00000000" w:rsidRDefault="00000000" w:rsidRPr="00000000" w14:paraId="00002D98">
            <w:pPr>
              <w:jc w:val="both"/>
              <w:rPr>
                <w:rFonts w:ascii="Cambria" w:cs="Cambria" w:eastAsia="Cambria" w:hAnsi="Cambria"/>
                <w:b w:val="1"/>
                <w:color w:val="000000"/>
                <w:sz w:val="12"/>
                <w:szCs w:val="12"/>
              </w:rPr>
            </w:pPr>
            <w:r w:rsidDel="00000000" w:rsidR="00000000" w:rsidRPr="00000000">
              <w:rPr>
                <w:rtl w:val="0"/>
              </w:rPr>
            </w:r>
          </w:p>
        </w:tc>
        <w:tc>
          <w:tcPr/>
          <w:p w:rsidR="00000000" w:rsidDel="00000000" w:rsidP="00000000" w:rsidRDefault="00000000" w:rsidRPr="00000000" w14:paraId="00002D9A">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913. Exclusión del impuesto unificado bajo el régimen simple de tributación – SIMPLE por razones de control </w:t>
            </w:r>
            <w:r w:rsidDel="00000000" w:rsidR="00000000" w:rsidRPr="00000000">
              <w:rPr>
                <w:rFonts w:ascii="Cambria" w:cs="Cambria" w:eastAsia="Cambria" w:hAnsi="Cambria"/>
                <w:b w:val="1"/>
                <w:color w:val="ff0000"/>
                <w:sz w:val="16"/>
                <w:szCs w:val="16"/>
                <w:rtl w:val="0"/>
              </w:rPr>
              <w:t xml:space="preserve">(modificado con el art. 74 de la Ley 2010 de diciembre 27 de 2019).</w:t>
            </w:r>
            <w:r w:rsidDel="00000000" w:rsidR="00000000" w:rsidRPr="00000000">
              <w:rPr>
                <w:rFonts w:ascii="Cambria" w:cs="Cambria" w:eastAsia="Cambria" w:hAnsi="Cambria"/>
                <w:sz w:val="16"/>
                <w:szCs w:val="16"/>
                <w:rtl w:val="0"/>
              </w:rPr>
              <w:t xml:space="preserve">Cuando el contribuyente incumpla las condiciones y requisitos previstos para pertenecer al impuesto unificado bajo el régimen simple de tributación – SIMPLE o cuando se verifique abuso en materia tributaria, y el incumplimiento no sea subsanable, perderá automáticamente su calificación como contribuyente del impuesto unificado bajo el régimen simple de tributación – SIMPLE y deberá declararse como contribuyente del régimen ordinario, situación que debe actualizarse en el Registro Único Tributario – RUT y debe transmitirse a las correspondientes autoridades municipales y distritales. </w:t>
            </w:r>
          </w:p>
          <w:p w:rsidR="00000000" w:rsidDel="00000000" w:rsidP="00000000" w:rsidRDefault="00000000" w:rsidRPr="00000000" w14:paraId="00002D9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de Impuestos y Aduanas Nacionales – DIAN tendrá las facultades para notificar una liquidación oficial simplificada del impuesto unificado bajo el régimen simple de tributación – SIMPLE, a través de estimaciones objetivas realizadas por la Administración Tributaria y conforme con la información obtenida de terceros y del mecanismo de la factura electrónica. En el caso de contribuyentes omisos de la obligación tributaria, su inscripción en el impuesto unificado bajo el régimen simple de tributación – SIMPLE se verificará de forma oficiosa y automática por parte de la Administración Tributaria. </w:t>
            </w:r>
          </w:p>
          <w:p w:rsidR="00000000" w:rsidDel="00000000" w:rsidP="00000000" w:rsidRDefault="00000000" w:rsidRPr="00000000" w14:paraId="00002D9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9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contribuyente podrá desestimar y controvertir la liquidación oficial simplificada, a través de la presentación de la declaración del impuesto sobre la renta bajo el sistema ordinario o cedular según el caso, dentro de los tres meses siguientes a su notificación, de lo contrario quedará en firme la liquidación oficial simplificada y prestará mérito ejecutivo. </w:t>
            </w:r>
          </w:p>
          <w:p w:rsidR="00000000" w:rsidDel="00000000" w:rsidP="00000000" w:rsidRDefault="00000000" w:rsidRPr="00000000" w14:paraId="00002D9F">
            <w:pPr>
              <w:jc w:val="both"/>
              <w:rPr>
                <w:rFonts w:ascii="Cambria" w:cs="Cambria" w:eastAsia="Cambria" w:hAnsi="Cambria"/>
                <w:b w:val="1"/>
                <w:color w:val="000000"/>
                <w:sz w:val="12"/>
                <w:szCs w:val="12"/>
              </w:rPr>
            </w:pPr>
            <w:r w:rsidDel="00000000" w:rsidR="00000000" w:rsidRPr="00000000">
              <w:rPr>
                <w:rtl w:val="0"/>
              </w:rPr>
            </w:r>
          </w:p>
        </w:tc>
      </w:tr>
      <w:tr>
        <w:trPr>
          <w:cantSplit w:val="0"/>
          <w:tblHeader w:val="0"/>
        </w:trPr>
        <w:tc>
          <w:tcPr>
            <w:gridSpan w:val="2"/>
          </w:tcPr>
          <w:bookmarkStart w:colFirst="0" w:colLast="0" w:name="1tuee74" w:id="96"/>
          <w:bookmarkEnd w:id="96"/>
          <w:p w:rsidR="00000000" w:rsidDel="00000000" w:rsidP="00000000" w:rsidRDefault="00000000" w:rsidRPr="00000000" w14:paraId="00002DA0">
            <w:pPr>
              <w:jc w:val="both"/>
              <w:rPr>
                <w:rFonts w:ascii="Cambria" w:cs="Cambria" w:eastAsia="Cambria" w:hAnsi="Cambria"/>
                <w:b w:val="1"/>
                <w:color w:val="000000"/>
                <w:sz w:val="12"/>
                <w:szCs w:val="12"/>
              </w:rPr>
            </w:pPr>
            <w:r w:rsidDel="00000000" w:rsidR="00000000" w:rsidRPr="00000000">
              <w:rPr>
                <w:rFonts w:ascii="Cambria" w:cs="Cambria" w:eastAsia="Cambria" w:hAnsi="Cambria"/>
                <w:b w:val="1"/>
                <w:color w:val="000000"/>
                <w:sz w:val="16"/>
                <w:szCs w:val="16"/>
                <w:highlight w:val="yellow"/>
                <w:rtl w:val="0"/>
              </w:rPr>
              <w:t xml:space="preserve">Artículo 914. Exclusión del monotributo por incumplimiento. </w:t>
            </w:r>
            <w:r w:rsidDel="00000000" w:rsidR="00000000" w:rsidRPr="00000000">
              <w:rPr>
                <w:rFonts w:ascii="Cambria" w:cs="Cambria" w:eastAsia="Cambria" w:hAnsi="Cambria"/>
                <w:sz w:val="16"/>
                <w:szCs w:val="16"/>
                <w:highlight w:val="yellow"/>
                <w:rtl w:val="0"/>
              </w:rPr>
              <w:t xml:space="preserve"> Cuando el contribuyente incumpla los pagos correspondientes al total del período del monotributo, será excluido del Régimen y no podrá optar por este durante los siguientes tres (3) años.</w:t>
            </w:r>
            <w:r w:rsidDel="00000000" w:rsidR="00000000" w:rsidRPr="00000000">
              <w:rPr>
                <w:rtl w:val="0"/>
              </w:rPr>
            </w:r>
          </w:p>
        </w:tc>
        <w:tc>
          <w:tcPr>
            <w:gridSpan w:val="2"/>
          </w:tcPr>
          <w:p w:rsidR="00000000" w:rsidDel="00000000" w:rsidP="00000000" w:rsidRDefault="00000000" w:rsidRPr="00000000" w14:paraId="00002DA2">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914. Exclusión del impuesto unificado bajo el régimen simple de tributación</w:t>
            </w:r>
            <w:r w:rsidDel="00000000" w:rsidR="00000000" w:rsidRPr="00000000">
              <w:rPr>
                <w:rFonts w:ascii="Cambria" w:cs="Cambria" w:eastAsia="Cambria" w:hAnsi="Cambria"/>
                <w:sz w:val="16"/>
                <w:szCs w:val="16"/>
                <w:highlight w:val="yellow"/>
                <w:rtl w:val="0"/>
              </w:rPr>
              <w:t xml:space="preserve"> – </w:t>
            </w:r>
            <w:r w:rsidDel="00000000" w:rsidR="00000000" w:rsidRPr="00000000">
              <w:rPr>
                <w:rFonts w:ascii="Cambria" w:cs="Cambria" w:eastAsia="Cambria" w:hAnsi="Cambria"/>
                <w:b w:val="1"/>
                <w:sz w:val="16"/>
                <w:szCs w:val="16"/>
                <w:highlight w:val="yellow"/>
                <w:rtl w:val="0"/>
              </w:rPr>
              <w:t xml:space="preserve">SIMPLE por incumplimiento</w:t>
            </w:r>
            <w:r w:rsidDel="00000000" w:rsidR="00000000" w:rsidRPr="00000000">
              <w:rPr>
                <w:rFonts w:ascii="Cambria" w:cs="Cambria" w:eastAsia="Cambria" w:hAnsi="Cambria"/>
                <w:sz w:val="16"/>
                <w:szCs w:val="16"/>
                <w:highlight w:val="yellow"/>
                <w:rtl w:val="0"/>
              </w:rPr>
              <w:t xml:space="preserve"> </w:t>
            </w:r>
            <w:r w:rsidDel="00000000" w:rsidR="00000000" w:rsidRPr="00000000">
              <w:rPr>
                <w:rFonts w:ascii="Cambria" w:cs="Cambria" w:eastAsia="Cambria" w:hAnsi="Cambria"/>
                <w:b w:val="1"/>
                <w:color w:val="ff0000"/>
                <w:sz w:val="16"/>
                <w:szCs w:val="16"/>
                <w:highlight w:val="yellow"/>
                <w:rtl w:val="0"/>
              </w:rPr>
              <w:t xml:space="preserve">(modificado con el art. 66 de la Ley 1943 de diciembre 28 de 2018)</w:t>
            </w:r>
            <w:r w:rsidDel="00000000" w:rsidR="00000000" w:rsidRPr="00000000">
              <w:rPr>
                <w:rFonts w:ascii="Cambria" w:cs="Cambria" w:eastAsia="Cambria" w:hAnsi="Cambria"/>
                <w:sz w:val="16"/>
                <w:szCs w:val="16"/>
                <w:highlight w:val="yellow"/>
                <w:rtl w:val="0"/>
              </w:rPr>
              <w:t xml:space="preserve">. Cuando el contribuyente incumpla los pagos correspondientes al total del periodo del impuesto unificado bajo el régimen simple de tributación – SIMPLE, será excluido del Régimen y no podrá optar por este en el año gravable siguiente al del año gravable de la omisión o retardo en el pago. Se entenderá incumplido cuando el retardo en la declaración o en el pago del recibo SIMPLE sea mayor a un (1) mes calendario. </w:t>
            </w:r>
          </w:p>
          <w:p w:rsidR="00000000" w:rsidDel="00000000" w:rsidP="00000000" w:rsidRDefault="00000000" w:rsidRPr="00000000" w14:paraId="00002DA3">
            <w:pPr>
              <w:jc w:val="both"/>
              <w:rPr>
                <w:rFonts w:ascii="Cambria" w:cs="Cambria" w:eastAsia="Cambria" w:hAnsi="Cambria"/>
                <w:b w:val="1"/>
                <w:color w:val="000000"/>
                <w:sz w:val="12"/>
                <w:szCs w:val="12"/>
              </w:rPr>
            </w:pPr>
            <w:r w:rsidDel="00000000" w:rsidR="00000000" w:rsidRPr="00000000">
              <w:rPr>
                <w:rtl w:val="0"/>
              </w:rPr>
            </w:r>
          </w:p>
        </w:tc>
        <w:tc>
          <w:tcPr/>
          <w:p w:rsidR="00000000" w:rsidDel="00000000" w:rsidP="00000000" w:rsidRDefault="00000000" w:rsidRPr="00000000" w14:paraId="00002DA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914. Exclusión del impuesto unificado bajo el régimen simple de tributación</w:t>
            </w:r>
            <w:r w:rsidDel="00000000" w:rsidR="00000000" w:rsidRPr="00000000">
              <w:rPr>
                <w:rFonts w:ascii="Cambria" w:cs="Cambria" w:eastAsia="Cambria" w:hAnsi="Cambria"/>
                <w:sz w:val="16"/>
                <w:szCs w:val="16"/>
                <w:rtl w:val="0"/>
              </w:rPr>
              <w:t xml:space="preserve"> – </w:t>
            </w:r>
            <w:r w:rsidDel="00000000" w:rsidR="00000000" w:rsidRPr="00000000">
              <w:rPr>
                <w:rFonts w:ascii="Cambria" w:cs="Cambria" w:eastAsia="Cambria" w:hAnsi="Cambria"/>
                <w:b w:val="1"/>
                <w:sz w:val="16"/>
                <w:szCs w:val="16"/>
                <w:rtl w:val="0"/>
              </w:rPr>
              <w:t xml:space="preserve">SIMPLE por incumplimiento</w:t>
            </w:r>
            <w:r w:rsidDel="00000000" w:rsidR="00000000" w:rsidRPr="00000000">
              <w:rPr>
                <w:rFonts w:ascii="Cambria" w:cs="Cambria" w:eastAsia="Cambria" w:hAnsi="Cambria"/>
                <w:b w:val="1"/>
                <w:color w:val="ff0000"/>
                <w:sz w:val="16"/>
                <w:szCs w:val="16"/>
                <w:rtl w:val="0"/>
              </w:rPr>
              <w:t xml:space="preserve">(modificado con el art. 74 de la Ley 2010 de diciembre 27 de 2019)</w:t>
            </w:r>
            <w:r w:rsidDel="00000000" w:rsidR="00000000" w:rsidRPr="00000000">
              <w:rPr>
                <w:rFonts w:ascii="Cambria" w:cs="Cambria" w:eastAsia="Cambria" w:hAnsi="Cambria"/>
                <w:sz w:val="16"/>
                <w:szCs w:val="16"/>
                <w:rtl w:val="0"/>
              </w:rPr>
              <w:t xml:space="preserve">. Cuando el contribuyente incumpla los pagos correspondientes al total del periodo del impuesto unificado bajo el régimen simple de tributación – SIMPLE, será excluido del Régimen y no podrá optar por este en el año gravable siguiente al del año gravable de la omisión o retardo en el pago. Se entenderá incumplido cuando el retardo en la declaración o en el pago del recibo SIMPLE sea mayor a un (1) mes calendario. </w:t>
            </w:r>
          </w:p>
          <w:p w:rsidR="00000000" w:rsidDel="00000000" w:rsidP="00000000" w:rsidRDefault="00000000" w:rsidRPr="00000000" w14:paraId="00002DA6">
            <w:pPr>
              <w:jc w:val="both"/>
              <w:rPr>
                <w:rFonts w:ascii="Cambria" w:cs="Cambria" w:eastAsia="Cambria" w:hAnsi="Cambria"/>
                <w:b w:val="1"/>
                <w:color w:val="000000"/>
                <w:sz w:val="12"/>
                <w:szCs w:val="12"/>
              </w:rPr>
            </w:pPr>
            <w:r w:rsidDel="00000000" w:rsidR="00000000" w:rsidRPr="00000000">
              <w:rPr>
                <w:rtl w:val="0"/>
              </w:rPr>
            </w:r>
          </w:p>
        </w:tc>
      </w:tr>
      <w:tr>
        <w:trPr>
          <w:cantSplit w:val="0"/>
          <w:tblHeader w:val="0"/>
        </w:trPr>
        <w:tc>
          <w:tcPr>
            <w:gridSpan w:val="2"/>
          </w:tcPr>
          <w:bookmarkStart w:colFirst="0" w:colLast="0" w:name="4du1wux" w:id="97"/>
          <w:bookmarkEnd w:id="97"/>
          <w:p w:rsidR="00000000" w:rsidDel="00000000" w:rsidP="00000000" w:rsidRDefault="00000000" w:rsidRPr="00000000" w14:paraId="00002DA7">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915. Cambio del régimen común al monotributo. </w:t>
            </w:r>
            <w:r w:rsidDel="00000000" w:rsidR="00000000" w:rsidRPr="00000000">
              <w:rPr>
                <w:rFonts w:ascii="Cambria" w:cs="Cambria" w:eastAsia="Cambria" w:hAnsi="Cambria"/>
                <w:sz w:val="16"/>
                <w:szCs w:val="16"/>
                <w:highlight w:val="yellow"/>
                <w:rtl w:val="0"/>
              </w:rPr>
              <w:t xml:space="preserve"> Los responsables sometidos al Régimen Común en el impuesto sobre las ventas solo podrán acogerse al monotributo, cuando demuestren que en los tres (3) años fiscales anteriores se cumplieron las condiciones establecidas en el presente libro.</w:t>
            </w:r>
          </w:p>
          <w:p w:rsidR="00000000" w:rsidDel="00000000" w:rsidP="00000000" w:rsidRDefault="00000000" w:rsidRPr="00000000" w14:paraId="00002DA8">
            <w:pPr>
              <w:jc w:val="both"/>
              <w:rPr>
                <w:rFonts w:ascii="Cambria" w:cs="Cambria" w:eastAsia="Cambria" w:hAnsi="Cambria"/>
                <w:b w:val="1"/>
                <w:color w:val="000000"/>
                <w:sz w:val="12"/>
                <w:szCs w:val="12"/>
              </w:rPr>
            </w:pPr>
            <w:r w:rsidDel="00000000" w:rsidR="00000000" w:rsidRPr="00000000">
              <w:rPr>
                <w:rtl w:val="0"/>
              </w:rPr>
            </w:r>
          </w:p>
        </w:tc>
        <w:tc>
          <w:tcPr>
            <w:gridSpan w:val="2"/>
          </w:tcPr>
          <w:p w:rsidR="00000000" w:rsidDel="00000000" w:rsidP="00000000" w:rsidRDefault="00000000" w:rsidRPr="00000000" w14:paraId="00002DAA">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Articulo 915. Régimen de IVA y de impuesto al consumo </w:t>
            </w:r>
            <w:r w:rsidDel="00000000" w:rsidR="00000000" w:rsidRPr="00000000">
              <w:rPr>
                <w:rFonts w:ascii="Cambria" w:cs="Cambria" w:eastAsia="Cambria" w:hAnsi="Cambria"/>
                <w:b w:val="1"/>
                <w:color w:val="ff0000"/>
                <w:sz w:val="16"/>
                <w:szCs w:val="16"/>
                <w:highlight w:val="yellow"/>
                <w:rtl w:val="0"/>
              </w:rPr>
              <w:t xml:space="preserve">(modificado con el art. 66 de la Ley 1943 de diciembre 28 de 2018)</w:t>
            </w:r>
            <w:r w:rsidDel="00000000" w:rsidR="00000000" w:rsidRPr="00000000">
              <w:rPr>
                <w:rFonts w:ascii="Cambria" w:cs="Cambria" w:eastAsia="Cambria" w:hAnsi="Cambria"/>
                <w:sz w:val="16"/>
                <w:szCs w:val="16"/>
                <w:highlight w:val="yellow"/>
                <w:rtl w:val="0"/>
              </w:rPr>
              <w:t xml:space="preserve">. Los contribuyentes del impuesto unificado bajo el régimen simple de tributación – SIMPLE son responsables del impuesto sobre las ventas – IVA o del impuesto nacional al consumo. </w:t>
            </w:r>
          </w:p>
          <w:p w:rsidR="00000000" w:rsidDel="00000000" w:rsidP="00000000" w:rsidRDefault="00000000" w:rsidRPr="00000000" w14:paraId="00002DA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A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A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el caso de los contribuyentes del impuesto unificado bajo el régimen simple de tributación – SIMPLE que sean responsables del impuesto sobre las ventas – IVA, presentarán una declaración anual consolidada del impuesto sobre las ventas – IVA, sin perjuicio de la obligación de transferir el IVA mensual a pagar mediante el mecanismo del recibo electrónico SIMPLE. En el caso de los contribuyentes del impuesto unificado bajo el régimen simple de tributación - SIMPLE que desarrollen actividades de expendio de comidas y bebidas, el impuesto al consumo se declara y paga mediante el SIMPLE. </w:t>
            </w:r>
          </w:p>
          <w:p w:rsidR="00000000" w:rsidDel="00000000" w:rsidP="00000000" w:rsidRDefault="00000000" w:rsidRPr="00000000" w14:paraId="00002DA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A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Los contribuyentes del impuesto unificado bajo el régimen simple de tributación – SIMPLE están obligados a expedir facturas electrónicas y a solicitar las facturas o documento equivalente a sus proveedores de bienes y servicios, según las normas generales consagradas en el marco tributario. </w:t>
            </w:r>
          </w:p>
          <w:p w:rsidR="00000000" w:rsidDel="00000000" w:rsidP="00000000" w:rsidRDefault="00000000" w:rsidRPr="00000000" w14:paraId="00002DB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B1">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PARÁGRAFO. Cuando un contribuyente del impuesto unificado bajo el régimen simple de tributación –SIMPLE sea responsable del impuesto sobre las ventas –IVA, en virtud del desarrollo de una o más actividades descritas en el numeral 1 del artículo 908 de este Estatuto, no tienen derecho a solicitar impuestos descontables. </w:t>
            </w:r>
          </w:p>
          <w:p w:rsidR="00000000" w:rsidDel="00000000" w:rsidP="00000000" w:rsidRDefault="00000000" w:rsidRPr="00000000" w14:paraId="00002DB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B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w:t>
            </w:r>
            <w:r w:rsidDel="00000000" w:rsidR="00000000" w:rsidRPr="00000000">
              <w:rPr>
                <w:rFonts w:ascii="Cambria" w:cs="Cambria" w:eastAsia="Cambria" w:hAnsi="Cambria"/>
                <w:sz w:val="16"/>
                <w:szCs w:val="16"/>
                <w:highlight w:val="cyan"/>
                <w:rtl w:val="0"/>
              </w:rPr>
              <w:t xml:space="preserve">TRANSITORIO</w:t>
            </w:r>
            <w:r w:rsidDel="00000000" w:rsidR="00000000" w:rsidRPr="00000000">
              <w:rPr>
                <w:rFonts w:ascii="Cambria" w:cs="Cambria" w:eastAsia="Cambria" w:hAnsi="Cambria"/>
                <w:sz w:val="16"/>
                <w:szCs w:val="16"/>
                <w:highlight w:val="yellow"/>
                <w:rtl w:val="0"/>
              </w:rPr>
              <w:t xml:space="preserve">. Los contribuyentes que opten por el impuesto unificado bajo el régimen simple de tributación – SIMPLE, </w:t>
            </w:r>
            <w:r w:rsidDel="00000000" w:rsidR="00000000" w:rsidRPr="00000000">
              <w:rPr>
                <w:rFonts w:ascii="Cambria" w:cs="Cambria" w:eastAsia="Cambria" w:hAnsi="Cambria"/>
                <w:sz w:val="16"/>
                <w:szCs w:val="16"/>
                <w:highlight w:val="cyan"/>
                <w:rtl w:val="0"/>
              </w:rPr>
              <w:t xml:space="preserve">tendrán plazo para adoptar el sistema de factura electrónica hasta el 31 de agosto de 2019</w:t>
            </w:r>
            <w:r w:rsidDel="00000000" w:rsidR="00000000" w:rsidRPr="00000000">
              <w:rPr>
                <w:rFonts w:ascii="Cambria" w:cs="Cambria" w:eastAsia="Cambria" w:hAnsi="Cambria"/>
                <w:sz w:val="16"/>
                <w:szCs w:val="16"/>
                <w:highlight w:val="yellow"/>
                <w:rtl w:val="0"/>
              </w:rPr>
              <w:t xml:space="preserve">. </w:t>
            </w:r>
          </w:p>
          <w:p w:rsidR="00000000" w:rsidDel="00000000" w:rsidP="00000000" w:rsidRDefault="00000000" w:rsidRPr="00000000" w14:paraId="00002DB4">
            <w:pPr>
              <w:jc w:val="both"/>
              <w:rPr>
                <w:rFonts w:ascii="Cambria" w:cs="Cambria" w:eastAsia="Cambria" w:hAnsi="Cambria"/>
                <w:b w:val="1"/>
                <w:color w:val="000000"/>
                <w:sz w:val="12"/>
                <w:szCs w:val="12"/>
              </w:rPr>
            </w:pPr>
            <w:r w:rsidDel="00000000" w:rsidR="00000000" w:rsidRPr="00000000">
              <w:rPr>
                <w:rtl w:val="0"/>
              </w:rPr>
            </w:r>
          </w:p>
        </w:tc>
        <w:tc>
          <w:tcPr/>
          <w:p w:rsidR="00000000" w:rsidDel="00000000" w:rsidP="00000000" w:rsidRDefault="00000000" w:rsidRPr="00000000" w14:paraId="00002DB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Articulo 915. Régimen de IVA y de impuesto al consumo</w:t>
            </w:r>
            <w:r w:rsidDel="00000000" w:rsidR="00000000" w:rsidRPr="00000000">
              <w:rPr>
                <w:rFonts w:ascii="Cambria" w:cs="Cambria" w:eastAsia="Cambria" w:hAnsi="Cambria"/>
                <w:b w:val="1"/>
                <w:color w:val="ff0000"/>
                <w:sz w:val="16"/>
                <w:szCs w:val="16"/>
                <w:rtl w:val="0"/>
              </w:rPr>
              <w:t xml:space="preserve">(modificado con el art. 74 de la Ley 2010 de diciembre 27 de 2019)</w:t>
            </w:r>
            <w:r w:rsidDel="00000000" w:rsidR="00000000" w:rsidRPr="00000000">
              <w:rPr>
                <w:rFonts w:ascii="Cambria" w:cs="Cambria" w:eastAsia="Cambria" w:hAnsi="Cambria"/>
                <w:sz w:val="16"/>
                <w:szCs w:val="16"/>
                <w:rtl w:val="0"/>
              </w:rPr>
              <w:t xml:space="preserve">. Los contribuyentes del impuesto unificado bajo el régimen simple de tributación – SIMPLE son responsables del impuesto sobre las ventas – IVA o del impuesto nacional al consumo. </w:t>
            </w:r>
          </w:p>
          <w:p w:rsidR="00000000" w:rsidDel="00000000" w:rsidP="00000000" w:rsidRDefault="00000000" w:rsidRPr="00000000" w14:paraId="00002DB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los contribuyentes del impuesto unificado bajo el régimen simple de tributación – SIMPLE que sean responsables del impuesto sobre las ventas – IVA, presentarán una declaración anual consolidada del impuesto sobre las ventas – IVA, sin perjuicio de la obligación de transferir el IVA mensual a pagar mediante el mecanismo del recibo electrónico SIMPLE. En el caso de los contribuyentes del impuesto unificado bajo el régimen simple de tributación - SIMPLE que desarrollen actividades de expendio de comidas y bebidas, el impuesto al consumo se declara y paga mediante el SIMPLE. </w:t>
            </w:r>
          </w:p>
          <w:p w:rsidR="00000000" w:rsidDel="00000000" w:rsidP="00000000" w:rsidRDefault="00000000" w:rsidRPr="00000000" w14:paraId="00002DB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contribuyentes del impuesto unificado bajo el régimen simple de tributación – SIMPLE están obligados a expedir facturas electrónicas y a solicitar las facturas o documento equivalente a sus proveedores de bienes y servicios, según las normas generales consagradas en el marco tributario. </w:t>
            </w:r>
          </w:p>
          <w:p w:rsidR="00000000" w:rsidDel="00000000" w:rsidP="00000000" w:rsidRDefault="00000000" w:rsidRPr="00000000" w14:paraId="00002DB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Los contribuyentes que opten por el impuesto unificado bajo el régimen simple de tributación – SIMPLE, </w:t>
            </w:r>
            <w:r w:rsidDel="00000000" w:rsidR="00000000" w:rsidRPr="00000000">
              <w:rPr>
                <w:rFonts w:ascii="Cambria" w:cs="Cambria" w:eastAsia="Cambria" w:hAnsi="Cambria"/>
                <w:sz w:val="16"/>
                <w:szCs w:val="16"/>
                <w:highlight w:val="cyan"/>
                <w:rtl w:val="0"/>
              </w:rPr>
              <w:t xml:space="preserve">deberán adoptar el sistema de factura electrónica dentro de los dos (2) meses siguientes a su inscripción en el Registro Único Tributario -RUT. Los demás contribuyentes cumplirán su obligación en los plazos establecidos en las normas generales sobre factura electrónica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DBD">
            <w:pPr>
              <w:jc w:val="both"/>
              <w:rPr>
                <w:rFonts w:ascii="Cambria" w:cs="Cambria" w:eastAsia="Cambria" w:hAnsi="Cambria"/>
                <w:b w:val="1"/>
                <w:color w:val="000000"/>
                <w:sz w:val="12"/>
                <w:szCs w:val="12"/>
              </w:rPr>
            </w:pPr>
            <w:r w:rsidDel="00000000" w:rsidR="00000000" w:rsidRPr="00000000">
              <w:rPr>
                <w:rtl w:val="0"/>
              </w:rPr>
            </w:r>
          </w:p>
        </w:tc>
      </w:tr>
      <w:tr>
        <w:trPr>
          <w:cantSplit w:val="0"/>
          <w:trHeight w:val="827" w:hRule="atLeast"/>
          <w:tblHeader w:val="0"/>
        </w:trPr>
        <w:tc>
          <w:tcPr>
            <w:gridSpan w:val="2"/>
          </w:tcPr>
          <w:bookmarkStart w:colFirst="0" w:colLast="0" w:name="2szc72q" w:id="98"/>
          <w:bookmarkEnd w:id="98"/>
          <w:p w:rsidR="00000000" w:rsidDel="00000000" w:rsidP="00000000" w:rsidRDefault="00000000" w:rsidRPr="00000000" w14:paraId="00002DBE">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916. Destinación específica del componente de impuesto nacional del monotributo. </w:t>
            </w:r>
            <w:r w:rsidDel="00000000" w:rsidR="00000000" w:rsidRPr="00000000">
              <w:rPr>
                <w:rFonts w:ascii="Cambria" w:cs="Cambria" w:eastAsia="Cambria" w:hAnsi="Cambria"/>
                <w:sz w:val="16"/>
                <w:szCs w:val="16"/>
                <w:highlight w:val="yellow"/>
                <w:rtl w:val="0"/>
              </w:rPr>
              <w:t xml:space="preserve"> El recaudo del componente del impuesto nacional del monotributo se destinará a la financiación del aseguramiento en el marco del Sistema General de Seguridad Social, en Salud y en Riesgos Laborales. Para el primer caso, los recursos se presupuestarán en la sección del Ministerio de Salud y Protección Social, y serán transferidos a la Entidad Administradora de los Recursos del Sistema General de Seguridad Social en Salud, creada en los artículos </w:t>
            </w:r>
            <w:hyperlink r:id="rId399">
              <w:r w:rsidDel="00000000" w:rsidR="00000000" w:rsidRPr="00000000">
                <w:rPr>
                  <w:rFonts w:ascii="Cambria" w:cs="Cambria" w:eastAsia="Cambria" w:hAnsi="Cambria"/>
                  <w:color w:val="0073ff"/>
                  <w:sz w:val="16"/>
                  <w:szCs w:val="16"/>
                  <w:highlight w:val="yellow"/>
                  <w:u w:val="single"/>
                  <w:rtl w:val="0"/>
                </w:rPr>
                <w:t xml:space="preserve">66</w:t>
              </w:r>
            </w:hyperlink>
            <w:r w:rsidDel="00000000" w:rsidR="00000000" w:rsidRPr="00000000">
              <w:rPr>
                <w:rFonts w:ascii="Cambria" w:cs="Cambria" w:eastAsia="Cambria" w:hAnsi="Cambria"/>
                <w:sz w:val="16"/>
                <w:szCs w:val="16"/>
                <w:highlight w:val="yellow"/>
                <w:rtl w:val="0"/>
              </w:rPr>
              <w:t xml:space="preserve"> y </w:t>
            </w:r>
            <w:hyperlink r:id="rId400">
              <w:r w:rsidDel="00000000" w:rsidR="00000000" w:rsidRPr="00000000">
                <w:rPr>
                  <w:rFonts w:ascii="Cambria" w:cs="Cambria" w:eastAsia="Cambria" w:hAnsi="Cambria"/>
                  <w:color w:val="0073ff"/>
                  <w:sz w:val="16"/>
                  <w:szCs w:val="16"/>
                  <w:highlight w:val="yellow"/>
                  <w:u w:val="single"/>
                  <w:rtl w:val="0"/>
                </w:rPr>
                <w:t xml:space="preserve">67</w:t>
              </w:r>
            </w:hyperlink>
            <w:r w:rsidDel="00000000" w:rsidR="00000000" w:rsidRPr="00000000">
              <w:rPr>
                <w:rFonts w:ascii="Cambria" w:cs="Cambria" w:eastAsia="Cambria" w:hAnsi="Cambria"/>
                <w:sz w:val="16"/>
                <w:szCs w:val="16"/>
                <w:highlight w:val="yellow"/>
                <w:rtl w:val="0"/>
              </w:rPr>
              <w:t xml:space="preserve"> de la Ley </w:t>
            </w:r>
            <w:hyperlink r:id="rId401">
              <w:r w:rsidDel="00000000" w:rsidR="00000000" w:rsidRPr="00000000">
                <w:rPr>
                  <w:rFonts w:ascii="Cambria" w:cs="Cambria" w:eastAsia="Cambria" w:hAnsi="Cambria"/>
                  <w:color w:val="0073ff"/>
                  <w:sz w:val="16"/>
                  <w:szCs w:val="16"/>
                  <w:highlight w:val="yellow"/>
                  <w:u w:val="single"/>
                  <w:rtl w:val="0"/>
                </w:rPr>
                <w:t xml:space="preserve">1753</w:t>
              </w:r>
            </w:hyperlink>
            <w:r w:rsidDel="00000000" w:rsidR="00000000" w:rsidRPr="00000000">
              <w:rPr>
                <w:rFonts w:ascii="Cambria" w:cs="Cambria" w:eastAsia="Cambria" w:hAnsi="Cambria"/>
                <w:sz w:val="16"/>
                <w:szCs w:val="16"/>
                <w:highlight w:val="yellow"/>
                <w:rtl w:val="0"/>
              </w:rPr>
              <w:t xml:space="preserve"> de 2015. En el segundo caso, los recursos serán transferidos al Fondo de Riesgos Laborales, creado en el artículo </w:t>
            </w:r>
            <w:hyperlink r:id="rId402">
              <w:r w:rsidDel="00000000" w:rsidR="00000000" w:rsidRPr="00000000">
                <w:rPr>
                  <w:rFonts w:ascii="Cambria" w:cs="Cambria" w:eastAsia="Cambria" w:hAnsi="Cambria"/>
                  <w:color w:val="0073ff"/>
                  <w:sz w:val="16"/>
                  <w:szCs w:val="16"/>
                  <w:highlight w:val="yellow"/>
                  <w:u w:val="single"/>
                  <w:rtl w:val="0"/>
                </w:rPr>
                <w:t xml:space="preserve">88</w:t>
              </w:r>
            </w:hyperlink>
            <w:r w:rsidDel="00000000" w:rsidR="00000000" w:rsidRPr="00000000">
              <w:rPr>
                <w:rFonts w:ascii="Cambria" w:cs="Cambria" w:eastAsia="Cambria" w:hAnsi="Cambria"/>
                <w:sz w:val="16"/>
                <w:szCs w:val="16"/>
                <w:highlight w:val="yellow"/>
                <w:rtl w:val="0"/>
              </w:rPr>
              <w:t xml:space="preserve"> del Decreto-ley </w:t>
            </w:r>
            <w:hyperlink r:id="rId403">
              <w:r w:rsidDel="00000000" w:rsidR="00000000" w:rsidRPr="00000000">
                <w:rPr>
                  <w:rFonts w:ascii="Cambria" w:cs="Cambria" w:eastAsia="Cambria" w:hAnsi="Cambria"/>
                  <w:color w:val="0073ff"/>
                  <w:sz w:val="16"/>
                  <w:szCs w:val="16"/>
                  <w:highlight w:val="yellow"/>
                  <w:u w:val="single"/>
                  <w:rtl w:val="0"/>
                </w:rPr>
                <w:t xml:space="preserve">1295</w:t>
              </w:r>
            </w:hyperlink>
            <w:r w:rsidDel="00000000" w:rsidR="00000000" w:rsidRPr="00000000">
              <w:rPr>
                <w:rFonts w:ascii="Cambria" w:cs="Cambria" w:eastAsia="Cambria" w:hAnsi="Cambria"/>
                <w:sz w:val="16"/>
                <w:szCs w:val="16"/>
                <w:highlight w:val="yellow"/>
                <w:rtl w:val="0"/>
              </w:rPr>
              <w:t xml:space="preserve"> de 1994.</w:t>
            </w:r>
          </w:p>
          <w:p w:rsidR="00000000" w:rsidDel="00000000" w:rsidP="00000000" w:rsidRDefault="00000000" w:rsidRPr="00000000" w14:paraId="00002DBF">
            <w:pPr>
              <w:jc w:val="both"/>
              <w:rPr>
                <w:rFonts w:ascii="Cambria" w:cs="Cambria" w:eastAsia="Cambria" w:hAnsi="Cambria"/>
                <w:b w:val="1"/>
                <w:color w:val="000000"/>
                <w:sz w:val="12"/>
                <w:szCs w:val="12"/>
              </w:rPr>
            </w:pPr>
            <w:r w:rsidDel="00000000" w:rsidR="00000000" w:rsidRPr="00000000">
              <w:rPr>
                <w:rtl w:val="0"/>
              </w:rPr>
            </w:r>
          </w:p>
        </w:tc>
        <w:tc>
          <w:tcPr>
            <w:gridSpan w:val="2"/>
          </w:tcPr>
          <w:p w:rsidR="00000000" w:rsidDel="00000000" w:rsidP="00000000" w:rsidRDefault="00000000" w:rsidRPr="00000000" w14:paraId="00002DC1">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916. Régimen de procedimiento, sancionatorio y de firmeza de las declaraciones del impuesto unificado bajo el régimen simple de tributación – SIMPLE </w:t>
            </w:r>
            <w:r w:rsidDel="00000000" w:rsidR="00000000" w:rsidRPr="00000000">
              <w:rPr>
                <w:rFonts w:ascii="Cambria" w:cs="Cambria" w:eastAsia="Cambria" w:hAnsi="Cambria"/>
                <w:b w:val="1"/>
                <w:color w:val="ff0000"/>
                <w:sz w:val="16"/>
                <w:szCs w:val="16"/>
                <w:highlight w:val="yellow"/>
                <w:rtl w:val="0"/>
              </w:rPr>
              <w:t xml:space="preserve">(modificado con el art. 66 de la Ley 1943 de diciembre 28 de 2018)</w:t>
            </w:r>
            <w:r w:rsidDel="00000000" w:rsidR="00000000" w:rsidRPr="00000000">
              <w:rPr>
                <w:rFonts w:ascii="Cambria" w:cs="Cambria" w:eastAsia="Cambria" w:hAnsi="Cambria"/>
                <w:b w:val="1"/>
                <w:sz w:val="16"/>
                <w:szCs w:val="16"/>
                <w:highlight w:val="yellow"/>
                <w:rtl w:val="0"/>
              </w:rPr>
              <w:t xml:space="preserve">.</w:t>
            </w:r>
            <w:r w:rsidDel="00000000" w:rsidR="00000000" w:rsidRPr="00000000">
              <w:rPr>
                <w:rFonts w:ascii="Cambria" w:cs="Cambria" w:eastAsia="Cambria" w:hAnsi="Cambria"/>
                <w:sz w:val="16"/>
                <w:szCs w:val="16"/>
                <w:highlight w:val="yellow"/>
                <w:rtl w:val="0"/>
              </w:rPr>
              <w:t xml:space="preserve"> El régimen de procedimiento, sancionatorio y de firmeza de las declaraciones del impuesto unificado bajo el régimen simple de tributación – SIMPLE es el previsto en el Estatuto Tributario. </w:t>
            </w:r>
          </w:p>
          <w:p w:rsidR="00000000" w:rsidDel="00000000" w:rsidP="00000000" w:rsidRDefault="00000000" w:rsidRPr="00000000" w14:paraId="00002DC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DC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Los ingresos obtenidos por concepto de sanciones e intereses se distribuirán entre la Dirección de Impuestos y Aduanas Nacionales – DIAN y las autoridades municipales y distritales competentes, en proporción a la participación de los impuestos nacionales y territoriales en el impuesto unificado bajo el régimen simple de tributación – SIMPLE. </w:t>
            </w:r>
          </w:p>
          <w:p w:rsidR="00000000" w:rsidDel="00000000" w:rsidP="00000000" w:rsidRDefault="00000000" w:rsidRPr="00000000" w14:paraId="00002DC4">
            <w:pPr>
              <w:jc w:val="both"/>
              <w:rPr>
                <w:rFonts w:ascii="Cambria" w:cs="Cambria" w:eastAsia="Cambria" w:hAnsi="Cambria"/>
                <w:b w:val="1"/>
                <w:color w:val="000000"/>
                <w:sz w:val="12"/>
                <w:szCs w:val="12"/>
              </w:rPr>
            </w:pPr>
            <w:r w:rsidDel="00000000" w:rsidR="00000000" w:rsidRPr="00000000">
              <w:rPr>
                <w:rtl w:val="0"/>
              </w:rPr>
            </w:r>
          </w:p>
        </w:tc>
        <w:tc>
          <w:tcPr/>
          <w:p w:rsidR="00000000" w:rsidDel="00000000" w:rsidP="00000000" w:rsidRDefault="00000000" w:rsidRPr="00000000" w14:paraId="00002DC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916. Régimen de procedimiento, sancionatorio y de firmeza de las declaraciones del impuesto unificado bajo el régimen simple de tributación – SIMPLE</w:t>
            </w:r>
            <w:r w:rsidDel="00000000" w:rsidR="00000000" w:rsidRPr="00000000">
              <w:rPr>
                <w:rFonts w:ascii="Cambria" w:cs="Cambria" w:eastAsia="Cambria" w:hAnsi="Cambria"/>
                <w:b w:val="1"/>
                <w:color w:val="ff0000"/>
                <w:sz w:val="16"/>
                <w:szCs w:val="16"/>
                <w:rtl w:val="0"/>
              </w:rPr>
              <w:t xml:space="preserve"> (modificado con el art. 74 de la Ley 2010 de diciembre 27 de 2019)</w:t>
            </w:r>
            <w:r w:rsidDel="00000000" w:rsidR="00000000" w:rsidRPr="00000000">
              <w:rPr>
                <w:rFonts w:ascii="Cambria" w:cs="Cambria" w:eastAsia="Cambria" w:hAnsi="Cambria"/>
                <w:b w:val="1"/>
                <w:sz w:val="16"/>
                <w:szCs w:val="16"/>
                <w:rtl w:val="0"/>
              </w:rPr>
              <w:t xml:space="preserve">.</w:t>
            </w:r>
            <w:r w:rsidDel="00000000" w:rsidR="00000000" w:rsidRPr="00000000">
              <w:rPr>
                <w:rFonts w:ascii="Cambria" w:cs="Cambria" w:eastAsia="Cambria" w:hAnsi="Cambria"/>
                <w:sz w:val="16"/>
                <w:szCs w:val="16"/>
                <w:rtl w:val="0"/>
              </w:rPr>
              <w:t xml:space="preserve"> El régimen de procedimiento, sancionatorio y de firmeza de las declaraciones del impuesto unificado bajo el régimen simple de tributación – SIMPLE es el previsto en el Estatuto Tributario. </w:t>
            </w:r>
          </w:p>
          <w:p w:rsidR="00000000" w:rsidDel="00000000" w:rsidP="00000000" w:rsidRDefault="00000000" w:rsidRPr="00000000" w14:paraId="00002DC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C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Los ingresos obtenidos por concepto de sanciones e intereses se distribuirán entre la Dirección de Impuestos y Aduanas Nacionales – DIAN y las autoridades municipales y distritales competentes, en proporción a la participación de los impuestos nacionales y territoriales en el impuesto unificado bajo el régimen simple de tributación – SIMPLE. </w:t>
            </w:r>
          </w:p>
          <w:p w:rsidR="00000000" w:rsidDel="00000000" w:rsidP="00000000" w:rsidRDefault="00000000" w:rsidRPr="00000000" w14:paraId="00002DC9">
            <w:pPr>
              <w:jc w:val="both"/>
              <w:rPr>
                <w:rFonts w:ascii="Cambria" w:cs="Cambria" w:eastAsia="Cambria" w:hAnsi="Cambria"/>
                <w:b w:val="1"/>
                <w:color w:val="000000"/>
                <w:sz w:val="12"/>
                <w:szCs w:val="12"/>
              </w:rPr>
            </w:pPr>
            <w:r w:rsidDel="00000000" w:rsidR="00000000" w:rsidRPr="00000000">
              <w:rPr>
                <w:rtl w:val="0"/>
              </w:rPr>
            </w:r>
          </w:p>
        </w:tc>
      </w:tr>
    </w:tbl>
    <w:p w:rsidR="00000000" w:rsidDel="00000000" w:rsidP="00000000" w:rsidRDefault="00000000" w:rsidRPr="00000000" w14:paraId="00002DC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2DC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2DC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2DCD">
      <w:pPr>
        <w:rPr>
          <w:sz w:val="16"/>
          <w:szCs w:val="16"/>
        </w:rPr>
      </w:pPr>
      <w:r w:rsidDel="00000000" w:rsidR="00000000" w:rsidRPr="00000000">
        <w:rPr>
          <w:rtl w:val="0"/>
        </w:rPr>
      </w:r>
    </w:p>
    <w:p w:rsidR="00000000" w:rsidDel="00000000" w:rsidP="00000000" w:rsidRDefault="00000000" w:rsidRPr="00000000" w14:paraId="00002DCE">
      <w:pPr>
        <w:rPr>
          <w:b w:val="1"/>
          <w:color w:val="ff6600"/>
          <w:sz w:val="16"/>
          <w:szCs w:val="16"/>
        </w:rPr>
      </w:pPr>
      <w:r w:rsidDel="00000000" w:rsidR="00000000" w:rsidRPr="00000000">
        <w:rPr>
          <w:rtl w:val="0"/>
        </w:rPr>
      </w:r>
    </w:p>
    <w:tbl>
      <w:tblPr>
        <w:tblStyle w:val="Table59"/>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62"/>
        <w:tblGridChange w:id="0">
          <w:tblGrid>
            <w:gridCol w:w="13562"/>
          </w:tblGrid>
        </w:tblGridChange>
      </w:tblGrid>
      <w:tr>
        <w:trPr>
          <w:cantSplit w:val="0"/>
          <w:tblHeader w:val="0"/>
        </w:trPr>
        <w:tc>
          <w:tcPr>
            <w:shd w:fill="15ffb4" w:val="clear"/>
          </w:tcPr>
          <w:p w:rsidR="00000000" w:rsidDel="00000000" w:rsidP="00000000" w:rsidRDefault="00000000" w:rsidRPr="00000000" w14:paraId="00002DCF">
            <w:pPr>
              <w:spacing w:after="240" w:lineRule="auto"/>
              <w:jc w:val="cente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Normas por fuera del Estatuto Tributario Nacional</w:t>
            </w:r>
          </w:p>
        </w:tc>
      </w:tr>
    </w:tbl>
    <w:p w:rsidR="00000000" w:rsidDel="00000000" w:rsidP="00000000" w:rsidRDefault="00000000" w:rsidRPr="00000000" w14:paraId="00002DD0">
      <w:pPr>
        <w:rPr>
          <w:b w:val="1"/>
          <w:color w:val="ff6600"/>
          <w:sz w:val="16"/>
          <w:szCs w:val="16"/>
        </w:rPr>
      </w:pPr>
      <w:r w:rsidDel="00000000" w:rsidR="00000000" w:rsidRPr="00000000">
        <w:rPr>
          <w:rtl w:val="0"/>
        </w:rPr>
      </w:r>
    </w:p>
    <w:p w:rsidR="00000000" w:rsidDel="00000000" w:rsidP="00000000" w:rsidRDefault="00000000" w:rsidRPr="00000000" w14:paraId="00002DD1">
      <w:pPr>
        <w:rPr>
          <w:b w:val="1"/>
          <w:color w:val="ff6600"/>
          <w:sz w:val="16"/>
          <w:szCs w:val="16"/>
        </w:rPr>
      </w:pPr>
      <w:r w:rsidDel="00000000" w:rsidR="00000000" w:rsidRPr="00000000">
        <w:rPr>
          <w:rtl w:val="0"/>
        </w:rPr>
      </w:r>
    </w:p>
    <w:p w:rsidR="00000000" w:rsidDel="00000000" w:rsidP="00000000" w:rsidRDefault="00000000" w:rsidRPr="00000000" w14:paraId="00002DD2">
      <w:pPr>
        <w:jc w:val="both"/>
        <w:rPr>
          <w:b w:val="1"/>
        </w:rPr>
      </w:pPr>
      <w:r w:rsidDel="00000000" w:rsidR="00000000" w:rsidRPr="00000000">
        <w:rPr>
          <w:rtl w:val="0"/>
        </w:rPr>
      </w:r>
    </w:p>
    <w:p w:rsidR="00000000" w:rsidDel="00000000" w:rsidP="00000000" w:rsidRDefault="00000000" w:rsidRPr="00000000" w14:paraId="00002DD3">
      <w:pPr>
        <w:jc w:val="both"/>
        <w:rPr/>
      </w:pPr>
      <w:r w:rsidDel="00000000" w:rsidR="00000000" w:rsidRPr="00000000">
        <w:rPr>
          <w:rtl w:val="0"/>
        </w:rPr>
        <w:t xml:space="preserve">A continuación se presenten, en estricto orden cronológico, las normas contenidas en otras leyes (las cuales no hacen parte del Estatuto Tributario Nacional) y que también terminan siendo afectadas con las normas mencionadas en la primera página de este documento</w:t>
      </w:r>
    </w:p>
    <w:p w:rsidR="00000000" w:rsidDel="00000000" w:rsidP="00000000" w:rsidRDefault="00000000" w:rsidRPr="00000000" w14:paraId="00002DD4">
      <w:pPr>
        <w:rPr/>
      </w:pPr>
      <w:r w:rsidDel="00000000" w:rsidR="00000000" w:rsidRPr="00000000">
        <w:rPr>
          <w:rtl w:val="0"/>
        </w:rPr>
      </w:r>
    </w:p>
    <w:p w:rsidR="00000000" w:rsidDel="00000000" w:rsidP="00000000" w:rsidRDefault="00000000" w:rsidRPr="00000000" w14:paraId="00002DD5">
      <w:pPr>
        <w:rPr>
          <w:b w:val="1"/>
          <w:color w:val="ff0000"/>
        </w:rPr>
      </w:pPr>
      <w:r w:rsidDel="00000000" w:rsidR="00000000" w:rsidRPr="00000000">
        <w:rPr>
          <w:b w:val="1"/>
          <w:color w:val="ff0000"/>
          <w:rtl w:val="0"/>
        </w:rPr>
        <w:t xml:space="preserve">Ley 100 de diciembre 23 de 1993 (sistema de seguridad social integral)</w:t>
      </w:r>
    </w:p>
    <w:tbl>
      <w:tblPr>
        <w:tblStyle w:val="Table60"/>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rHeight w:val="279" w:hRule="atLeast"/>
          <w:tblHeader w:val="0"/>
        </w:trPr>
        <w:tc>
          <w:tcPr/>
          <w:p w:rsidR="00000000" w:rsidDel="00000000" w:rsidP="00000000" w:rsidRDefault="00000000" w:rsidRPr="00000000" w14:paraId="00002DD6">
            <w:pPr>
              <w:jc w:val="center"/>
              <w:rPr>
                <w:b w:val="1"/>
                <w:sz w:val="20"/>
                <w:szCs w:val="20"/>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2DD7">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r w:rsidDel="00000000" w:rsidR="00000000" w:rsidRPr="00000000">
              <w:rPr>
                <w:rtl w:val="0"/>
              </w:rPr>
            </w:r>
          </w:p>
        </w:tc>
        <w:tc>
          <w:tcPr/>
          <w:p w:rsidR="00000000" w:rsidDel="00000000" w:rsidP="00000000" w:rsidRDefault="00000000" w:rsidRPr="00000000" w14:paraId="00002DD8">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2DD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204. Monto y distribución de las cotizaciones</w:t>
            </w:r>
            <w:r w:rsidDel="00000000" w:rsidR="00000000" w:rsidRPr="00000000">
              <w:rPr>
                <w:rFonts w:ascii="Cambria" w:cs="Cambria" w:eastAsia="Cambria" w:hAnsi="Cambria"/>
                <w:sz w:val="16"/>
                <w:szCs w:val="16"/>
                <w:rtl w:val="0"/>
              </w:rPr>
              <w:t xml:space="preserve">. La cotización al Régimen Contributivo de Salud será, a partir del primero (1°) de enero del año 2007, del 12,5% del ingreso o salario base de cotización, el cual no podrá ser inferior al salario mínimo. La cotización a cargo del empleador será del 8.5% y a cargo del empleado del 4%. Uno punto cinco (1,5) de la cotización serán trasladados a la subcuenta de Solidaridad del Fosyga para contribuir a la financiación de los beneficiarios del régimen subsidiado. Las cotizaciones que hoy tienen para salud los regímenes especiales y de excepción se incrementarán en cero punto cinco por ciento (0,5%), a cargo del empleador, que será destinado a la subcuenta de solidaridad para completar el uno punto cinco a los que hace referencia el presente artículo. El cero punto cinco por ciento (0,5%) adicional reemplaza en parte el incremento del punto en pensiones aprobado en la Ley 797 de 2003, el cual sólo será incrementado por el Gobierno Nacional en cero punto cinco por ciento (0,5%).</w:t>
            </w:r>
          </w:p>
          <w:p w:rsidR="00000000" w:rsidDel="00000000" w:rsidP="00000000" w:rsidRDefault="00000000" w:rsidRPr="00000000" w14:paraId="00002DD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D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cotización mensual al régimen contributivo de salud de los pensionados será del 12% del ingreso de la respectiva mesada pensional”</w:t>
            </w:r>
          </w:p>
          <w:p w:rsidR="00000000" w:rsidDel="00000000" w:rsidP="00000000" w:rsidRDefault="00000000" w:rsidRPr="00000000" w14:paraId="00002DD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D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La base de cotización de las personas vinculadas mediante contrato de trabajo o como servidores públicos, afiliados obligatorios al Sistema General de Seguridad Social en Salud, será la misma contemplada en el sistema general de pensiones de esta Ley.</w:t>
            </w:r>
          </w:p>
          <w:p w:rsidR="00000000" w:rsidDel="00000000" w:rsidP="00000000" w:rsidRDefault="00000000" w:rsidRPr="00000000" w14:paraId="00002DD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E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Para efectos de cálculo de la base de cotización de los trabajadores independientes, el Gobierno Nacional reglamentará un sistema de presunciones de ingreso con base en información sobre el nivel de educación, la experiencia laboral, las actividades económicas, la región de operación y el patrimonio de los individuos. Asi mismo, la periodicidad de la cotización para estos trabajadores podrá variar dependiendo de la estabilidad y periodicidad de sus ingresos.</w:t>
            </w:r>
          </w:p>
          <w:p w:rsidR="00000000" w:rsidDel="00000000" w:rsidP="00000000" w:rsidRDefault="00000000" w:rsidRPr="00000000" w14:paraId="00002DE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E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Cuando se devenguen mensualmente más de 20 salarios mínimos legales vigentes, la base de cotización podrá ser limitada a dicho monto por el Consejo Nacional de Seguridad Social en Salud</w:t>
            </w:r>
          </w:p>
          <w:p w:rsidR="00000000" w:rsidDel="00000000" w:rsidP="00000000" w:rsidRDefault="00000000" w:rsidRPr="00000000" w14:paraId="00002DE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E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4o.  A partir del 1o de enero de 2014, estarán exoneradas de la cotización al Régimen Contributivo de Salud del que trata este artículo, las sociedades y personas jurídicas y asimiladas contribuyentes declarantes del impuesto sobre la renta y complementarios, por sus trabajadores que devenguen hasta diez (10) salarios mínimos legales mensuales vigentes.</w:t>
            </w:r>
          </w:p>
          <w:p w:rsidR="00000000" w:rsidDel="00000000" w:rsidP="00000000" w:rsidRDefault="00000000" w:rsidRPr="00000000" w14:paraId="00002DE5">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2DE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204. Monto y distribución de las cotizaciones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(este artículo no fue modificado ni con la Ley 1943 de 2018, ni la Ley 1955 de mayo de 2019 ni el Decreto-Ley 2106 de noviembre de 2019)</w:t>
            </w:r>
            <w:r w:rsidDel="00000000" w:rsidR="00000000" w:rsidRPr="00000000">
              <w:rPr>
                <w:rFonts w:ascii="Cambria" w:cs="Cambria" w:eastAsia="Cambria" w:hAnsi="Cambria"/>
                <w:sz w:val="16"/>
                <w:szCs w:val="16"/>
                <w:rtl w:val="0"/>
              </w:rPr>
              <w:t xml:space="preserve">.  La cotización al Régimen Contributivo de Salud será, a partir del primero (1°) de enero del año 2007, del 12,5% del ingreso o salario base de cotización, el cual no podrá ser inferior al salario mínimo. La cotización a cargo del empleador será del 8.5% y a cargo del empleado del 4%. Uno punto cinco (1,5) de la cotización serán trasladados a la subcuenta de Solidaridad del Fosyga para contribuir a la financiación de los beneficiarios del régimen subsidiado. Las cotizaciones que hoy tienen para salud los regímenes especiales y de excepción se incrementarán en cero punto cinco por ciento (0,5%), a cargo del empleador, que será destinado a la subcuenta de solidaridad para completar el uno punto cinco a los que hace referencia el presente artículo. El cero punto cinco por ciento (0,5%) adicional reemplaza en parte el incremento del punto en pensiones aprobado en la Ley 797 de 2003, el cual sólo será incrementado por el Gobierno Nacional en cero punto cinco por ciento (0,5%).</w:t>
            </w:r>
          </w:p>
          <w:p w:rsidR="00000000" w:rsidDel="00000000" w:rsidP="00000000" w:rsidRDefault="00000000" w:rsidRPr="00000000" w14:paraId="00002DE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cotización mensual al régimen contributivo de salud de los pensionados será del 12% del ingreso de la respectiva mesada pensional”</w:t>
            </w:r>
          </w:p>
          <w:p w:rsidR="00000000" w:rsidDel="00000000" w:rsidP="00000000" w:rsidRDefault="00000000" w:rsidRPr="00000000" w14:paraId="00002DE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La base de cotización de las personas vinculadas mediante contrato de trabajo o como servidores públicos, afiliados obligatorios al Sistema General de Seguridad Social en Salud, será la misma contemplada en el sistema general de pensiones de esta Ley.</w:t>
            </w:r>
          </w:p>
          <w:p w:rsidR="00000000" w:rsidDel="00000000" w:rsidP="00000000" w:rsidRDefault="00000000" w:rsidRPr="00000000" w14:paraId="00002DE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E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Para efectos de cálculo de la base de cotización de los trabajadores independientes, el Gobierno Nacional reglamentará un sistema de presunciones de ingreso con base en información sobre el nivel de educación, la experiencia laboral, las actividades económicas, la región de operación y el patrimonio de los individuos. Asi mismo, la periodicidad de la cotización para estos trabajadores podrá variar dependiendo de la estabilidad y periodicidad de sus ingresos.</w:t>
            </w:r>
          </w:p>
          <w:p w:rsidR="00000000" w:rsidDel="00000000" w:rsidP="00000000" w:rsidRDefault="00000000" w:rsidRPr="00000000" w14:paraId="00002DE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E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Cuando se devenguen mensualmente más de 20 salarios mínimos legales vigentes, la base de cotización podrá ser limitada a dicho monto por el Consejo Nacional de Seguridad Social en Salud</w:t>
            </w:r>
          </w:p>
          <w:p w:rsidR="00000000" w:rsidDel="00000000" w:rsidP="00000000" w:rsidRDefault="00000000" w:rsidRPr="00000000" w14:paraId="00002D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4o.  A partir del 1o de enero de 2014, estarán exoneradas de la cotización al Régimen Contributivo de Salud del que trata este artículo, las sociedades y personas jurídicas y asimiladas contribuyentes declarantes del impuesto sobre la renta y complementarios, por sus trabajadores que devenguen hasta diez (10) salarios mínimos legales mensuales vigentes.</w:t>
            </w:r>
          </w:p>
          <w:p w:rsidR="00000000" w:rsidDel="00000000" w:rsidP="00000000" w:rsidRDefault="00000000" w:rsidRPr="00000000" w14:paraId="00002DF1">
            <w:pPr>
              <w:jc w:val="both"/>
              <w:rPr>
                <w:rFonts w:ascii="Cambria" w:cs="Cambria" w:eastAsia="Cambria" w:hAnsi="Cambria"/>
                <w:b w:val="1"/>
                <w:sz w:val="20"/>
                <w:szCs w:val="20"/>
                <w:highlight w:val="yellow"/>
              </w:rPr>
            </w:pPr>
            <w:r w:rsidDel="00000000" w:rsidR="00000000" w:rsidRPr="00000000">
              <w:rPr>
                <w:rtl w:val="0"/>
              </w:rPr>
            </w:r>
          </w:p>
        </w:tc>
        <w:tc>
          <w:tcPr/>
          <w:p w:rsidR="00000000" w:rsidDel="00000000" w:rsidP="00000000" w:rsidRDefault="00000000" w:rsidRPr="00000000" w14:paraId="00002DF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204. Monto y distribución de las cotizaciones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 142 de la Ley 2010 de diciembre 27 de 2019)</w:t>
            </w:r>
            <w:r w:rsidDel="00000000" w:rsidR="00000000" w:rsidRPr="00000000">
              <w:rPr>
                <w:rFonts w:ascii="Cambria" w:cs="Cambria" w:eastAsia="Cambria" w:hAnsi="Cambria"/>
                <w:sz w:val="16"/>
                <w:szCs w:val="16"/>
                <w:rtl w:val="0"/>
              </w:rPr>
              <w:t xml:space="preserve">.  La cotización al Régimen Contributivo de Salud será, a partir del primero (1°) de enero del año 2007, del 12,5% del ingreso o salario base de cotización, el cual no podrá ser inferior al salario mínimo. La cotización a cargo del empleador será del 8.5% y a cargo del empleado del 4%. Uno punto cinco (1,5) de la cotización serán trasladados a la subcuenta de Solidaridad del Fosyga para contribuir a la financiación de los beneficiarios del régimen subsidiado. Las cotizaciones que hoy tienen para salud los regímenes especiales y de excepción se incrementarán en cero punto cinco por ciento (0,5%), a cargo del empleador, que será destinado a la subcuenta de solidaridad para completar el uno punto cinco a los que hace referencia el presente artículo. El cero punto cinco por ciento (0,5%) adicional reemplaza en parte el incremento del punto en pensiones aprobado en la Ley 797 de 2003, el cual sólo será incrementado por el Gobierno Nacional en cero punto cinco por ciento (0,5%).</w:t>
            </w:r>
          </w:p>
          <w:p w:rsidR="00000000" w:rsidDel="00000000" w:rsidP="00000000" w:rsidRDefault="00000000" w:rsidRPr="00000000" w14:paraId="00002DF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F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F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cotización mensual al régimen contributivo de salud de los pensionados será del 12% del ingreso de la respectiva mesada pensional”</w:t>
            </w:r>
          </w:p>
          <w:p w:rsidR="00000000" w:rsidDel="00000000" w:rsidP="00000000" w:rsidRDefault="00000000" w:rsidRPr="00000000" w14:paraId="00002DF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La base de cotización de las personas vinculadas mediante contrato de trabajo o como servidores públicos, afiliados obligatorios al Sistema General de Seguridad Social en Salud, será la misma contemplada en el sistema general de pensiones de esta Ley.</w:t>
            </w:r>
          </w:p>
          <w:p w:rsidR="00000000" w:rsidDel="00000000" w:rsidP="00000000" w:rsidRDefault="00000000" w:rsidRPr="00000000" w14:paraId="00002D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F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Para efectos de cálculo de la base de cotización de los trabajadores independientes, el Gobierno Nacional reglamentará un sistema de presunciones de ingreso con base en información sobre el nivel de educación, la experiencia laboral, las actividades económicas, la región de operación y el patrimonio de los individuos. Asi mismo, la periodicidad de la cotización para estos trabajadores podrá variar dependiendo de la estabilidad y periodicidad de sus ingresos.</w:t>
            </w:r>
          </w:p>
          <w:p w:rsidR="00000000" w:rsidDel="00000000" w:rsidP="00000000" w:rsidRDefault="00000000" w:rsidRPr="00000000" w14:paraId="00002D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Cuando se devenguen mensualmente más de 20 salarios mínimos legales vigentes, la base de cotización podrá ser limitada a dicho monto por el Consejo Nacional de Seguridad Social en Salud</w:t>
            </w:r>
          </w:p>
          <w:p w:rsidR="00000000" w:rsidDel="00000000" w:rsidP="00000000" w:rsidRDefault="00000000" w:rsidRPr="00000000" w14:paraId="00002D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DF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4o.  A partir del 1o de enero de 2014, estarán exoneradas de la cotización al Régimen Contributivo de Salud del que trata este artículo, las sociedades y personas jurídicas y asimiladas contribuyentes declarantes del impuesto sobre la renta y complementarios, por sus trabajadores que devenguen hasta diez (10) salarios mínimos legales mensuales vigentes.</w:t>
            </w:r>
          </w:p>
          <w:p w:rsidR="00000000" w:rsidDel="00000000" w:rsidP="00000000" w:rsidRDefault="00000000" w:rsidRPr="00000000" w14:paraId="00002DFE">
            <w:pPr>
              <w:jc w:val="both"/>
              <w:rPr>
                <w:rFonts w:ascii="Cambria" w:cs="Cambria" w:eastAsia="Cambria" w:hAnsi="Cambria"/>
                <w:b w:val="1"/>
                <w:color w:val="ff0000"/>
                <w:sz w:val="20"/>
                <w:szCs w:val="20"/>
              </w:rPr>
            </w:pPr>
            <w:r w:rsidDel="00000000" w:rsidR="00000000" w:rsidRPr="00000000">
              <w:rPr>
                <w:rtl w:val="0"/>
              </w:rPr>
            </w:r>
          </w:p>
          <w:p w:rsidR="00000000" w:rsidDel="00000000" w:rsidP="00000000" w:rsidRDefault="00000000" w:rsidRPr="00000000" w14:paraId="00002DFF">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PARÁGRAFO 5. La cotización mensual en salud al régimen contributivo a cargo de los pensionados para los años 2020 y 2021 se determinará mediante la siguiente tabla:</w:t>
            </w:r>
            <w:r w:rsidDel="00000000" w:rsidR="00000000" w:rsidRPr="00000000">
              <w:rPr>
                <w:rtl w:val="0"/>
              </w:rPr>
            </w:r>
          </w:p>
          <w:p w:rsidR="00000000" w:rsidDel="00000000" w:rsidP="00000000" w:rsidRDefault="00000000" w:rsidRPr="00000000" w14:paraId="00002E00">
            <w:pPr>
              <w:jc w:val="both"/>
              <w:rPr>
                <w:rFonts w:ascii="Cambria" w:cs="Cambria" w:eastAsia="Cambria" w:hAnsi="Cambria"/>
                <w:sz w:val="16"/>
                <w:szCs w:val="16"/>
              </w:rPr>
            </w:pPr>
            <w:r w:rsidDel="00000000" w:rsidR="00000000" w:rsidRPr="00000000">
              <w:rPr>
                <w:rtl w:val="0"/>
              </w:rPr>
            </w:r>
          </w:p>
          <w:tbl>
            <w:tblPr>
              <w:tblStyle w:val="Table61"/>
              <w:tblW w:w="44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0"/>
              <w:gridCol w:w="2240"/>
              <w:tblGridChange w:id="0">
                <w:tblGrid>
                  <w:gridCol w:w="2240"/>
                  <w:gridCol w:w="2240"/>
                </w:tblGrid>
              </w:tblGridChange>
            </w:tblGrid>
            <w:tr>
              <w:trPr>
                <w:cantSplit w:val="0"/>
                <w:tblHeader w:val="0"/>
              </w:trPr>
              <w:tc>
                <w:tcPr/>
                <w:p w:rsidR="00000000" w:rsidDel="00000000" w:rsidP="00000000" w:rsidRDefault="00000000" w:rsidRPr="00000000" w14:paraId="00002E01">
                  <w:pP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Mesada pensional en salarios mínimos Cotización mensual en salud legales mensuales vigentes (SMLMV) </w:t>
                  </w:r>
                </w:p>
                <w:p w:rsidR="00000000" w:rsidDel="00000000" w:rsidP="00000000" w:rsidRDefault="00000000" w:rsidRPr="00000000" w14:paraId="00002E02">
                  <w:pPr>
                    <w:jc w:val="both"/>
                    <w:rPr>
                      <w:rFonts w:ascii="Cambria" w:cs="Cambria" w:eastAsia="Cambria" w:hAnsi="Cambria"/>
                      <w:sz w:val="16"/>
                      <w:szCs w:val="16"/>
                      <w:highlight w:val="cyan"/>
                    </w:rPr>
                  </w:pPr>
                  <w:r w:rsidDel="00000000" w:rsidR="00000000" w:rsidRPr="00000000">
                    <w:rPr>
                      <w:rtl w:val="0"/>
                    </w:rPr>
                  </w:r>
                </w:p>
              </w:tc>
              <w:tc>
                <w:tcPr/>
                <w:p w:rsidR="00000000" w:rsidDel="00000000" w:rsidP="00000000" w:rsidRDefault="00000000" w:rsidRPr="00000000" w14:paraId="00002E03">
                  <w:pP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Cotización mensual en salud </w:t>
                  </w:r>
                </w:p>
                <w:p w:rsidR="00000000" w:rsidDel="00000000" w:rsidP="00000000" w:rsidRDefault="00000000" w:rsidRPr="00000000" w14:paraId="00002E04">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2E05">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 SMLMV</w:t>
                  </w:r>
                </w:p>
              </w:tc>
              <w:tc>
                <w:tcPr/>
                <w:p w:rsidR="00000000" w:rsidDel="00000000" w:rsidP="00000000" w:rsidRDefault="00000000" w:rsidRPr="00000000" w14:paraId="00002E06">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8%</w:t>
                  </w:r>
                </w:p>
              </w:tc>
            </w:tr>
            <w:tr>
              <w:trPr>
                <w:cantSplit w:val="0"/>
                <w:tblHeader w:val="0"/>
              </w:trPr>
              <w:tc>
                <w:tcPr/>
                <w:p w:rsidR="00000000" w:rsidDel="00000000" w:rsidP="00000000" w:rsidRDefault="00000000" w:rsidRPr="00000000" w14:paraId="00002E07">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&gt;1 SMLMV y hasta 2 SMLMV</w:t>
                  </w:r>
                </w:p>
              </w:tc>
              <w:tc>
                <w:tcPr/>
                <w:p w:rsidR="00000000" w:rsidDel="00000000" w:rsidP="00000000" w:rsidRDefault="00000000" w:rsidRPr="00000000" w14:paraId="00002E08">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10%</w:t>
                  </w:r>
                </w:p>
              </w:tc>
            </w:tr>
            <w:tr>
              <w:trPr>
                <w:cantSplit w:val="0"/>
                <w:tblHeader w:val="0"/>
              </w:trPr>
              <w:tc>
                <w:tcPr/>
                <w:p w:rsidR="00000000" w:rsidDel="00000000" w:rsidP="00000000" w:rsidRDefault="00000000" w:rsidRPr="00000000" w14:paraId="00002E09">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&gt;2 SMLMV y hasta 5 SMLMV</w:t>
                  </w:r>
                </w:p>
              </w:tc>
              <w:tc>
                <w:tcPr/>
                <w:p w:rsidR="00000000" w:rsidDel="00000000" w:rsidP="00000000" w:rsidRDefault="00000000" w:rsidRPr="00000000" w14:paraId="00002E0A">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12%</w:t>
                  </w:r>
                </w:p>
              </w:tc>
            </w:tr>
            <w:tr>
              <w:trPr>
                <w:cantSplit w:val="0"/>
                <w:tblHeader w:val="0"/>
              </w:trPr>
              <w:tc>
                <w:tcPr/>
                <w:p w:rsidR="00000000" w:rsidDel="00000000" w:rsidP="00000000" w:rsidRDefault="00000000" w:rsidRPr="00000000" w14:paraId="00002E0B">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&gt;5 SMLMV y hasta 8 SMLMV</w:t>
                  </w:r>
                </w:p>
              </w:tc>
              <w:tc>
                <w:tcPr/>
                <w:p w:rsidR="00000000" w:rsidDel="00000000" w:rsidP="00000000" w:rsidRDefault="00000000" w:rsidRPr="00000000" w14:paraId="00002E0C">
                  <w:pPr>
                    <w:tabs>
                      <w:tab w:val="center" w:pos="1012"/>
                    </w:tabs>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12%</w:t>
                  </w:r>
                </w:p>
              </w:tc>
            </w:tr>
            <w:tr>
              <w:trPr>
                <w:cantSplit w:val="0"/>
                <w:tblHeader w:val="0"/>
              </w:trPr>
              <w:tc>
                <w:tcPr/>
                <w:p w:rsidR="00000000" w:rsidDel="00000000" w:rsidP="00000000" w:rsidRDefault="00000000" w:rsidRPr="00000000" w14:paraId="00002E0D">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&gt;5 SMLMV</w:t>
                  </w:r>
                </w:p>
              </w:tc>
              <w:tc>
                <w:tcPr/>
                <w:p w:rsidR="00000000" w:rsidDel="00000000" w:rsidP="00000000" w:rsidRDefault="00000000" w:rsidRPr="00000000" w14:paraId="00002E0E">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12%</w:t>
                  </w:r>
                </w:p>
              </w:tc>
            </w:tr>
          </w:tbl>
          <w:p w:rsidR="00000000" w:rsidDel="00000000" w:rsidP="00000000" w:rsidRDefault="00000000" w:rsidRPr="00000000" w14:paraId="00002E0F">
            <w:pPr>
              <w:jc w:val="both"/>
              <w:rPr>
                <w:rFonts w:ascii="Cambria" w:cs="Cambria" w:eastAsia="Cambria" w:hAnsi="Cambria"/>
                <w:b w:val="1"/>
                <w:color w:val="ff0000"/>
                <w:sz w:val="20"/>
                <w:szCs w:val="20"/>
                <w:highlight w:val="cyan"/>
              </w:rPr>
            </w:pPr>
            <w:r w:rsidDel="00000000" w:rsidR="00000000" w:rsidRPr="00000000">
              <w:rPr>
                <w:rtl w:val="0"/>
              </w:rPr>
            </w:r>
          </w:p>
          <w:p w:rsidR="00000000" w:rsidDel="00000000" w:rsidP="00000000" w:rsidRDefault="00000000" w:rsidRPr="00000000" w14:paraId="00002E10">
            <w:pPr>
              <w:jc w:val="both"/>
              <w:rPr>
                <w:rFonts w:ascii="Cambria" w:cs="Cambria" w:eastAsia="Cambria" w:hAnsi="Cambria"/>
                <w:b w:val="1"/>
                <w:color w:val="ff0000"/>
                <w:sz w:val="20"/>
                <w:szCs w:val="20"/>
                <w:highlight w:val="cyan"/>
              </w:rPr>
            </w:pPr>
            <w:r w:rsidDel="00000000" w:rsidR="00000000" w:rsidRPr="00000000">
              <w:rPr>
                <w:rFonts w:ascii="Cambria" w:cs="Cambria" w:eastAsia="Cambria" w:hAnsi="Cambria"/>
                <w:sz w:val="16"/>
                <w:szCs w:val="16"/>
                <w:highlight w:val="cyan"/>
                <w:rtl w:val="0"/>
              </w:rPr>
              <w:t xml:space="preserve">A partir del año 2022 se aplicará la siguiente tabla</w:t>
            </w:r>
            <w:r w:rsidDel="00000000" w:rsidR="00000000" w:rsidRPr="00000000">
              <w:rPr>
                <w:rtl w:val="0"/>
              </w:rPr>
            </w:r>
          </w:p>
          <w:p w:rsidR="00000000" w:rsidDel="00000000" w:rsidP="00000000" w:rsidRDefault="00000000" w:rsidRPr="00000000" w14:paraId="00002E11">
            <w:pPr>
              <w:jc w:val="both"/>
              <w:rPr>
                <w:rFonts w:ascii="Cambria" w:cs="Cambria" w:eastAsia="Cambria" w:hAnsi="Cambria"/>
                <w:b w:val="1"/>
                <w:color w:val="ff0000"/>
                <w:sz w:val="20"/>
                <w:szCs w:val="20"/>
                <w:highlight w:val="cyan"/>
              </w:rPr>
            </w:pPr>
            <w:r w:rsidDel="00000000" w:rsidR="00000000" w:rsidRPr="00000000">
              <w:rPr>
                <w:rtl w:val="0"/>
              </w:rPr>
            </w:r>
          </w:p>
          <w:tbl>
            <w:tblPr>
              <w:tblStyle w:val="Table62"/>
              <w:tblW w:w="44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0"/>
              <w:gridCol w:w="2240"/>
              <w:tblGridChange w:id="0">
                <w:tblGrid>
                  <w:gridCol w:w="2240"/>
                  <w:gridCol w:w="2240"/>
                </w:tblGrid>
              </w:tblGridChange>
            </w:tblGrid>
            <w:tr>
              <w:trPr>
                <w:cantSplit w:val="0"/>
                <w:tblHeader w:val="0"/>
              </w:trPr>
              <w:tc>
                <w:tcPr/>
                <w:p w:rsidR="00000000" w:rsidDel="00000000" w:rsidP="00000000" w:rsidRDefault="00000000" w:rsidRPr="00000000" w14:paraId="00002E12">
                  <w:pP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Mesada pensional en salarios mínimos Cotización mensual en salud legales mensuales vigentes (SMLMV) </w:t>
                  </w:r>
                </w:p>
                <w:p w:rsidR="00000000" w:rsidDel="00000000" w:rsidP="00000000" w:rsidRDefault="00000000" w:rsidRPr="00000000" w14:paraId="00002E13">
                  <w:pPr>
                    <w:jc w:val="both"/>
                    <w:rPr>
                      <w:rFonts w:ascii="Cambria" w:cs="Cambria" w:eastAsia="Cambria" w:hAnsi="Cambria"/>
                      <w:sz w:val="16"/>
                      <w:szCs w:val="16"/>
                      <w:highlight w:val="cyan"/>
                    </w:rPr>
                  </w:pPr>
                  <w:r w:rsidDel="00000000" w:rsidR="00000000" w:rsidRPr="00000000">
                    <w:rPr>
                      <w:rtl w:val="0"/>
                    </w:rPr>
                  </w:r>
                </w:p>
              </w:tc>
              <w:tc>
                <w:tcPr/>
                <w:p w:rsidR="00000000" w:rsidDel="00000000" w:rsidP="00000000" w:rsidRDefault="00000000" w:rsidRPr="00000000" w14:paraId="00002E14">
                  <w:pP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Cotización mensual en salud </w:t>
                  </w:r>
                </w:p>
                <w:p w:rsidR="00000000" w:rsidDel="00000000" w:rsidP="00000000" w:rsidRDefault="00000000" w:rsidRPr="00000000" w14:paraId="00002E15">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2E16">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 SMLMV</w:t>
                  </w:r>
                </w:p>
              </w:tc>
              <w:tc>
                <w:tcPr/>
                <w:p w:rsidR="00000000" w:rsidDel="00000000" w:rsidP="00000000" w:rsidRDefault="00000000" w:rsidRPr="00000000" w14:paraId="00002E17">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4%</w:t>
                  </w:r>
                </w:p>
              </w:tc>
            </w:tr>
            <w:tr>
              <w:trPr>
                <w:cantSplit w:val="0"/>
                <w:tblHeader w:val="0"/>
              </w:trPr>
              <w:tc>
                <w:tcPr/>
                <w:p w:rsidR="00000000" w:rsidDel="00000000" w:rsidP="00000000" w:rsidRDefault="00000000" w:rsidRPr="00000000" w14:paraId="00002E18">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&gt;1 SMLMV y hasta 2 SMLMV</w:t>
                  </w:r>
                </w:p>
              </w:tc>
              <w:tc>
                <w:tcPr/>
                <w:p w:rsidR="00000000" w:rsidDel="00000000" w:rsidP="00000000" w:rsidRDefault="00000000" w:rsidRPr="00000000" w14:paraId="00002E19">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10%</w:t>
                  </w:r>
                </w:p>
              </w:tc>
            </w:tr>
            <w:tr>
              <w:trPr>
                <w:cantSplit w:val="0"/>
                <w:tblHeader w:val="0"/>
              </w:trPr>
              <w:tc>
                <w:tcPr/>
                <w:p w:rsidR="00000000" w:rsidDel="00000000" w:rsidP="00000000" w:rsidRDefault="00000000" w:rsidRPr="00000000" w14:paraId="00002E1A">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&gt;2 SMLMV y hasta 5 SMLMV</w:t>
                  </w:r>
                </w:p>
              </w:tc>
              <w:tc>
                <w:tcPr/>
                <w:p w:rsidR="00000000" w:rsidDel="00000000" w:rsidP="00000000" w:rsidRDefault="00000000" w:rsidRPr="00000000" w14:paraId="00002E1B">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12%</w:t>
                  </w:r>
                </w:p>
              </w:tc>
            </w:tr>
            <w:tr>
              <w:trPr>
                <w:cantSplit w:val="0"/>
                <w:tblHeader w:val="0"/>
              </w:trPr>
              <w:tc>
                <w:tcPr/>
                <w:p w:rsidR="00000000" w:rsidDel="00000000" w:rsidP="00000000" w:rsidRDefault="00000000" w:rsidRPr="00000000" w14:paraId="00002E1C">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&gt;5 SMLMV y hasta 8 SMLMV</w:t>
                  </w:r>
                </w:p>
              </w:tc>
              <w:tc>
                <w:tcPr/>
                <w:p w:rsidR="00000000" w:rsidDel="00000000" w:rsidP="00000000" w:rsidRDefault="00000000" w:rsidRPr="00000000" w14:paraId="00002E1D">
                  <w:pPr>
                    <w:tabs>
                      <w:tab w:val="center" w:pos="1012"/>
                    </w:tabs>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12%</w:t>
                  </w:r>
                </w:p>
              </w:tc>
            </w:tr>
            <w:tr>
              <w:trPr>
                <w:cantSplit w:val="0"/>
                <w:tblHeader w:val="0"/>
              </w:trPr>
              <w:tc>
                <w:tcPr/>
                <w:p w:rsidR="00000000" w:rsidDel="00000000" w:rsidP="00000000" w:rsidRDefault="00000000" w:rsidRPr="00000000" w14:paraId="00002E1E">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&gt;5 SMLMV</w:t>
                  </w:r>
                </w:p>
              </w:tc>
              <w:tc>
                <w:tcPr/>
                <w:p w:rsidR="00000000" w:rsidDel="00000000" w:rsidP="00000000" w:rsidRDefault="00000000" w:rsidRPr="00000000" w14:paraId="00002E1F">
                  <w:pPr>
                    <w:jc w:val="center"/>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12%</w:t>
                  </w:r>
                  <w:r w:rsidDel="00000000" w:rsidR="00000000" w:rsidRPr="00000000">
                    <w:rPr>
                      <w:rtl w:val="0"/>
                    </w:rPr>
                  </w:r>
                </w:p>
              </w:tc>
            </w:tr>
          </w:tbl>
          <w:p w:rsidR="00000000" w:rsidDel="00000000" w:rsidP="00000000" w:rsidRDefault="00000000" w:rsidRPr="00000000" w14:paraId="00002E20">
            <w:pPr>
              <w:jc w:val="both"/>
              <w:rPr>
                <w:rFonts w:ascii="Cambria" w:cs="Cambria" w:eastAsia="Cambria" w:hAnsi="Cambria"/>
                <w:b w:val="1"/>
                <w:color w:val="ff0000"/>
                <w:sz w:val="20"/>
                <w:szCs w:val="20"/>
              </w:rPr>
            </w:pPr>
            <w:r w:rsidDel="00000000" w:rsidR="00000000" w:rsidRPr="00000000">
              <w:rPr>
                <w:rtl w:val="0"/>
              </w:rPr>
            </w:r>
          </w:p>
        </w:tc>
      </w:tr>
    </w:tbl>
    <w:p w:rsidR="00000000" w:rsidDel="00000000" w:rsidP="00000000" w:rsidRDefault="00000000" w:rsidRPr="00000000" w14:paraId="00002E21">
      <w:pPr>
        <w:rPr>
          <w:b w:val="1"/>
          <w:color w:val="ff0000"/>
        </w:rPr>
      </w:pPr>
      <w:r w:rsidDel="00000000" w:rsidR="00000000" w:rsidRPr="00000000">
        <w:rPr>
          <w:rtl w:val="0"/>
        </w:rPr>
      </w:r>
    </w:p>
    <w:p w:rsidR="00000000" w:rsidDel="00000000" w:rsidP="00000000" w:rsidRDefault="00000000" w:rsidRPr="00000000" w14:paraId="00002E22">
      <w:pPr>
        <w:rPr>
          <w:b w:val="1"/>
          <w:color w:val="ff0000"/>
        </w:rPr>
      </w:pPr>
      <w:r w:rsidDel="00000000" w:rsidR="00000000" w:rsidRPr="00000000">
        <w:rPr>
          <w:b w:val="1"/>
          <w:color w:val="ff0000"/>
          <w:rtl w:val="0"/>
        </w:rPr>
        <w:t xml:space="preserve">Ley 223 de diciembre 20 de 1995 (reforma tributaria)</w:t>
      </w:r>
    </w:p>
    <w:tbl>
      <w:tblPr>
        <w:tblStyle w:val="Table63"/>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rHeight w:val="279" w:hRule="atLeast"/>
          <w:tblHeader w:val="0"/>
        </w:trPr>
        <w:tc>
          <w:tcPr/>
          <w:p w:rsidR="00000000" w:rsidDel="00000000" w:rsidP="00000000" w:rsidRDefault="00000000" w:rsidRPr="00000000" w14:paraId="00002E23">
            <w:pPr>
              <w:jc w:val="center"/>
              <w:rPr>
                <w:b w:val="1"/>
                <w:sz w:val="20"/>
                <w:szCs w:val="20"/>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2E24">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r w:rsidDel="00000000" w:rsidR="00000000" w:rsidRPr="00000000">
              <w:rPr>
                <w:rtl w:val="0"/>
              </w:rPr>
            </w:r>
          </w:p>
        </w:tc>
        <w:tc>
          <w:tcPr/>
          <w:p w:rsidR="00000000" w:rsidDel="00000000" w:rsidP="00000000" w:rsidRDefault="00000000" w:rsidRPr="00000000" w14:paraId="00002E25">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r w:rsidDel="00000000" w:rsidR="00000000" w:rsidRPr="00000000">
              <w:rPr>
                <w:rtl w:val="0"/>
              </w:rPr>
            </w:r>
          </w:p>
        </w:tc>
      </w:tr>
      <w:tr>
        <w:trPr>
          <w:cantSplit w:val="0"/>
          <w:tblHeader w:val="0"/>
        </w:trPr>
        <w:tc>
          <w:tcPr/>
          <w:bookmarkStart w:colFirst="0" w:colLast="0" w:name="184mhaj" w:id="99"/>
          <w:bookmarkEnd w:id="99"/>
          <w:p w:rsidR="00000000" w:rsidDel="00000000" w:rsidP="00000000" w:rsidRDefault="00000000" w:rsidRPr="00000000" w14:paraId="00002E26">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212. Participación del distrito capital</w:t>
            </w:r>
            <w:r w:rsidDel="00000000" w:rsidR="00000000" w:rsidRPr="00000000">
              <w:rPr>
                <w:rFonts w:ascii="Cambria" w:cs="Cambria" w:eastAsia="Cambria" w:hAnsi="Cambria"/>
                <w:sz w:val="16"/>
                <w:szCs w:val="16"/>
                <w:rtl w:val="0"/>
              </w:rPr>
              <w:t xml:space="preserve">. De conformidad con el artículo </w:t>
            </w:r>
            <w:hyperlink r:id="rId404">
              <w:r w:rsidDel="00000000" w:rsidR="00000000" w:rsidRPr="00000000">
                <w:rPr>
                  <w:rFonts w:ascii="Cambria" w:cs="Cambria" w:eastAsia="Cambria" w:hAnsi="Cambria"/>
                  <w:sz w:val="16"/>
                  <w:szCs w:val="16"/>
                  <w:rtl w:val="0"/>
                </w:rPr>
                <w:t xml:space="preserve">324</w:t>
              </w:r>
            </w:hyperlink>
            <w:r w:rsidDel="00000000" w:rsidR="00000000" w:rsidRPr="00000000">
              <w:rPr>
                <w:rFonts w:ascii="Cambria" w:cs="Cambria" w:eastAsia="Cambria" w:hAnsi="Cambria"/>
                <w:sz w:val="16"/>
                <w:szCs w:val="16"/>
                <w:rtl w:val="0"/>
              </w:rPr>
              <w:t xml:space="preserve"> de la Constitución Política y con el artículo 3o., del Decreto 3258 de 1968, el Distrito Capital de Santafé de Bogotá tendrá una participación del veinte por ciento (20%) del recaudo del impuesto correspondiente al consumo de cigarrillos y tabaco elaborado de producción nacional que se genere en el Departamento de Cundinamarca, incluyendo el Distrito Capital.</w:t>
            </w:r>
          </w:p>
          <w:p w:rsidR="00000000" w:rsidDel="00000000" w:rsidP="00000000" w:rsidRDefault="00000000" w:rsidRPr="00000000" w14:paraId="00002E2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2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2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Distrito Capital de Santafé de Bogotá es titular del impuesto que se genere, por concepto del consumo de cigarrillos y tabaco elaborado, de procedencia extranjera, en el ámbito de jurisdicción, de conformidad con el artículo 1o., de la Ley 19 de 1970.</w:t>
            </w:r>
          </w:p>
          <w:p w:rsidR="00000000" w:rsidDel="00000000" w:rsidP="00000000" w:rsidRDefault="00000000" w:rsidRPr="00000000" w14:paraId="00002E2A">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2E2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212. Participación del distrito capital</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(este artículo no fue modificado ni con la Ley 1943 de 2018, ni la Ley 1955 de mayo de 2019 ni el Decreto-Ley 2106 de noviembre de 2019)</w:t>
            </w:r>
            <w:r w:rsidDel="00000000" w:rsidR="00000000" w:rsidRPr="00000000">
              <w:rPr>
                <w:rFonts w:ascii="Cambria" w:cs="Cambria" w:eastAsia="Cambria" w:hAnsi="Cambria"/>
                <w:sz w:val="16"/>
                <w:szCs w:val="16"/>
                <w:rtl w:val="0"/>
              </w:rPr>
              <w:t xml:space="preserve">De conformidad con el artículo </w:t>
            </w:r>
            <w:hyperlink r:id="rId405">
              <w:r w:rsidDel="00000000" w:rsidR="00000000" w:rsidRPr="00000000">
                <w:rPr>
                  <w:rFonts w:ascii="Cambria" w:cs="Cambria" w:eastAsia="Cambria" w:hAnsi="Cambria"/>
                  <w:sz w:val="16"/>
                  <w:szCs w:val="16"/>
                  <w:rtl w:val="0"/>
                </w:rPr>
                <w:t xml:space="preserve">324</w:t>
              </w:r>
            </w:hyperlink>
            <w:r w:rsidDel="00000000" w:rsidR="00000000" w:rsidRPr="00000000">
              <w:rPr>
                <w:rFonts w:ascii="Cambria" w:cs="Cambria" w:eastAsia="Cambria" w:hAnsi="Cambria"/>
                <w:sz w:val="16"/>
                <w:szCs w:val="16"/>
                <w:rtl w:val="0"/>
              </w:rPr>
              <w:t xml:space="preserve"> de la Constitución Política </w:t>
            </w:r>
            <w:r w:rsidDel="00000000" w:rsidR="00000000" w:rsidRPr="00000000">
              <w:rPr>
                <w:rFonts w:ascii="Cambria" w:cs="Cambria" w:eastAsia="Cambria" w:hAnsi="Cambria"/>
                <w:sz w:val="16"/>
                <w:szCs w:val="16"/>
                <w:highlight w:val="cyan"/>
                <w:rtl w:val="0"/>
              </w:rPr>
              <w:t xml:space="preserve">y con el artículo 3o., del Decreto 3258 de 1968</w:t>
            </w:r>
            <w:r w:rsidDel="00000000" w:rsidR="00000000" w:rsidRPr="00000000">
              <w:rPr>
                <w:rFonts w:ascii="Cambria" w:cs="Cambria" w:eastAsia="Cambria" w:hAnsi="Cambria"/>
                <w:sz w:val="16"/>
                <w:szCs w:val="16"/>
                <w:rtl w:val="0"/>
              </w:rPr>
              <w:t xml:space="preserve">, el Distrito Capital </w:t>
            </w:r>
            <w:r w:rsidDel="00000000" w:rsidR="00000000" w:rsidRPr="00000000">
              <w:rPr>
                <w:rFonts w:ascii="Cambria" w:cs="Cambria" w:eastAsia="Cambria" w:hAnsi="Cambria"/>
                <w:sz w:val="16"/>
                <w:szCs w:val="16"/>
                <w:highlight w:val="cyan"/>
                <w:rtl w:val="0"/>
              </w:rPr>
              <w:t xml:space="preserve">de Santafé de Bogotá</w:t>
            </w:r>
            <w:r w:rsidDel="00000000" w:rsidR="00000000" w:rsidRPr="00000000">
              <w:rPr>
                <w:rFonts w:ascii="Cambria" w:cs="Cambria" w:eastAsia="Cambria" w:hAnsi="Cambria"/>
                <w:sz w:val="16"/>
                <w:szCs w:val="16"/>
                <w:rtl w:val="0"/>
              </w:rPr>
              <w:t xml:space="preserve"> tendrá una participación del veinte por ciento (20%) del recaudo del impuesto correspondiente al consumo de cigarrillos y tabaco elaborado de producción nacional que se genere en </w:t>
            </w:r>
            <w:r w:rsidDel="00000000" w:rsidR="00000000" w:rsidRPr="00000000">
              <w:rPr>
                <w:rFonts w:ascii="Cambria" w:cs="Cambria" w:eastAsia="Cambria" w:hAnsi="Cambria"/>
                <w:sz w:val="16"/>
                <w:szCs w:val="16"/>
                <w:highlight w:val="cyan"/>
                <w:rtl w:val="0"/>
              </w:rPr>
              <w:t xml:space="preserve">el Departamento de Cundinamarca, incluyendo el Distrito Capital.</w:t>
            </w:r>
            <w:r w:rsidDel="00000000" w:rsidR="00000000" w:rsidRPr="00000000">
              <w:rPr>
                <w:rtl w:val="0"/>
              </w:rPr>
            </w:r>
          </w:p>
          <w:p w:rsidR="00000000" w:rsidDel="00000000" w:rsidP="00000000" w:rsidRDefault="00000000" w:rsidRPr="00000000" w14:paraId="00002E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Distrito Capital </w:t>
            </w:r>
            <w:r w:rsidDel="00000000" w:rsidR="00000000" w:rsidRPr="00000000">
              <w:rPr>
                <w:rFonts w:ascii="Cambria" w:cs="Cambria" w:eastAsia="Cambria" w:hAnsi="Cambria"/>
                <w:sz w:val="16"/>
                <w:szCs w:val="16"/>
                <w:highlight w:val="cyan"/>
                <w:rtl w:val="0"/>
              </w:rPr>
              <w:t xml:space="preserve">de Santafé de Bogotá</w:t>
            </w:r>
            <w:r w:rsidDel="00000000" w:rsidR="00000000" w:rsidRPr="00000000">
              <w:rPr>
                <w:rFonts w:ascii="Cambria" w:cs="Cambria" w:eastAsia="Cambria" w:hAnsi="Cambria"/>
                <w:sz w:val="16"/>
                <w:szCs w:val="16"/>
                <w:rtl w:val="0"/>
              </w:rPr>
              <w:t xml:space="preserve"> es titular del impuesto que se genere, por concepto del consumo de cigarrillos y tabaco elaborado, de procedencia extranjera, en el ámbito de jurisdicción, de conformidad con el artículo 1o., de la Ley 19 de 1970.</w:t>
            </w:r>
          </w:p>
          <w:p w:rsidR="00000000" w:rsidDel="00000000" w:rsidP="00000000" w:rsidRDefault="00000000" w:rsidRPr="00000000" w14:paraId="00002E2E">
            <w:pPr>
              <w:jc w:val="both"/>
              <w:rPr>
                <w:rFonts w:ascii="Cambria" w:cs="Cambria" w:eastAsia="Cambria" w:hAnsi="Cambria"/>
                <w:b w:val="1"/>
                <w:color w:val="ff0000"/>
                <w:sz w:val="16"/>
                <w:szCs w:val="16"/>
              </w:rPr>
            </w:pPr>
            <w:r w:rsidDel="00000000" w:rsidR="00000000" w:rsidRPr="00000000">
              <w:rPr>
                <w:rtl w:val="0"/>
              </w:rPr>
            </w:r>
          </w:p>
        </w:tc>
        <w:tc>
          <w:tcPr/>
          <w:p w:rsidR="00000000" w:rsidDel="00000000" w:rsidP="00000000" w:rsidRDefault="00000000" w:rsidRPr="00000000" w14:paraId="00002E2F">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212. Participación del distrito capital</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art. 143 ley 2010 de diciembre 27 de 2019)</w:t>
            </w:r>
            <w:r w:rsidDel="00000000" w:rsidR="00000000" w:rsidRPr="00000000">
              <w:rPr>
                <w:rFonts w:ascii="Cambria" w:cs="Cambria" w:eastAsia="Cambria" w:hAnsi="Cambria"/>
                <w:sz w:val="16"/>
                <w:szCs w:val="16"/>
                <w:rtl w:val="0"/>
              </w:rPr>
              <w:t xml:space="preserve">De conformidad con el artículo </w:t>
            </w:r>
            <w:hyperlink r:id="rId406">
              <w:r w:rsidDel="00000000" w:rsidR="00000000" w:rsidRPr="00000000">
                <w:rPr>
                  <w:rFonts w:ascii="Cambria" w:cs="Cambria" w:eastAsia="Cambria" w:hAnsi="Cambria"/>
                  <w:sz w:val="16"/>
                  <w:szCs w:val="16"/>
                  <w:rtl w:val="0"/>
                </w:rPr>
                <w:t xml:space="preserve">324</w:t>
              </w:r>
            </w:hyperlink>
            <w:r w:rsidDel="00000000" w:rsidR="00000000" w:rsidRPr="00000000">
              <w:rPr>
                <w:rFonts w:ascii="Cambria" w:cs="Cambria" w:eastAsia="Cambria" w:hAnsi="Cambria"/>
                <w:sz w:val="16"/>
                <w:szCs w:val="16"/>
                <w:rtl w:val="0"/>
              </w:rPr>
              <w:t xml:space="preserve"> de la Constitución Política, el Distrito Capital tendrá una participación del veinte por ciento (20%) del recaudo del impuesto correspondiente al consumo de cigarrillos y tabaco elaborado de producción nacional que se genere en </w:t>
            </w:r>
            <w:r w:rsidDel="00000000" w:rsidR="00000000" w:rsidRPr="00000000">
              <w:rPr>
                <w:rFonts w:ascii="Cambria" w:cs="Cambria" w:eastAsia="Cambria" w:hAnsi="Cambria"/>
                <w:sz w:val="16"/>
                <w:szCs w:val="16"/>
                <w:highlight w:val="cyan"/>
                <w:rtl w:val="0"/>
              </w:rPr>
              <w:t xml:space="preserve">su jurisdicción</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E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3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3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35">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rtl w:val="0"/>
              </w:rPr>
              <w:t xml:space="preserve">El Distrito Capital es titular del impuesto que se genere, por concepto del consumo de cigarrillos y tabaco elaborado, de procedencia extranjera, en el ámbito de jurisdicción, de conformidad con el artículo 1o., de la Ley 19 de 1970. </w:t>
            </w:r>
            <w:r w:rsidDel="00000000" w:rsidR="00000000" w:rsidRPr="00000000">
              <w:rPr>
                <w:rFonts w:ascii="Cambria" w:cs="Cambria" w:eastAsia="Cambria" w:hAnsi="Cambria"/>
                <w:sz w:val="16"/>
                <w:szCs w:val="16"/>
                <w:highlight w:val="cyan"/>
                <w:rtl w:val="0"/>
              </w:rPr>
              <w:t xml:space="preserve">El impuesto que se genere, se distribuirá de la siguiente manera: el setenta por ciento (70%) para el Distrito Capital y el treinta por ciento (30%) restante para el Departamento de Cundinamarca, a quien corresponde la titularidad de ese porcentaje. </w:t>
            </w:r>
          </w:p>
          <w:p w:rsidR="00000000" w:rsidDel="00000000" w:rsidP="00000000" w:rsidRDefault="00000000" w:rsidRPr="00000000" w14:paraId="00002E36">
            <w:pPr>
              <w:jc w:val="both"/>
              <w:rPr>
                <w:rFonts w:ascii="Cambria" w:cs="Cambria" w:eastAsia="Cambria" w:hAnsi="Cambria"/>
                <w:b w:val="1"/>
                <w:color w:val="ff0000"/>
                <w:sz w:val="16"/>
                <w:szCs w:val="16"/>
              </w:rPr>
            </w:pPr>
            <w:r w:rsidDel="00000000" w:rsidR="00000000" w:rsidRPr="00000000">
              <w:rPr>
                <w:rtl w:val="0"/>
              </w:rPr>
            </w:r>
          </w:p>
        </w:tc>
      </w:tr>
      <w:tr>
        <w:trPr>
          <w:cantSplit w:val="0"/>
          <w:tblHeader w:val="0"/>
        </w:trPr>
        <w:tc>
          <w:tcPr/>
          <w:bookmarkStart w:colFirst="0" w:colLast="0" w:name="3s49zyc" w:id="100"/>
          <w:bookmarkEnd w:id="100"/>
          <w:p w:rsidR="00000000" w:rsidDel="00000000" w:rsidP="00000000" w:rsidRDefault="00000000" w:rsidRPr="00000000" w14:paraId="00002E37">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264</w:t>
            </w:r>
            <w:r w:rsidDel="00000000" w:rsidR="00000000" w:rsidRPr="00000000">
              <w:rPr>
                <w:rFonts w:ascii="Cambria" w:cs="Cambria" w:eastAsia="Cambria" w:hAnsi="Cambria"/>
                <w:b w:val="1"/>
                <w:color w:val="ffc833"/>
                <w:sz w:val="16"/>
                <w:szCs w:val="16"/>
                <w:highlight w:val="yellow"/>
                <w:u w:val="single"/>
                <w:rtl w:val="0"/>
              </w:rPr>
              <w:t xml:space="preserve">.</w:t>
            </w:r>
            <w:r w:rsidDel="00000000" w:rsidR="00000000" w:rsidRPr="00000000">
              <w:rPr>
                <w:rFonts w:ascii="Cambria" w:cs="Cambria" w:eastAsia="Cambria" w:hAnsi="Cambria"/>
                <w:sz w:val="16"/>
                <w:szCs w:val="16"/>
                <w:highlight w:val="yellow"/>
                <w:rtl w:val="0"/>
              </w:rPr>
              <w:t xml:space="preserve"> Los contribuyentes que actúen con base en conceptos escritos de la Subdirección Jurídica de la Dirección de Impuestos y Aduanas Nacionales podrán sustentar sus actuaciones en la vía gubernativa y en la jurisdiccional con base en los mismos. Durante el tiempo en que tales conceptos se encuentren vigentes, las actuaciones tributarias realizadas a su amparo no podrán ser objetadas por las autoridades tributarias. Cuando la Dirección de Impuestos y Aduanas Nacionales cambie la posición asumida en un concepto previamente emitido por ella deberá publicarlo.</w:t>
            </w:r>
          </w:p>
          <w:p w:rsidR="00000000" w:rsidDel="00000000" w:rsidP="00000000" w:rsidRDefault="00000000" w:rsidRPr="00000000" w14:paraId="00002E38">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2E39">
            <w:pPr>
              <w:jc w:val="both"/>
              <w:rPr>
                <w:rFonts w:ascii="Cambria" w:cs="Cambria" w:eastAsia="Cambria" w:hAnsi="Cambria"/>
                <w:b w:val="1"/>
                <w:sz w:val="16"/>
                <w:szCs w:val="16"/>
                <w:highlight w:val="yellow"/>
              </w:rPr>
            </w:pPr>
            <w:r w:rsidDel="00000000" w:rsidR="00000000" w:rsidRPr="00000000">
              <w:rPr>
                <w:rFonts w:ascii="Cambria" w:cs="Cambria" w:eastAsia="Cambria" w:hAnsi="Cambria"/>
                <w:b w:val="1"/>
                <w:color w:val="ff0000"/>
                <w:sz w:val="16"/>
                <w:szCs w:val="16"/>
                <w:rtl w:val="0"/>
              </w:rPr>
              <w:t xml:space="preserve">Derogado con art. 122 de la Ley 1943 de diciembre 28 de 2018</w:t>
            </w:r>
            <w:r w:rsidDel="00000000" w:rsidR="00000000" w:rsidRPr="00000000">
              <w:rPr>
                <w:rtl w:val="0"/>
              </w:rPr>
            </w:r>
          </w:p>
        </w:tc>
        <w:tc>
          <w:tcPr/>
          <w:p w:rsidR="00000000" w:rsidDel="00000000" w:rsidP="00000000" w:rsidRDefault="00000000" w:rsidRPr="00000000" w14:paraId="00002E3A">
            <w:pPr>
              <w:jc w:val="both"/>
              <w:rPr>
                <w:rFonts w:ascii="Cambria" w:cs="Cambria" w:eastAsia="Cambria" w:hAnsi="Cambria"/>
                <w:b w:val="1"/>
                <w:color w:val="ff0000"/>
                <w:sz w:val="16"/>
                <w:szCs w:val="16"/>
              </w:rPr>
            </w:pPr>
            <w:r w:rsidDel="00000000" w:rsidR="00000000" w:rsidRPr="00000000">
              <w:rPr>
                <w:rFonts w:ascii="Cambria" w:cs="Cambria" w:eastAsia="Cambria" w:hAnsi="Cambria"/>
                <w:b w:val="1"/>
                <w:color w:val="ff0000"/>
                <w:sz w:val="16"/>
                <w:szCs w:val="16"/>
                <w:rtl w:val="0"/>
              </w:rPr>
              <w:t xml:space="preserve">Se ratificó su derogación con el artículo 160 de la Ley 2010 de diciembre 27 de 2019</w:t>
            </w:r>
          </w:p>
        </w:tc>
      </w:tr>
    </w:tbl>
    <w:p w:rsidR="00000000" w:rsidDel="00000000" w:rsidP="00000000" w:rsidRDefault="00000000" w:rsidRPr="00000000" w14:paraId="00002E3B">
      <w:pPr>
        <w:rPr/>
      </w:pPr>
      <w:r w:rsidDel="00000000" w:rsidR="00000000" w:rsidRPr="00000000">
        <w:rPr>
          <w:rtl w:val="0"/>
        </w:rPr>
      </w:r>
    </w:p>
    <w:p w:rsidR="00000000" w:rsidDel="00000000" w:rsidP="00000000" w:rsidRDefault="00000000" w:rsidRPr="00000000" w14:paraId="00002E3C">
      <w:pPr>
        <w:rPr>
          <w:b w:val="1"/>
          <w:color w:val="ff0000"/>
        </w:rPr>
      </w:pPr>
      <w:r w:rsidDel="00000000" w:rsidR="00000000" w:rsidRPr="00000000">
        <w:rPr>
          <w:b w:val="1"/>
          <w:color w:val="ff0000"/>
          <w:rtl w:val="0"/>
        </w:rPr>
        <w:t xml:space="preserve">Ley 599 de julio 24 de 2000 (Código Penal)</w:t>
      </w:r>
    </w:p>
    <w:tbl>
      <w:tblPr>
        <w:tblStyle w:val="Table64"/>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rHeight w:val="278" w:hRule="atLeast"/>
          <w:tblHeader w:val="0"/>
        </w:trPr>
        <w:tc>
          <w:tcPr/>
          <w:p w:rsidR="00000000" w:rsidDel="00000000" w:rsidP="00000000" w:rsidRDefault="00000000" w:rsidRPr="00000000" w14:paraId="00002E3D">
            <w:pPr>
              <w:jc w:val="center"/>
              <w:rPr>
                <w:b w:val="1"/>
                <w:sz w:val="20"/>
                <w:szCs w:val="20"/>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2E3E">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r w:rsidDel="00000000" w:rsidR="00000000" w:rsidRPr="00000000">
              <w:rPr>
                <w:rtl w:val="0"/>
              </w:rPr>
            </w:r>
          </w:p>
        </w:tc>
        <w:tc>
          <w:tcPr/>
          <w:p w:rsidR="00000000" w:rsidDel="00000000" w:rsidP="00000000" w:rsidRDefault="00000000" w:rsidRPr="00000000" w14:paraId="00002E3F">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r w:rsidDel="00000000" w:rsidR="00000000" w:rsidRPr="00000000">
              <w:rPr>
                <w:rtl w:val="0"/>
              </w:rPr>
            </w:r>
          </w:p>
        </w:tc>
      </w:tr>
      <w:tr>
        <w:trPr>
          <w:cantSplit w:val="0"/>
          <w:tblHeader w:val="0"/>
        </w:trPr>
        <w:tc>
          <w:tcPr/>
          <w:bookmarkStart w:colFirst="0" w:colLast="0" w:name="279ka65" w:id="101"/>
          <w:bookmarkEnd w:id="101"/>
          <w:p w:rsidR="00000000" w:rsidDel="00000000" w:rsidP="00000000" w:rsidRDefault="00000000" w:rsidRPr="00000000" w14:paraId="00002E4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434A. Omisión de activos o inclusión de pasivos inexistentes. </w:t>
            </w:r>
            <w:r w:rsidDel="00000000" w:rsidR="00000000" w:rsidRPr="00000000">
              <w:rPr>
                <w:rFonts w:ascii="Cambria" w:cs="Cambria" w:eastAsia="Cambria" w:hAnsi="Cambria"/>
                <w:sz w:val="16"/>
                <w:szCs w:val="16"/>
                <w:rtl w:val="0"/>
              </w:rPr>
              <w:t xml:space="preserve"> El contribuyente que de manera dolosa omita activos o presente </w:t>
            </w:r>
            <w:r w:rsidDel="00000000" w:rsidR="00000000" w:rsidRPr="00000000">
              <w:rPr>
                <w:rFonts w:ascii="Cambria" w:cs="Cambria" w:eastAsia="Cambria" w:hAnsi="Cambria"/>
                <w:sz w:val="16"/>
                <w:szCs w:val="16"/>
                <w:highlight w:val="yellow"/>
                <w:rtl w:val="0"/>
              </w:rPr>
              <w:t xml:space="preserve">información inexacta en relación con estos</w:t>
            </w:r>
            <w:r w:rsidDel="00000000" w:rsidR="00000000" w:rsidRPr="00000000">
              <w:rPr>
                <w:rFonts w:ascii="Cambria" w:cs="Cambria" w:eastAsia="Cambria" w:hAnsi="Cambria"/>
                <w:sz w:val="16"/>
                <w:szCs w:val="16"/>
                <w:rtl w:val="0"/>
              </w:rPr>
              <w:t xml:space="preserve"> o declare pasivos inexistentes </w:t>
            </w:r>
            <w:r w:rsidDel="00000000" w:rsidR="00000000" w:rsidRPr="00000000">
              <w:rPr>
                <w:rFonts w:ascii="Cambria" w:cs="Cambria" w:eastAsia="Cambria" w:hAnsi="Cambria"/>
                <w:sz w:val="16"/>
                <w:szCs w:val="16"/>
                <w:highlight w:val="yellow"/>
                <w:rtl w:val="0"/>
              </w:rPr>
              <w:t xml:space="preserve">en</w:t>
            </w:r>
            <w:r w:rsidDel="00000000" w:rsidR="00000000" w:rsidRPr="00000000">
              <w:rPr>
                <w:rFonts w:ascii="Cambria" w:cs="Cambria" w:eastAsia="Cambria" w:hAnsi="Cambria"/>
                <w:sz w:val="16"/>
                <w:szCs w:val="16"/>
                <w:rtl w:val="0"/>
              </w:rPr>
              <w:t xml:space="preserve"> un valor igual o superior a </w:t>
            </w:r>
            <w:r w:rsidDel="00000000" w:rsidR="00000000" w:rsidRPr="00000000">
              <w:rPr>
                <w:rFonts w:ascii="Cambria" w:cs="Cambria" w:eastAsia="Cambria" w:hAnsi="Cambria"/>
                <w:sz w:val="16"/>
                <w:szCs w:val="16"/>
                <w:highlight w:val="yellow"/>
                <w:rtl w:val="0"/>
              </w:rPr>
              <w:t xml:space="preserve">7.250</w:t>
            </w:r>
            <w:r w:rsidDel="00000000" w:rsidR="00000000" w:rsidRPr="00000000">
              <w:rPr>
                <w:rFonts w:ascii="Cambria" w:cs="Cambria" w:eastAsia="Cambria" w:hAnsi="Cambria"/>
                <w:sz w:val="16"/>
                <w:szCs w:val="16"/>
                <w:rtl w:val="0"/>
              </w:rPr>
              <w:t xml:space="preserve"> salarios mínimos legales mensuales vigentes, </w:t>
            </w:r>
            <w:r w:rsidDel="00000000" w:rsidR="00000000" w:rsidRPr="00000000">
              <w:rPr>
                <w:rFonts w:ascii="Cambria" w:cs="Cambria" w:eastAsia="Cambria" w:hAnsi="Cambria"/>
                <w:sz w:val="16"/>
                <w:szCs w:val="16"/>
                <w:highlight w:val="yellow"/>
                <w:rtl w:val="0"/>
              </w:rPr>
              <w:t xml:space="preserve">y con lo anterior, afecte su impuesto sobre la renta y complementarios o el saldo a favor de cualquiera de dichos impuesto</w:t>
            </w:r>
            <w:r w:rsidDel="00000000" w:rsidR="00000000" w:rsidRPr="00000000">
              <w:rPr>
                <w:rFonts w:ascii="Cambria" w:cs="Cambria" w:eastAsia="Cambria" w:hAnsi="Cambria"/>
                <w:sz w:val="16"/>
                <w:szCs w:val="16"/>
                <w:rtl w:val="0"/>
              </w:rPr>
              <w:t xml:space="preserve">s, será sancionado con pena privativa de libertad de 48 a 108 meses y multa del 20% del valor del activo omitido, del valor del activo declarado </w:t>
            </w:r>
            <w:r w:rsidDel="00000000" w:rsidR="00000000" w:rsidRPr="00000000">
              <w:rPr>
                <w:rFonts w:ascii="Cambria" w:cs="Cambria" w:eastAsia="Cambria" w:hAnsi="Cambria"/>
                <w:sz w:val="16"/>
                <w:szCs w:val="16"/>
                <w:highlight w:val="yellow"/>
                <w:rtl w:val="0"/>
              </w:rPr>
              <w:t xml:space="preserve">inexactamente</w:t>
            </w:r>
            <w:r w:rsidDel="00000000" w:rsidR="00000000" w:rsidRPr="00000000">
              <w:rPr>
                <w:rFonts w:ascii="Cambria" w:cs="Cambria" w:eastAsia="Cambria" w:hAnsi="Cambria"/>
                <w:sz w:val="16"/>
                <w:szCs w:val="16"/>
                <w:rtl w:val="0"/>
              </w:rPr>
              <w:t xml:space="preserve"> o del valor del pasivo inexistente.</w:t>
            </w:r>
          </w:p>
          <w:p w:rsidR="00000000" w:rsidDel="00000000" w:rsidP="00000000" w:rsidRDefault="00000000" w:rsidRPr="00000000" w14:paraId="00002E4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E4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2E4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Se extinguirá la acción penal cuando el contribuyente presente o corrija la declaración o declaraciones correspondientes y realice los respectivos pagos, cuando a ello hubiere lugar.</w:t>
            </w:r>
          </w:p>
          <w:p w:rsidR="00000000" w:rsidDel="00000000" w:rsidP="00000000" w:rsidRDefault="00000000" w:rsidRPr="00000000" w14:paraId="00002E44">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2E4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434A. Omisión de activos o inclusión de pasivos inexistentes </w:t>
            </w:r>
            <w:r w:rsidDel="00000000" w:rsidR="00000000" w:rsidRPr="00000000">
              <w:rPr>
                <w:rFonts w:ascii="Cambria" w:cs="Cambria" w:eastAsia="Cambria" w:hAnsi="Cambria"/>
                <w:b w:val="1"/>
                <w:color w:val="ff0000"/>
                <w:sz w:val="16"/>
                <w:szCs w:val="16"/>
                <w:rtl w:val="0"/>
              </w:rPr>
              <w:t xml:space="preserve">(modificado con el art. 63 de la Ley 1943 de diciembre 28 de 2018). </w:t>
            </w:r>
            <w:r w:rsidDel="00000000" w:rsidR="00000000" w:rsidRPr="00000000">
              <w:rPr>
                <w:rFonts w:ascii="Cambria" w:cs="Cambria" w:eastAsia="Cambria" w:hAnsi="Cambria"/>
                <w:sz w:val="16"/>
                <w:szCs w:val="16"/>
                <w:rtl w:val="0"/>
              </w:rPr>
              <w:t xml:space="preserve">El contribuyente que </w:t>
            </w:r>
            <w:r w:rsidDel="00000000" w:rsidR="00000000" w:rsidRPr="00000000">
              <w:rPr>
                <w:rFonts w:ascii="Cambria" w:cs="Cambria" w:eastAsia="Cambria" w:hAnsi="Cambria"/>
                <w:sz w:val="16"/>
                <w:szCs w:val="16"/>
                <w:highlight w:val="cyan"/>
                <w:rtl w:val="0"/>
              </w:rPr>
              <w:t xml:space="preserve">dolosamente</w:t>
            </w:r>
            <w:r w:rsidDel="00000000" w:rsidR="00000000" w:rsidRPr="00000000">
              <w:rPr>
                <w:rFonts w:ascii="Cambria" w:cs="Cambria" w:eastAsia="Cambria" w:hAnsi="Cambria"/>
                <w:sz w:val="16"/>
                <w:szCs w:val="16"/>
                <w:rtl w:val="0"/>
              </w:rPr>
              <w:t xml:space="preserve"> omita activos o presente </w:t>
            </w:r>
            <w:r w:rsidDel="00000000" w:rsidR="00000000" w:rsidRPr="00000000">
              <w:rPr>
                <w:rFonts w:ascii="Cambria" w:cs="Cambria" w:eastAsia="Cambria" w:hAnsi="Cambria"/>
                <w:sz w:val="16"/>
                <w:szCs w:val="16"/>
                <w:highlight w:val="yellow"/>
                <w:rtl w:val="0"/>
              </w:rPr>
              <w:t xml:space="preserve">un menor valor de los activos declarados</w:t>
            </w:r>
            <w:r w:rsidDel="00000000" w:rsidR="00000000" w:rsidRPr="00000000">
              <w:rPr>
                <w:rFonts w:ascii="Cambria" w:cs="Cambria" w:eastAsia="Cambria" w:hAnsi="Cambria"/>
                <w:sz w:val="16"/>
                <w:szCs w:val="16"/>
                <w:rtl w:val="0"/>
              </w:rPr>
              <w:t xml:space="preserve"> o declare pasivos inexistentes, </w:t>
            </w:r>
            <w:r w:rsidDel="00000000" w:rsidR="00000000" w:rsidRPr="00000000">
              <w:rPr>
                <w:rFonts w:ascii="Cambria" w:cs="Cambria" w:eastAsia="Cambria" w:hAnsi="Cambria"/>
                <w:sz w:val="16"/>
                <w:szCs w:val="16"/>
                <w:highlight w:val="yellow"/>
                <w:rtl w:val="0"/>
              </w:rPr>
              <w:t xml:space="preserve">en la declaración del impuesto sobre la renta</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por</w:t>
            </w:r>
            <w:r w:rsidDel="00000000" w:rsidR="00000000" w:rsidRPr="00000000">
              <w:rPr>
                <w:rFonts w:ascii="Cambria" w:cs="Cambria" w:eastAsia="Cambria" w:hAnsi="Cambria"/>
                <w:sz w:val="16"/>
                <w:szCs w:val="16"/>
                <w:rtl w:val="0"/>
              </w:rPr>
              <w:t xml:space="preserve"> un valor igual o superior a </w:t>
            </w:r>
            <w:r w:rsidDel="00000000" w:rsidR="00000000" w:rsidRPr="00000000">
              <w:rPr>
                <w:rFonts w:ascii="Cambria" w:cs="Cambria" w:eastAsia="Cambria" w:hAnsi="Cambria"/>
                <w:sz w:val="16"/>
                <w:szCs w:val="16"/>
                <w:highlight w:val="yellow"/>
                <w:rtl w:val="0"/>
              </w:rPr>
              <w:t xml:space="preserve">5.000</w:t>
            </w:r>
            <w:r w:rsidDel="00000000" w:rsidR="00000000" w:rsidRPr="00000000">
              <w:rPr>
                <w:rFonts w:ascii="Cambria" w:cs="Cambria" w:eastAsia="Cambria" w:hAnsi="Cambria"/>
                <w:sz w:val="16"/>
                <w:szCs w:val="16"/>
                <w:rtl w:val="0"/>
              </w:rPr>
              <w:t xml:space="preserve"> salarios mínimos legales mensuales vigentes, </w:t>
            </w:r>
            <w:r w:rsidDel="00000000" w:rsidR="00000000" w:rsidRPr="00000000">
              <w:rPr>
                <w:rFonts w:ascii="Cambria" w:cs="Cambria" w:eastAsia="Cambria" w:hAnsi="Cambria"/>
                <w:sz w:val="16"/>
                <w:szCs w:val="16"/>
                <w:highlight w:val="yellow"/>
                <w:rtl w:val="0"/>
              </w:rPr>
              <w:t xml:space="preserve">y se liquide oficialmente por la autoridad tributaria un mayor valor del impuesto sobre la renta a cargo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cyan"/>
                <w:rtl w:val="0"/>
              </w:rPr>
              <w:t xml:space="preserve">será sancionado con pena privativa de la libertad</w:t>
            </w:r>
            <w:r w:rsidDel="00000000" w:rsidR="00000000" w:rsidRPr="00000000">
              <w:rPr>
                <w:rFonts w:ascii="Cambria" w:cs="Cambria" w:eastAsia="Cambria" w:hAnsi="Cambria"/>
                <w:sz w:val="16"/>
                <w:szCs w:val="16"/>
                <w:rtl w:val="0"/>
              </w:rPr>
              <w:t xml:space="preserve"> de 48 a 108 meses de prisión </w:t>
            </w:r>
            <w:r w:rsidDel="00000000" w:rsidR="00000000" w:rsidRPr="00000000">
              <w:rPr>
                <w:rFonts w:ascii="Cambria" w:cs="Cambria" w:eastAsia="Cambria" w:hAnsi="Cambria"/>
                <w:sz w:val="16"/>
                <w:szCs w:val="16"/>
                <w:highlight w:val="cyan"/>
                <w:rtl w:val="0"/>
              </w:rPr>
              <w:t xml:space="preserve">y multa del 20% de los activos omitidos, del valor del pasivo inexistente o de la diferencia del valor del activo declarado por un menor valor.</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E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47">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El valor de los activos omitidos o de los declarados por un menor valor, será establecido de conformidad con las reglas de valoración patrimonial de activos del Estatuto Tributario, y el de los pasivos inexistentes por el valor por el que hayan sido incluidos en la declaración del impuesto sobre la renta.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E4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49">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Si el valor fiscal de los activos omitidos, o el menor valor de los activos declarados o del pasivo inexistente es superior a 7.250 salarios mínimos mensuales legales vigentes pero inferior de 8.500 salarios mínimos mensuales legales vigentes, las penas previstas en este artículo se incrementarán en una tercera parte; en los eventos que sea superior a 8.500 salarios mínimos mensuales legales vigentes, las penas se incrementarán en la mitad.</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E4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4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La acción penal solo podrá iniciarse </w:t>
            </w:r>
            <w:r w:rsidDel="00000000" w:rsidR="00000000" w:rsidRPr="00000000">
              <w:rPr>
                <w:rFonts w:ascii="Cambria" w:cs="Cambria" w:eastAsia="Cambria" w:hAnsi="Cambria"/>
                <w:sz w:val="16"/>
                <w:szCs w:val="16"/>
                <w:highlight w:val="cyan"/>
                <w:rtl w:val="0"/>
              </w:rPr>
              <w:t xml:space="preserve">previa solicitud </w:t>
            </w:r>
            <w:r w:rsidDel="00000000" w:rsidR="00000000" w:rsidRPr="00000000">
              <w:rPr>
                <w:rFonts w:ascii="Cambria" w:cs="Cambria" w:eastAsia="Cambria" w:hAnsi="Cambria"/>
                <w:sz w:val="16"/>
                <w:szCs w:val="16"/>
                <w:highlight w:val="yellow"/>
                <w:rtl w:val="0"/>
              </w:rPr>
              <w:t xml:space="preserve">del Director General de la Dirección de Impuestos y Aduanas Nacionales –DIAN o la autoridad competente, o su delegado o delegados especiales, siguiendo criterios de razonabilidad y proporcionalidad, </w:t>
            </w:r>
            <w:r w:rsidDel="00000000" w:rsidR="00000000" w:rsidRPr="00000000">
              <w:rPr>
                <w:rFonts w:ascii="Cambria" w:cs="Cambria" w:eastAsia="Cambria" w:hAnsi="Cambria"/>
                <w:sz w:val="16"/>
                <w:szCs w:val="16"/>
                <w:highlight w:val="cyan"/>
                <w:rtl w:val="0"/>
              </w:rPr>
              <w:t xml:space="preserve">expresados en la respectiva solicitud</w:t>
            </w:r>
            <w:r w:rsidDel="00000000" w:rsidR="00000000" w:rsidRPr="00000000">
              <w:rPr>
                <w:rFonts w:ascii="Cambria" w:cs="Cambria" w:eastAsia="Cambria" w:hAnsi="Cambria"/>
                <w:sz w:val="16"/>
                <w:szCs w:val="16"/>
                <w:highlight w:val="yellow"/>
                <w:rtl w:val="0"/>
              </w:rPr>
              <w:t xml:space="preserve">. La autoridad </w:t>
            </w:r>
            <w:r w:rsidDel="00000000" w:rsidR="00000000" w:rsidRPr="00000000">
              <w:rPr>
                <w:rFonts w:ascii="Cambria" w:cs="Cambria" w:eastAsia="Cambria" w:hAnsi="Cambria"/>
                <w:sz w:val="16"/>
                <w:szCs w:val="16"/>
                <w:highlight w:val="cyan"/>
                <w:rtl w:val="0"/>
              </w:rPr>
              <w:t xml:space="preserve">tributaria</w:t>
            </w:r>
            <w:r w:rsidDel="00000000" w:rsidR="00000000" w:rsidRPr="00000000">
              <w:rPr>
                <w:rFonts w:ascii="Cambria" w:cs="Cambria" w:eastAsia="Cambria" w:hAnsi="Cambria"/>
                <w:sz w:val="16"/>
                <w:szCs w:val="16"/>
                <w:highlight w:val="yellow"/>
                <w:rtl w:val="0"/>
              </w:rPr>
              <w:t xml:space="preserve"> se abstendrá de presentar esta solicitud cuando </w:t>
            </w:r>
            <w:r w:rsidDel="00000000" w:rsidR="00000000" w:rsidRPr="00000000">
              <w:rPr>
                <w:rFonts w:ascii="Cambria" w:cs="Cambria" w:eastAsia="Cambria" w:hAnsi="Cambria"/>
                <w:sz w:val="16"/>
                <w:szCs w:val="16"/>
                <w:highlight w:val="cyan"/>
                <w:rtl w:val="0"/>
              </w:rPr>
              <w:t xml:space="preserve">el mayor impuesto a cargo liquidado oficialmente se genere como consecuencia de una </w:t>
            </w:r>
            <w:r w:rsidDel="00000000" w:rsidR="00000000" w:rsidRPr="00000000">
              <w:rPr>
                <w:rFonts w:ascii="Cambria" w:cs="Cambria" w:eastAsia="Cambria" w:hAnsi="Cambria"/>
                <w:sz w:val="16"/>
                <w:szCs w:val="16"/>
                <w:highlight w:val="yellow"/>
                <w:rtl w:val="0"/>
              </w:rPr>
              <w:t xml:space="preserve">interpretación razonable del derecho aplicable, siempre que los hechos y cifras declarados por el contribuyente sean completos y verdaderos. </w:t>
            </w:r>
          </w:p>
          <w:p w:rsidR="00000000" w:rsidDel="00000000" w:rsidP="00000000" w:rsidRDefault="00000000" w:rsidRPr="00000000" w14:paraId="00002E4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E4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La acción penal se extinguirá cuando el contribuyente presente o corrija la declaración o declaraciones correspondientes y realice los respectivos pagos </w:t>
            </w:r>
            <w:r w:rsidDel="00000000" w:rsidR="00000000" w:rsidRPr="00000000">
              <w:rPr>
                <w:rFonts w:ascii="Cambria" w:cs="Cambria" w:eastAsia="Cambria" w:hAnsi="Cambria"/>
                <w:sz w:val="16"/>
                <w:szCs w:val="16"/>
                <w:highlight w:val="yellow"/>
                <w:rtl w:val="0"/>
              </w:rPr>
              <w:t xml:space="preserve">de impuestos, sanciones tributarias, intereses </w:t>
            </w:r>
            <w:r w:rsidDel="00000000" w:rsidR="00000000" w:rsidRPr="00000000">
              <w:rPr>
                <w:rFonts w:ascii="Cambria" w:cs="Cambria" w:eastAsia="Cambria" w:hAnsi="Cambria"/>
                <w:sz w:val="16"/>
                <w:szCs w:val="16"/>
                <w:highlight w:val="cyan"/>
                <w:rtl w:val="0"/>
              </w:rPr>
              <w:t xml:space="preserve">y multas </w:t>
            </w:r>
            <w:r w:rsidDel="00000000" w:rsidR="00000000" w:rsidRPr="00000000">
              <w:rPr>
                <w:rFonts w:ascii="Cambria" w:cs="Cambria" w:eastAsia="Cambria" w:hAnsi="Cambria"/>
                <w:sz w:val="16"/>
                <w:szCs w:val="16"/>
                <w:highlight w:val="yellow"/>
                <w:rtl w:val="0"/>
              </w:rPr>
              <w:t xml:space="preserve">correspondientes, </w:t>
            </w:r>
            <w:r w:rsidDel="00000000" w:rsidR="00000000" w:rsidRPr="00000000">
              <w:rPr>
                <w:rFonts w:ascii="Cambria" w:cs="Cambria" w:eastAsia="Cambria" w:hAnsi="Cambria"/>
                <w:sz w:val="16"/>
                <w:szCs w:val="16"/>
                <w:highlight w:val="cyan"/>
                <w:rtl w:val="0"/>
              </w:rPr>
              <w:t xml:space="preserve">y el valor de los activos omitidos, el menor valor de los activos declarados o el valor de los pasivos inexistentes, sea menor a 8.500 salarios mínimos mensuales legales vigentes.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E4E">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2E4F">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434A. Omisión de activos o inclusión de pasivos inexistentes </w:t>
            </w:r>
            <w:r w:rsidDel="00000000" w:rsidR="00000000" w:rsidRPr="00000000">
              <w:rPr>
                <w:rFonts w:ascii="Cambria" w:cs="Cambria" w:eastAsia="Cambria" w:hAnsi="Cambria"/>
                <w:b w:val="1"/>
                <w:color w:val="ff0000"/>
                <w:sz w:val="16"/>
                <w:szCs w:val="16"/>
                <w:rtl w:val="0"/>
              </w:rPr>
              <w:t xml:space="preserve">(modificado con el art. 71 de la Ley 2010 de diciembre 27 de 2019). </w:t>
            </w:r>
            <w:r w:rsidDel="00000000" w:rsidR="00000000" w:rsidRPr="00000000">
              <w:rPr>
                <w:rFonts w:ascii="Cambria" w:cs="Cambria" w:eastAsia="Cambria" w:hAnsi="Cambria"/>
                <w:sz w:val="16"/>
                <w:szCs w:val="16"/>
                <w:rtl w:val="0"/>
              </w:rPr>
              <w:t xml:space="preserve">El contribuyente que omita activos o presente un menor valor de los activos declarados o declare pasivos inexistentes, en la declaración del impuesto sobre la renta y </w:t>
            </w:r>
            <w:r w:rsidDel="00000000" w:rsidR="00000000" w:rsidRPr="00000000">
              <w:rPr>
                <w:rFonts w:ascii="Cambria" w:cs="Cambria" w:eastAsia="Cambria" w:hAnsi="Cambria"/>
                <w:sz w:val="16"/>
                <w:szCs w:val="16"/>
                <w:highlight w:val="cyan"/>
                <w:rtl w:val="0"/>
              </w:rPr>
              <w:t xml:space="preserve">complementarios,</w:t>
            </w:r>
            <w:r w:rsidDel="00000000" w:rsidR="00000000" w:rsidRPr="00000000">
              <w:rPr>
                <w:rFonts w:ascii="Cambria" w:cs="Cambria" w:eastAsia="Cambria" w:hAnsi="Cambria"/>
                <w:sz w:val="16"/>
                <w:szCs w:val="16"/>
                <w:rtl w:val="0"/>
              </w:rPr>
              <w:t xml:space="preserve"> por un valor igual o superior a 5.000 salarios mínimos legales mensuales vigentes, </w:t>
            </w:r>
            <w:r w:rsidDel="00000000" w:rsidR="00000000" w:rsidRPr="00000000">
              <w:rPr>
                <w:rFonts w:ascii="Cambria" w:cs="Cambria" w:eastAsia="Cambria" w:hAnsi="Cambria"/>
                <w:sz w:val="16"/>
                <w:szCs w:val="16"/>
                <w:highlight w:val="cyan"/>
                <w:rtl w:val="0"/>
              </w:rPr>
              <w:t xml:space="preserve">definido por liquidación oficial de la autoridad tributaria</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cyan"/>
                <w:rtl w:val="0"/>
              </w:rPr>
              <w:t xml:space="preserve">incurrirá en prisión de</w:t>
            </w:r>
            <w:r w:rsidDel="00000000" w:rsidR="00000000" w:rsidRPr="00000000">
              <w:rPr>
                <w:rFonts w:ascii="Cambria" w:cs="Cambria" w:eastAsia="Cambria" w:hAnsi="Cambria"/>
                <w:sz w:val="16"/>
                <w:szCs w:val="16"/>
                <w:rtl w:val="0"/>
              </w:rPr>
              <w:t xml:space="preserve"> 48 a 108 48 a 108 meses de prisión</w:t>
            </w:r>
            <w:r w:rsidDel="00000000" w:rsidR="00000000" w:rsidRPr="00000000">
              <w:rPr>
                <w:rFonts w:ascii="Cambria" w:cs="Cambria" w:eastAsia="Cambria" w:hAnsi="Cambria"/>
                <w:strike w:val="1"/>
                <w:sz w:val="16"/>
                <w:szCs w:val="16"/>
                <w:rtl w:val="0"/>
              </w:rPr>
              <w:t xml:space="preserve"> </w:t>
            </w:r>
            <w:r w:rsidDel="00000000" w:rsidR="00000000" w:rsidRPr="00000000">
              <w:rPr>
                <w:rtl w:val="0"/>
              </w:rPr>
            </w:r>
          </w:p>
          <w:p w:rsidR="00000000" w:rsidDel="00000000" w:rsidP="00000000" w:rsidRDefault="00000000" w:rsidRPr="00000000" w14:paraId="00002E5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5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5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valor de los activos omitidos o de los declarados por un menor valor, será establecido de conformidad con las reglas de valoración patrimonial de activos del Estatuto Tributario, y el de los pasivos inexistentes por el valor por el que hayan sido incluidos en la declaración del impuesto sobre la renta </w:t>
            </w:r>
            <w:r w:rsidDel="00000000" w:rsidR="00000000" w:rsidRPr="00000000">
              <w:rPr>
                <w:rFonts w:ascii="Cambria" w:cs="Cambria" w:eastAsia="Cambria" w:hAnsi="Cambria"/>
                <w:sz w:val="16"/>
                <w:szCs w:val="16"/>
                <w:highlight w:val="cyan"/>
                <w:rtl w:val="0"/>
              </w:rPr>
              <w:t xml:space="preserve">y complementarios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E5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5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 el valor fiscal de los activos omitidos, o el menor valor de los activos declarados o del pasivo inexistente es superior a 7.250 salarios mínimos mensuales legales vigentes pero inferior de 8.500 salarios mínimos mensuales legales vigentes, las penas previstas en este artículo se incrementarán en una tercera parte; en los eventos que sea superior a 8.500 salarios mínimos mensuales legales vigentes, las penas se incrementarán en la mitad. </w:t>
            </w:r>
          </w:p>
          <w:p w:rsidR="00000000" w:rsidDel="00000000" w:rsidP="00000000" w:rsidRDefault="00000000" w:rsidRPr="00000000" w14:paraId="00002E5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5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La acción penal solo podrá iniciarse </w:t>
            </w:r>
            <w:r w:rsidDel="00000000" w:rsidR="00000000" w:rsidRPr="00000000">
              <w:rPr>
                <w:rFonts w:ascii="Cambria" w:cs="Cambria" w:eastAsia="Cambria" w:hAnsi="Cambria"/>
                <w:sz w:val="16"/>
                <w:szCs w:val="16"/>
                <w:highlight w:val="cyan"/>
                <w:rtl w:val="0"/>
              </w:rPr>
              <w:t xml:space="preserve">por petición especial</w:t>
            </w:r>
            <w:r w:rsidDel="00000000" w:rsidR="00000000" w:rsidRPr="00000000">
              <w:rPr>
                <w:rFonts w:ascii="Cambria" w:cs="Cambria" w:eastAsia="Cambria" w:hAnsi="Cambria"/>
                <w:sz w:val="16"/>
                <w:szCs w:val="16"/>
                <w:rtl w:val="0"/>
              </w:rPr>
              <w:t xml:space="preserve"> del Director General de la Dirección de Impuestos y Aduanas Nacionales –DIAN o la autoridad competente, o su delegado o delegados especiales, siguiendo criterios de razonabilidad y proporcionalidad. La autoridad se abstendrá de presentar esta solicitud cuando exista una interpretación razonable del derecho aplicable, siempre que los hechos y cifras declarados por el contribuyente sean completos y verdaderos. </w:t>
            </w:r>
          </w:p>
          <w:p w:rsidR="00000000" w:rsidDel="00000000" w:rsidP="00000000" w:rsidRDefault="00000000" w:rsidRPr="00000000" w14:paraId="00002E5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5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5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5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5E">
            <w:pPr>
              <w:jc w:val="both"/>
              <w:rPr>
                <w:rFonts w:ascii="Cambria" w:cs="Cambria" w:eastAsia="Cambria" w:hAnsi="Cambria"/>
                <w:b w:val="1"/>
                <w:sz w:val="16"/>
                <w:szCs w:val="16"/>
              </w:rPr>
            </w:pPr>
            <w:r w:rsidDel="00000000" w:rsidR="00000000" w:rsidRPr="00000000">
              <w:rPr>
                <w:rFonts w:ascii="Cambria" w:cs="Cambria" w:eastAsia="Cambria" w:hAnsi="Cambria"/>
                <w:sz w:val="16"/>
                <w:szCs w:val="16"/>
                <w:rtl w:val="0"/>
              </w:rPr>
              <w:t xml:space="preserve">PARÁGRAFO 2. La acción penal se extinguirá cuando el contribuyente presente o corrija la declaración o declaraciones correspondientes</w:t>
            </w:r>
            <w:r w:rsidDel="00000000" w:rsidR="00000000" w:rsidRPr="00000000">
              <w:rPr>
                <w:rFonts w:ascii="Cambria" w:cs="Cambria" w:eastAsia="Cambria" w:hAnsi="Cambria"/>
                <w:sz w:val="16"/>
                <w:szCs w:val="16"/>
                <w:highlight w:val="cyan"/>
                <w:rtl w:val="0"/>
              </w:rPr>
              <w:t xml:space="preserve">, siempre y cuando esté dentro del término para corregir previsto en el Estatuto Tributario</w:t>
            </w:r>
            <w:r w:rsidDel="00000000" w:rsidR="00000000" w:rsidRPr="00000000">
              <w:rPr>
                <w:rFonts w:ascii="Cambria" w:cs="Cambria" w:eastAsia="Cambria" w:hAnsi="Cambria"/>
                <w:sz w:val="16"/>
                <w:szCs w:val="16"/>
                <w:rtl w:val="0"/>
              </w:rPr>
              <w:t xml:space="preserve"> y, </w:t>
            </w:r>
            <w:r w:rsidDel="00000000" w:rsidR="00000000" w:rsidRPr="00000000">
              <w:rPr>
                <w:rFonts w:ascii="Cambria" w:cs="Cambria" w:eastAsia="Cambria" w:hAnsi="Cambria"/>
                <w:sz w:val="16"/>
                <w:szCs w:val="16"/>
                <w:highlight w:val="cyan"/>
                <w:rtl w:val="0"/>
              </w:rPr>
              <w:t xml:space="preserve">en todo caso,</w:t>
            </w:r>
            <w:r w:rsidDel="00000000" w:rsidR="00000000" w:rsidRPr="00000000">
              <w:rPr>
                <w:rFonts w:ascii="Cambria" w:cs="Cambria" w:eastAsia="Cambria" w:hAnsi="Cambria"/>
                <w:sz w:val="16"/>
                <w:szCs w:val="16"/>
                <w:rtl w:val="0"/>
              </w:rPr>
              <w:t xml:space="preserve">  realice los respectivos pagos de impuestos, sanciones tributarias </w:t>
            </w:r>
            <w:r w:rsidDel="00000000" w:rsidR="00000000" w:rsidRPr="00000000">
              <w:rPr>
                <w:rFonts w:ascii="Cambria" w:cs="Cambria" w:eastAsia="Cambria" w:hAnsi="Cambria"/>
                <w:sz w:val="16"/>
                <w:szCs w:val="16"/>
                <w:highlight w:val="cyan"/>
                <w:rtl w:val="0"/>
              </w:rPr>
              <w:t xml:space="preserve">e</w:t>
            </w:r>
            <w:r w:rsidDel="00000000" w:rsidR="00000000" w:rsidRPr="00000000">
              <w:rPr>
                <w:rFonts w:ascii="Cambria" w:cs="Cambria" w:eastAsia="Cambria" w:hAnsi="Cambria"/>
                <w:sz w:val="16"/>
                <w:szCs w:val="16"/>
                <w:rtl w:val="0"/>
              </w:rPr>
              <w:t xml:space="preserve"> intereses correspondientes</w:t>
            </w:r>
            <w:r w:rsidDel="00000000" w:rsidR="00000000" w:rsidRPr="00000000">
              <w:rPr>
                <w:rtl w:val="0"/>
              </w:rPr>
            </w:r>
          </w:p>
        </w:tc>
      </w:tr>
      <w:tr>
        <w:trPr>
          <w:cantSplit w:val="0"/>
          <w:tblHeader w:val="0"/>
        </w:trPr>
        <w:tc>
          <w:tcPr/>
          <w:p w:rsidR="00000000" w:rsidDel="00000000" w:rsidP="00000000" w:rsidRDefault="00000000" w:rsidRPr="00000000" w14:paraId="00002E5F">
            <w:pPr>
              <w:jc w:val="both"/>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Art. 434B (No existía)</w:t>
            </w:r>
          </w:p>
        </w:tc>
        <w:tc>
          <w:tcPr/>
          <w:p w:rsidR="00000000" w:rsidDel="00000000" w:rsidP="00000000" w:rsidRDefault="00000000" w:rsidRPr="00000000" w14:paraId="00002E60">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yellow"/>
                <w:rtl w:val="0"/>
              </w:rPr>
              <w:t xml:space="preserve">Artículo 434b. Defraudación o evasión tributaria </w:t>
            </w:r>
            <w:r w:rsidDel="00000000" w:rsidR="00000000" w:rsidRPr="00000000">
              <w:rPr>
                <w:rFonts w:ascii="Cambria" w:cs="Cambria" w:eastAsia="Cambria" w:hAnsi="Cambria"/>
                <w:b w:val="1"/>
                <w:color w:val="ff0000"/>
                <w:sz w:val="16"/>
                <w:szCs w:val="16"/>
                <w:highlight w:val="yellow"/>
                <w:rtl w:val="0"/>
              </w:rPr>
              <w:t xml:space="preserve">(agregado con art. 63 de la Ley 1943 de diciembre 28 de 2018). </w:t>
            </w:r>
            <w:r w:rsidDel="00000000" w:rsidR="00000000" w:rsidRPr="00000000">
              <w:rPr>
                <w:rFonts w:ascii="Cambria" w:cs="Cambria" w:eastAsia="Cambria" w:hAnsi="Cambria"/>
                <w:sz w:val="16"/>
                <w:szCs w:val="16"/>
                <w:highlight w:val="yellow"/>
                <w:rtl w:val="0"/>
              </w:rPr>
              <w:t xml:space="preserve">Siempre que la conducta no constituya otro delito sancionado con pena mayor, el contribuyente que </w:t>
            </w:r>
            <w:r w:rsidDel="00000000" w:rsidR="00000000" w:rsidRPr="00000000">
              <w:rPr>
                <w:rFonts w:ascii="Cambria" w:cs="Cambria" w:eastAsia="Cambria" w:hAnsi="Cambria"/>
                <w:sz w:val="16"/>
                <w:szCs w:val="16"/>
                <w:highlight w:val="cyan"/>
                <w:rtl w:val="0"/>
              </w:rPr>
              <w:t xml:space="preserve">dolosamente</w:t>
            </w:r>
            <w:r w:rsidDel="00000000" w:rsidR="00000000" w:rsidRPr="00000000">
              <w:rPr>
                <w:rFonts w:ascii="Cambria" w:cs="Cambria" w:eastAsia="Cambria" w:hAnsi="Cambria"/>
                <w:sz w:val="16"/>
                <w:szCs w:val="16"/>
                <w:highlight w:val="yellow"/>
                <w:rtl w:val="0"/>
              </w:rPr>
              <w:t xml:space="preserve">, estando obligado a declarar no declare, o que en una declaración tributaria omita ingresos, o incluya costos o gastos inexistentes, o reclame créditos fiscales, retenciones o anticipos improcedentes, </w:t>
            </w:r>
            <w:r w:rsidDel="00000000" w:rsidR="00000000" w:rsidRPr="00000000">
              <w:rPr>
                <w:rFonts w:ascii="Cambria" w:cs="Cambria" w:eastAsia="Cambria" w:hAnsi="Cambria"/>
                <w:sz w:val="16"/>
                <w:szCs w:val="16"/>
                <w:highlight w:val="cyan"/>
                <w:rtl w:val="0"/>
              </w:rPr>
              <w:t xml:space="preserve">y se liquide oficialmente por la autoridad tributaria un mayor valor del impuesto a cargo</w:t>
            </w:r>
            <w:r w:rsidDel="00000000" w:rsidR="00000000" w:rsidRPr="00000000">
              <w:rPr>
                <w:rFonts w:ascii="Cambria" w:cs="Cambria" w:eastAsia="Cambria" w:hAnsi="Cambria"/>
                <w:sz w:val="16"/>
                <w:szCs w:val="16"/>
                <w:highlight w:val="yellow"/>
                <w:rtl w:val="0"/>
              </w:rPr>
              <w:t xml:space="preserve"> por un valor igual o superior a 250 salarios mínimos legales mensuales vigentes e inferior a 2500 salarios mínimos legales mensuales vigentes, </w:t>
            </w:r>
            <w:r w:rsidDel="00000000" w:rsidR="00000000" w:rsidRPr="00000000">
              <w:rPr>
                <w:rFonts w:ascii="Cambria" w:cs="Cambria" w:eastAsia="Cambria" w:hAnsi="Cambria"/>
                <w:sz w:val="16"/>
                <w:szCs w:val="16"/>
                <w:highlight w:val="cyan"/>
                <w:rtl w:val="0"/>
              </w:rPr>
              <w:t xml:space="preserve">el contribuyente </w:t>
            </w:r>
            <w:r w:rsidDel="00000000" w:rsidR="00000000" w:rsidRPr="00000000">
              <w:rPr>
                <w:rFonts w:ascii="Cambria" w:cs="Cambria" w:eastAsia="Cambria" w:hAnsi="Cambria"/>
                <w:sz w:val="16"/>
                <w:szCs w:val="16"/>
                <w:highlight w:val="yellow"/>
                <w:rtl w:val="0"/>
              </w:rPr>
              <w:t xml:space="preserve">será sancionado con pena privativa de la libertad de 36 a 60 meses de prisión </w:t>
            </w:r>
            <w:r w:rsidDel="00000000" w:rsidR="00000000" w:rsidRPr="00000000">
              <w:rPr>
                <w:rFonts w:ascii="Cambria" w:cs="Cambria" w:eastAsia="Cambria" w:hAnsi="Cambria"/>
                <w:sz w:val="16"/>
                <w:szCs w:val="16"/>
                <w:highlight w:val="cyan"/>
                <w:rtl w:val="0"/>
              </w:rPr>
              <w:t xml:space="preserve">y multa del cincuenta por ciento (50%) del mayor valor del impuesto a cargo determinado</w:t>
            </w:r>
          </w:p>
          <w:p w:rsidR="00000000" w:rsidDel="00000000" w:rsidP="00000000" w:rsidRDefault="00000000" w:rsidRPr="00000000" w14:paraId="00002E6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 </w:t>
            </w:r>
          </w:p>
          <w:p w:rsidR="00000000" w:rsidDel="00000000" w:rsidP="00000000" w:rsidRDefault="00000000" w:rsidRPr="00000000" w14:paraId="00002E6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E6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cyan"/>
                <w:rtl w:val="0"/>
              </w:rPr>
              <w:t xml:space="preserve">Si el monto del impuesto a cargo liquidado oficialmente es </w:t>
            </w:r>
            <w:r w:rsidDel="00000000" w:rsidR="00000000" w:rsidRPr="00000000">
              <w:rPr>
                <w:rFonts w:ascii="Cambria" w:cs="Cambria" w:eastAsia="Cambria" w:hAnsi="Cambria"/>
                <w:sz w:val="16"/>
                <w:szCs w:val="16"/>
                <w:highlight w:val="yellow"/>
                <w:rtl w:val="0"/>
              </w:rPr>
              <w:t xml:space="preserve">superior a 2500 salarios mínimos legales mensuales vigentes e inferior a 8500 salarios mínimos legales mensuales vigentes, las penas previstas en este artículo se incrementarán en una tercera parte; </w:t>
            </w:r>
            <w:r w:rsidDel="00000000" w:rsidR="00000000" w:rsidRPr="00000000">
              <w:rPr>
                <w:rFonts w:ascii="Cambria" w:cs="Cambria" w:eastAsia="Cambria" w:hAnsi="Cambria"/>
                <w:sz w:val="16"/>
                <w:szCs w:val="16"/>
                <w:highlight w:val="cyan"/>
                <w:rtl w:val="0"/>
              </w:rPr>
              <w:t xml:space="preserve">en los eventos</w:t>
            </w:r>
            <w:r w:rsidDel="00000000" w:rsidR="00000000" w:rsidRPr="00000000">
              <w:rPr>
                <w:rFonts w:ascii="Cambria" w:cs="Cambria" w:eastAsia="Cambria" w:hAnsi="Cambria"/>
                <w:sz w:val="16"/>
                <w:szCs w:val="16"/>
                <w:highlight w:val="yellow"/>
                <w:rtl w:val="0"/>
              </w:rPr>
              <w:t xml:space="preserve"> que sea superior a 8.500 salarios mínimos mensuales legales vigentes, las penas se incrementarán en la mitad. </w:t>
            </w:r>
          </w:p>
          <w:p w:rsidR="00000000" w:rsidDel="00000000" w:rsidP="00000000" w:rsidRDefault="00000000" w:rsidRPr="00000000" w14:paraId="00002E6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E6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La acción penal solo podrá iniciarse </w:t>
            </w:r>
            <w:r w:rsidDel="00000000" w:rsidR="00000000" w:rsidRPr="00000000">
              <w:rPr>
                <w:rFonts w:ascii="Cambria" w:cs="Cambria" w:eastAsia="Cambria" w:hAnsi="Cambria"/>
                <w:sz w:val="16"/>
                <w:szCs w:val="16"/>
                <w:highlight w:val="cyan"/>
                <w:rtl w:val="0"/>
              </w:rPr>
              <w:t xml:space="preserve">previa solicitud</w:t>
            </w:r>
            <w:r w:rsidDel="00000000" w:rsidR="00000000" w:rsidRPr="00000000">
              <w:rPr>
                <w:rFonts w:ascii="Cambria" w:cs="Cambria" w:eastAsia="Cambria" w:hAnsi="Cambria"/>
                <w:sz w:val="16"/>
                <w:szCs w:val="16"/>
                <w:highlight w:val="yellow"/>
                <w:rtl w:val="0"/>
              </w:rPr>
              <w:t xml:space="preserve"> del Director General de la Dirección de Impuestos y Aduanas Nacionales –DIAN o la autoridad competente, o su delegado o delegados especiales, siguiendo criterios de razonabilidad y proporcionalidad, </w:t>
            </w:r>
            <w:r w:rsidDel="00000000" w:rsidR="00000000" w:rsidRPr="00000000">
              <w:rPr>
                <w:rFonts w:ascii="Cambria" w:cs="Cambria" w:eastAsia="Cambria" w:hAnsi="Cambria"/>
                <w:sz w:val="16"/>
                <w:szCs w:val="16"/>
                <w:highlight w:val="cyan"/>
                <w:rtl w:val="0"/>
              </w:rPr>
              <w:t xml:space="preserve">expresados en la respectiva solicitud.</w:t>
            </w:r>
            <w:r w:rsidDel="00000000" w:rsidR="00000000" w:rsidRPr="00000000">
              <w:rPr>
                <w:rFonts w:ascii="Cambria" w:cs="Cambria" w:eastAsia="Cambria" w:hAnsi="Cambria"/>
                <w:sz w:val="16"/>
                <w:szCs w:val="16"/>
                <w:highlight w:val="yellow"/>
                <w:rtl w:val="0"/>
              </w:rPr>
              <w:t xml:space="preserve"> La Autoridad </w:t>
            </w:r>
            <w:r w:rsidDel="00000000" w:rsidR="00000000" w:rsidRPr="00000000">
              <w:rPr>
                <w:rFonts w:ascii="Cambria" w:cs="Cambria" w:eastAsia="Cambria" w:hAnsi="Cambria"/>
                <w:sz w:val="16"/>
                <w:szCs w:val="16"/>
                <w:highlight w:val="cyan"/>
                <w:rtl w:val="0"/>
              </w:rPr>
              <w:t xml:space="preserve">Tributaria</w:t>
            </w:r>
            <w:r w:rsidDel="00000000" w:rsidR="00000000" w:rsidRPr="00000000">
              <w:rPr>
                <w:rFonts w:ascii="Cambria" w:cs="Cambria" w:eastAsia="Cambria" w:hAnsi="Cambria"/>
                <w:sz w:val="16"/>
                <w:szCs w:val="16"/>
                <w:highlight w:val="yellow"/>
                <w:rtl w:val="0"/>
              </w:rPr>
              <w:t xml:space="preserve"> se abstendrá de presentar esta </w:t>
            </w:r>
            <w:r w:rsidDel="00000000" w:rsidR="00000000" w:rsidRPr="00000000">
              <w:rPr>
                <w:rFonts w:ascii="Cambria" w:cs="Cambria" w:eastAsia="Cambria" w:hAnsi="Cambria"/>
                <w:sz w:val="16"/>
                <w:szCs w:val="16"/>
                <w:highlight w:val="cyan"/>
                <w:rtl w:val="0"/>
              </w:rPr>
              <w:t xml:space="preserve">solicitud</w:t>
            </w:r>
            <w:r w:rsidDel="00000000" w:rsidR="00000000" w:rsidRPr="00000000">
              <w:rPr>
                <w:rFonts w:ascii="Cambria" w:cs="Cambria" w:eastAsia="Cambria" w:hAnsi="Cambria"/>
                <w:sz w:val="16"/>
                <w:szCs w:val="16"/>
                <w:highlight w:val="yellow"/>
                <w:rtl w:val="0"/>
              </w:rPr>
              <w:t xml:space="preserve"> cuando </w:t>
            </w:r>
            <w:r w:rsidDel="00000000" w:rsidR="00000000" w:rsidRPr="00000000">
              <w:rPr>
                <w:rFonts w:ascii="Cambria" w:cs="Cambria" w:eastAsia="Cambria" w:hAnsi="Cambria"/>
                <w:sz w:val="16"/>
                <w:szCs w:val="16"/>
                <w:highlight w:val="cyan"/>
                <w:rtl w:val="0"/>
              </w:rPr>
              <w:t xml:space="preserve">el mayor impuesto a cargo liquidado oficialmente se genere como consecuencia de </w:t>
            </w:r>
            <w:r w:rsidDel="00000000" w:rsidR="00000000" w:rsidRPr="00000000">
              <w:rPr>
                <w:rFonts w:ascii="Cambria" w:cs="Cambria" w:eastAsia="Cambria" w:hAnsi="Cambria"/>
                <w:sz w:val="16"/>
                <w:szCs w:val="16"/>
                <w:highlight w:val="yellow"/>
                <w:rtl w:val="0"/>
              </w:rPr>
              <w:t xml:space="preserve">una interpretación razonable del derecho aplicable, siempre que los hechos y cifras declarados por el contribuyente sean completos y verdaderos. </w:t>
            </w:r>
          </w:p>
          <w:p w:rsidR="00000000" w:rsidDel="00000000" w:rsidP="00000000" w:rsidRDefault="00000000" w:rsidRPr="00000000" w14:paraId="00002E6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E67">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yellow"/>
                <w:rtl w:val="0"/>
              </w:rPr>
              <w:t xml:space="preserve">PARÁGRAFO 2. La acción penal se extinguirá cuando el contribuyente presenta o corrija la declaración o declaraciones correspondientes y realice los respectivos pagos de impuestos, sanciones tributarias, intereses </w:t>
            </w:r>
            <w:r w:rsidDel="00000000" w:rsidR="00000000" w:rsidRPr="00000000">
              <w:rPr>
                <w:rFonts w:ascii="Cambria" w:cs="Cambria" w:eastAsia="Cambria" w:hAnsi="Cambria"/>
                <w:sz w:val="16"/>
                <w:szCs w:val="16"/>
                <w:highlight w:val="cyan"/>
                <w:rtl w:val="0"/>
              </w:rPr>
              <w:t xml:space="preserve">y multas</w:t>
            </w:r>
            <w:r w:rsidDel="00000000" w:rsidR="00000000" w:rsidRPr="00000000">
              <w:rPr>
                <w:rFonts w:ascii="Cambria" w:cs="Cambria" w:eastAsia="Cambria" w:hAnsi="Cambria"/>
                <w:sz w:val="16"/>
                <w:szCs w:val="16"/>
                <w:highlight w:val="yellow"/>
                <w:rtl w:val="0"/>
              </w:rPr>
              <w:t xml:space="preserve"> correspondientes, </w:t>
            </w:r>
            <w:r w:rsidDel="00000000" w:rsidR="00000000" w:rsidRPr="00000000">
              <w:rPr>
                <w:rFonts w:ascii="Cambria" w:cs="Cambria" w:eastAsia="Cambria" w:hAnsi="Cambria"/>
                <w:sz w:val="16"/>
                <w:szCs w:val="16"/>
                <w:highlight w:val="cyan"/>
                <w:rtl w:val="0"/>
              </w:rPr>
              <w:t xml:space="preserve">y el valor del mayor impuesto a cargo liquidado oficialmente, sea menor a 8500 salarios mínimos mensuales legales vigentes. </w:t>
            </w:r>
          </w:p>
          <w:p w:rsidR="00000000" w:rsidDel="00000000" w:rsidP="00000000" w:rsidRDefault="00000000" w:rsidRPr="00000000" w14:paraId="00002E68">
            <w:pPr>
              <w:jc w:val="both"/>
              <w:rPr>
                <w:rFonts w:ascii="Cambria" w:cs="Cambria" w:eastAsia="Cambria" w:hAnsi="Cambria"/>
                <w:b w:val="1"/>
                <w:sz w:val="16"/>
                <w:szCs w:val="16"/>
                <w:highlight w:val="yellow"/>
              </w:rPr>
            </w:pPr>
            <w:r w:rsidDel="00000000" w:rsidR="00000000" w:rsidRPr="00000000">
              <w:rPr>
                <w:rtl w:val="0"/>
              </w:rPr>
            </w:r>
          </w:p>
        </w:tc>
        <w:tc>
          <w:tcPr/>
          <w:p w:rsidR="00000000" w:rsidDel="00000000" w:rsidP="00000000" w:rsidRDefault="00000000" w:rsidRPr="00000000" w14:paraId="00002E6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434b. Defraudación o evasión tributaria </w:t>
            </w:r>
            <w:r w:rsidDel="00000000" w:rsidR="00000000" w:rsidRPr="00000000">
              <w:rPr>
                <w:rFonts w:ascii="Cambria" w:cs="Cambria" w:eastAsia="Cambria" w:hAnsi="Cambria"/>
                <w:b w:val="1"/>
                <w:color w:val="ff0000"/>
                <w:sz w:val="16"/>
                <w:szCs w:val="16"/>
                <w:rtl w:val="0"/>
              </w:rPr>
              <w:t xml:space="preserve">(agregado con art. 71 de la Ley 2010 de diciembre 27 de 2019). </w:t>
            </w:r>
            <w:r w:rsidDel="00000000" w:rsidR="00000000" w:rsidRPr="00000000">
              <w:rPr>
                <w:rFonts w:ascii="Cambria" w:cs="Cambria" w:eastAsia="Cambria" w:hAnsi="Cambria"/>
                <w:sz w:val="16"/>
                <w:szCs w:val="16"/>
                <w:rtl w:val="0"/>
              </w:rPr>
              <w:t xml:space="preserve">Siempre que la conducta no constituya otro delito sancionado con pena mayor, el contribuyente que, estando obligado a declarar no declare, o que en una declaración tributaria omita ingresos, o incluya costos o gastos inexistentes, o reclame créditos fiscales, retenciones o anticipos improcedentes por un valor igual o superior a 250 salarios mínimos legales mensuales vigentes e inferior a 2500 salarios mínimos legales mensuales vigentes, </w:t>
            </w:r>
            <w:r w:rsidDel="00000000" w:rsidR="00000000" w:rsidRPr="00000000">
              <w:rPr>
                <w:rFonts w:ascii="Cambria" w:cs="Cambria" w:eastAsia="Cambria" w:hAnsi="Cambria"/>
                <w:sz w:val="16"/>
                <w:szCs w:val="16"/>
                <w:highlight w:val="cyan"/>
                <w:rtl w:val="0"/>
              </w:rPr>
              <w:t xml:space="preserve">definido por liquidación oficial de la autoridad tributaria</w:t>
            </w:r>
            <w:r w:rsidDel="00000000" w:rsidR="00000000" w:rsidRPr="00000000">
              <w:rPr>
                <w:rFonts w:ascii="Cambria" w:cs="Cambria" w:eastAsia="Cambria" w:hAnsi="Cambria"/>
                <w:sz w:val="16"/>
                <w:szCs w:val="16"/>
                <w:rtl w:val="0"/>
              </w:rPr>
              <w:t xml:space="preserve">, será sancionado con pena privativa de la libertad de 36 a 60 meses de prisión. </w:t>
            </w:r>
            <w:r w:rsidDel="00000000" w:rsidR="00000000" w:rsidRPr="00000000">
              <w:rPr>
                <w:rFonts w:ascii="Cambria" w:cs="Cambria" w:eastAsia="Cambria" w:hAnsi="Cambria"/>
                <w:sz w:val="16"/>
                <w:szCs w:val="16"/>
                <w:highlight w:val="cyan"/>
                <w:rtl w:val="0"/>
              </w:rPr>
              <w:t xml:space="preserve">En los eventos en que sea</w:t>
            </w:r>
            <w:r w:rsidDel="00000000" w:rsidR="00000000" w:rsidRPr="00000000">
              <w:rPr>
                <w:rFonts w:ascii="Cambria" w:cs="Cambria" w:eastAsia="Cambria" w:hAnsi="Cambria"/>
                <w:sz w:val="16"/>
                <w:szCs w:val="16"/>
                <w:rtl w:val="0"/>
              </w:rPr>
              <w:t xml:space="preserve"> superior a 2500 salarios mínimos legales mensuales vigentes e inferior a 8500 salarios mínimos legales mensuales vigentes, las penas previstas en este artículo se incrementarán en una tercera parte </w:t>
            </w:r>
            <w:r w:rsidDel="00000000" w:rsidR="00000000" w:rsidRPr="00000000">
              <w:rPr>
                <w:rFonts w:ascii="Cambria" w:cs="Cambria" w:eastAsia="Cambria" w:hAnsi="Cambria"/>
                <w:sz w:val="16"/>
                <w:szCs w:val="16"/>
                <w:highlight w:val="cyan"/>
                <w:rtl w:val="0"/>
              </w:rPr>
              <w:t xml:space="preserve">y, en los casos</w:t>
            </w:r>
            <w:r w:rsidDel="00000000" w:rsidR="00000000" w:rsidRPr="00000000">
              <w:rPr>
                <w:rFonts w:ascii="Cambria" w:cs="Cambria" w:eastAsia="Cambria" w:hAnsi="Cambria"/>
                <w:sz w:val="16"/>
                <w:szCs w:val="16"/>
                <w:rtl w:val="0"/>
              </w:rPr>
              <w:t xml:space="preserve"> que sea superior a 8.500 salarios mínimos mensuales legales vigentes, las penas se incrementarán en la mitad. </w:t>
            </w:r>
          </w:p>
          <w:p w:rsidR="00000000" w:rsidDel="00000000" w:rsidP="00000000" w:rsidRDefault="00000000" w:rsidRPr="00000000" w14:paraId="00002E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6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6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6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7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La acción penal solo podrá iniciarse </w:t>
            </w:r>
            <w:r w:rsidDel="00000000" w:rsidR="00000000" w:rsidRPr="00000000">
              <w:rPr>
                <w:rFonts w:ascii="Cambria" w:cs="Cambria" w:eastAsia="Cambria" w:hAnsi="Cambria"/>
                <w:sz w:val="16"/>
                <w:szCs w:val="16"/>
                <w:highlight w:val="cyan"/>
                <w:rtl w:val="0"/>
              </w:rPr>
              <w:t xml:space="preserve">por petición especial</w:t>
            </w:r>
            <w:r w:rsidDel="00000000" w:rsidR="00000000" w:rsidRPr="00000000">
              <w:rPr>
                <w:rFonts w:ascii="Cambria" w:cs="Cambria" w:eastAsia="Cambria" w:hAnsi="Cambria"/>
                <w:sz w:val="16"/>
                <w:szCs w:val="16"/>
                <w:rtl w:val="0"/>
              </w:rPr>
              <w:t xml:space="preserve"> del Director General de la Dirección de Impuestos y Aduanas Nacionales –DIAN o la autoridad competente, o su delegado o delegados especiales, siguiendo criterios de razonabilidad y proporcionalidad. La autoridad se abstendrá de presentar esta </w:t>
            </w:r>
            <w:r w:rsidDel="00000000" w:rsidR="00000000" w:rsidRPr="00000000">
              <w:rPr>
                <w:rFonts w:ascii="Cambria" w:cs="Cambria" w:eastAsia="Cambria" w:hAnsi="Cambria"/>
                <w:sz w:val="16"/>
                <w:szCs w:val="16"/>
                <w:highlight w:val="cyan"/>
                <w:rtl w:val="0"/>
              </w:rPr>
              <w:t xml:space="preserve">petición</w:t>
            </w:r>
            <w:r w:rsidDel="00000000" w:rsidR="00000000" w:rsidRPr="00000000">
              <w:rPr>
                <w:rFonts w:ascii="Cambria" w:cs="Cambria" w:eastAsia="Cambria" w:hAnsi="Cambria"/>
                <w:sz w:val="16"/>
                <w:szCs w:val="16"/>
                <w:rtl w:val="0"/>
              </w:rPr>
              <w:t xml:space="preserve"> cuando </w:t>
            </w:r>
            <w:r w:rsidDel="00000000" w:rsidR="00000000" w:rsidRPr="00000000">
              <w:rPr>
                <w:rFonts w:ascii="Cambria" w:cs="Cambria" w:eastAsia="Cambria" w:hAnsi="Cambria"/>
                <w:sz w:val="16"/>
                <w:szCs w:val="16"/>
                <w:highlight w:val="cyan"/>
                <w:rtl w:val="0"/>
              </w:rPr>
              <w:t xml:space="preserve">exista</w:t>
            </w:r>
            <w:r w:rsidDel="00000000" w:rsidR="00000000" w:rsidRPr="00000000">
              <w:rPr>
                <w:rFonts w:ascii="Cambria" w:cs="Cambria" w:eastAsia="Cambria" w:hAnsi="Cambria"/>
                <w:sz w:val="16"/>
                <w:szCs w:val="16"/>
                <w:rtl w:val="0"/>
              </w:rPr>
              <w:t xml:space="preserve"> una interpretación razonable del derecho aplicable, siempre que los hechos y cifras declarados por el contribuyente sean completos y verdaderos. </w:t>
            </w:r>
          </w:p>
          <w:p w:rsidR="00000000" w:rsidDel="00000000" w:rsidP="00000000" w:rsidRDefault="00000000" w:rsidRPr="00000000" w14:paraId="00002E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7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75">
            <w:pPr>
              <w:jc w:val="both"/>
              <w:rPr>
                <w:rFonts w:ascii="Cambria" w:cs="Cambria" w:eastAsia="Cambria" w:hAnsi="Cambria"/>
                <w:b w:val="1"/>
                <w:sz w:val="20"/>
                <w:szCs w:val="20"/>
              </w:rPr>
            </w:pPr>
            <w:r w:rsidDel="00000000" w:rsidR="00000000" w:rsidRPr="00000000">
              <w:rPr>
                <w:rFonts w:ascii="Cambria" w:cs="Cambria" w:eastAsia="Cambria" w:hAnsi="Cambria"/>
                <w:sz w:val="16"/>
                <w:szCs w:val="16"/>
                <w:rtl w:val="0"/>
              </w:rPr>
              <w:t xml:space="preserve">PARÁGRAFO 2. La acción penal se extinguirá cuando el contribuyente presenta o corrija la declaración o declaraciones correspondientes, </w:t>
            </w:r>
            <w:r w:rsidDel="00000000" w:rsidR="00000000" w:rsidRPr="00000000">
              <w:rPr>
                <w:rFonts w:ascii="Cambria" w:cs="Cambria" w:eastAsia="Cambria" w:hAnsi="Cambria"/>
                <w:sz w:val="16"/>
                <w:szCs w:val="16"/>
                <w:highlight w:val="cyan"/>
                <w:rtl w:val="0"/>
              </w:rPr>
              <w:t xml:space="preserve">siempre y cuando esté dentro del término para corregir previsto en el Estatuto Tributario</w:t>
            </w:r>
            <w:r w:rsidDel="00000000" w:rsidR="00000000" w:rsidRPr="00000000">
              <w:rPr>
                <w:rFonts w:ascii="Cambria" w:cs="Cambria" w:eastAsia="Cambria" w:hAnsi="Cambria"/>
                <w:sz w:val="16"/>
                <w:szCs w:val="16"/>
                <w:rtl w:val="0"/>
              </w:rPr>
              <w:t xml:space="preserve"> y, </w:t>
            </w:r>
            <w:r w:rsidDel="00000000" w:rsidR="00000000" w:rsidRPr="00000000">
              <w:rPr>
                <w:rFonts w:ascii="Cambria" w:cs="Cambria" w:eastAsia="Cambria" w:hAnsi="Cambria"/>
                <w:sz w:val="16"/>
                <w:szCs w:val="16"/>
                <w:highlight w:val="cyan"/>
                <w:rtl w:val="0"/>
              </w:rPr>
              <w:t xml:space="preserve">en todo caso</w:t>
            </w:r>
            <w:r w:rsidDel="00000000" w:rsidR="00000000" w:rsidRPr="00000000">
              <w:rPr>
                <w:rFonts w:ascii="Cambria" w:cs="Cambria" w:eastAsia="Cambria" w:hAnsi="Cambria"/>
                <w:sz w:val="16"/>
                <w:szCs w:val="16"/>
                <w:rtl w:val="0"/>
              </w:rPr>
              <w:t xml:space="preserve">,  realice los respectivos pagos de impuestos, sanciones tributarias </w:t>
            </w:r>
            <w:r w:rsidDel="00000000" w:rsidR="00000000" w:rsidRPr="00000000">
              <w:rPr>
                <w:rFonts w:ascii="Cambria" w:cs="Cambria" w:eastAsia="Cambria" w:hAnsi="Cambria"/>
                <w:sz w:val="16"/>
                <w:szCs w:val="16"/>
                <w:highlight w:val="cyan"/>
                <w:rtl w:val="0"/>
              </w:rPr>
              <w:t xml:space="preserve">e</w:t>
            </w:r>
            <w:r w:rsidDel="00000000" w:rsidR="00000000" w:rsidRPr="00000000">
              <w:rPr>
                <w:rFonts w:ascii="Cambria" w:cs="Cambria" w:eastAsia="Cambria" w:hAnsi="Cambria"/>
                <w:sz w:val="16"/>
                <w:szCs w:val="16"/>
                <w:rtl w:val="0"/>
              </w:rPr>
              <w:t xml:space="preserve"> intereses correspondientes.</w:t>
            </w:r>
            <w:r w:rsidDel="00000000" w:rsidR="00000000" w:rsidRPr="00000000">
              <w:rPr>
                <w:rtl w:val="0"/>
              </w:rPr>
            </w:r>
          </w:p>
        </w:tc>
      </w:tr>
    </w:tbl>
    <w:p w:rsidR="00000000" w:rsidDel="00000000" w:rsidP="00000000" w:rsidRDefault="00000000" w:rsidRPr="00000000" w14:paraId="00002E76">
      <w:pPr>
        <w:rPr/>
      </w:pPr>
      <w:r w:rsidDel="00000000" w:rsidR="00000000" w:rsidRPr="00000000">
        <w:rPr>
          <w:rtl w:val="0"/>
        </w:rPr>
      </w:r>
    </w:p>
    <w:p w:rsidR="00000000" w:rsidDel="00000000" w:rsidP="00000000" w:rsidRDefault="00000000" w:rsidRPr="00000000" w14:paraId="00002E77">
      <w:pPr>
        <w:rPr>
          <w:b w:val="1"/>
          <w:color w:val="ff0000"/>
        </w:rPr>
      </w:pPr>
      <w:r w:rsidDel="00000000" w:rsidR="00000000" w:rsidRPr="00000000">
        <w:rPr>
          <w:b w:val="1"/>
          <w:color w:val="ff0000"/>
          <w:rtl w:val="0"/>
        </w:rPr>
        <w:t xml:space="preserve">Ley 679 de agosto 3 de 2001 (estatuto para prevenir y contrarrestar la explotación, la pornografía y el turismo sexual con menores)</w:t>
      </w:r>
    </w:p>
    <w:p w:rsidR="00000000" w:rsidDel="00000000" w:rsidP="00000000" w:rsidRDefault="00000000" w:rsidRPr="00000000" w14:paraId="00002E78">
      <w:pPr>
        <w:rPr>
          <w:b w:val="1"/>
          <w:color w:val="ff0000"/>
        </w:rPr>
      </w:pPr>
      <w:r w:rsidDel="00000000" w:rsidR="00000000" w:rsidRPr="00000000">
        <w:rPr>
          <w:rtl w:val="0"/>
        </w:rPr>
      </w:r>
    </w:p>
    <w:tbl>
      <w:tblPr>
        <w:tblStyle w:val="Table65"/>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blHeader w:val="0"/>
        </w:trPr>
        <w:tc>
          <w:tcPr/>
          <w:p w:rsidR="00000000" w:rsidDel="00000000" w:rsidP="00000000" w:rsidRDefault="00000000" w:rsidRPr="00000000" w14:paraId="00002E79">
            <w:pPr>
              <w:jc w:val="center"/>
              <w:rPr>
                <w:b w:val="1"/>
                <w:sz w:val="20"/>
                <w:szCs w:val="20"/>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2E7A">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r w:rsidDel="00000000" w:rsidR="00000000" w:rsidRPr="00000000">
              <w:rPr>
                <w:rtl w:val="0"/>
              </w:rPr>
            </w:r>
          </w:p>
        </w:tc>
        <w:tc>
          <w:tcPr/>
          <w:p w:rsidR="00000000" w:rsidDel="00000000" w:rsidP="00000000" w:rsidRDefault="00000000" w:rsidRPr="00000000" w14:paraId="00002E7B">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r w:rsidDel="00000000" w:rsidR="00000000" w:rsidRPr="00000000">
              <w:rPr>
                <w:rtl w:val="0"/>
              </w:rPr>
            </w:r>
          </w:p>
        </w:tc>
      </w:tr>
      <w:tr>
        <w:trPr>
          <w:cantSplit w:val="0"/>
          <w:tblHeader w:val="0"/>
        </w:trPr>
        <w:tc>
          <w:tcPr/>
          <w:bookmarkStart w:colFirst="0" w:colLast="0" w:name="meukdy" w:id="102"/>
          <w:bookmarkEnd w:id="102"/>
          <w:p w:rsidR="00000000" w:rsidDel="00000000" w:rsidP="00000000" w:rsidRDefault="00000000" w:rsidRPr="00000000" w14:paraId="00002E7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23. Impuesto de salida.</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sz w:val="16"/>
                <w:szCs w:val="16"/>
                <w:rtl w:val="0"/>
              </w:rPr>
              <w:t xml:space="preserve">El extranjero, al momento de salida del territorio colombiano, cubrirá el valor correspondiente a un dólar de los Estados Unidos de América, o su equivalente en pesos colombianos, con destino a la financiación de los planes y programas de prevención y lucha contra la explotación sexual y la pornografía con menores de edad.</w:t>
            </w:r>
          </w:p>
          <w:p w:rsidR="00000000" w:rsidDel="00000000" w:rsidP="00000000" w:rsidRDefault="00000000" w:rsidRPr="00000000" w14:paraId="00002E7D">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2E7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23. Impuesto de salida </w:t>
            </w:r>
            <w:r w:rsidDel="00000000" w:rsidR="00000000" w:rsidRPr="00000000">
              <w:rPr>
                <w:rFonts w:ascii="Cambria" w:cs="Cambria" w:eastAsia="Cambria" w:hAnsi="Cambria"/>
                <w:b w:val="1"/>
                <w:color w:val="ff0000"/>
                <w:sz w:val="16"/>
                <w:szCs w:val="16"/>
                <w:rtl w:val="0"/>
              </w:rPr>
              <w:t xml:space="preserve">(modificado con art. 108 de la Ley 1943 de diciembre 28 de 2018)</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highlight w:val="yellow"/>
                <w:rtl w:val="0"/>
              </w:rPr>
              <w:t xml:space="preserve">Los nacionales y</w:t>
            </w:r>
            <w:r w:rsidDel="00000000" w:rsidR="00000000" w:rsidRPr="00000000">
              <w:rPr>
                <w:rFonts w:ascii="Cambria" w:cs="Cambria" w:eastAsia="Cambria" w:hAnsi="Cambria"/>
                <w:sz w:val="16"/>
                <w:szCs w:val="16"/>
                <w:rtl w:val="0"/>
              </w:rPr>
              <w:t xml:space="preserve"> extranjeros, </w:t>
            </w:r>
            <w:r w:rsidDel="00000000" w:rsidR="00000000" w:rsidRPr="00000000">
              <w:rPr>
                <w:rFonts w:ascii="Cambria" w:cs="Cambria" w:eastAsia="Cambria" w:hAnsi="Cambria"/>
                <w:sz w:val="16"/>
                <w:szCs w:val="16"/>
                <w:highlight w:val="yellow"/>
                <w:rtl w:val="0"/>
              </w:rPr>
              <w:t xml:space="preserve">residenciados o no en Colombia</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que salgan del país por vía aérea</w:t>
            </w:r>
            <w:r w:rsidDel="00000000" w:rsidR="00000000" w:rsidRPr="00000000">
              <w:rPr>
                <w:rFonts w:ascii="Cambria" w:cs="Cambria" w:eastAsia="Cambria" w:hAnsi="Cambria"/>
                <w:sz w:val="16"/>
                <w:szCs w:val="16"/>
                <w:rtl w:val="0"/>
              </w:rPr>
              <w:t xml:space="preserve">, cancelarán el valor correspondiente a un dólar de los Estados Unidos de América, o su equivalente en pesos colombianos, </w:t>
            </w:r>
            <w:r w:rsidDel="00000000" w:rsidR="00000000" w:rsidRPr="00000000">
              <w:rPr>
                <w:rFonts w:ascii="Cambria" w:cs="Cambria" w:eastAsia="Cambria" w:hAnsi="Cambria"/>
                <w:sz w:val="16"/>
                <w:szCs w:val="16"/>
                <w:highlight w:val="yellow"/>
                <w:rtl w:val="0"/>
              </w:rPr>
              <w:t xml:space="preserve">al momento de la compra del tiquete aéreo</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Dicho recaudo estará a cargo del ICBF, y su</w:t>
            </w:r>
            <w:r w:rsidDel="00000000" w:rsidR="00000000" w:rsidRPr="00000000">
              <w:rPr>
                <w:rFonts w:ascii="Cambria" w:cs="Cambria" w:eastAsia="Cambria" w:hAnsi="Cambria"/>
                <w:sz w:val="16"/>
                <w:szCs w:val="16"/>
                <w:rtl w:val="0"/>
              </w:rPr>
              <w:t xml:space="preserve"> destino será la financiación de los planes y programas de prevención y lucha contra la explotación sexual y la pornografía con menores de edad. </w:t>
            </w:r>
          </w:p>
          <w:p w:rsidR="00000000" w:rsidDel="00000000" w:rsidP="00000000" w:rsidRDefault="00000000" w:rsidRPr="00000000" w14:paraId="00002E7F">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2E8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23. Impuesto de salida </w:t>
            </w:r>
            <w:r w:rsidDel="00000000" w:rsidR="00000000" w:rsidRPr="00000000">
              <w:rPr>
                <w:rFonts w:ascii="Cambria" w:cs="Cambria" w:eastAsia="Cambria" w:hAnsi="Cambria"/>
                <w:b w:val="1"/>
                <w:color w:val="ff0000"/>
                <w:sz w:val="16"/>
                <w:szCs w:val="16"/>
                <w:rtl w:val="0"/>
              </w:rPr>
              <w:t xml:space="preserve">(modificado con art. 127 de la Ley 2010 de diciembre 27 2019)</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Los nacionales y extranjeros, residenciados o no en Colombia, que salgan del país por vía aérea, cancelarán el valor correspondiente a un dólar de los Estados Unidos de América, o su equivalente en pesos colombianos, al momento de la compra del tiquete aéreo. Dicho recaudo estará a cargo del ICBF, y su destino será la financiación de los planes y programas de prevención y lucha contra la explotación sexual y la pornografía con menores de edad. </w:t>
            </w:r>
          </w:p>
          <w:p w:rsidR="00000000" w:rsidDel="00000000" w:rsidP="00000000" w:rsidRDefault="00000000" w:rsidRPr="00000000" w14:paraId="00002E8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82">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El Gobierno Nacional reglamentará la materia</w:t>
            </w:r>
            <w:r w:rsidDel="00000000" w:rsidR="00000000" w:rsidRPr="00000000">
              <w:rPr>
                <w:rtl w:val="0"/>
              </w:rPr>
            </w:r>
          </w:p>
          <w:p w:rsidR="00000000" w:rsidDel="00000000" w:rsidP="00000000" w:rsidRDefault="00000000" w:rsidRPr="00000000" w14:paraId="00002E83">
            <w:pPr>
              <w:jc w:val="both"/>
              <w:rPr>
                <w:rFonts w:ascii="Cambria" w:cs="Cambria" w:eastAsia="Cambria" w:hAnsi="Cambria"/>
                <w:b w:val="1"/>
                <w:sz w:val="20"/>
                <w:szCs w:val="20"/>
              </w:rPr>
            </w:pPr>
            <w:r w:rsidDel="00000000" w:rsidR="00000000" w:rsidRPr="00000000">
              <w:rPr>
                <w:rtl w:val="0"/>
              </w:rPr>
            </w:r>
          </w:p>
        </w:tc>
      </w:tr>
    </w:tbl>
    <w:p w:rsidR="00000000" w:rsidDel="00000000" w:rsidP="00000000" w:rsidRDefault="00000000" w:rsidRPr="00000000" w14:paraId="00002E84">
      <w:pPr>
        <w:rPr/>
      </w:pPr>
      <w:r w:rsidDel="00000000" w:rsidR="00000000" w:rsidRPr="00000000">
        <w:rPr>
          <w:rtl w:val="0"/>
        </w:rPr>
      </w:r>
    </w:p>
    <w:p w:rsidR="00000000" w:rsidDel="00000000" w:rsidP="00000000" w:rsidRDefault="00000000" w:rsidRPr="00000000" w14:paraId="00002E85">
      <w:pPr>
        <w:rPr>
          <w:b w:val="1"/>
          <w:color w:val="ff0000"/>
        </w:rPr>
      </w:pPr>
      <w:r w:rsidDel="00000000" w:rsidR="00000000" w:rsidRPr="00000000">
        <w:rPr>
          <w:b w:val="1"/>
          <w:color w:val="ff0000"/>
          <w:rtl w:val="0"/>
        </w:rPr>
        <w:t xml:space="preserve">Ley 788 de diciembre 27 de 2002 (reforma tributaria)</w:t>
      </w:r>
    </w:p>
    <w:tbl>
      <w:tblPr>
        <w:tblStyle w:val="Table66"/>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blHeader w:val="0"/>
        </w:trPr>
        <w:tc>
          <w:tcPr/>
          <w:p w:rsidR="00000000" w:rsidDel="00000000" w:rsidP="00000000" w:rsidRDefault="00000000" w:rsidRPr="00000000" w14:paraId="00002E86">
            <w:pPr>
              <w:jc w:val="center"/>
              <w:rPr>
                <w:b w:val="1"/>
                <w:sz w:val="20"/>
                <w:szCs w:val="20"/>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2E87">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r w:rsidDel="00000000" w:rsidR="00000000" w:rsidRPr="00000000">
              <w:rPr>
                <w:rtl w:val="0"/>
              </w:rPr>
            </w:r>
          </w:p>
        </w:tc>
        <w:tc>
          <w:tcPr/>
          <w:p w:rsidR="00000000" w:rsidDel="00000000" w:rsidP="00000000" w:rsidRDefault="00000000" w:rsidRPr="00000000" w14:paraId="00002E88">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r w:rsidDel="00000000" w:rsidR="00000000" w:rsidRPr="00000000">
              <w:rPr>
                <w:rtl w:val="0"/>
              </w:rPr>
            </w:r>
          </w:p>
        </w:tc>
      </w:tr>
      <w:tr>
        <w:trPr>
          <w:cantSplit w:val="0"/>
          <w:tblHeader w:val="0"/>
        </w:trPr>
        <w:tc>
          <w:tcPr/>
          <w:bookmarkStart w:colFirst="0" w:colLast="0" w:name="36ei31r" w:id="103"/>
          <w:bookmarkEnd w:id="103"/>
          <w:p w:rsidR="00000000" w:rsidDel="00000000" w:rsidP="00000000" w:rsidRDefault="00000000" w:rsidRPr="00000000" w14:paraId="00002E8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96. Exención para las donaciones de gobiernos o entidades extranjeras</w:t>
            </w:r>
            <w:r w:rsidDel="00000000" w:rsidR="00000000" w:rsidRPr="00000000">
              <w:rPr>
                <w:rFonts w:ascii="Cambria" w:cs="Cambria" w:eastAsia="Cambria" w:hAnsi="Cambria"/>
                <w:sz w:val="16"/>
                <w:szCs w:val="16"/>
                <w:rtl w:val="0"/>
              </w:rPr>
              <w:t xml:space="preserve">. Se encuentran exentos de todo impuesto, tasa o contribución, los fondos provenientes de auxilios o donaciones de entidades o gobiernos extranjeros convenidos con el Gobierno Colombiano, destinados a realizar programas de utilidad común y amparados por acuerdos intergubernamentales. También gozarán de este beneficio tributario las compras o importaciones de bienes y la adquisición de servicios realizados con los fondos donados, siempre que se destinen exclusivamente al objeto de la donación. El Gobierno Nacional reglamentará la aplicación de esta exención.</w:t>
            </w:r>
          </w:p>
          <w:p w:rsidR="00000000" w:rsidDel="00000000" w:rsidP="00000000" w:rsidRDefault="00000000" w:rsidRPr="00000000" w14:paraId="00002E8A">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2E8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96. Exención para las donaciones de gobiernos o entidades extranjeras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(este artículo no fue modificado ni con la Ley 1943 de 2018, ni la Ley 1955 de mayo de 2019 ni el Decreto-Ley 2106 de noviembre de 2019)</w:t>
            </w:r>
            <w:r w:rsidDel="00000000" w:rsidR="00000000" w:rsidRPr="00000000">
              <w:rPr>
                <w:rFonts w:ascii="Cambria" w:cs="Cambria" w:eastAsia="Cambria" w:hAnsi="Cambria"/>
                <w:sz w:val="16"/>
                <w:szCs w:val="16"/>
                <w:rtl w:val="0"/>
              </w:rPr>
              <w:t xml:space="preserve"> Se encuentran exentos de todo impuesto, tasa o contribución, los fondos provenientes de auxilios o donaciones de entidades o gobiernos extranjeros convenidos con el Gobierno Colombiano, destinados a realizar programas de utilidad común </w:t>
            </w:r>
            <w:r w:rsidDel="00000000" w:rsidR="00000000" w:rsidRPr="00000000">
              <w:rPr>
                <w:rFonts w:ascii="Cambria" w:cs="Cambria" w:eastAsia="Cambria" w:hAnsi="Cambria"/>
                <w:sz w:val="16"/>
                <w:szCs w:val="16"/>
                <w:highlight w:val="cyan"/>
                <w:rtl w:val="0"/>
              </w:rPr>
              <w:t xml:space="preserve">y amparados por acuerdos intergubernamentales</w:t>
            </w:r>
            <w:r w:rsidDel="00000000" w:rsidR="00000000" w:rsidRPr="00000000">
              <w:rPr>
                <w:rFonts w:ascii="Cambria" w:cs="Cambria" w:eastAsia="Cambria" w:hAnsi="Cambria"/>
                <w:sz w:val="16"/>
                <w:szCs w:val="16"/>
                <w:rtl w:val="0"/>
              </w:rPr>
              <w:t xml:space="preserve">. También gozarán de este beneficio tributario las compras o importaciones de bienes y la adquisición de servicios realizados con los fondos donados, siempre que se destinen exclusivamente al objeto de la donación. El Gobierno Nacional reglamentará la aplicación de esta exención.</w:t>
            </w:r>
          </w:p>
          <w:p w:rsidR="00000000" w:rsidDel="00000000" w:rsidP="00000000" w:rsidRDefault="00000000" w:rsidRPr="00000000" w14:paraId="00002E8C">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2E8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96. Exención para las donaciones de gobiernos o entidades extranjeras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art. 138 ley 2010 de diciembre 27 de 2019)</w:t>
            </w:r>
            <w:r w:rsidDel="00000000" w:rsidR="00000000" w:rsidRPr="00000000">
              <w:rPr>
                <w:rFonts w:ascii="Cambria" w:cs="Cambria" w:eastAsia="Cambria" w:hAnsi="Cambria"/>
                <w:sz w:val="16"/>
                <w:szCs w:val="16"/>
                <w:rtl w:val="0"/>
              </w:rPr>
              <w:t xml:space="preserve"> Se encuentran exentos de todo impuesto, tasa o contribución, los fondos provenientes de auxilios o donaciones de entidades o gobiernos extranjeros convenidos con el Gobierno Colombiano, destinados a realizar programas de utilidad común </w:t>
            </w:r>
            <w:r w:rsidDel="00000000" w:rsidR="00000000" w:rsidRPr="00000000">
              <w:rPr>
                <w:rFonts w:ascii="Cambria" w:cs="Cambria" w:eastAsia="Cambria" w:hAnsi="Cambria"/>
                <w:sz w:val="16"/>
                <w:szCs w:val="16"/>
                <w:highlight w:val="cyan"/>
                <w:rtl w:val="0"/>
              </w:rPr>
              <w:t xml:space="preserve">y registrados en la Agencia Presidencial de la Cooperación Internacional</w:t>
            </w:r>
            <w:r w:rsidDel="00000000" w:rsidR="00000000" w:rsidRPr="00000000">
              <w:rPr>
                <w:rFonts w:ascii="Cambria" w:cs="Cambria" w:eastAsia="Cambria" w:hAnsi="Cambria"/>
                <w:sz w:val="16"/>
                <w:szCs w:val="16"/>
                <w:rtl w:val="0"/>
              </w:rPr>
              <w:t xml:space="preserve">. También gozarán de este beneficio tributario las compras o importaciones de bienes y la adquisición de servicios realizados con los fondos donados, siempre que se destinen exclusivamente al objeto de la donación. El Gobierno Nacional reglamentará la aplicación de esta exención.</w:t>
            </w:r>
          </w:p>
          <w:p w:rsidR="00000000" w:rsidDel="00000000" w:rsidP="00000000" w:rsidRDefault="00000000" w:rsidRPr="00000000" w14:paraId="00002E8E">
            <w:pPr>
              <w:jc w:val="both"/>
              <w:rPr>
                <w:rFonts w:ascii="Cambria" w:cs="Cambria" w:eastAsia="Cambria" w:hAnsi="Cambria"/>
                <w:b w:val="1"/>
                <w:sz w:val="20"/>
                <w:szCs w:val="20"/>
              </w:rPr>
            </w:pPr>
            <w:r w:rsidDel="00000000" w:rsidR="00000000" w:rsidRPr="00000000">
              <w:rPr>
                <w:rtl w:val="0"/>
              </w:rPr>
            </w:r>
          </w:p>
        </w:tc>
      </w:tr>
    </w:tbl>
    <w:p w:rsidR="00000000" w:rsidDel="00000000" w:rsidP="00000000" w:rsidRDefault="00000000" w:rsidRPr="00000000" w14:paraId="00002E8F">
      <w:pPr>
        <w:rPr/>
      </w:pPr>
      <w:r w:rsidDel="00000000" w:rsidR="00000000" w:rsidRPr="00000000">
        <w:rPr>
          <w:rtl w:val="0"/>
        </w:rPr>
      </w:r>
    </w:p>
    <w:p w:rsidR="00000000" w:rsidDel="00000000" w:rsidP="00000000" w:rsidRDefault="00000000" w:rsidRPr="00000000" w14:paraId="00002E90">
      <w:pPr>
        <w:rPr/>
      </w:pPr>
      <w:r w:rsidDel="00000000" w:rsidR="00000000" w:rsidRPr="00000000">
        <w:rPr>
          <w:rtl w:val="0"/>
        </w:rPr>
      </w:r>
    </w:p>
    <w:p w:rsidR="00000000" w:rsidDel="00000000" w:rsidP="00000000" w:rsidRDefault="00000000" w:rsidRPr="00000000" w14:paraId="00002E91">
      <w:pPr>
        <w:rPr/>
      </w:pPr>
      <w:r w:rsidDel="00000000" w:rsidR="00000000" w:rsidRPr="00000000">
        <w:rPr>
          <w:b w:val="1"/>
          <w:color w:val="ff0000"/>
          <w:rtl w:val="0"/>
        </w:rPr>
        <w:t xml:space="preserve">Ley 1101 de noviembre 22 de 2006 (modifica la Ley </w:t>
      </w:r>
      <w:hyperlink r:id="rId407">
        <w:r w:rsidDel="00000000" w:rsidR="00000000" w:rsidRPr="00000000">
          <w:rPr>
            <w:b w:val="1"/>
            <w:color w:val="ff0000"/>
            <w:rtl w:val="0"/>
          </w:rPr>
          <w:t xml:space="preserve">300</w:t>
        </w:r>
      </w:hyperlink>
      <w:r w:rsidDel="00000000" w:rsidR="00000000" w:rsidRPr="00000000">
        <w:rPr>
          <w:b w:val="1"/>
          <w:color w:val="ff0000"/>
          <w:rtl w:val="0"/>
        </w:rPr>
        <w:t xml:space="preserve"> de 1996 - Ley General de Turismo)</w:t>
      </w:r>
      <w:r w:rsidDel="00000000" w:rsidR="00000000" w:rsidRPr="00000000">
        <w:rPr>
          <w:rtl w:val="0"/>
        </w:rPr>
      </w:r>
    </w:p>
    <w:p w:rsidR="00000000" w:rsidDel="00000000" w:rsidP="00000000" w:rsidRDefault="00000000" w:rsidRPr="00000000" w14:paraId="00002E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2E93">
      <w:pPr>
        <w:rPr>
          <w:b w:val="1"/>
          <w:color w:val="ff0000"/>
        </w:rPr>
      </w:pPr>
      <w:r w:rsidDel="00000000" w:rsidR="00000000" w:rsidRPr="00000000">
        <w:rPr>
          <w:rtl w:val="0"/>
        </w:rPr>
      </w:r>
    </w:p>
    <w:tbl>
      <w:tblPr>
        <w:tblStyle w:val="Table67"/>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blHeader w:val="0"/>
        </w:trPr>
        <w:tc>
          <w:tcPr/>
          <w:p w:rsidR="00000000" w:rsidDel="00000000" w:rsidP="00000000" w:rsidRDefault="00000000" w:rsidRPr="00000000" w14:paraId="00002E94">
            <w:pPr>
              <w:jc w:val="center"/>
              <w:rPr>
                <w:b w:val="1"/>
                <w:sz w:val="20"/>
                <w:szCs w:val="20"/>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2E95">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r w:rsidDel="00000000" w:rsidR="00000000" w:rsidRPr="00000000">
              <w:rPr>
                <w:rtl w:val="0"/>
              </w:rPr>
            </w:r>
          </w:p>
        </w:tc>
        <w:tc>
          <w:tcPr/>
          <w:p w:rsidR="00000000" w:rsidDel="00000000" w:rsidP="00000000" w:rsidRDefault="00000000" w:rsidRPr="00000000" w14:paraId="00002E96">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r w:rsidDel="00000000" w:rsidR="00000000" w:rsidRPr="00000000">
              <w:rPr>
                <w:rtl w:val="0"/>
              </w:rPr>
            </w:r>
          </w:p>
        </w:tc>
      </w:tr>
      <w:tr>
        <w:trPr>
          <w:cantSplit w:val="0"/>
          <w:tblHeader w:val="0"/>
        </w:trPr>
        <w:tc>
          <w:tcPr/>
          <w:bookmarkStart w:colFirst="0" w:colLast="0" w:name="1ljsd9k" w:id="104"/>
          <w:bookmarkEnd w:id="104"/>
          <w:p w:rsidR="00000000" w:rsidDel="00000000" w:rsidP="00000000" w:rsidRDefault="00000000" w:rsidRPr="00000000" w14:paraId="00002E9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4o. Impuesto con destino al turismo como inversión social</w:t>
            </w:r>
            <w:r w:rsidDel="00000000" w:rsidR="00000000" w:rsidRPr="00000000">
              <w:rPr>
                <w:rFonts w:ascii="Cambria" w:cs="Cambria" w:eastAsia="Cambria" w:hAnsi="Cambria"/>
                <w:b w:val="1"/>
                <w:color w:val="ffc833"/>
                <w:sz w:val="16"/>
                <w:szCs w:val="16"/>
                <w:u w:val="single"/>
                <w:rtl w:val="0"/>
              </w:rPr>
              <w:t xml:space="preserve">.</w:t>
            </w:r>
            <w:r w:rsidDel="00000000" w:rsidR="00000000" w:rsidRPr="00000000">
              <w:rPr>
                <w:rFonts w:ascii="Cambria" w:cs="Cambria" w:eastAsia="Cambria" w:hAnsi="Cambria"/>
                <w:sz w:val="16"/>
                <w:szCs w:val="16"/>
                <w:rtl w:val="0"/>
              </w:rPr>
              <w:t xml:space="preserve"> Créase, a partir de la fecha de entrada en vigencia de la presente ley, el impuesto nacional con destino al turismo como inversión social mediante la promoción y el fortalecimiento de la competitividad que comprende la capacitación y la calidad turísticas.</w:t>
            </w:r>
          </w:p>
          <w:p w:rsidR="00000000" w:rsidDel="00000000" w:rsidP="00000000" w:rsidRDefault="00000000" w:rsidRPr="00000000" w14:paraId="00002E9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9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hecho generador del impuesto con destino al turismo es </w:t>
            </w:r>
            <w:r w:rsidDel="00000000" w:rsidR="00000000" w:rsidRPr="00000000">
              <w:rPr>
                <w:rFonts w:ascii="Cambria" w:cs="Cambria" w:eastAsia="Cambria" w:hAnsi="Cambria"/>
                <w:sz w:val="16"/>
                <w:szCs w:val="16"/>
                <w:highlight w:val="yellow"/>
                <w:rtl w:val="0"/>
              </w:rPr>
              <w:t xml:space="preserve">el ingreso al territorio colombiano de personas extranjeras, en medios de</w:t>
            </w:r>
            <w:r w:rsidDel="00000000" w:rsidR="00000000" w:rsidRPr="00000000">
              <w:rPr>
                <w:rFonts w:ascii="Cambria" w:cs="Cambria" w:eastAsia="Cambria" w:hAnsi="Cambria"/>
                <w:sz w:val="16"/>
                <w:szCs w:val="16"/>
                <w:rtl w:val="0"/>
              </w:rPr>
              <w:t xml:space="preserve"> transporte aéreo de tráfico internacional.</w:t>
            </w:r>
          </w:p>
          <w:p w:rsidR="00000000" w:rsidDel="00000000" w:rsidP="00000000" w:rsidRDefault="00000000" w:rsidRPr="00000000" w14:paraId="00002E9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9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9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sujeto activo del impuesto con destino al turismo es la Nación - Ministerio de Hacienda y Crédito Público. Son contribuyentes del impuesto con destino al turismo, </w:t>
            </w:r>
            <w:r w:rsidDel="00000000" w:rsidR="00000000" w:rsidRPr="00000000">
              <w:rPr>
                <w:rFonts w:ascii="Cambria" w:cs="Cambria" w:eastAsia="Cambria" w:hAnsi="Cambria"/>
                <w:sz w:val="16"/>
                <w:szCs w:val="16"/>
                <w:highlight w:val="yellow"/>
                <w:rtl w:val="0"/>
              </w:rPr>
              <w:t xml:space="preserve">todas las personas extranjeras</w:t>
            </w:r>
            <w:r w:rsidDel="00000000" w:rsidR="00000000" w:rsidRPr="00000000">
              <w:rPr>
                <w:rFonts w:ascii="Cambria" w:cs="Cambria" w:eastAsia="Cambria" w:hAnsi="Cambria"/>
                <w:sz w:val="16"/>
                <w:szCs w:val="16"/>
                <w:rtl w:val="0"/>
              </w:rPr>
              <w:t xml:space="preserve">, que ingresen a Colombia, en medios de transporte aéreo de tráfico internacional.</w:t>
            </w:r>
          </w:p>
          <w:p w:rsidR="00000000" w:rsidDel="00000000" w:rsidP="00000000" w:rsidRDefault="00000000" w:rsidRPr="00000000" w14:paraId="00002E9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9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A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Estarán exentas del impuesto con destino al turismo las siguientes personas. El gobierno nacional determinará mediante reglamento las condiciones operacionales de dichas exenciones.</w:t>
            </w:r>
          </w:p>
          <w:p w:rsidR="00000000" w:rsidDel="00000000" w:rsidP="00000000" w:rsidRDefault="00000000" w:rsidRPr="00000000" w14:paraId="00002EA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EA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EA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EA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 Los agentes diplomáticos y consulares de gobiernos extranjeros acreditados ante el Gobierno colombiano, y los funcionarios de organizaciones internacionales creadas en virtud de tratados o convenios internacionales suscritos y ratificados por Colombia;</w:t>
            </w:r>
          </w:p>
          <w:p w:rsidR="00000000" w:rsidDel="00000000" w:rsidP="00000000" w:rsidRDefault="00000000" w:rsidRPr="00000000" w14:paraId="00002EA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EA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b) Los tripulantes de las aeronaves de tráfico internacional y el personal de las líneas aéreas de tráfico internacional, quienes por la naturaleza de su labor deban ingresar a territorio nacional en comisión de servicios o en cumplimiento de sus labores;</w:t>
            </w:r>
          </w:p>
          <w:p w:rsidR="00000000" w:rsidDel="00000000" w:rsidP="00000000" w:rsidRDefault="00000000" w:rsidRPr="00000000" w14:paraId="00002EA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2EA8">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c) Los estudiantes, becarios, docentes investigadores y personas de la tercera edad;</w:t>
            </w:r>
            <w:r w:rsidDel="00000000" w:rsidR="00000000" w:rsidRPr="00000000">
              <w:rPr>
                <w:rtl w:val="0"/>
              </w:rPr>
            </w:r>
          </w:p>
          <w:p w:rsidR="00000000" w:rsidDel="00000000" w:rsidP="00000000" w:rsidRDefault="00000000" w:rsidRPr="00000000" w14:paraId="00002EA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A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Los pasajeros en tránsito en el territorio colombiano;</w:t>
            </w:r>
          </w:p>
          <w:p w:rsidR="00000000" w:rsidDel="00000000" w:rsidP="00000000" w:rsidRDefault="00000000" w:rsidRPr="00000000" w14:paraId="00002EA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AC">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 Las personas que ingresen a territorio colombiano en caso de arribo forzoso al territorio nacional, incluidos los casos de emergencias médicas producidas a bordo.</w:t>
            </w:r>
            <w:r w:rsidDel="00000000" w:rsidR="00000000" w:rsidRPr="00000000">
              <w:rPr>
                <w:rtl w:val="0"/>
              </w:rPr>
            </w:r>
          </w:p>
          <w:p w:rsidR="00000000" w:rsidDel="00000000" w:rsidP="00000000" w:rsidRDefault="00000000" w:rsidRPr="00000000" w14:paraId="00002EA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A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La tarifa del impuesto con destino al turismo, durante los años 2006, 2007 y 2008, es la suma de</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US$5</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Dólares de los Estados Unidos o su equivalente en pesos colombianos.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A partir del 1o de enero de 2009 y hasta el 31 de diciembre de 2011, la tarifa del impuesto con destino al turismo será la suma de US$10 Dólares de los Estados Unidos de América o su equivalente en pesos colombianos. A partir del 1o de enero del 2012 la tarifa del impuesto con destino al turismo será la suma</w:t>
            </w:r>
            <w:r w:rsidDel="00000000" w:rsidR="00000000" w:rsidRPr="00000000">
              <w:rPr>
                <w:rFonts w:ascii="Cambria" w:cs="Cambria" w:eastAsia="Cambria" w:hAnsi="Cambria"/>
                <w:sz w:val="16"/>
                <w:szCs w:val="16"/>
                <w:rtl w:val="0"/>
              </w:rPr>
              <w:t xml:space="preserve"> de US$15 Dólares de los Estados Unidos de América o su equivalente en pesos colombianos.</w:t>
            </w:r>
          </w:p>
          <w:p w:rsidR="00000000" w:rsidDel="00000000" w:rsidP="00000000" w:rsidRDefault="00000000" w:rsidRPr="00000000" w14:paraId="00002EA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impuesto con destino al turismo deberá ser incluido por las empresas que presten de manera regular el servicio de trasporte aéreo internacional de pasajeros con destino a Colombia, en el valor de los tiquetes o pasajes aéreos y su pago se hará trimestralmente.</w:t>
            </w:r>
          </w:p>
          <w:p w:rsidR="00000000" w:rsidDel="00000000" w:rsidP="00000000" w:rsidRDefault="00000000" w:rsidRPr="00000000" w14:paraId="00002EB1">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2EB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 Impuesto con destino al turismo como inversión social </w:t>
            </w:r>
            <w:r w:rsidDel="00000000" w:rsidR="00000000" w:rsidRPr="00000000">
              <w:rPr>
                <w:rFonts w:ascii="Cambria" w:cs="Cambria" w:eastAsia="Cambria" w:hAnsi="Cambria"/>
                <w:b w:val="1"/>
                <w:color w:val="ff0000"/>
                <w:sz w:val="16"/>
                <w:szCs w:val="16"/>
                <w:rtl w:val="0"/>
              </w:rPr>
              <w:t xml:space="preserve">(modificado con el art.109 de la Ley 1943 de diciembre 28 de 2018</w:t>
            </w:r>
            <w:r w:rsidDel="00000000" w:rsidR="00000000" w:rsidRPr="00000000">
              <w:rPr>
                <w:rFonts w:ascii="Cambria" w:cs="Cambria" w:eastAsia="Cambria" w:hAnsi="Cambria"/>
                <w:b w:val="1"/>
                <w:sz w:val="16"/>
                <w:szCs w:val="16"/>
                <w:rtl w:val="0"/>
              </w:rPr>
              <w:t xml:space="preserve">)</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cyan"/>
                <w:rtl w:val="0"/>
              </w:rPr>
              <w:t xml:space="preserve">A partir de la entrada en vigencia de la presente Ley, se</w:t>
            </w:r>
            <w:r w:rsidDel="00000000" w:rsidR="00000000" w:rsidRPr="00000000">
              <w:rPr>
                <w:rFonts w:ascii="Cambria" w:cs="Cambria" w:eastAsia="Cambria" w:hAnsi="Cambria"/>
                <w:sz w:val="16"/>
                <w:szCs w:val="16"/>
                <w:rtl w:val="0"/>
              </w:rPr>
              <w:t xml:space="preserve"> crea el impuesto nacional con destino al turismo como inversión social mediante la promoción y el fortalecimiento de la competitividad que comprende la capacitación y la calidad turísticas. </w:t>
            </w:r>
          </w:p>
          <w:p w:rsidR="00000000" w:rsidDel="00000000" w:rsidP="00000000" w:rsidRDefault="00000000" w:rsidRPr="00000000" w14:paraId="00002EB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hecho generador del impuesto con destino al turismo es </w:t>
            </w:r>
            <w:r w:rsidDel="00000000" w:rsidR="00000000" w:rsidRPr="00000000">
              <w:rPr>
                <w:rFonts w:ascii="Cambria" w:cs="Cambria" w:eastAsia="Cambria" w:hAnsi="Cambria"/>
                <w:sz w:val="16"/>
                <w:szCs w:val="16"/>
                <w:highlight w:val="yellow"/>
                <w:rtl w:val="0"/>
              </w:rPr>
              <w:t xml:space="preserve">la compra de tiquetes aéreos de pasajeros</w:t>
            </w:r>
            <w:r w:rsidDel="00000000" w:rsidR="00000000" w:rsidRPr="00000000">
              <w:rPr>
                <w:rFonts w:ascii="Cambria" w:cs="Cambria" w:eastAsia="Cambria" w:hAnsi="Cambria"/>
                <w:sz w:val="16"/>
                <w:szCs w:val="16"/>
                <w:highlight w:val="cyan"/>
                <w:rtl w:val="0"/>
              </w:rPr>
              <w:t xml:space="preserve"> que tengan como destino final</w:t>
            </w:r>
            <w:r w:rsidDel="00000000" w:rsidR="00000000" w:rsidRPr="00000000">
              <w:rPr>
                <w:rFonts w:ascii="Cambria" w:cs="Cambria" w:eastAsia="Cambria" w:hAnsi="Cambria"/>
                <w:sz w:val="16"/>
                <w:szCs w:val="16"/>
                <w:highlight w:val="yellow"/>
                <w:rtl w:val="0"/>
              </w:rPr>
              <w:t xml:space="preserve"> el territorio colombiano, en</w:t>
            </w:r>
            <w:r w:rsidDel="00000000" w:rsidR="00000000" w:rsidRPr="00000000">
              <w:rPr>
                <w:rFonts w:ascii="Cambria" w:cs="Cambria" w:eastAsia="Cambria" w:hAnsi="Cambria"/>
                <w:sz w:val="16"/>
                <w:szCs w:val="16"/>
                <w:rtl w:val="0"/>
              </w:rPr>
              <w:t xml:space="preserve"> transporte aéreo de tráfico internacional. </w:t>
            </w:r>
          </w:p>
          <w:p w:rsidR="00000000" w:rsidDel="00000000" w:rsidP="00000000" w:rsidRDefault="00000000" w:rsidRPr="00000000" w14:paraId="00002EB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sujeto activo del impuesto con destino al turismo será la nación – Ministerio de Hacienda y Crédito Público. Son </w:t>
            </w:r>
            <w:r w:rsidDel="00000000" w:rsidR="00000000" w:rsidRPr="00000000">
              <w:rPr>
                <w:rFonts w:ascii="Cambria" w:cs="Cambria" w:eastAsia="Cambria" w:hAnsi="Cambria"/>
                <w:sz w:val="16"/>
                <w:szCs w:val="16"/>
                <w:highlight w:val="cyan"/>
                <w:rtl w:val="0"/>
              </w:rPr>
              <w:t xml:space="preserve">contribuyentes</w:t>
            </w:r>
            <w:r w:rsidDel="00000000" w:rsidR="00000000" w:rsidRPr="00000000">
              <w:rPr>
                <w:rFonts w:ascii="Cambria" w:cs="Cambria" w:eastAsia="Cambria" w:hAnsi="Cambria"/>
                <w:sz w:val="16"/>
                <w:szCs w:val="16"/>
                <w:rtl w:val="0"/>
              </w:rPr>
              <w:t xml:space="preserve"> del impuesto con destino al turismo, </w:t>
            </w:r>
            <w:r w:rsidDel="00000000" w:rsidR="00000000" w:rsidRPr="00000000">
              <w:rPr>
                <w:rFonts w:ascii="Cambria" w:cs="Cambria" w:eastAsia="Cambria" w:hAnsi="Cambria"/>
                <w:sz w:val="16"/>
                <w:szCs w:val="16"/>
                <w:highlight w:val="yellow"/>
                <w:rtl w:val="0"/>
              </w:rPr>
              <w:t xml:space="preserve">todos los pasajeros </w:t>
            </w:r>
            <w:r w:rsidDel="00000000" w:rsidR="00000000" w:rsidRPr="00000000">
              <w:rPr>
                <w:rFonts w:ascii="Cambria" w:cs="Cambria" w:eastAsia="Cambria" w:hAnsi="Cambria"/>
                <w:sz w:val="16"/>
                <w:szCs w:val="16"/>
                <w:highlight w:val="cyan"/>
                <w:rtl w:val="0"/>
              </w:rPr>
              <w:t xml:space="preserve">que ingresen </w:t>
            </w:r>
            <w:r w:rsidDel="00000000" w:rsidR="00000000" w:rsidRPr="00000000">
              <w:rPr>
                <w:rFonts w:ascii="Cambria" w:cs="Cambria" w:eastAsia="Cambria" w:hAnsi="Cambria"/>
                <w:sz w:val="16"/>
                <w:szCs w:val="16"/>
                <w:rtl w:val="0"/>
              </w:rPr>
              <w:t xml:space="preserve">a Colombia, en medios de transporte aéreo de tráfico internacional. No serán sujetos activos del impuesto los pasajeros que vengan al territorio colombiano en tránsito </w:t>
            </w:r>
            <w:r w:rsidDel="00000000" w:rsidR="00000000" w:rsidRPr="00000000">
              <w:rPr>
                <w:rFonts w:ascii="Cambria" w:cs="Cambria" w:eastAsia="Cambria" w:hAnsi="Cambria"/>
                <w:sz w:val="16"/>
                <w:szCs w:val="16"/>
                <w:highlight w:val="yellow"/>
                <w:rtl w:val="0"/>
              </w:rPr>
              <w:t xml:space="preserve">o en conexión internacional</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EB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impuesto con destino al turismo tendrá un valor de USD15, deberá ser incluido por las empresas que presten de manera regular el servicio de transporte aéreo internacional de pasajeros </w:t>
            </w:r>
            <w:r w:rsidDel="00000000" w:rsidR="00000000" w:rsidRPr="00000000">
              <w:rPr>
                <w:rFonts w:ascii="Cambria" w:cs="Cambria" w:eastAsia="Cambria" w:hAnsi="Cambria"/>
                <w:sz w:val="16"/>
                <w:szCs w:val="16"/>
                <w:highlight w:val="cyan"/>
                <w:rtl w:val="0"/>
              </w:rPr>
              <w:t xml:space="preserve">con origen o destino a Colombia</w:t>
            </w:r>
            <w:r w:rsidDel="00000000" w:rsidR="00000000" w:rsidRPr="00000000">
              <w:rPr>
                <w:rFonts w:ascii="Cambria" w:cs="Cambria" w:eastAsia="Cambria" w:hAnsi="Cambria"/>
                <w:sz w:val="16"/>
                <w:szCs w:val="16"/>
                <w:rtl w:val="0"/>
              </w:rPr>
              <w:t xml:space="preserve">, en el valor de los tiquetes o pasajes aéreos y su pago se hará trimestralmente. </w:t>
            </w:r>
          </w:p>
          <w:p w:rsidR="00000000" w:rsidDel="00000000" w:rsidP="00000000" w:rsidRDefault="00000000" w:rsidRPr="00000000" w14:paraId="00002EB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BA">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El valor del recaudo del impuesto para el turismo de que trata el artículo 4° de la Ley 1101 de 2006, lo tendrán a su cargo las empresas que presten de manera regular el servicio de transporte aéreo internacional de pasajeros </w:t>
            </w:r>
            <w:r w:rsidDel="00000000" w:rsidR="00000000" w:rsidRPr="00000000">
              <w:rPr>
                <w:rFonts w:ascii="Cambria" w:cs="Cambria" w:eastAsia="Cambria" w:hAnsi="Cambria"/>
                <w:sz w:val="16"/>
                <w:szCs w:val="16"/>
                <w:highlight w:val="cyan"/>
                <w:rtl w:val="0"/>
              </w:rPr>
              <w:t xml:space="preserve">con destino a Colombia </w:t>
            </w:r>
            <w:r w:rsidDel="00000000" w:rsidR="00000000" w:rsidRPr="00000000">
              <w:rPr>
                <w:rFonts w:ascii="Cambria" w:cs="Cambria" w:eastAsia="Cambria" w:hAnsi="Cambria"/>
                <w:sz w:val="16"/>
                <w:szCs w:val="16"/>
                <w:highlight w:val="yellow"/>
                <w:rtl w:val="0"/>
              </w:rPr>
              <w:t xml:space="preserve">y deberá ser </w:t>
            </w:r>
            <w:r w:rsidDel="00000000" w:rsidR="00000000" w:rsidRPr="00000000">
              <w:rPr>
                <w:rFonts w:ascii="Cambria" w:cs="Cambria" w:eastAsia="Cambria" w:hAnsi="Cambria"/>
                <w:sz w:val="16"/>
                <w:szCs w:val="16"/>
                <w:highlight w:val="cyan"/>
                <w:rtl w:val="0"/>
              </w:rPr>
              <w:t xml:space="preserve">consignado</w:t>
            </w:r>
            <w:r w:rsidDel="00000000" w:rsidR="00000000" w:rsidRPr="00000000">
              <w:rPr>
                <w:rFonts w:ascii="Cambria" w:cs="Cambria" w:eastAsia="Cambria" w:hAnsi="Cambria"/>
                <w:sz w:val="16"/>
                <w:szCs w:val="16"/>
                <w:highlight w:val="yellow"/>
                <w:rtl w:val="0"/>
              </w:rPr>
              <w:t xml:space="preserve"> por éstas en la cuenta que para estos efectos establezca el Ministerio de Comercio, Industria y Turismo y será apropiado en el Presupuesto General de la Nación en las vigencias fiscales correspondientes a su recaudo y en las subsiguientes. La generación del impuesto será la compra </w:t>
            </w:r>
            <w:r w:rsidDel="00000000" w:rsidR="00000000" w:rsidRPr="00000000">
              <w:rPr>
                <w:rFonts w:ascii="Cambria" w:cs="Cambria" w:eastAsia="Cambria" w:hAnsi="Cambria"/>
                <w:sz w:val="16"/>
                <w:szCs w:val="16"/>
                <w:highlight w:val="cyan"/>
                <w:rtl w:val="0"/>
              </w:rPr>
              <w:t xml:space="preserve">y emisión </w:t>
            </w:r>
            <w:r w:rsidDel="00000000" w:rsidR="00000000" w:rsidRPr="00000000">
              <w:rPr>
                <w:rFonts w:ascii="Cambria" w:cs="Cambria" w:eastAsia="Cambria" w:hAnsi="Cambria"/>
                <w:sz w:val="16"/>
                <w:szCs w:val="16"/>
                <w:highlight w:val="yellow"/>
                <w:rtl w:val="0"/>
              </w:rPr>
              <w:t xml:space="preserve">del tiquete, </w:t>
            </w:r>
            <w:r w:rsidDel="00000000" w:rsidR="00000000" w:rsidRPr="00000000">
              <w:rPr>
                <w:rFonts w:ascii="Cambria" w:cs="Cambria" w:eastAsia="Cambria" w:hAnsi="Cambria"/>
                <w:sz w:val="16"/>
                <w:szCs w:val="16"/>
                <w:highlight w:val="cyan"/>
                <w:rtl w:val="0"/>
              </w:rPr>
              <w:t xml:space="preserve">la reglamentación para estos efectos, estará a cargo el Ministerio de Comercio, Industria y Turismo.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EBB">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2EB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4. Impuesto con destino al turismo como inversión social </w:t>
            </w:r>
            <w:r w:rsidDel="00000000" w:rsidR="00000000" w:rsidRPr="00000000">
              <w:rPr>
                <w:rFonts w:ascii="Cambria" w:cs="Cambria" w:eastAsia="Cambria" w:hAnsi="Cambria"/>
                <w:b w:val="1"/>
                <w:color w:val="ff0000"/>
                <w:sz w:val="16"/>
                <w:szCs w:val="16"/>
                <w:rtl w:val="0"/>
              </w:rPr>
              <w:t xml:space="preserve">(modificado con el art.128 de la Ley 2010 de diciembre 27 de 2019</w:t>
            </w:r>
            <w:r w:rsidDel="00000000" w:rsidR="00000000" w:rsidRPr="00000000">
              <w:rPr>
                <w:rFonts w:ascii="Cambria" w:cs="Cambria" w:eastAsia="Cambria" w:hAnsi="Cambria"/>
                <w:b w:val="1"/>
                <w:sz w:val="16"/>
                <w:szCs w:val="16"/>
                <w:rtl w:val="0"/>
              </w:rPr>
              <w:t xml:space="preserve">)</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cyan"/>
                <w:rtl w:val="0"/>
              </w:rPr>
              <w:t xml:space="preserve">Créase</w:t>
            </w:r>
            <w:r w:rsidDel="00000000" w:rsidR="00000000" w:rsidRPr="00000000">
              <w:rPr>
                <w:rFonts w:ascii="Cambria" w:cs="Cambria" w:eastAsia="Cambria" w:hAnsi="Cambria"/>
                <w:sz w:val="16"/>
                <w:szCs w:val="16"/>
                <w:rtl w:val="0"/>
              </w:rPr>
              <w:t xml:space="preserve"> el impuesto nacional con destino al turismo como inversión social mediante la promoción y el fortalecimiento de la competitividad que comprende la capacitación y la calidad turísticas. </w:t>
            </w:r>
          </w:p>
          <w:p w:rsidR="00000000" w:rsidDel="00000000" w:rsidP="00000000" w:rsidRDefault="00000000" w:rsidRPr="00000000" w14:paraId="00002EB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B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hecho generador del impuesto con destino al turismo es la compra de tiquetes aéreos de pasajeros, en transporte aéreo de tráfico internacional, </w:t>
            </w:r>
            <w:r w:rsidDel="00000000" w:rsidR="00000000" w:rsidRPr="00000000">
              <w:rPr>
                <w:rFonts w:ascii="Cambria" w:cs="Cambria" w:eastAsia="Cambria" w:hAnsi="Cambria"/>
                <w:sz w:val="16"/>
                <w:szCs w:val="16"/>
                <w:highlight w:val="cyan"/>
                <w:rtl w:val="0"/>
              </w:rPr>
              <w:t xml:space="preserve">cuyo viaje incluya el</w:t>
            </w:r>
            <w:r w:rsidDel="00000000" w:rsidR="00000000" w:rsidRPr="00000000">
              <w:rPr>
                <w:rFonts w:ascii="Cambria" w:cs="Cambria" w:eastAsia="Cambria" w:hAnsi="Cambria"/>
                <w:sz w:val="16"/>
                <w:szCs w:val="16"/>
                <w:rtl w:val="0"/>
              </w:rPr>
              <w:t xml:space="preserve"> territorio colombiano </w:t>
            </w:r>
            <w:r w:rsidDel="00000000" w:rsidR="00000000" w:rsidRPr="00000000">
              <w:rPr>
                <w:rFonts w:ascii="Cambria" w:cs="Cambria" w:eastAsia="Cambria" w:hAnsi="Cambria"/>
                <w:sz w:val="16"/>
                <w:szCs w:val="16"/>
                <w:highlight w:val="cyan"/>
                <w:rtl w:val="0"/>
              </w:rPr>
              <w:t xml:space="preserve">y su origen sea el exterior.</w:t>
            </w:r>
            <w:r w:rsidDel="00000000" w:rsidR="00000000" w:rsidRPr="00000000">
              <w:rPr>
                <w:rtl w:val="0"/>
              </w:rPr>
            </w:r>
          </w:p>
          <w:p w:rsidR="00000000" w:rsidDel="00000000" w:rsidP="00000000" w:rsidRDefault="00000000" w:rsidRPr="00000000" w14:paraId="00002EC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C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sujeto activo del impuesto con destino al turismo será la nación – Ministerio de Hacienda y Crédito Público. Son </w:t>
            </w:r>
            <w:r w:rsidDel="00000000" w:rsidR="00000000" w:rsidRPr="00000000">
              <w:rPr>
                <w:rFonts w:ascii="Cambria" w:cs="Cambria" w:eastAsia="Cambria" w:hAnsi="Cambria"/>
                <w:sz w:val="16"/>
                <w:szCs w:val="16"/>
                <w:highlight w:val="cyan"/>
                <w:rtl w:val="0"/>
              </w:rPr>
              <w:t xml:space="preserve">sujetos pasivos</w:t>
            </w:r>
            <w:r w:rsidDel="00000000" w:rsidR="00000000" w:rsidRPr="00000000">
              <w:rPr>
                <w:rFonts w:ascii="Cambria" w:cs="Cambria" w:eastAsia="Cambria" w:hAnsi="Cambria"/>
                <w:sz w:val="16"/>
                <w:szCs w:val="16"/>
                <w:rtl w:val="0"/>
              </w:rPr>
              <w:t xml:space="preserve">  del impuesto con destino al turismo, todos los pasajeros </w:t>
            </w:r>
            <w:r w:rsidDel="00000000" w:rsidR="00000000" w:rsidRPr="00000000">
              <w:rPr>
                <w:rFonts w:ascii="Cambria" w:cs="Cambria" w:eastAsia="Cambria" w:hAnsi="Cambria"/>
                <w:sz w:val="16"/>
                <w:szCs w:val="16"/>
                <w:highlight w:val="cyan"/>
                <w:rtl w:val="0"/>
              </w:rPr>
              <w:t xml:space="preserve">cuyo tiquete de viaje incluya </w:t>
            </w:r>
            <w:r w:rsidDel="00000000" w:rsidR="00000000" w:rsidRPr="00000000">
              <w:rPr>
                <w:rFonts w:ascii="Cambria" w:cs="Cambria" w:eastAsia="Cambria" w:hAnsi="Cambria"/>
                <w:sz w:val="16"/>
                <w:szCs w:val="16"/>
                <w:rtl w:val="0"/>
              </w:rPr>
              <w:t xml:space="preserve">a Colombia, en medios de transporte aéreo de tráfico internacional. No serán sujetos activos del impuesto los pasajeros que vengan al territorio colombiano en tránsito o en conexión internacional. </w:t>
            </w:r>
          </w:p>
          <w:p w:rsidR="00000000" w:rsidDel="00000000" w:rsidP="00000000" w:rsidRDefault="00000000" w:rsidRPr="00000000" w14:paraId="00002EC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C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impuesto con destino al turismo tendrá un valor de USD15, deberá ser incluido por las empresas que presten de manera regular el servicio de transporte aéreo internacional de pasajeros, en el valor de los tiquetes o pasajes aéreos. </w:t>
            </w:r>
          </w:p>
          <w:p w:rsidR="00000000" w:rsidDel="00000000" w:rsidP="00000000" w:rsidRDefault="00000000" w:rsidRPr="00000000" w14:paraId="00002EC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C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EC6">
            <w:pPr>
              <w:jc w:val="both"/>
              <w:rPr>
                <w:rFonts w:ascii="Cambria" w:cs="Cambria" w:eastAsia="Cambria" w:hAnsi="Cambria"/>
                <w:b w:val="1"/>
                <w:sz w:val="16"/>
                <w:szCs w:val="16"/>
              </w:rPr>
            </w:pPr>
            <w:r w:rsidDel="00000000" w:rsidR="00000000" w:rsidRPr="00000000">
              <w:rPr>
                <w:rFonts w:ascii="Cambria" w:cs="Cambria" w:eastAsia="Cambria" w:hAnsi="Cambria"/>
                <w:sz w:val="16"/>
                <w:szCs w:val="16"/>
                <w:rtl w:val="0"/>
              </w:rPr>
              <w:t xml:space="preserve">El valor del recaudo del impuesto para el turismo de que trata el artículo 1° de la Ley 1101 de 2006, lo tendrán a su cargo las empresas que presten de manera regular el servicio de transporte aéreo internacional de pasajeros y deberá ser </w:t>
            </w:r>
            <w:r w:rsidDel="00000000" w:rsidR="00000000" w:rsidRPr="00000000">
              <w:rPr>
                <w:rFonts w:ascii="Cambria" w:cs="Cambria" w:eastAsia="Cambria" w:hAnsi="Cambria"/>
                <w:sz w:val="16"/>
                <w:szCs w:val="16"/>
                <w:highlight w:val="cyan"/>
                <w:rtl w:val="0"/>
              </w:rPr>
              <w:t xml:space="preserve">declarado y pagado </w:t>
            </w:r>
            <w:r w:rsidDel="00000000" w:rsidR="00000000" w:rsidRPr="00000000">
              <w:rPr>
                <w:rFonts w:ascii="Cambria" w:cs="Cambria" w:eastAsia="Cambria" w:hAnsi="Cambria"/>
                <w:sz w:val="16"/>
                <w:szCs w:val="16"/>
                <w:rtl w:val="0"/>
              </w:rPr>
              <w:t xml:space="preserve">trimestralmente por estas en la cuenta que para estos efectos establezca el Ministerio de Comercio, Industria y Turismo y será apropiado en el Presupuesto General de la Nación en las vigencias fiscales correspondientes a su recaudo y en las subsiguientes. La generación del impuesto será la compra del tiquete. </w:t>
            </w:r>
            <w:r w:rsidDel="00000000" w:rsidR="00000000" w:rsidRPr="00000000">
              <w:rPr>
                <w:rtl w:val="0"/>
              </w:rPr>
            </w:r>
          </w:p>
        </w:tc>
      </w:tr>
    </w:tbl>
    <w:p w:rsidR="00000000" w:rsidDel="00000000" w:rsidP="00000000" w:rsidRDefault="00000000" w:rsidRPr="00000000" w14:paraId="00002EC7">
      <w:pPr>
        <w:rPr/>
      </w:pPr>
      <w:r w:rsidDel="00000000" w:rsidR="00000000" w:rsidRPr="00000000">
        <w:rPr>
          <w:rtl w:val="0"/>
        </w:rPr>
      </w:r>
    </w:p>
    <w:p w:rsidR="00000000" w:rsidDel="00000000" w:rsidP="00000000" w:rsidRDefault="00000000" w:rsidRPr="00000000" w14:paraId="00002EC8">
      <w:pPr>
        <w:rPr>
          <w:b w:val="1"/>
          <w:color w:val="ff0000"/>
        </w:rPr>
      </w:pPr>
      <w:r w:rsidDel="00000000" w:rsidR="00000000" w:rsidRPr="00000000">
        <w:rPr>
          <w:b w:val="1"/>
          <w:color w:val="ff0000"/>
          <w:rtl w:val="0"/>
        </w:rPr>
        <w:t xml:space="preserve">Ley 1429 de diciembre 29 de 2010 (reforma tributaria)</w:t>
      </w:r>
    </w:p>
    <w:p w:rsidR="00000000" w:rsidDel="00000000" w:rsidP="00000000" w:rsidRDefault="00000000" w:rsidRPr="00000000" w14:paraId="00002EC9">
      <w:pPr>
        <w:rPr>
          <w:b w:val="1"/>
          <w:color w:val="ff0000"/>
        </w:rPr>
      </w:pPr>
      <w:r w:rsidDel="00000000" w:rsidR="00000000" w:rsidRPr="00000000">
        <w:rPr>
          <w:rtl w:val="0"/>
        </w:rPr>
      </w:r>
    </w:p>
    <w:tbl>
      <w:tblPr>
        <w:tblStyle w:val="Table68"/>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rHeight w:val="278" w:hRule="atLeast"/>
          <w:tblHeader w:val="0"/>
        </w:trPr>
        <w:tc>
          <w:tcPr/>
          <w:p w:rsidR="00000000" w:rsidDel="00000000" w:rsidP="00000000" w:rsidRDefault="00000000" w:rsidRPr="00000000" w14:paraId="00002ECA">
            <w:pPr>
              <w:jc w:val="center"/>
              <w:rPr>
                <w:b w:val="1"/>
                <w:sz w:val="20"/>
                <w:szCs w:val="20"/>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2ECB">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r w:rsidDel="00000000" w:rsidR="00000000" w:rsidRPr="00000000">
              <w:rPr>
                <w:rtl w:val="0"/>
              </w:rPr>
            </w:r>
          </w:p>
        </w:tc>
        <w:tc>
          <w:tcPr/>
          <w:p w:rsidR="00000000" w:rsidDel="00000000" w:rsidP="00000000" w:rsidRDefault="00000000" w:rsidRPr="00000000" w14:paraId="00002ECC">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r w:rsidDel="00000000" w:rsidR="00000000" w:rsidRPr="00000000">
              <w:rPr>
                <w:rtl w:val="0"/>
              </w:rPr>
            </w:r>
          </w:p>
        </w:tc>
      </w:tr>
      <w:tr>
        <w:trPr>
          <w:cantSplit w:val="0"/>
          <w:tblHeader w:val="0"/>
        </w:trPr>
        <w:tc>
          <w:tcPr/>
          <w:bookmarkStart w:colFirst="0" w:colLast="0" w:name="45jfvxd" w:id="105"/>
          <w:bookmarkEnd w:id="105"/>
          <w:p w:rsidR="00000000" w:rsidDel="00000000" w:rsidP="00000000" w:rsidRDefault="00000000" w:rsidRPr="00000000" w14:paraId="00002ECD">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9°. Descuento en el impuesto sobre la Renta y Complementarios de los aportes parafiscales y otras contribuciones de nómina</w:t>
            </w:r>
            <w:r w:rsidDel="00000000" w:rsidR="00000000" w:rsidRPr="00000000">
              <w:rPr>
                <w:rFonts w:ascii="Cambria" w:cs="Cambria" w:eastAsia="Cambria" w:hAnsi="Cambria"/>
                <w:i w:val="1"/>
                <w:sz w:val="16"/>
                <w:szCs w:val="16"/>
                <w:highlight w:val="yellow"/>
                <w:rtl w:val="0"/>
              </w:rPr>
              <w:t xml:space="preserve">.</w:t>
            </w:r>
            <w:r w:rsidDel="00000000" w:rsidR="00000000" w:rsidRPr="00000000">
              <w:rPr>
                <w:rFonts w:ascii="Cambria" w:cs="Cambria" w:eastAsia="Cambria" w:hAnsi="Cambria"/>
                <w:sz w:val="16"/>
                <w:szCs w:val="16"/>
                <w:highlight w:val="yellow"/>
                <w:rtl w:val="0"/>
              </w:rPr>
              <w:t xml:space="preserve"> Los empleadores que vinculen laboralmente a nuevos empleados que al momento del inicio del contrato de trabajo sean menores de veintiocho (28) años, podrán tomar los aportes al Sena, ICBF y cajas de compensación familiar, así como el aporte en salud a la subcuenta de solidaridad del Fosyga y el aporte al Fondo de Garantía de Pensión Mínima correspondientes a los nuevos empleos, como descuento tributario para efectos de la determinación del impuesto sobre la Renta y Complementarios, siempre que:  </w:t>
              <w:br w:type="textWrapping"/>
              <w:t xml:space="preserve"> </w:t>
            </w:r>
          </w:p>
          <w:p w:rsidR="00000000" w:rsidDel="00000000" w:rsidP="00000000" w:rsidRDefault="00000000" w:rsidRPr="00000000" w14:paraId="00002EC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empleador responsable del impuesto incremente el número de empleados con relación al número que cotizaban a diciembre del año anterior; e incremente el valor total de la nómina (la suma de los ingresos bases de cotización de todos sus empleados) con relación al valor de dicha nómina del mes de diciembre del año gravable inmediatamente anterior al que se va a realizar el correspondiente descuento.  </w:t>
              <w:br w:type="textWrapping"/>
              <w:t xml:space="preserve"> </w:t>
            </w:r>
          </w:p>
          <w:p w:rsidR="00000000" w:rsidDel="00000000" w:rsidP="00000000" w:rsidRDefault="00000000" w:rsidRPr="00000000" w14:paraId="00002EC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El beneficio de que trata este artículo sólo aplica para nuevos empleos, sin que puedan interpretarse como nuevos empleos aquellos que surgen luego de la fusión de empresas.  </w:t>
              <w:br w:type="textWrapping"/>
              <w:t xml:space="preserve"> </w:t>
            </w:r>
          </w:p>
          <w:p w:rsidR="00000000" w:rsidDel="00000000" w:rsidP="00000000" w:rsidRDefault="00000000" w:rsidRPr="00000000" w14:paraId="00002ED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El beneficio de que trata este artículo sólo aplica para menores de veintiocho (28) años que en ningún caso podrá exceder de dos (2) años por empleado.  </w:t>
              <w:br w:type="textWrapping"/>
              <w:t xml:space="preserve"> </w:t>
            </w:r>
          </w:p>
          <w:p w:rsidR="00000000" w:rsidDel="00000000" w:rsidP="00000000" w:rsidRDefault="00000000" w:rsidRPr="00000000" w14:paraId="00002ED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3°. Los valores solicitados como descuentos tributarios, por concepto de la aplicación del presente artículo, no podrán ser incluidos además como costo o deducción en la determinación del Impuesto sobre la Renta y Complementarios.  </w:t>
            </w:r>
          </w:p>
          <w:p w:rsidR="00000000" w:rsidDel="00000000" w:rsidP="00000000" w:rsidRDefault="00000000" w:rsidRPr="00000000" w14:paraId="00002ED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 </w:t>
            </w:r>
          </w:p>
          <w:p w:rsidR="00000000" w:rsidDel="00000000" w:rsidP="00000000" w:rsidRDefault="00000000" w:rsidRPr="00000000" w14:paraId="00002ED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4°. Para efectos de que los aportes al Sena, ICBF y cajas de compensación familiar sean reconocidos como descuentos tributarios, dichos aportes deberán haber sido efectiva y oportunamente pagados.  </w:t>
              <w:br w:type="textWrapping"/>
              <w:t xml:space="preserve"> </w:t>
            </w:r>
          </w:p>
          <w:p w:rsidR="00000000" w:rsidDel="00000000" w:rsidP="00000000" w:rsidRDefault="00000000" w:rsidRPr="00000000" w14:paraId="00002ED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5°. No podrán ser beneficiarios de este artículo las cooperativas de trabajo asociado en relación con sus asociados.  </w:t>
              <w:br w:type="textWrapping"/>
              <w:t xml:space="preserve"> </w:t>
            </w:r>
          </w:p>
          <w:p w:rsidR="00000000" w:rsidDel="00000000" w:rsidP="00000000" w:rsidRDefault="00000000" w:rsidRPr="00000000" w14:paraId="00002ED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6°. En ningún caso, el descuento previsto se podrá realizar sobre los aportes de personas menores de 28 años de edad, que se vinculen para reemplazar personal contratado con anterioridad.  </w:t>
            </w:r>
          </w:p>
          <w:p w:rsidR="00000000" w:rsidDel="00000000" w:rsidP="00000000" w:rsidRDefault="00000000" w:rsidRPr="00000000" w14:paraId="00002ED6">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2ED7">
            <w:pPr>
              <w:jc w:val="both"/>
              <w:rPr>
                <w:rFonts w:ascii="Cambria" w:cs="Cambria" w:eastAsia="Cambria" w:hAnsi="Cambria"/>
                <w:b w:val="1"/>
                <w:sz w:val="16"/>
                <w:szCs w:val="16"/>
                <w:highlight w:val="yellow"/>
              </w:rPr>
            </w:pPr>
            <w:r w:rsidDel="00000000" w:rsidR="00000000" w:rsidRPr="00000000">
              <w:rPr>
                <w:rFonts w:ascii="Cambria" w:cs="Cambria" w:eastAsia="Cambria" w:hAnsi="Cambria"/>
                <w:b w:val="1"/>
                <w:color w:val="ff0000"/>
                <w:sz w:val="16"/>
                <w:szCs w:val="16"/>
                <w:rtl w:val="0"/>
              </w:rPr>
              <w:t xml:space="preserve">Derogado tácitamente con el art. 84 de la Ley 1943 de diciembre 28 de 2018</w:t>
            </w:r>
            <w:r w:rsidDel="00000000" w:rsidR="00000000" w:rsidRPr="00000000">
              <w:rPr>
                <w:rtl w:val="0"/>
              </w:rPr>
            </w:r>
          </w:p>
        </w:tc>
        <w:tc>
          <w:tcPr/>
          <w:p w:rsidR="00000000" w:rsidDel="00000000" w:rsidP="00000000" w:rsidRDefault="00000000" w:rsidRPr="00000000" w14:paraId="00002ED8">
            <w:pPr>
              <w:jc w:val="both"/>
              <w:rPr>
                <w:rFonts w:ascii="Cambria" w:cs="Cambria" w:eastAsia="Cambria" w:hAnsi="Cambria"/>
                <w:b w:val="1"/>
                <w:color w:val="ff0000"/>
                <w:sz w:val="16"/>
                <w:szCs w:val="16"/>
              </w:rPr>
            </w:pPr>
            <w:r w:rsidDel="00000000" w:rsidR="00000000" w:rsidRPr="00000000">
              <w:rPr>
                <w:rFonts w:ascii="Cambria" w:cs="Cambria" w:eastAsia="Cambria" w:hAnsi="Cambria"/>
                <w:b w:val="1"/>
                <w:color w:val="ff0000"/>
                <w:sz w:val="16"/>
                <w:szCs w:val="16"/>
                <w:rtl w:val="0"/>
              </w:rPr>
              <w:t xml:space="preserve">Se ratifica su derogación tácita con lo dispuesto en el artículo 96 de la Ley 2010 de diciembre 27 de 2019</w:t>
            </w:r>
          </w:p>
        </w:tc>
      </w:tr>
      <w:tr>
        <w:trPr>
          <w:cantSplit w:val="0"/>
          <w:tblHeader w:val="0"/>
        </w:trPr>
        <w:tc>
          <w:tcPr/>
          <w:bookmarkStart w:colFirst="0" w:colLast="0" w:name="2koq656" w:id="106"/>
          <w:bookmarkEnd w:id="106"/>
          <w:p w:rsidR="00000000" w:rsidDel="00000000" w:rsidP="00000000" w:rsidRDefault="00000000" w:rsidRPr="00000000" w14:paraId="00002ED9">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10. Descuento en el Impuesto sobre la Renta y Complementarios de los aportes parafiscales y otras contribuciones de nómina para los empleadores que contraten personas en situación de desplazamiento, en proceso de reintegración o en condición de discapacidad</w:t>
            </w:r>
            <w:r w:rsidDel="00000000" w:rsidR="00000000" w:rsidRPr="00000000">
              <w:rPr>
                <w:rFonts w:ascii="Cambria" w:cs="Cambria" w:eastAsia="Cambria" w:hAnsi="Cambria"/>
                <w:sz w:val="16"/>
                <w:szCs w:val="16"/>
                <w:highlight w:val="yellow"/>
                <w:rtl w:val="0"/>
              </w:rPr>
              <w:t xml:space="preserve">. Los descuentos y beneficios señalados en el artículo 9° de la presente ley aplicarán, para los nuevos empleos ocupados para poblaciones en situaciones de desplazamiento, en proceso de reintegración o en condición de discapacidad, siempre que estén debidamente certificados por la autoridad competente.  </w:t>
              <w:br w:type="textWrapping"/>
              <w:t xml:space="preserve"> </w:t>
            </w:r>
          </w:p>
          <w:p w:rsidR="00000000" w:rsidDel="00000000" w:rsidP="00000000" w:rsidRDefault="00000000" w:rsidRPr="00000000" w14:paraId="00002ED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El beneficio de que trata este artículo sólo aplica para nuevos empleos, sin que puedan interpretarse como nuevos empleos aquellos que surgen luego de la fusión de empresas. </w:t>
              <w:br w:type="textWrapping"/>
              <w:t xml:space="preserve"> </w:t>
            </w:r>
          </w:p>
          <w:p w:rsidR="00000000" w:rsidDel="00000000" w:rsidP="00000000" w:rsidRDefault="00000000" w:rsidRPr="00000000" w14:paraId="00002ED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El beneficio de que trata este artículo en ningún caso podrá exceder de tres (3) años por empleado.  </w:t>
              <w:br w:type="textWrapping"/>
              <w:t xml:space="preserve"> </w:t>
            </w:r>
          </w:p>
          <w:p w:rsidR="00000000" w:rsidDel="00000000" w:rsidP="00000000" w:rsidRDefault="00000000" w:rsidRPr="00000000" w14:paraId="00002ED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3°. Los valores solicitados como descuentos tributarios, por concepto de la aplicación del presente artículo, no podrán ser incluidos además como costo o deducción del Impuesto sobre la Renta y Complementarios, sin perjuicio de lo establecido por el inciso 1° del artículo 259 del Estatuto Tributario.  </w:t>
              <w:br w:type="textWrapping"/>
              <w:t xml:space="preserve"> </w:t>
            </w:r>
          </w:p>
          <w:p w:rsidR="00000000" w:rsidDel="00000000" w:rsidP="00000000" w:rsidRDefault="00000000" w:rsidRPr="00000000" w14:paraId="00002ED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4°. Para efectos de que los aportes al Sena, ICBF y cajas de compensación familiar sean reconocidos como descuentos tributarios, dichos aportes deberán haber sido efectiva y oportunamente pagados.  </w:t>
              <w:br w:type="textWrapping"/>
              <w:t xml:space="preserve"> </w:t>
            </w:r>
          </w:p>
          <w:p w:rsidR="00000000" w:rsidDel="00000000" w:rsidP="00000000" w:rsidRDefault="00000000" w:rsidRPr="00000000" w14:paraId="00002ED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5°. No podrán ser beneficiarios de este artículo las cooperativas de trabajo asociado en relación con sus asociados.  </w:t>
              <w:br w:type="textWrapping"/>
              <w:t xml:space="preserve"> </w:t>
            </w:r>
          </w:p>
          <w:p w:rsidR="00000000" w:rsidDel="00000000" w:rsidP="00000000" w:rsidRDefault="00000000" w:rsidRPr="00000000" w14:paraId="00002ED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6°. En ningún caso, el descuento previsto se podrá realizar sobre los aportes de personas en situación de desplazamiento, personas en proceso de reintegración o población en condición de discapacidad, que se vinculen para reemplazar personal contratado con anterioridad.  </w:t>
              <w:br w:type="textWrapping"/>
              <w:t xml:space="preserve"> </w:t>
            </w:r>
          </w:p>
          <w:p w:rsidR="00000000" w:rsidDel="00000000" w:rsidP="00000000" w:rsidRDefault="00000000" w:rsidRPr="00000000" w14:paraId="00002EE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7°. Los descuentos, beneficios y condiciones señalados en el artículo 9° de la presente ley aplicarán para los nuevos empleos cabeza de familia de los niveles 1 y 2 del Sisbén.  </w:t>
              <w:br w:type="textWrapping"/>
              <w:t xml:space="preserve"> </w:t>
            </w:r>
          </w:p>
          <w:p w:rsidR="00000000" w:rsidDel="00000000" w:rsidP="00000000" w:rsidRDefault="00000000" w:rsidRPr="00000000" w14:paraId="00002EE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Gobierno Nacional reglamentará las condiciones para acceder a este beneficio, el cual sólo podrá aplicarse una vez se haya expedido dicha reglamentación.</w:t>
            </w:r>
          </w:p>
          <w:p w:rsidR="00000000" w:rsidDel="00000000" w:rsidP="00000000" w:rsidRDefault="00000000" w:rsidRPr="00000000" w14:paraId="00002EE2">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2EE3">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ff0000"/>
                <w:sz w:val="16"/>
                <w:szCs w:val="16"/>
                <w:rtl w:val="0"/>
              </w:rPr>
              <w:t xml:space="preserve">Derogado tácitamente con el art. 84 de la Ley 1943 de diciembre 28 de 2018</w:t>
            </w:r>
            <w:r w:rsidDel="00000000" w:rsidR="00000000" w:rsidRPr="00000000">
              <w:rPr>
                <w:rtl w:val="0"/>
              </w:rPr>
            </w:r>
          </w:p>
        </w:tc>
        <w:tc>
          <w:tcPr/>
          <w:p w:rsidR="00000000" w:rsidDel="00000000" w:rsidP="00000000" w:rsidRDefault="00000000" w:rsidRPr="00000000" w14:paraId="00002EE4">
            <w:pPr>
              <w:jc w:val="both"/>
              <w:rPr>
                <w:rFonts w:ascii="Cambria" w:cs="Cambria" w:eastAsia="Cambria" w:hAnsi="Cambria"/>
                <w:b w:val="1"/>
                <w:color w:val="ff0000"/>
                <w:sz w:val="16"/>
                <w:szCs w:val="16"/>
              </w:rPr>
            </w:pPr>
            <w:r w:rsidDel="00000000" w:rsidR="00000000" w:rsidRPr="00000000">
              <w:rPr>
                <w:rFonts w:ascii="Cambria" w:cs="Cambria" w:eastAsia="Cambria" w:hAnsi="Cambria"/>
                <w:b w:val="1"/>
                <w:color w:val="ff0000"/>
                <w:sz w:val="16"/>
                <w:szCs w:val="16"/>
                <w:rtl w:val="0"/>
              </w:rPr>
              <w:t xml:space="preserve">Se ratifica su derogación tácita con lo dispuesto en el artículo 96 de la Ley 2010 de diciembre 27 de 2019</w:t>
            </w:r>
          </w:p>
        </w:tc>
      </w:tr>
      <w:tr>
        <w:trPr>
          <w:cantSplit w:val="0"/>
          <w:tblHeader w:val="0"/>
        </w:trPr>
        <w:tc>
          <w:tcPr/>
          <w:bookmarkStart w:colFirst="0" w:colLast="0" w:name="zu0gcz" w:id="107"/>
          <w:bookmarkEnd w:id="107"/>
          <w:p w:rsidR="00000000" w:rsidDel="00000000" w:rsidP="00000000" w:rsidRDefault="00000000" w:rsidRPr="00000000" w14:paraId="00002EE5">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11. Descuento en el impuesto sobre la Renta y Complementarios de los aportes parafiscales y otras contribuciones de nómina</w:t>
            </w:r>
            <w:r w:rsidDel="00000000" w:rsidR="00000000" w:rsidRPr="00000000">
              <w:rPr>
                <w:rFonts w:ascii="Cambria" w:cs="Cambria" w:eastAsia="Cambria" w:hAnsi="Cambria"/>
                <w:sz w:val="16"/>
                <w:szCs w:val="16"/>
                <w:highlight w:val="yellow"/>
                <w:rtl w:val="0"/>
              </w:rPr>
              <w:t xml:space="preserve">. Los empleadores que vinculen laboralmente a mujeres que al momento del inicio del contrato de trabajo sean mayores de cuarenta (40) años y que durante los últimos doce (12) meses hayan estado sin contrato de trabajo, podrán tomar los aportes al Sena, ICBF y cajas de compensación familiar, así como el aporte en salud a la subcuenta de solidaridad del Fosyga y el aporte al Fondo de Garantía de Pensión Mínima correspondientes a los nuevos empleos, como descuento tributario para efectos de la determinación del Impuesto sobre la Renta y Complementarios, siempre que:  </w:t>
              <w:br w:type="textWrapping"/>
              <w:t xml:space="preserve"> </w:t>
            </w:r>
          </w:p>
          <w:p w:rsidR="00000000" w:rsidDel="00000000" w:rsidP="00000000" w:rsidRDefault="00000000" w:rsidRPr="00000000" w14:paraId="00002EE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empleador responsable del impuesto incremente el número de empleados con relación al número que cotizaban a diciembre del año anterior; e incremente el valor total de la nómina (la suma de los ingresos bases de cotización de todos sus empleados) con relación al valor de dicha nómina del mes de diciembre del año gravable inmediatamente anterior al que se va a realizar el correspondiente descuento.  </w:t>
              <w:br w:type="textWrapping"/>
              <w:t xml:space="preserve"> </w:t>
            </w:r>
          </w:p>
          <w:p w:rsidR="00000000" w:rsidDel="00000000" w:rsidP="00000000" w:rsidRDefault="00000000" w:rsidRPr="00000000" w14:paraId="00002EE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El beneficio de que trata este artículo sólo aplica para nuevos empleos, sin que puedan interpretarse como nuevos empleos aquellos que surgen luego de la fusión de empresas.  </w:t>
              <w:br w:type="textWrapping"/>
              <w:t xml:space="preserve"> </w:t>
            </w:r>
          </w:p>
          <w:p w:rsidR="00000000" w:rsidDel="00000000" w:rsidP="00000000" w:rsidRDefault="00000000" w:rsidRPr="00000000" w14:paraId="00002EE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Los valores solicitados como descuentos tributarios, por concepto de la aplicación del presente artículo, no podrán ser incluidos además como costo o deducción en la determinación del Impuesto sobre la Renta y Complementarios, sin perjuicio de lo establecido por el inciso 1° del artículo 259 del Estatuto Tributario.  </w:t>
              <w:br w:type="textWrapping"/>
              <w:t xml:space="preserve"> </w:t>
            </w:r>
          </w:p>
          <w:p w:rsidR="00000000" w:rsidDel="00000000" w:rsidP="00000000" w:rsidRDefault="00000000" w:rsidRPr="00000000" w14:paraId="00002EE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3°. Para efectos de que los aportes al Sena, ICBF y cajas de compensación familiar sean reconocidos como descuentos tributarios, dichos aportes deberán haber sido efectiva y oportunamente pagados.  </w:t>
              <w:br w:type="textWrapping"/>
              <w:t xml:space="preserve"> </w:t>
            </w:r>
          </w:p>
          <w:p w:rsidR="00000000" w:rsidDel="00000000" w:rsidP="00000000" w:rsidRDefault="00000000" w:rsidRPr="00000000" w14:paraId="00002EE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4°. No podrán ser beneficiarias de este artículo las cooperativas de trabajo asociado en relación con sus asociadas.  </w:t>
              <w:br w:type="textWrapping"/>
              <w:t xml:space="preserve"> </w:t>
            </w:r>
          </w:p>
          <w:p w:rsidR="00000000" w:rsidDel="00000000" w:rsidP="00000000" w:rsidRDefault="00000000" w:rsidRPr="00000000" w14:paraId="00002EE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5°. El beneficio de que trata este artículo sólo aplica para mujeres mayores de cuarenta (40) años y en ningún caso podrá exceder de dos (2) años por empleada.  </w:t>
              <w:br w:type="textWrapping"/>
              <w:t xml:space="preserve"> </w:t>
            </w:r>
          </w:p>
          <w:p w:rsidR="00000000" w:rsidDel="00000000" w:rsidP="00000000" w:rsidRDefault="00000000" w:rsidRPr="00000000" w14:paraId="00002EE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6°. En ningún caso, el descuento previsto se podrá realizar sobre los aportes de empleadas que se contraten para reemplazar personal contratado con anterioridad.  </w:t>
            </w:r>
          </w:p>
          <w:p w:rsidR="00000000" w:rsidDel="00000000" w:rsidP="00000000" w:rsidRDefault="00000000" w:rsidRPr="00000000" w14:paraId="00002EED">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2EEE">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ff0000"/>
                <w:sz w:val="16"/>
                <w:szCs w:val="16"/>
                <w:rtl w:val="0"/>
              </w:rPr>
              <w:t xml:space="preserve">Derogado tácitamente con el art. 84 de la Ley 1943 de diciembre 28 de 2018</w:t>
            </w:r>
            <w:r w:rsidDel="00000000" w:rsidR="00000000" w:rsidRPr="00000000">
              <w:rPr>
                <w:rtl w:val="0"/>
              </w:rPr>
            </w:r>
          </w:p>
        </w:tc>
        <w:tc>
          <w:tcPr/>
          <w:p w:rsidR="00000000" w:rsidDel="00000000" w:rsidP="00000000" w:rsidRDefault="00000000" w:rsidRPr="00000000" w14:paraId="00002EEF">
            <w:pPr>
              <w:jc w:val="both"/>
              <w:rPr>
                <w:rFonts w:ascii="Cambria" w:cs="Cambria" w:eastAsia="Cambria" w:hAnsi="Cambria"/>
                <w:b w:val="1"/>
                <w:color w:val="ff0000"/>
                <w:sz w:val="16"/>
                <w:szCs w:val="16"/>
              </w:rPr>
            </w:pPr>
            <w:r w:rsidDel="00000000" w:rsidR="00000000" w:rsidRPr="00000000">
              <w:rPr>
                <w:rFonts w:ascii="Cambria" w:cs="Cambria" w:eastAsia="Cambria" w:hAnsi="Cambria"/>
                <w:b w:val="1"/>
                <w:color w:val="ff0000"/>
                <w:sz w:val="16"/>
                <w:szCs w:val="16"/>
                <w:rtl w:val="0"/>
              </w:rPr>
              <w:t xml:space="preserve">Se ratifica su derogación tácita con lo dispuesto en el artículo 96 de la Ley 2010 de diciembre 27 de 2019</w:t>
            </w:r>
          </w:p>
        </w:tc>
      </w:tr>
      <w:tr>
        <w:trPr>
          <w:cantSplit w:val="0"/>
          <w:trHeight w:val="194" w:hRule="atLeast"/>
          <w:tblHeader w:val="0"/>
        </w:trPr>
        <w:tc>
          <w:tcPr/>
          <w:bookmarkStart w:colFirst="0" w:colLast="0" w:name="3jtnz0s" w:id="108"/>
          <w:bookmarkEnd w:id="108"/>
          <w:p w:rsidR="00000000" w:rsidDel="00000000" w:rsidP="00000000" w:rsidRDefault="00000000" w:rsidRPr="00000000" w14:paraId="00002EF0">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13°. Descuento en el impuesto sobre la Renta y Complementarios de los aportes parafiscales y otras contribuciones de nómina en relación a los trabajadores de bajos ingresos</w:t>
            </w:r>
            <w:r w:rsidDel="00000000" w:rsidR="00000000" w:rsidRPr="00000000">
              <w:rPr>
                <w:rFonts w:ascii="Cambria" w:cs="Cambria" w:eastAsia="Cambria" w:hAnsi="Cambria"/>
                <w:sz w:val="16"/>
                <w:szCs w:val="16"/>
                <w:highlight w:val="yellow"/>
                <w:rtl w:val="0"/>
              </w:rPr>
              <w:t xml:space="preserve">. Los empleadores que vinculen laboralmente a nuevos empleados que devenguen menos de 1.5 salarios mínimos mensuales legales vigentes podrán tomar los aportes al Sena, ICBF y Cajas de Compensación Familiar, así como el aporte en salud a la subcuenta de solidaridad del Fosyga y el aporte al Fondo de Garantía de Pensión Mínima correspondientes a los nuevos empleos, como descuento tributario para efectos de la determinación del Impuesto sobre la Renta y Complementarios, siempre que:  </w:t>
              <w:br w:type="textWrapping"/>
              <w:t xml:space="preserve"> </w:t>
            </w:r>
          </w:p>
          <w:p w:rsidR="00000000" w:rsidDel="00000000" w:rsidP="00000000" w:rsidRDefault="00000000" w:rsidRPr="00000000" w14:paraId="00002EF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empleador responsable del impuesto incremente el número de empleados con relación al número que cotizaban a diciembre del año anterior; e incremente el valor total de la nómina (la suma de los ingresos bases de cotización de todos sus empleados) con relación al valor de dicha nómina del mes de diciembre del año gravable inmediatamente anterior al que se va a realizar el correspondiente descuento.  </w:t>
              <w:br w:type="textWrapping"/>
              <w:t xml:space="preserve"> </w:t>
            </w:r>
          </w:p>
          <w:p w:rsidR="00000000" w:rsidDel="00000000" w:rsidP="00000000" w:rsidRDefault="00000000" w:rsidRPr="00000000" w14:paraId="00002EF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El beneficio de que trata este artículo sólo aplica para nuevos empleados, entendiendo como nuevos empleados aquellas personas que aparezcan por primera vez en la base de datos de la Planilla Integrada de Liquidación de Aportes (PILA), sin que puedan interpretarse como nuevos empleos aquellos que surgen luego de la fusión de empresas; sin embargo, se consideran como nuevos empleos las personas que apareciendo en la base de datos denominada PILA, lo hayan sido como trabajadores independientes.  </w:t>
              <w:br w:type="textWrapping"/>
              <w:t xml:space="preserve"> </w:t>
            </w:r>
          </w:p>
          <w:p w:rsidR="00000000" w:rsidDel="00000000" w:rsidP="00000000" w:rsidRDefault="00000000" w:rsidRPr="00000000" w14:paraId="00002EF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El beneficio de que trata este artículo en ningún caso podrá exceder de dos (2) años por empleado.  </w:t>
              <w:br w:type="textWrapping"/>
              <w:t xml:space="preserve"> </w:t>
            </w:r>
          </w:p>
          <w:p w:rsidR="00000000" w:rsidDel="00000000" w:rsidP="00000000" w:rsidRDefault="00000000" w:rsidRPr="00000000" w14:paraId="00002EF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3°. Los valores solicitados como descuentos tributarios, por concepto de la aplicación del presente artículo, no podrán ser incluidos además como costo o deducción en la determinación del Impuesto sobre la Renta y Complementarios.  </w:t>
              <w:br w:type="textWrapping"/>
              <w:t xml:space="preserve"> </w:t>
            </w:r>
          </w:p>
          <w:p w:rsidR="00000000" w:rsidDel="00000000" w:rsidP="00000000" w:rsidRDefault="00000000" w:rsidRPr="00000000" w14:paraId="00002EF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4°. Para efectos de que los aportes al SENA, ICBF y Cajas de Compensación Familiar sean reconocidos como descuentos tributarios, dichos aportes deberán haber sido efectiva y oportunamente pagados.  </w:t>
              <w:br w:type="textWrapping"/>
              <w:t xml:space="preserve"> </w:t>
            </w:r>
          </w:p>
          <w:p w:rsidR="00000000" w:rsidDel="00000000" w:rsidP="00000000" w:rsidRDefault="00000000" w:rsidRPr="00000000" w14:paraId="00002EF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5°. No podrán ser beneficiarios de este artículo las cooperativas de trabajo asociado en relación con sus asociados.  </w:t>
              <w:br w:type="textWrapping"/>
              <w:t xml:space="preserve"> </w:t>
            </w:r>
          </w:p>
          <w:p w:rsidR="00000000" w:rsidDel="00000000" w:rsidP="00000000" w:rsidRDefault="00000000" w:rsidRPr="00000000" w14:paraId="00002EF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6°. En ningún caso el descuento previsto se podrá realizar sobre los aportes de personas con salarios inferiores a 1.5 salarios mínimos mensuales legales vigentes que se vinculen para reemplazar personal contratado con anterioridad.  </w:t>
              <w:br w:type="textWrapping"/>
              <w:t xml:space="preserve"> </w:t>
            </w:r>
          </w:p>
          <w:p w:rsidR="00000000" w:rsidDel="00000000" w:rsidP="00000000" w:rsidRDefault="00000000" w:rsidRPr="00000000" w14:paraId="00002EF8">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2EF9">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ff0000"/>
                <w:sz w:val="16"/>
                <w:szCs w:val="16"/>
                <w:rtl w:val="0"/>
              </w:rPr>
              <w:t xml:space="preserve">Derogado tácitamente con el art. 84 de la Ley 1943 de diciembre 28 de 2018</w:t>
            </w:r>
            <w:r w:rsidDel="00000000" w:rsidR="00000000" w:rsidRPr="00000000">
              <w:rPr>
                <w:rtl w:val="0"/>
              </w:rPr>
            </w:r>
          </w:p>
        </w:tc>
        <w:tc>
          <w:tcPr/>
          <w:p w:rsidR="00000000" w:rsidDel="00000000" w:rsidP="00000000" w:rsidRDefault="00000000" w:rsidRPr="00000000" w14:paraId="00002EFA">
            <w:pPr>
              <w:jc w:val="both"/>
              <w:rPr>
                <w:rFonts w:ascii="Cambria" w:cs="Cambria" w:eastAsia="Cambria" w:hAnsi="Cambria"/>
                <w:b w:val="1"/>
                <w:color w:val="ff0000"/>
                <w:sz w:val="16"/>
                <w:szCs w:val="16"/>
              </w:rPr>
            </w:pPr>
            <w:r w:rsidDel="00000000" w:rsidR="00000000" w:rsidRPr="00000000">
              <w:rPr>
                <w:rFonts w:ascii="Cambria" w:cs="Cambria" w:eastAsia="Cambria" w:hAnsi="Cambria"/>
                <w:b w:val="1"/>
                <w:color w:val="ff0000"/>
                <w:sz w:val="16"/>
                <w:szCs w:val="16"/>
                <w:rtl w:val="0"/>
              </w:rPr>
              <w:t xml:space="preserve">Se ratifica su derogación tácita con lo dispuesto en el artículo 96 de la Ley 2010 de diciembre 27 de 2019</w:t>
            </w:r>
          </w:p>
        </w:tc>
      </w:tr>
    </w:tbl>
    <w:p w:rsidR="00000000" w:rsidDel="00000000" w:rsidP="00000000" w:rsidRDefault="00000000" w:rsidRPr="00000000" w14:paraId="00002EFB">
      <w:pPr>
        <w:rPr/>
      </w:pPr>
      <w:r w:rsidDel="00000000" w:rsidR="00000000" w:rsidRPr="00000000">
        <w:rPr>
          <w:rtl w:val="0"/>
        </w:rPr>
      </w:r>
    </w:p>
    <w:p w:rsidR="00000000" w:rsidDel="00000000" w:rsidP="00000000" w:rsidRDefault="00000000" w:rsidRPr="00000000" w14:paraId="00002EFC">
      <w:pPr>
        <w:rPr>
          <w:b w:val="1"/>
          <w:color w:val="ff0000"/>
        </w:rPr>
      </w:pPr>
      <w:r w:rsidDel="00000000" w:rsidR="00000000" w:rsidRPr="00000000">
        <w:rPr>
          <w:b w:val="1"/>
          <w:color w:val="ff0000"/>
          <w:rtl w:val="0"/>
        </w:rPr>
        <w:t xml:space="preserve">Ley 1430 de diciembre 29 de 2010 (reforma tributaria)</w:t>
      </w:r>
    </w:p>
    <w:tbl>
      <w:tblPr>
        <w:tblStyle w:val="Table69"/>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rHeight w:val="773" w:hRule="atLeast"/>
          <w:tblHeader w:val="0"/>
        </w:trPr>
        <w:tc>
          <w:tcPr/>
          <w:p w:rsidR="00000000" w:rsidDel="00000000" w:rsidP="00000000" w:rsidRDefault="00000000" w:rsidRPr="00000000" w14:paraId="00002EFD">
            <w:pPr>
              <w:jc w:val="center"/>
              <w:rPr>
                <w:b w:val="1"/>
                <w:sz w:val="20"/>
                <w:szCs w:val="20"/>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2EFE">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r w:rsidDel="00000000" w:rsidR="00000000" w:rsidRPr="00000000">
              <w:rPr>
                <w:rtl w:val="0"/>
              </w:rPr>
            </w:r>
          </w:p>
        </w:tc>
        <w:tc>
          <w:tcPr/>
          <w:p w:rsidR="00000000" w:rsidDel="00000000" w:rsidP="00000000" w:rsidRDefault="00000000" w:rsidRPr="00000000" w14:paraId="00002EFF">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r w:rsidDel="00000000" w:rsidR="00000000" w:rsidRPr="00000000">
              <w:rPr>
                <w:rtl w:val="0"/>
              </w:rPr>
            </w:r>
          </w:p>
        </w:tc>
      </w:tr>
      <w:tr>
        <w:trPr>
          <w:cantSplit w:val="0"/>
          <w:tblHeader w:val="0"/>
        </w:trPr>
        <w:tc>
          <w:tcPr/>
          <w:bookmarkStart w:colFirst="0" w:colLast="0" w:name="1yyy98l" w:id="109"/>
          <w:bookmarkEnd w:id="109"/>
          <w:p w:rsidR="00000000" w:rsidDel="00000000" w:rsidP="00000000" w:rsidRDefault="00000000" w:rsidRPr="00000000" w14:paraId="00002F0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54. Sujetos pasivos de los impuestos territoriales</w:t>
            </w:r>
            <w:r w:rsidDel="00000000" w:rsidR="00000000" w:rsidRPr="00000000">
              <w:rPr>
                <w:rFonts w:ascii="Cambria" w:cs="Cambria" w:eastAsia="Cambria" w:hAnsi="Cambria"/>
                <w:sz w:val="16"/>
                <w:szCs w:val="16"/>
                <w:rtl w:val="0"/>
              </w:rPr>
              <w:t xml:space="preserve">.  Son sujetos pasivos de los impuestos departamentales y municipales, las personas naturales, jurídicas, sociedades de hecho y aquellas en quienes se realicen el hecho gravado a través de consorcios, uniones temporales, patrimonios autónomos en quienes se figure el hecho generador del impuesto.</w:t>
            </w:r>
          </w:p>
          <w:p w:rsidR="00000000" w:rsidDel="00000000" w:rsidP="00000000" w:rsidRDefault="00000000" w:rsidRPr="00000000" w14:paraId="00002F0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0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materia de impuesto predial y valorización los bienes de uso público y obra de infraestructura continuarán excluidos de tales tributos, excepto las áreas ocupadas por establecimientos mercantiles. Son sujetos pasivos del impuesto predial, los tenedores a título de arrendamiento, uso, usufructo u otra forma de explotación comercial que se haga mediante establecimiento mercantil dentro de las áreas objeto del contrato de concesión correspondientes a puertos aéreos y marítimos.</w:t>
            </w:r>
          </w:p>
          <w:p w:rsidR="00000000" w:rsidDel="00000000" w:rsidP="00000000" w:rsidRDefault="00000000" w:rsidRPr="00000000" w14:paraId="00002F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0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0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0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0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este caso la base gravable se determinará así:</w:t>
            </w:r>
          </w:p>
          <w:p w:rsidR="00000000" w:rsidDel="00000000" w:rsidP="00000000" w:rsidRDefault="00000000" w:rsidRPr="00000000" w14:paraId="00002F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Para los arrendatarios el valor de la tenencia equivale a un canon de arrendamiento mensual;</w:t>
            </w:r>
          </w:p>
          <w:p w:rsidR="00000000" w:rsidDel="00000000" w:rsidP="00000000" w:rsidRDefault="00000000" w:rsidRPr="00000000" w14:paraId="00002F0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1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Para los usuarios o usufructuarios el valor del derecho de uso del área objeto de tales derechos será objeto de valoración pericial;</w:t>
            </w:r>
          </w:p>
          <w:p w:rsidR="00000000" w:rsidDel="00000000" w:rsidP="00000000" w:rsidRDefault="00000000" w:rsidRPr="00000000" w14:paraId="00002F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En los demás casos la base gravable será el avalúo que resulte de la proporción de áreas sujetas a explotación, teniendo en cuenta la información de la base catastral.</w:t>
            </w:r>
          </w:p>
          <w:p w:rsidR="00000000" w:rsidDel="00000000" w:rsidP="00000000" w:rsidRDefault="00000000" w:rsidRPr="00000000" w14:paraId="00002F1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1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La remuneración y explotación de los contratos de concesión para la construcción de obras de infraestructura continuará sujeta a todos los impuestos directos que tengan como hecho generador los ingresos del contratista, incluidos los provenientes del recaudo de ingresos.</w:t>
            </w:r>
          </w:p>
          <w:p w:rsidR="00000000" w:rsidDel="00000000" w:rsidP="00000000" w:rsidRDefault="00000000" w:rsidRPr="00000000" w14:paraId="00002F1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1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Frente al impuesto a cargo de los patrimonios autónomos los fideicomitentes y/o beneficiarios, son responsables por las obligaciones formales y sustanciales del impuesto, en su calidad de sujetos pasivos.</w:t>
            </w:r>
          </w:p>
          <w:p w:rsidR="00000000" w:rsidDel="00000000" w:rsidP="00000000" w:rsidRDefault="00000000" w:rsidRPr="00000000" w14:paraId="00002F1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1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1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los contratos de cuenta de participación el responsable del cumplimiento de la obligación de declarar es el socio gestor; en los consorcios, socios o partícipes de los consorcios, uniones temporales, lo será el representante de la forma contractual.</w:t>
            </w:r>
          </w:p>
          <w:p w:rsidR="00000000" w:rsidDel="00000000" w:rsidP="00000000" w:rsidRDefault="00000000" w:rsidRPr="00000000" w14:paraId="00002F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1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Todo lo anterior, sin perjuicio de la facultad Tributaria respectiva de señalar agentes de retención frente a tales ingresos.</w:t>
            </w:r>
          </w:p>
          <w:p w:rsidR="00000000" w:rsidDel="00000000" w:rsidP="00000000" w:rsidRDefault="00000000" w:rsidRPr="00000000" w14:paraId="00002F1E">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2F1F">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54. Sujetos pasivos de los impuestos territoriales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(Nota: este artículo no fue afectado ni con la Ley 1943 de 2018 ni con la Ley 1955 de mayo de 2019; por tanto, durante el 2019 tuvo la misma versión que existía al cierra de 2018)</w:t>
            </w:r>
            <w:r w:rsidDel="00000000" w:rsidR="00000000" w:rsidRPr="00000000">
              <w:rPr>
                <w:rFonts w:ascii="Cambria" w:cs="Cambria" w:eastAsia="Cambria" w:hAnsi="Cambria"/>
                <w:sz w:val="16"/>
                <w:szCs w:val="16"/>
                <w:rtl w:val="0"/>
              </w:rPr>
              <w:t xml:space="preserve">  Son sujetos pasivos de los impuestos departamentales y municipales, las personas naturales, jurídicas, sociedades de hecho y aquellas en quienes se realicen el hecho gravado a través de consorcios, uniones temporales, patrimonios autónomos en quienes se figure el hecho generador del impuesto.</w:t>
            </w:r>
          </w:p>
          <w:p w:rsidR="00000000" w:rsidDel="00000000" w:rsidP="00000000" w:rsidRDefault="00000000" w:rsidRPr="00000000" w14:paraId="00002F2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2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materia de impuesto predial y valorización los bienes de uso público y obra de infraestructura continuarán excluidos de tales tributos, excepto las áreas ocupadas por establecimientos mercantiles. Son sujetos pasivos del impuesto predial, los tenedores a título de arrendamiento, uso, usufructo u otra forma de explotación comercial que se haga mediante establecimiento mercantil dentro de las áreas objeto del contrato de concesión correspondientes a puertos aéreos y marítimos.</w:t>
            </w:r>
          </w:p>
          <w:p w:rsidR="00000000" w:rsidDel="00000000" w:rsidP="00000000" w:rsidRDefault="00000000" w:rsidRPr="00000000" w14:paraId="00002F2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2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2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2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2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2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2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2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2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este caso la base gravable se determinará así:</w:t>
            </w:r>
          </w:p>
          <w:p w:rsidR="00000000" w:rsidDel="00000000" w:rsidP="00000000" w:rsidRDefault="00000000" w:rsidRPr="00000000" w14:paraId="00002F2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2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Para los arrendatarios el valor de la tenencia equivale a un canon de arrendamiento mensual;</w:t>
            </w:r>
          </w:p>
          <w:p w:rsidR="00000000" w:rsidDel="00000000" w:rsidP="00000000" w:rsidRDefault="00000000" w:rsidRPr="00000000" w14:paraId="00002F2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2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Para los usuarios o usufructuarios el valor del derecho de uso del área objeto de tales derechos será objeto de valoración pericial;</w:t>
            </w:r>
          </w:p>
          <w:p w:rsidR="00000000" w:rsidDel="00000000" w:rsidP="00000000" w:rsidRDefault="00000000" w:rsidRPr="00000000" w14:paraId="00002F2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3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En los demás casos la base gravable será el avalúo que resulte de la proporción de áreas sujetas a explotación, teniendo en cuenta la información de la base catastral.</w:t>
            </w:r>
          </w:p>
          <w:p w:rsidR="00000000" w:rsidDel="00000000" w:rsidP="00000000" w:rsidRDefault="00000000" w:rsidRPr="00000000" w14:paraId="00002F3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3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La remuneración y explotación de los contratos de concesión para la construcción de obras de infraestructura continuará sujeta a todos los impuestos directos que tengan como hecho generador los ingresos del contratista, incluidos los provenientes del recaudo de ingresos.</w:t>
            </w:r>
          </w:p>
          <w:p w:rsidR="00000000" w:rsidDel="00000000" w:rsidP="00000000" w:rsidRDefault="00000000" w:rsidRPr="00000000" w14:paraId="00002F3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Frente al impuesto a cargo de los patrimonios autónomos los fideicomitentes y/o beneficiarios, son responsables por las obligaciones formales y sustanciales del impuesto, en su calidad de sujetos pasivos.</w:t>
            </w:r>
          </w:p>
          <w:p w:rsidR="00000000" w:rsidDel="00000000" w:rsidP="00000000" w:rsidRDefault="00000000" w:rsidRPr="00000000" w14:paraId="00002F3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3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r>
          </w:p>
          <w:p w:rsidR="00000000" w:rsidDel="00000000" w:rsidP="00000000" w:rsidRDefault="00000000" w:rsidRPr="00000000" w14:paraId="00002F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3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3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los contratos de cuenta de participación el responsable del cumplimiento de la obligación de declarar es el socio gestor; en los consorcios, socios o partícipes de los consorcios, uniones temporales, lo será el representante de la forma contractual.</w:t>
            </w:r>
          </w:p>
          <w:p w:rsidR="00000000" w:rsidDel="00000000" w:rsidP="00000000" w:rsidRDefault="00000000" w:rsidRPr="00000000" w14:paraId="00002F3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3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Todo lo anterior, sin perjuicio de la facultad Tributaria respectiva de señalar agentes de retención frente a tales ingresos.</w:t>
            </w:r>
          </w:p>
          <w:p w:rsidR="00000000" w:rsidDel="00000000" w:rsidP="00000000" w:rsidRDefault="00000000" w:rsidRPr="00000000" w14:paraId="00002F3F">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2F4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54. Sujetos pasivos de los impuestos territoriales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color w:val="ff0000"/>
                <w:sz w:val="16"/>
                <w:szCs w:val="16"/>
                <w:rtl w:val="0"/>
              </w:rPr>
              <w:t xml:space="preserve">(modificado con el art. 150 de la Ley 2010 de diciembre 27 de 2019)</w:t>
            </w:r>
            <w:r w:rsidDel="00000000" w:rsidR="00000000" w:rsidRPr="00000000">
              <w:rPr>
                <w:rFonts w:ascii="Cambria" w:cs="Cambria" w:eastAsia="Cambria" w:hAnsi="Cambria"/>
                <w:sz w:val="16"/>
                <w:szCs w:val="16"/>
                <w:rtl w:val="0"/>
              </w:rPr>
              <w:t xml:space="preserve">  Son sujetos pasivos de los impuestos departamentales y municipales, las personas naturales, jurídicas, sociedades de hecho y aquellas en quienes se realicen el hecho gravado a través de consorcios, uniones temporales, patrimonios autónomos en quienes se figure el hecho generador del impuesto.</w:t>
            </w:r>
          </w:p>
          <w:p w:rsidR="00000000" w:rsidDel="00000000" w:rsidP="00000000" w:rsidRDefault="00000000" w:rsidRPr="00000000" w14:paraId="00002F4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4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4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materia de impuesto predial y valorización los bienes de uso público y obra de infraestructura continuarán excluidos de tales tributos, excepto las áreas ocupadas por </w:t>
            </w:r>
            <w:r w:rsidDel="00000000" w:rsidR="00000000" w:rsidRPr="00000000">
              <w:rPr>
                <w:rFonts w:ascii="Cambria" w:cs="Cambria" w:eastAsia="Cambria" w:hAnsi="Cambria"/>
                <w:sz w:val="16"/>
                <w:szCs w:val="16"/>
                <w:highlight w:val="cyan"/>
                <w:rtl w:val="0"/>
              </w:rPr>
              <w:t xml:space="preserve">edificios, parqueaderos, instalaciones, dispuestos para los usuarios internos o externos de los aeropuertos, así como los establecimientos mercantiles y las áreas que proporcionen bienes y servicios relacionados con la explotación comercial de los aeropuertos. En todo caso, no estarán gravados los aeropuertos y puertos no concesionados, las pistas, calles de rodaje, taxeos, hangares y plataformas, cuyo objeto es facilitar la operación de aeronaves</w:t>
            </w:r>
            <w:r w:rsidDel="00000000" w:rsidR="00000000" w:rsidRPr="00000000">
              <w:rPr>
                <w:rFonts w:ascii="Cambria" w:cs="Cambria" w:eastAsia="Cambria" w:hAnsi="Cambria"/>
                <w:sz w:val="16"/>
                <w:szCs w:val="16"/>
                <w:rtl w:val="0"/>
              </w:rPr>
              <w:t xml:space="preserve">.. Son sujetos pasivos del impuesto predial, los tenedores a título de arrendamiento, uso, usufructo u otra forma de explotación comercial que se haga mediante establecimiento mercantil dentro de las áreas objeto del contrato de concesión correspondientes a puertos aéreos y marítimos.</w:t>
            </w:r>
          </w:p>
          <w:p w:rsidR="00000000" w:rsidDel="00000000" w:rsidP="00000000" w:rsidRDefault="00000000" w:rsidRPr="00000000" w14:paraId="00002F4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4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este caso la base gravable se determinará así:</w:t>
            </w:r>
          </w:p>
          <w:p w:rsidR="00000000" w:rsidDel="00000000" w:rsidP="00000000" w:rsidRDefault="00000000" w:rsidRPr="00000000" w14:paraId="00002F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Para los arrendatarios el valor de la tenencia equivale a un canon de arrendamiento mensual;</w:t>
            </w:r>
          </w:p>
          <w:p w:rsidR="00000000" w:rsidDel="00000000" w:rsidP="00000000" w:rsidRDefault="00000000" w:rsidRPr="00000000" w14:paraId="00002F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Para los usuarios o usufructuarios el valor del derecho de uso del área objeto de tales derechos será objeto de valoración pericial;</w:t>
            </w:r>
          </w:p>
          <w:p w:rsidR="00000000" w:rsidDel="00000000" w:rsidP="00000000" w:rsidRDefault="00000000" w:rsidRPr="00000000" w14:paraId="00002F4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4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En los demás casos la base gravable será el avalúo que resulte de la proporción de áreas sujetas a explotación, teniendo en cuenta la información de la base catastral.</w:t>
            </w:r>
          </w:p>
          <w:p w:rsidR="00000000" w:rsidDel="00000000" w:rsidP="00000000" w:rsidRDefault="00000000" w:rsidRPr="00000000" w14:paraId="00002F4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4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4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La remuneración y explotación de los contratos de concesión para la construcción de obras de infraestructura continuará sujeta a todos los impuestos directos que tengan como hecho generador los ingresos del contratista, incluidos los provenientes del recaudo de ingresos.</w:t>
            </w:r>
          </w:p>
          <w:p w:rsidR="00000000" w:rsidDel="00000000" w:rsidP="00000000" w:rsidRDefault="00000000" w:rsidRPr="00000000" w14:paraId="00002F5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5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Frente al impuesto a cargo de los patrimonios autónomos los fideicomitentes y/o beneficiarios, son responsables por las obligaciones formales y sustanciales del impuesto, en su calidad de sujetos pasivos..En los contratos de cuenta de participación el responsable del cumplimiento de la obligación de declarar es el socio gestor; en los consorcios, socios o partícipes de los consorcios, uniones temporales, lo será el representante de la forma contractual. Todo lo anterior, sin perjuicio de la facultad Tributaria respectiva de señalar agentes de retención frente a tales ingresos.</w:t>
            </w:r>
          </w:p>
          <w:p w:rsidR="00000000" w:rsidDel="00000000" w:rsidP="00000000" w:rsidRDefault="00000000" w:rsidRPr="00000000" w14:paraId="00002F5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53">
            <w:pPr>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2F54">
            <w:pPr>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2F55">
            <w:pPr>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2F56">
            <w:pPr>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2F57">
            <w:pPr>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2F58">
            <w:pPr>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2F59">
            <w:pPr>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2F5A">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PARÁGRAFO 3. Lo dispuesto en este artículo aplicará a los nuevos contratos de concesión y de Asociación Pública Privada de puertos aéreos y marítimos que se suscriban o modifiquen adicionando el plazo inicialmente pactado.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2F5B">
            <w:pPr>
              <w:jc w:val="both"/>
              <w:rPr>
                <w:rFonts w:ascii="Cambria" w:cs="Cambria" w:eastAsia="Cambria" w:hAnsi="Cambria"/>
                <w:b w:val="1"/>
                <w:sz w:val="20"/>
                <w:szCs w:val="20"/>
              </w:rPr>
            </w:pPr>
            <w:r w:rsidDel="00000000" w:rsidR="00000000" w:rsidRPr="00000000">
              <w:rPr>
                <w:rtl w:val="0"/>
              </w:rPr>
            </w:r>
          </w:p>
        </w:tc>
      </w:tr>
    </w:tbl>
    <w:p w:rsidR="00000000" w:rsidDel="00000000" w:rsidP="00000000" w:rsidRDefault="00000000" w:rsidRPr="00000000" w14:paraId="00002F5C">
      <w:pPr>
        <w:rPr/>
      </w:pPr>
      <w:r w:rsidDel="00000000" w:rsidR="00000000" w:rsidRPr="00000000">
        <w:rPr>
          <w:rtl w:val="0"/>
        </w:rPr>
      </w:r>
    </w:p>
    <w:p w:rsidR="00000000" w:rsidDel="00000000" w:rsidP="00000000" w:rsidRDefault="00000000" w:rsidRPr="00000000" w14:paraId="00002F5D">
      <w:pPr>
        <w:rPr>
          <w:b w:val="1"/>
          <w:color w:val="ff0000"/>
        </w:rPr>
      </w:pPr>
      <w:r w:rsidDel="00000000" w:rsidR="00000000" w:rsidRPr="00000000">
        <w:rPr>
          <w:b w:val="1"/>
          <w:color w:val="ff0000"/>
          <w:rtl w:val="0"/>
        </w:rPr>
        <w:t xml:space="preserve">Ley 1438 de enero 19 de 2011 (reforma al sistema de seguridad social en salud)</w:t>
      </w:r>
    </w:p>
    <w:tbl>
      <w:tblPr>
        <w:tblStyle w:val="Table70"/>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blHeader w:val="0"/>
        </w:trPr>
        <w:tc>
          <w:tcPr/>
          <w:p w:rsidR="00000000" w:rsidDel="00000000" w:rsidP="00000000" w:rsidRDefault="00000000" w:rsidRPr="00000000" w14:paraId="00002F5E">
            <w:pPr>
              <w:jc w:val="center"/>
              <w:rPr>
                <w:b w:val="1"/>
                <w:sz w:val="20"/>
                <w:szCs w:val="20"/>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2F5F">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r w:rsidDel="00000000" w:rsidR="00000000" w:rsidRPr="00000000">
              <w:rPr>
                <w:rtl w:val="0"/>
              </w:rPr>
            </w:r>
          </w:p>
        </w:tc>
        <w:tc>
          <w:tcPr/>
          <w:p w:rsidR="00000000" w:rsidDel="00000000" w:rsidP="00000000" w:rsidRDefault="00000000" w:rsidRPr="00000000" w14:paraId="00002F60">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r w:rsidDel="00000000" w:rsidR="00000000" w:rsidRPr="00000000">
              <w:rPr>
                <w:rtl w:val="0"/>
              </w:rPr>
            </w:r>
          </w:p>
        </w:tc>
      </w:tr>
      <w:tr>
        <w:trPr>
          <w:cantSplit w:val="0"/>
          <w:trHeight w:val="3553" w:hRule="atLeast"/>
          <w:tblHeader w:val="0"/>
        </w:trPr>
        <w:tc>
          <w:tcPr/>
          <w:bookmarkStart w:colFirst="0" w:colLast="0" w:name="4iylrwe" w:id="110"/>
          <w:bookmarkEnd w:id="110"/>
          <w:p w:rsidR="00000000" w:rsidDel="00000000" w:rsidP="00000000" w:rsidRDefault="00000000" w:rsidRPr="00000000" w14:paraId="00002F6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100. Hospitales universitarios</w:t>
            </w:r>
            <w:r w:rsidDel="00000000" w:rsidR="00000000" w:rsidRPr="00000000">
              <w:rPr>
                <w:rFonts w:ascii="Cambria" w:cs="Cambria" w:eastAsia="Cambria" w:hAnsi="Cambria"/>
                <w:sz w:val="16"/>
                <w:szCs w:val="16"/>
                <w:rtl w:val="0"/>
              </w:rPr>
              <w:t xml:space="preserve">. El Hospital Universitario es una Institución Prestadora de Salud que proporciona entrenamiento universitario, enfocado principalmente en programas de posgrado, supervisado por autoridades académicas competentes y comprometidas con las funciones de formación, investigación y extensión.</w:t>
            </w:r>
          </w:p>
          <w:p w:rsidR="00000000" w:rsidDel="00000000" w:rsidP="00000000" w:rsidRDefault="00000000" w:rsidRPr="00000000" w14:paraId="00002F6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Hospital Universitario es un escenario de práctica con características especiales por cuanto debe cumplir como mínimo con los siguientes requisitos:</w:t>
            </w:r>
          </w:p>
          <w:p w:rsidR="00000000" w:rsidDel="00000000" w:rsidP="00000000" w:rsidRDefault="00000000" w:rsidRPr="00000000" w14:paraId="00002F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100.1 Estar habilitado y acreditado, de acuerdo con el Sistema Obligatorio de Garantía de Calidad.</w:t>
            </w:r>
          </w:p>
          <w:p w:rsidR="00000000" w:rsidDel="00000000" w:rsidP="00000000" w:rsidRDefault="00000000" w:rsidRPr="00000000" w14:paraId="00002F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100.2 Tener convenios de prácticas formativas, en el marco de la relación docencia servicio, con instituciones de educación superior que cuenten con programas en salud acreditados.</w:t>
            </w:r>
          </w:p>
          <w:p w:rsidR="00000000" w:rsidDel="00000000" w:rsidP="00000000" w:rsidRDefault="00000000" w:rsidRPr="00000000" w14:paraId="00002F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6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100.3 Diseñar procesos que integren en forma armónica las prácticas formativas, la docencia y la investigación, a prestación de los servicios asistenciales.</w:t>
            </w:r>
          </w:p>
          <w:p w:rsidR="00000000" w:rsidDel="00000000" w:rsidP="00000000" w:rsidRDefault="00000000" w:rsidRPr="00000000" w14:paraId="00002F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100.4 Contar con servicios que permitan desarrollar los programas docentes preferentemente de posgrado.</w:t>
            </w:r>
          </w:p>
          <w:p w:rsidR="00000000" w:rsidDel="00000000" w:rsidP="00000000" w:rsidRDefault="00000000" w:rsidRPr="00000000" w14:paraId="00002F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6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100.5 Obtener y mantener reconocimiento nacional o internacional de las investigaciones en salud que realice la entidad y contar con la vinculación de por lo menos un grupo de investigación reconocido por Colciencias.</w:t>
            </w:r>
          </w:p>
          <w:p w:rsidR="00000000" w:rsidDel="00000000" w:rsidP="00000000" w:rsidRDefault="00000000" w:rsidRPr="00000000" w14:paraId="00002F6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7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100.6 Incluir procesos orientados a la formación investigativa de los estudiantes y contar con publicaciones y otros medios de información propios que permitan la participación y difusión de aportes de sus grupos de investigación.</w:t>
            </w:r>
          </w:p>
          <w:p w:rsidR="00000000" w:rsidDel="00000000" w:rsidP="00000000" w:rsidRDefault="00000000" w:rsidRPr="00000000" w14:paraId="00002F7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7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100.7 Contar con una vinculación de docentes que garanticen la idoneidad y calidad científica, académica e investigativa.</w:t>
            </w:r>
          </w:p>
          <w:p w:rsidR="00000000" w:rsidDel="00000000" w:rsidP="00000000" w:rsidRDefault="00000000" w:rsidRPr="00000000" w14:paraId="00002F7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7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Hospitales Universitarios reconocidos conforme a la presente ley, tendrán prioridad en la participación en los proyectos de investigación, docencia y formación continua del Talento Humano financiados con recursos estatales.</w:t>
            </w:r>
          </w:p>
          <w:p w:rsidR="00000000" w:rsidDel="00000000" w:rsidP="00000000" w:rsidRDefault="00000000" w:rsidRPr="00000000" w14:paraId="00002F7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7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7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7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7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7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7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&lt;Parágrafo modificado por el artículo </w:t>
            </w:r>
            <w:hyperlink r:id="rId408">
              <w:r w:rsidDel="00000000" w:rsidR="00000000" w:rsidRPr="00000000">
                <w:rPr>
                  <w:rFonts w:ascii="Cambria" w:cs="Cambria" w:eastAsia="Cambria" w:hAnsi="Cambria"/>
                  <w:sz w:val="16"/>
                  <w:szCs w:val="16"/>
                  <w:rtl w:val="0"/>
                </w:rPr>
                <w:t xml:space="preserve">18</w:t>
              </w:r>
            </w:hyperlink>
            <w:r w:rsidDel="00000000" w:rsidR="00000000" w:rsidRPr="00000000">
              <w:rPr>
                <w:rFonts w:ascii="Cambria" w:cs="Cambria" w:eastAsia="Cambria" w:hAnsi="Cambria"/>
                <w:sz w:val="16"/>
                <w:szCs w:val="16"/>
                <w:rtl w:val="0"/>
              </w:rPr>
              <w:t xml:space="preserve"> de la Ley 1797 de 2016. El nuevo texto es el siguiente:&gt; A partir del 1o de enero del año 2020 solo podrán denominarse Hospitales Universitarios, aquellas instituciones que cumplan con los requisitos definidos en este artículo.</w:t>
            </w:r>
          </w:p>
          <w:p w:rsidR="00000000" w:rsidDel="00000000" w:rsidP="00000000" w:rsidRDefault="00000000" w:rsidRPr="00000000" w14:paraId="00002F7D">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2F7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100. Hospitales universitarios </w:t>
            </w:r>
            <w:r w:rsidDel="00000000" w:rsidR="00000000" w:rsidRPr="00000000">
              <w:rPr>
                <w:rFonts w:ascii="Cambria" w:cs="Cambria" w:eastAsia="Cambria" w:hAnsi="Cambria"/>
                <w:b w:val="1"/>
                <w:color w:val="ff0000"/>
                <w:sz w:val="16"/>
                <w:szCs w:val="16"/>
                <w:rtl w:val="0"/>
              </w:rPr>
              <w:t xml:space="preserve">(modificado con art. 104 del Decreto Ley 2106 de noviembre 22 de 2019) </w:t>
            </w:r>
            <w:r w:rsidDel="00000000" w:rsidR="00000000" w:rsidRPr="00000000">
              <w:rPr>
                <w:rFonts w:ascii="Cambria" w:cs="Cambria" w:eastAsia="Cambria" w:hAnsi="Cambria"/>
                <w:sz w:val="16"/>
                <w:szCs w:val="16"/>
                <w:rtl w:val="0"/>
              </w:rPr>
              <w:t xml:space="preserve">. El Hospital Universitario es una Institución Prestadora de Salud que proporciona entrenamiento universitario, enfocado principalmente en programas de posgrado, supervisado por autoridades académicas competentes y comprometidas con las funciones de formación, investigación y extensión.</w:t>
            </w:r>
          </w:p>
          <w:p w:rsidR="00000000" w:rsidDel="00000000" w:rsidP="00000000" w:rsidRDefault="00000000" w:rsidRPr="00000000" w14:paraId="00002F7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8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Hospital Universitario es un escenario de práctica con características especiales por cuanto debe cumplir como mínimo con los siguientes requisitos:</w:t>
            </w:r>
          </w:p>
          <w:p w:rsidR="00000000" w:rsidDel="00000000" w:rsidP="00000000" w:rsidRDefault="00000000" w:rsidRPr="00000000" w14:paraId="00002F8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8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100.1 Estar habilitado y acreditado, de acuerdo con el Sistema Obligatorio de Garantía de Calidad.</w:t>
            </w:r>
          </w:p>
          <w:p w:rsidR="00000000" w:rsidDel="00000000" w:rsidP="00000000" w:rsidRDefault="00000000" w:rsidRPr="00000000" w14:paraId="00002F8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8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100.2 Tener convenios de prácticas formativas, en el marco de la relación docencia servicio, con instituciones de educación superior que cuenten con programas en salud acreditados.</w:t>
            </w:r>
          </w:p>
          <w:p w:rsidR="00000000" w:rsidDel="00000000" w:rsidP="00000000" w:rsidRDefault="00000000" w:rsidRPr="00000000" w14:paraId="00002F8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8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8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100.3 Diseñar procesos que integren en forma armónica las prácticas formativas, la docencia y la investigación, a prestación de los servicios asistenciales.</w:t>
            </w:r>
          </w:p>
          <w:p w:rsidR="00000000" w:rsidDel="00000000" w:rsidP="00000000" w:rsidRDefault="00000000" w:rsidRPr="00000000" w14:paraId="00002F8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8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100.4 Contar con servicios que permitan desarrollar los programas docentes preferentemente de posgrado.</w:t>
            </w:r>
          </w:p>
          <w:p w:rsidR="00000000" w:rsidDel="00000000" w:rsidP="00000000" w:rsidRDefault="00000000" w:rsidRPr="00000000" w14:paraId="00002F8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8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100.5 Obtener y mantener reconocimiento nacional o internacional de las investigaciones en salud que realice la entidad y contar con la vinculación de por lo menos un grupo de investigación reconocido por Colciencias.</w:t>
            </w:r>
          </w:p>
          <w:p w:rsidR="00000000" w:rsidDel="00000000" w:rsidP="00000000" w:rsidRDefault="00000000" w:rsidRPr="00000000" w14:paraId="00002F8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8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100.6 Incluir procesos orientados a la formación investigativa de los estudiantes y contar con publicaciones y otros medios de información propios que permitan la participación y difusión de aportes de sus grupos de investigación.</w:t>
            </w:r>
          </w:p>
          <w:p w:rsidR="00000000" w:rsidDel="00000000" w:rsidP="00000000" w:rsidRDefault="00000000" w:rsidRPr="00000000" w14:paraId="00002F8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8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100.7 Contar con una vinculación de docentes que garanticen la idoneidad y calidad científica, académica e investigativa.</w:t>
            </w:r>
          </w:p>
          <w:p w:rsidR="00000000" w:rsidDel="00000000" w:rsidP="00000000" w:rsidRDefault="00000000" w:rsidRPr="00000000" w14:paraId="00002F9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9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9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Hospitales Universitarios reconocidos conforme a la presente ley, tendrán prioridad en la participación en los proyectos de investigación, docencia y formación continua del Talento Humano financiados con recursos estatales.</w:t>
            </w:r>
          </w:p>
          <w:p w:rsidR="00000000" w:rsidDel="00000000" w:rsidP="00000000" w:rsidRDefault="00000000" w:rsidRPr="00000000" w14:paraId="00002F9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9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9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9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9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9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9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9B">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PARÁGRAFO TRANSITORIO. &lt;Parágrafo modificado por el artículo </w:t>
            </w:r>
            <w:hyperlink r:id="rId409">
              <w:r w:rsidDel="00000000" w:rsidR="00000000" w:rsidRPr="00000000">
                <w:rPr>
                  <w:rFonts w:ascii="Cambria" w:cs="Cambria" w:eastAsia="Cambria" w:hAnsi="Cambria"/>
                  <w:sz w:val="16"/>
                  <w:szCs w:val="16"/>
                  <w:highlight w:val="lightGray"/>
                  <w:rtl w:val="0"/>
                </w:rPr>
                <w:t xml:space="preserve">104</w:t>
              </w:r>
            </w:hyperlink>
            <w:r w:rsidDel="00000000" w:rsidR="00000000" w:rsidRPr="00000000">
              <w:rPr>
                <w:rFonts w:ascii="Cambria" w:cs="Cambria" w:eastAsia="Cambria" w:hAnsi="Cambria"/>
                <w:sz w:val="16"/>
                <w:szCs w:val="16"/>
                <w:highlight w:val="lightGray"/>
                <w:rtl w:val="0"/>
              </w:rPr>
              <w:t xml:space="preserve"> del Decreto Ley 2106 de 2019. El nuevo texto es el siguiente:&gt; Las instituciones prestadoras de servicios de salud que hoy ostenten el carácter de hospitales universitarios, para la acreditación en salud deben realizar los siguientes trámites:</w:t>
            </w:r>
          </w:p>
          <w:p w:rsidR="00000000" w:rsidDel="00000000" w:rsidP="00000000" w:rsidRDefault="00000000" w:rsidRPr="00000000" w14:paraId="00002F9C">
            <w:pPr>
              <w:jc w:val="both"/>
              <w:rPr>
                <w:rFonts w:ascii="Cambria" w:cs="Cambria" w:eastAsia="Cambria" w:hAnsi="Cambria"/>
                <w:sz w:val="16"/>
                <w:szCs w:val="16"/>
                <w:highlight w:val="lightGray"/>
              </w:rPr>
            </w:pPr>
            <w:r w:rsidDel="00000000" w:rsidR="00000000" w:rsidRPr="00000000">
              <w:rPr>
                <w:rtl w:val="0"/>
              </w:rPr>
            </w:r>
          </w:p>
          <w:p w:rsidR="00000000" w:rsidDel="00000000" w:rsidP="00000000" w:rsidRDefault="00000000" w:rsidRPr="00000000" w14:paraId="00002F9D">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1.1. La autoevaluación con los estándares de acreditación que le sean aplicables, en las vigencias 2020 a 2021, lo cual se soportará con el documento de autoevaluación remitido al Ministerio de Salud y Protección Social.</w:t>
            </w:r>
          </w:p>
          <w:p w:rsidR="00000000" w:rsidDel="00000000" w:rsidP="00000000" w:rsidRDefault="00000000" w:rsidRPr="00000000" w14:paraId="00002F9E">
            <w:pPr>
              <w:jc w:val="both"/>
              <w:rPr>
                <w:rFonts w:ascii="Cambria" w:cs="Cambria" w:eastAsia="Cambria" w:hAnsi="Cambria"/>
                <w:sz w:val="16"/>
                <w:szCs w:val="16"/>
                <w:highlight w:val="lightGray"/>
              </w:rPr>
            </w:pPr>
            <w:r w:rsidDel="00000000" w:rsidR="00000000" w:rsidRPr="00000000">
              <w:rPr>
                <w:rtl w:val="0"/>
              </w:rPr>
            </w:r>
          </w:p>
          <w:p w:rsidR="00000000" w:rsidDel="00000000" w:rsidP="00000000" w:rsidRDefault="00000000" w:rsidRPr="00000000" w14:paraId="00002F9F">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1.2. La gestión interna, ajustes e implementación de mejoras de acuerdo con los hallazgos de la autoevaluación, realizando nuevamente la evaluación de seguimiento, en las vigencias 2022 a 2023, lo cual se soportará con el documento de evaluación de seguimiento remitido al Ministerio de Salud y Protección Social.</w:t>
            </w:r>
          </w:p>
          <w:p w:rsidR="00000000" w:rsidDel="00000000" w:rsidP="00000000" w:rsidRDefault="00000000" w:rsidRPr="00000000" w14:paraId="00002FA0">
            <w:pPr>
              <w:jc w:val="both"/>
              <w:rPr>
                <w:rFonts w:ascii="Cambria" w:cs="Cambria" w:eastAsia="Cambria" w:hAnsi="Cambria"/>
                <w:sz w:val="16"/>
                <w:szCs w:val="16"/>
                <w:highlight w:val="lightGray"/>
              </w:rPr>
            </w:pPr>
            <w:r w:rsidDel="00000000" w:rsidR="00000000" w:rsidRPr="00000000">
              <w:rPr>
                <w:rtl w:val="0"/>
              </w:rPr>
            </w:r>
          </w:p>
          <w:p w:rsidR="00000000" w:rsidDel="00000000" w:rsidP="00000000" w:rsidRDefault="00000000" w:rsidRPr="00000000" w14:paraId="00002FA1">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1.3. El proceso de postulación con el ente acreditador que se encuentre inscrito en el registro especial de acreditadores en salud de Colombia, en la vigencia 2024, lo cual se soportará con el documento que determine el Ministerio de Salud y Protección Social.</w:t>
            </w:r>
          </w:p>
          <w:p w:rsidR="00000000" w:rsidDel="00000000" w:rsidP="00000000" w:rsidRDefault="00000000" w:rsidRPr="00000000" w14:paraId="00002FA2">
            <w:pPr>
              <w:jc w:val="both"/>
              <w:rPr>
                <w:rFonts w:ascii="Cambria" w:cs="Cambria" w:eastAsia="Cambria" w:hAnsi="Cambria"/>
                <w:sz w:val="16"/>
                <w:szCs w:val="16"/>
                <w:highlight w:val="lightGray"/>
              </w:rPr>
            </w:pPr>
            <w:r w:rsidDel="00000000" w:rsidR="00000000" w:rsidRPr="00000000">
              <w:rPr>
                <w:rtl w:val="0"/>
              </w:rPr>
            </w:r>
          </w:p>
          <w:p w:rsidR="00000000" w:rsidDel="00000000" w:rsidP="00000000" w:rsidRDefault="00000000" w:rsidRPr="00000000" w14:paraId="00002FA3">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1.4. Contar con estudio de capacidad instalada para la docencia en servicios que permitan desarrollar los programas académicos preferentemente de posgrado.</w:t>
            </w:r>
          </w:p>
          <w:p w:rsidR="00000000" w:rsidDel="00000000" w:rsidP="00000000" w:rsidRDefault="00000000" w:rsidRPr="00000000" w14:paraId="00002FA4">
            <w:pPr>
              <w:jc w:val="both"/>
              <w:rPr>
                <w:rFonts w:ascii="Cambria" w:cs="Cambria" w:eastAsia="Cambria" w:hAnsi="Cambria"/>
                <w:sz w:val="16"/>
                <w:szCs w:val="16"/>
                <w:highlight w:val="lightGray"/>
              </w:rPr>
            </w:pPr>
            <w:r w:rsidDel="00000000" w:rsidR="00000000" w:rsidRPr="00000000">
              <w:rPr>
                <w:rtl w:val="0"/>
              </w:rPr>
            </w:r>
          </w:p>
          <w:p w:rsidR="00000000" w:rsidDel="00000000" w:rsidP="00000000" w:rsidRDefault="00000000" w:rsidRPr="00000000" w14:paraId="00002FA5">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1.5. En adelante mantener la condición de acreditado en salud.</w:t>
            </w:r>
          </w:p>
          <w:p w:rsidR="00000000" w:rsidDel="00000000" w:rsidP="00000000" w:rsidRDefault="00000000" w:rsidRPr="00000000" w14:paraId="00002FA6">
            <w:pPr>
              <w:jc w:val="both"/>
              <w:rPr>
                <w:rFonts w:ascii="Cambria" w:cs="Cambria" w:eastAsia="Cambria" w:hAnsi="Cambria"/>
                <w:sz w:val="16"/>
                <w:szCs w:val="16"/>
                <w:highlight w:val="lightGray"/>
              </w:rPr>
            </w:pPr>
            <w:r w:rsidDel="00000000" w:rsidR="00000000" w:rsidRPr="00000000">
              <w:rPr>
                <w:rtl w:val="0"/>
              </w:rPr>
            </w:r>
          </w:p>
          <w:p w:rsidR="00000000" w:rsidDel="00000000" w:rsidP="00000000" w:rsidRDefault="00000000" w:rsidRPr="00000000" w14:paraId="00002FA7">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Los anteriores requisitos podrán ser cumplidos, en su totalidad, en cualquier momento dentro de los plazos aquí establecidos y deberán cumplir con los requisitos definidos en los numerales 100.2, 100.3, 100.4, 100.5, 100.6 y 100.7 del presente artículo, sin superar los términos señalados en este artículo.</w:t>
            </w:r>
          </w:p>
          <w:p w:rsidR="00000000" w:rsidDel="00000000" w:rsidP="00000000" w:rsidRDefault="00000000" w:rsidRPr="00000000" w14:paraId="00002FA8">
            <w:pPr>
              <w:jc w:val="both"/>
              <w:rPr>
                <w:rFonts w:ascii="Cambria" w:cs="Cambria" w:eastAsia="Cambria" w:hAnsi="Cambria"/>
                <w:sz w:val="16"/>
                <w:szCs w:val="16"/>
                <w:highlight w:val="lightGray"/>
              </w:rPr>
            </w:pPr>
            <w:r w:rsidDel="00000000" w:rsidR="00000000" w:rsidRPr="00000000">
              <w:rPr>
                <w:rtl w:val="0"/>
              </w:rPr>
            </w:r>
          </w:p>
          <w:p w:rsidR="00000000" w:rsidDel="00000000" w:rsidP="00000000" w:rsidRDefault="00000000" w:rsidRPr="00000000" w14:paraId="00002FA9">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Las demás instituciones prestadoras de servicios de salud, que pretendan ser hospitales universitarios deberán cumplir con los requisitos establecidos en el presente artículo.</w:t>
            </w:r>
          </w:p>
          <w:p w:rsidR="00000000" w:rsidDel="00000000" w:rsidP="00000000" w:rsidRDefault="00000000" w:rsidRPr="00000000" w14:paraId="00002FAA">
            <w:pPr>
              <w:jc w:val="both"/>
              <w:rPr>
                <w:rFonts w:ascii="Cambria" w:cs="Cambria" w:eastAsia="Cambria" w:hAnsi="Cambria"/>
                <w:sz w:val="16"/>
                <w:szCs w:val="16"/>
                <w:highlight w:val="lightGray"/>
              </w:rPr>
            </w:pPr>
            <w:r w:rsidDel="00000000" w:rsidR="00000000" w:rsidRPr="00000000">
              <w:rPr>
                <w:rtl w:val="0"/>
              </w:rPr>
            </w:r>
          </w:p>
          <w:p w:rsidR="00000000" w:rsidDel="00000000" w:rsidP="00000000" w:rsidRDefault="00000000" w:rsidRPr="00000000" w14:paraId="00002FAB">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lightGray"/>
                <w:rtl w:val="0"/>
              </w:rPr>
              <w:t xml:space="preserve">A partir del 1 de enero del año 2026 solo podrán denominarse hospitales universitarios, aquellas instituciones que cumplan con los requisitos definidos en el presente artículo</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2FAC">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2FA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100. Hospitales universitarios </w:t>
            </w:r>
            <w:r w:rsidDel="00000000" w:rsidR="00000000" w:rsidRPr="00000000">
              <w:rPr>
                <w:rFonts w:ascii="Cambria" w:cs="Cambria" w:eastAsia="Cambria" w:hAnsi="Cambria"/>
                <w:b w:val="1"/>
                <w:color w:val="ff0000"/>
                <w:sz w:val="16"/>
                <w:szCs w:val="16"/>
                <w:rtl w:val="0"/>
              </w:rPr>
              <w:t xml:space="preserve">(modificado con art. 154 de la Ley 2010 de diciembre 27 de 2019) </w:t>
            </w:r>
            <w:r w:rsidDel="00000000" w:rsidR="00000000" w:rsidRPr="00000000">
              <w:rPr>
                <w:rFonts w:ascii="Cambria" w:cs="Cambria" w:eastAsia="Cambria" w:hAnsi="Cambria"/>
                <w:sz w:val="16"/>
                <w:szCs w:val="16"/>
                <w:rtl w:val="0"/>
              </w:rPr>
              <w:t xml:space="preserve">. El Hospital Universitario es una Institución Prestadora de Salud que proporciona entrenamiento universitario, enfocado principalmente en programas de posgrado, supervisado por autoridades académicas competentes y comprometidas con las funciones de formación, investigación y extensión.</w:t>
            </w:r>
          </w:p>
          <w:p w:rsidR="00000000" w:rsidDel="00000000" w:rsidP="00000000" w:rsidRDefault="00000000" w:rsidRPr="00000000" w14:paraId="00002FA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A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Hospital Universitario es un escenario de práctica con características especiales por cuanto debe cumplir como mínimo con los siguientes requisitos:</w:t>
            </w:r>
          </w:p>
          <w:p w:rsidR="00000000" w:rsidDel="00000000" w:rsidP="00000000" w:rsidRDefault="00000000" w:rsidRPr="00000000" w14:paraId="00002FB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100.1 Estar habilitado y acreditado, de acuerdo con el Sistema Obligatorio de Garantía de Calidad.</w:t>
            </w:r>
          </w:p>
          <w:p w:rsidR="00000000" w:rsidDel="00000000" w:rsidP="00000000" w:rsidRDefault="00000000" w:rsidRPr="00000000" w14:paraId="00002FB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B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100.2 Tener convenios de prácticas formativas, en el marco de la relación docencia servicio, con instituciones de educación superior que cuenten con programas en salud acreditados.</w:t>
            </w:r>
          </w:p>
          <w:p w:rsidR="00000000" w:rsidDel="00000000" w:rsidP="00000000" w:rsidRDefault="00000000" w:rsidRPr="00000000" w14:paraId="00002FB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B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100.3 Diseñar procesos que integren en forma armónica las prácticas formativas, la docencia y la investigación, a prestación de los servicios asistenciales.</w:t>
            </w:r>
          </w:p>
          <w:p w:rsidR="00000000" w:rsidDel="00000000" w:rsidP="00000000" w:rsidRDefault="00000000" w:rsidRPr="00000000" w14:paraId="00002FB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100.4 Contar con servicios que permitan desarrollar los programas docentes preferentemente de posgrado.</w:t>
            </w:r>
          </w:p>
          <w:p w:rsidR="00000000" w:rsidDel="00000000" w:rsidP="00000000" w:rsidRDefault="00000000" w:rsidRPr="00000000" w14:paraId="00002FB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100.5 Obtener y mantener reconocimiento nacional o internacional de las investigaciones en salud que realice la entidad y contar con la vinculación de por lo menos un grupo de investigación reconocido por Colciencias.</w:t>
            </w:r>
          </w:p>
          <w:p w:rsidR="00000000" w:rsidDel="00000000" w:rsidP="00000000" w:rsidRDefault="00000000" w:rsidRPr="00000000" w14:paraId="00002FB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100.6 Incluir procesos orientados a la formación investigativa de los estudiantes y contar con publicaciones y otros medios de información propios que permitan la participación y difusión de aportes de sus grupos de investigación.</w:t>
            </w:r>
          </w:p>
          <w:p w:rsidR="00000000" w:rsidDel="00000000" w:rsidP="00000000" w:rsidRDefault="00000000" w:rsidRPr="00000000" w14:paraId="00002FB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B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100.7 Contar con una vinculación de docentes que garanticen la idoneidad y calidad científica, académica e investigativa.</w:t>
            </w:r>
          </w:p>
          <w:p w:rsidR="00000000" w:rsidDel="00000000" w:rsidP="00000000" w:rsidRDefault="00000000" w:rsidRPr="00000000" w14:paraId="00002FC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C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C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Hospitales Universitarios reconocidos conforme a la presente ley, tendrán prioridad en la participación en los proyectos de investigación, docencia y formación continua del Talento Humano financiados con recursos estatales.</w:t>
            </w:r>
          </w:p>
          <w:p w:rsidR="00000000" w:rsidDel="00000000" w:rsidP="00000000" w:rsidRDefault="00000000" w:rsidRPr="00000000" w14:paraId="00002FC3">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2FC4">
            <w:pPr>
              <w:jc w:val="both"/>
              <w:rPr/>
            </w:pPr>
            <w:r w:rsidDel="00000000" w:rsidR="00000000" w:rsidRPr="00000000">
              <w:rPr>
                <w:rFonts w:ascii="Cambria" w:cs="Cambria" w:eastAsia="Cambria" w:hAnsi="Cambria"/>
                <w:sz w:val="16"/>
                <w:szCs w:val="16"/>
                <w:highlight w:val="cyan"/>
                <w:rtl w:val="0"/>
              </w:rPr>
              <w:t xml:space="preserve">PARÁGRAFO. Las Instituciones Prestadoras de Servicios de Salud que se encuentren en proceso de acreditación ante la entidad competente, podrán acceder a los recursos recaudados por la estampilla pro-hospital universitario, hasta el 31 de diciembre de 2021.</w:t>
            </w:r>
            <w:r w:rsidDel="00000000" w:rsidR="00000000" w:rsidRPr="00000000">
              <w:rPr>
                <w:rtl w:val="0"/>
              </w:rPr>
              <w:t xml:space="preserve"> </w:t>
            </w:r>
          </w:p>
          <w:p w:rsidR="00000000" w:rsidDel="00000000" w:rsidP="00000000" w:rsidRDefault="00000000" w:rsidRPr="00000000" w14:paraId="00002FC5">
            <w:pPr>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2FC6">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PARÁPRAFO TRANSITORIO. A partir del 1 de enero del año 2021 solo podrán denominarse Hospitales Universitarios a aquellas instituciones que cumplan con los requisitos definidos en el artículo 100 de la Ley 1438 de 2011.</w:t>
            </w:r>
          </w:p>
          <w:p w:rsidR="00000000" w:rsidDel="00000000" w:rsidP="00000000" w:rsidRDefault="00000000" w:rsidRPr="00000000" w14:paraId="00002FC7">
            <w:pPr>
              <w:jc w:val="both"/>
              <w:rPr>
                <w:rFonts w:ascii="Cambria" w:cs="Cambria" w:eastAsia="Cambria" w:hAnsi="Cambria"/>
                <w:b w:val="1"/>
                <w:sz w:val="20"/>
                <w:szCs w:val="20"/>
              </w:rPr>
            </w:pPr>
            <w:r w:rsidDel="00000000" w:rsidR="00000000" w:rsidRPr="00000000">
              <w:rPr>
                <w:rtl w:val="0"/>
              </w:rPr>
            </w:r>
          </w:p>
        </w:tc>
      </w:tr>
    </w:tbl>
    <w:p w:rsidR="00000000" w:rsidDel="00000000" w:rsidP="00000000" w:rsidRDefault="00000000" w:rsidRPr="00000000" w14:paraId="00002FC8">
      <w:pPr>
        <w:rPr/>
      </w:pPr>
      <w:r w:rsidDel="00000000" w:rsidR="00000000" w:rsidRPr="00000000">
        <w:rPr>
          <w:rtl w:val="0"/>
        </w:rPr>
      </w:r>
    </w:p>
    <w:p w:rsidR="00000000" w:rsidDel="00000000" w:rsidP="00000000" w:rsidRDefault="00000000" w:rsidRPr="00000000" w14:paraId="00002FC9">
      <w:pPr>
        <w:rPr>
          <w:b w:val="1"/>
          <w:color w:val="ff0000"/>
        </w:rPr>
      </w:pPr>
      <w:r w:rsidDel="00000000" w:rsidR="00000000" w:rsidRPr="00000000">
        <w:rPr>
          <w:b w:val="1"/>
          <w:color w:val="ff0000"/>
          <w:rtl w:val="0"/>
        </w:rPr>
        <w:t xml:space="preserve">Ley 1556 de julio 9 de 2012 (fomento del territorio nacional como escenario para el rodaje de obras cinematográficas)</w:t>
      </w:r>
    </w:p>
    <w:tbl>
      <w:tblPr>
        <w:tblStyle w:val="Table71"/>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blHeader w:val="0"/>
        </w:trPr>
        <w:tc>
          <w:tcPr/>
          <w:p w:rsidR="00000000" w:rsidDel="00000000" w:rsidP="00000000" w:rsidRDefault="00000000" w:rsidRPr="00000000" w14:paraId="00002FCA">
            <w:pPr>
              <w:jc w:val="center"/>
              <w:rPr>
                <w:b w:val="1"/>
                <w:sz w:val="20"/>
                <w:szCs w:val="20"/>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2FCB">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r w:rsidDel="00000000" w:rsidR="00000000" w:rsidRPr="00000000">
              <w:rPr>
                <w:rtl w:val="0"/>
              </w:rPr>
            </w:r>
          </w:p>
        </w:tc>
        <w:tc>
          <w:tcPr/>
          <w:p w:rsidR="00000000" w:rsidDel="00000000" w:rsidP="00000000" w:rsidRDefault="00000000" w:rsidRPr="00000000" w14:paraId="00002FCC">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2FC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9o. Contraprestación</w:t>
            </w:r>
            <w:r w:rsidDel="00000000" w:rsidR="00000000" w:rsidRPr="00000000">
              <w:rPr>
                <w:rFonts w:ascii="Cambria" w:cs="Cambria" w:eastAsia="Cambria" w:hAnsi="Cambria"/>
                <w:sz w:val="16"/>
                <w:szCs w:val="16"/>
                <w:rtl w:val="0"/>
              </w:rPr>
              <w:t xml:space="preserve">. Las empresas productoras de obras cinematográficas, rodadas total o parcialmente dentro del territorio colombiano que celebren los Contratos Filmación Colombia, tendrán una contraprestación equivalente al cuarenta por ciento (40%) del valor de los gastos realizados en el país por concepto de servicios cinematográficos contratados con sociedades colombianas de servicios cinematográficos y al veinte por ciento (20%) del valor de los gastos en hotelería, alimentación y transporte, siempre y cuando se cumplan las condiciones establecidas en el manual de asignación de recursos.</w:t>
            </w:r>
          </w:p>
          <w:p w:rsidR="00000000" w:rsidDel="00000000" w:rsidP="00000000" w:rsidRDefault="00000000" w:rsidRPr="00000000" w14:paraId="00002FC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D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E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En el caso de las empresas productoras de obras cinematográficas nacionales, estas podrán o no realizar la contratación a través de sociedades colombianas de servicios cinematográficos.</w:t>
            </w:r>
          </w:p>
          <w:p w:rsidR="00000000" w:rsidDel="00000000" w:rsidP="00000000" w:rsidRDefault="00000000" w:rsidRPr="00000000" w14:paraId="00002F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E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El titular o productor cinematográfico deberá garantizar integralmente al personal que contrate o vincule laboralmente en el país, los derechos y prestaciones sociales consagrados en la legislación colombiana.</w:t>
            </w:r>
          </w:p>
          <w:p w:rsidR="00000000" w:rsidDel="00000000" w:rsidP="00000000" w:rsidRDefault="00000000" w:rsidRPr="00000000" w14:paraId="00002FE4">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2FE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9o. Contraprestación y estímulo a la producción de obras audiovisuales en Colombia. </w:t>
            </w:r>
            <w:r w:rsidDel="00000000" w:rsidR="00000000" w:rsidRPr="00000000">
              <w:rPr>
                <w:rFonts w:ascii="Cambria" w:cs="Cambria" w:eastAsia="Cambria" w:hAnsi="Cambria"/>
                <w:b w:val="1"/>
                <w:color w:val="ff0000"/>
                <w:sz w:val="16"/>
                <w:szCs w:val="16"/>
                <w:rtl w:val="0"/>
              </w:rPr>
              <w:t xml:space="preserve">(modificado por el artículo </w:t>
            </w:r>
            <w:hyperlink r:id="rId410">
              <w:r w:rsidDel="00000000" w:rsidR="00000000" w:rsidRPr="00000000">
                <w:rPr>
                  <w:rFonts w:ascii="Cambria" w:cs="Cambria" w:eastAsia="Cambria" w:hAnsi="Cambria"/>
                  <w:b w:val="1"/>
                  <w:color w:val="ff0000"/>
                  <w:sz w:val="16"/>
                  <w:szCs w:val="16"/>
                  <w:rtl w:val="0"/>
                </w:rPr>
                <w:t xml:space="preserve">178</w:t>
              </w:r>
            </w:hyperlink>
            <w:r w:rsidDel="00000000" w:rsidR="00000000" w:rsidRPr="00000000">
              <w:rPr>
                <w:rFonts w:ascii="Cambria" w:cs="Cambria" w:eastAsia="Cambria" w:hAnsi="Cambria"/>
                <w:b w:val="1"/>
                <w:color w:val="ff0000"/>
                <w:sz w:val="16"/>
                <w:szCs w:val="16"/>
                <w:rtl w:val="0"/>
              </w:rPr>
              <w:t xml:space="preserve"> de la Ley 1955 de mayo de  2019)</w:t>
            </w:r>
            <w:r w:rsidDel="00000000" w:rsidR="00000000" w:rsidRPr="00000000">
              <w:rPr>
                <w:rFonts w:ascii="Cambria" w:cs="Cambria" w:eastAsia="Cambria" w:hAnsi="Cambria"/>
                <w:sz w:val="16"/>
                <w:szCs w:val="16"/>
                <w:rtl w:val="0"/>
              </w:rPr>
              <w:t xml:space="preserve">. Las empresas productoras de obras </w:t>
            </w:r>
            <w:r w:rsidDel="00000000" w:rsidR="00000000" w:rsidRPr="00000000">
              <w:rPr>
                <w:rFonts w:ascii="Cambria" w:cs="Cambria" w:eastAsia="Cambria" w:hAnsi="Cambria"/>
                <w:sz w:val="16"/>
                <w:szCs w:val="16"/>
                <w:highlight w:val="lightGray"/>
                <w:rtl w:val="0"/>
              </w:rPr>
              <w:t xml:space="preserve">audiovisuale</w:t>
            </w:r>
            <w:r w:rsidDel="00000000" w:rsidR="00000000" w:rsidRPr="00000000">
              <w:rPr>
                <w:rFonts w:ascii="Cambria" w:cs="Cambria" w:eastAsia="Cambria" w:hAnsi="Cambria"/>
                <w:sz w:val="16"/>
                <w:szCs w:val="16"/>
                <w:rtl w:val="0"/>
              </w:rPr>
              <w:t xml:space="preserve">s, rodadas total o parcialmente dentro del territorio colombiano que celebren los Contratos Filmación Colombia, tendrán una contra prestación equivalente al cuarenta por ciento (40%) del valor de los gastos realizados en el país por concepto de servicios cinematográficos contratados con sociedades colombianas de servicios cinematográficos y al veinte por ciento (20%) del valor de los gastos en hotelería, alimentación y transporte, siempre y cuando se cumplan las condiciones establecidas en el manual de asignación de recursos.</w:t>
            </w:r>
          </w:p>
          <w:p w:rsidR="00000000" w:rsidDel="00000000" w:rsidP="00000000" w:rsidRDefault="00000000" w:rsidRPr="00000000" w14:paraId="00002FE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E7">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Las obras audiovisuales no nacionales de cualquier género o formato, producidas o posproducidas en Colombia de manera total o parcial cuando sean previamente aprobadas por el Comité Promoción Fílmica Colombia, darán derecho a la solicitud de un Certificado de Inversión Audiovisual en Colombia, descontable del impuesto de renta hasta por un valor equivalente al treinta y cinco por ciento (35%) del valor de la inversión que realicen en Colombia.</w:t>
            </w:r>
          </w:p>
          <w:p w:rsidR="00000000" w:rsidDel="00000000" w:rsidP="00000000" w:rsidRDefault="00000000" w:rsidRPr="00000000" w14:paraId="00002FE8">
            <w:pPr>
              <w:jc w:val="both"/>
              <w:rPr>
                <w:rFonts w:ascii="Cambria" w:cs="Cambria" w:eastAsia="Cambria" w:hAnsi="Cambria"/>
                <w:sz w:val="16"/>
                <w:szCs w:val="16"/>
                <w:highlight w:val="lightGray"/>
              </w:rPr>
            </w:pPr>
            <w:r w:rsidDel="00000000" w:rsidR="00000000" w:rsidRPr="00000000">
              <w:rPr>
                <w:rtl w:val="0"/>
              </w:rPr>
            </w:r>
          </w:p>
          <w:p w:rsidR="00000000" w:rsidDel="00000000" w:rsidP="00000000" w:rsidRDefault="00000000" w:rsidRPr="00000000" w14:paraId="00002FE9">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lightGray"/>
                <w:rtl w:val="0"/>
              </w:rPr>
              <w:t xml:space="preserve">Para poder acceder al Certificado de Inversión Audiovisual en Colombia debe demostrarse que la inversión se realizó sobre la contratación de personas naturales o jurídicas colombianas que provean servicios audiovisuales necesarios para las diversas etapas de la realización, producción o posproducción, incluidos servicios de hotelería, alimentación y transporte para la obra respectiva.</w:t>
            </w:r>
            <w:r w:rsidDel="00000000" w:rsidR="00000000" w:rsidRPr="00000000">
              <w:rPr>
                <w:rtl w:val="0"/>
              </w:rPr>
            </w:r>
          </w:p>
          <w:p w:rsidR="00000000" w:rsidDel="00000000" w:rsidP="00000000" w:rsidRDefault="00000000" w:rsidRPr="00000000" w14:paraId="00002FE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E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En el caso de las empresas productoras de obras cinematográficas nacionales, estas podrán o no realizar la contratación a través de sociedades colombianas de servicios cinematográficos.</w:t>
            </w:r>
          </w:p>
          <w:p w:rsidR="00000000" w:rsidDel="00000000" w:rsidP="00000000" w:rsidRDefault="00000000" w:rsidRPr="00000000" w14:paraId="00002FE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E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El titular o productor cinematográfico deberá garantizar integralmente al personal que contrate o vincule laboralmente en el país, los derechos y prestaciones sociales consagrados en la legislación colombiana.</w:t>
            </w:r>
          </w:p>
          <w:p w:rsidR="00000000" w:rsidDel="00000000" w:rsidP="00000000" w:rsidRDefault="00000000" w:rsidRPr="00000000" w14:paraId="00002FE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2FEF">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PARÁGRAFO 3o. Las obras audiovisuales a las que se refiere este artículo podrán optar por la contraprestación o el certificado. Ambos mecanismos de estímulo no son compatibles en una misma obra.</w:t>
            </w:r>
          </w:p>
          <w:p w:rsidR="00000000" w:rsidDel="00000000" w:rsidP="00000000" w:rsidRDefault="00000000" w:rsidRPr="00000000" w14:paraId="00002FF0">
            <w:pPr>
              <w:jc w:val="both"/>
              <w:rPr>
                <w:rFonts w:ascii="Cambria" w:cs="Cambria" w:eastAsia="Cambria" w:hAnsi="Cambria"/>
                <w:sz w:val="16"/>
                <w:szCs w:val="16"/>
                <w:highlight w:val="lightGray"/>
              </w:rPr>
            </w:pPr>
            <w:r w:rsidDel="00000000" w:rsidR="00000000" w:rsidRPr="00000000">
              <w:rPr>
                <w:rtl w:val="0"/>
              </w:rPr>
            </w:r>
          </w:p>
          <w:p w:rsidR="00000000" w:rsidDel="00000000" w:rsidP="00000000" w:rsidRDefault="00000000" w:rsidRPr="00000000" w14:paraId="00002FF1">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PARÁGRAFO 4o. El Certificado de Inversión Audiovisual en Colombia es un valor negociable que se emite a nombre del productor extranjero responsable del proyecto, el cual puede negociarlo con personas naturales o jurídicas declarantes del impuesto de renta en Colombia. El ingreso que obtenga el productor extranjero por la transferencia del Certificado no constituye para él ingreso tributario en Colombia, y no es susceptible de retención en la fuente en el país.</w:t>
            </w:r>
          </w:p>
          <w:p w:rsidR="00000000" w:rsidDel="00000000" w:rsidP="00000000" w:rsidRDefault="00000000" w:rsidRPr="00000000" w14:paraId="00002FF2">
            <w:pPr>
              <w:jc w:val="both"/>
              <w:rPr>
                <w:rFonts w:ascii="Cambria" w:cs="Cambria" w:eastAsia="Cambria" w:hAnsi="Cambria"/>
                <w:sz w:val="16"/>
                <w:szCs w:val="16"/>
                <w:highlight w:val="lightGray"/>
              </w:rPr>
            </w:pPr>
            <w:r w:rsidDel="00000000" w:rsidR="00000000" w:rsidRPr="00000000">
              <w:rPr>
                <w:rtl w:val="0"/>
              </w:rPr>
            </w:r>
          </w:p>
          <w:p w:rsidR="00000000" w:rsidDel="00000000" w:rsidP="00000000" w:rsidRDefault="00000000" w:rsidRPr="00000000" w14:paraId="00002FF3">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PARÁGRAFO 5o. Para el uso del certificado de inversión audiovisual el Gobierno nacional reglamentará la materia.</w:t>
            </w:r>
          </w:p>
          <w:p w:rsidR="00000000" w:rsidDel="00000000" w:rsidP="00000000" w:rsidRDefault="00000000" w:rsidRPr="00000000" w14:paraId="00002FF4">
            <w:pPr>
              <w:jc w:val="both"/>
              <w:rPr>
                <w:rFonts w:ascii="Cambria" w:cs="Cambria" w:eastAsia="Cambria" w:hAnsi="Cambria"/>
                <w:sz w:val="16"/>
                <w:szCs w:val="16"/>
                <w:highlight w:val="lightGray"/>
              </w:rPr>
            </w:pPr>
            <w:r w:rsidDel="00000000" w:rsidR="00000000" w:rsidRPr="00000000">
              <w:rPr>
                <w:rtl w:val="0"/>
              </w:rPr>
            </w:r>
          </w:p>
          <w:p w:rsidR="00000000" w:rsidDel="00000000" w:rsidP="00000000" w:rsidRDefault="00000000" w:rsidRPr="00000000" w14:paraId="00002FF5">
            <w:pPr>
              <w:jc w:val="both"/>
              <w:rPr>
                <w:rFonts w:ascii="Cambria" w:cs="Cambria" w:eastAsia="Cambria" w:hAnsi="Cambria"/>
                <w:sz w:val="16"/>
                <w:szCs w:val="16"/>
                <w:highlight w:val="lightGray"/>
              </w:rPr>
            </w:pPr>
            <w:r w:rsidDel="00000000" w:rsidR="00000000" w:rsidRPr="00000000">
              <w:rPr>
                <w:rFonts w:ascii="Cambria" w:cs="Cambria" w:eastAsia="Cambria" w:hAnsi="Cambria"/>
                <w:sz w:val="16"/>
                <w:szCs w:val="16"/>
                <w:highlight w:val="lightGray"/>
                <w:rtl w:val="0"/>
              </w:rPr>
              <w:t xml:space="preserve">PARÁGRAFO 6o. El Comité Promoción Fílmica Colombia fijará en los dos últimos meses de cada año, el monto máximo de Certificados de Inversión Audiovisual en Colombia que podrán otorgarse en el año calendario siguiente, en perspectiva de las condiciones de sector audiovisual, así como el monto mínimo de las inversiones requeridas en el país, el porcentaje de inversión para la operación del sistema de evaluación, seguimiento de proyectos y otorgamiento de los Certificados sin superar un cinco por ciento (5%), requisitos de inversión, sectores audiovisuales destinatarios y demás aspectos operativos correspondientes. El manejo del sistema pertinente de evaluación, seguimiento de proyectos y emisión de los Certificados podrá hacerse, de ser preciso según decisión del Ministerio de Cultura, mediante un contrato de asociación o cooperación con una entidad sin ánimo de lucro afín con los propósitos de esta Ley.</w:t>
            </w:r>
          </w:p>
          <w:p w:rsidR="00000000" w:rsidDel="00000000" w:rsidP="00000000" w:rsidRDefault="00000000" w:rsidRPr="00000000" w14:paraId="00002FF6">
            <w:pPr>
              <w:jc w:val="both"/>
              <w:rPr>
                <w:rFonts w:ascii="Cambria" w:cs="Cambria" w:eastAsia="Cambria" w:hAnsi="Cambria"/>
                <w:sz w:val="16"/>
                <w:szCs w:val="16"/>
                <w:highlight w:val="lightGray"/>
              </w:rPr>
            </w:pPr>
            <w:r w:rsidDel="00000000" w:rsidR="00000000" w:rsidRPr="00000000">
              <w:rPr>
                <w:rtl w:val="0"/>
              </w:rPr>
            </w:r>
          </w:p>
          <w:p w:rsidR="00000000" w:rsidDel="00000000" w:rsidP="00000000" w:rsidRDefault="00000000" w:rsidRPr="00000000" w14:paraId="00002FF7">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lightGray"/>
                <w:rtl w:val="0"/>
              </w:rPr>
              <w:t xml:space="preserve">El Manual de Asignación de Recursos que corresponde expedir al Comité Promoción Fílmica Colombia determinará mecanismos similares de operatividad para el sistema de contraprestación del Fondo Fílmico Colombia y el de los Certificados de Inversión Audiovisual en Colombia.</w:t>
            </w:r>
            <w:r w:rsidDel="00000000" w:rsidR="00000000" w:rsidRPr="00000000">
              <w:rPr>
                <w:rtl w:val="0"/>
              </w:rPr>
            </w:r>
          </w:p>
          <w:p w:rsidR="00000000" w:rsidDel="00000000" w:rsidP="00000000" w:rsidRDefault="00000000" w:rsidRPr="00000000" w14:paraId="00002FF8">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2FF9">
            <w:pPr>
              <w:jc w:val="both"/>
              <w:rPr>
                <w:rFonts w:ascii="Cambria" w:cs="Cambria" w:eastAsia="Cambria" w:hAnsi="Cambria"/>
                <w:b w:val="1"/>
                <w:sz w:val="20"/>
                <w:szCs w:val="20"/>
              </w:rPr>
            </w:pPr>
            <w:r w:rsidDel="00000000" w:rsidR="00000000" w:rsidRPr="00000000">
              <w:rPr>
                <w:rFonts w:ascii="Cambria" w:cs="Cambria" w:eastAsia="Cambria" w:hAnsi="Cambria"/>
                <w:color w:val="ff0000"/>
                <w:sz w:val="16"/>
                <w:szCs w:val="16"/>
                <w:rtl w:val="0"/>
              </w:rPr>
              <w:t xml:space="preserve">Este artículo seguiría igual durante 2020 excepto por el “descuento al impuesto de renta” mencionado en el inciso segundo, el cual queda derogado tácitamente con lo dispuesto en el art. 96 de la Ley 2010 de diciembre 27 de 2019</w:t>
            </w:r>
            <w:r w:rsidDel="00000000" w:rsidR="00000000" w:rsidRPr="00000000">
              <w:rPr>
                <w:rtl w:val="0"/>
              </w:rPr>
            </w:r>
          </w:p>
        </w:tc>
      </w:tr>
    </w:tbl>
    <w:p w:rsidR="00000000" w:rsidDel="00000000" w:rsidP="00000000" w:rsidRDefault="00000000" w:rsidRPr="00000000" w14:paraId="00002FFA">
      <w:pPr>
        <w:rPr/>
      </w:pPr>
      <w:r w:rsidDel="00000000" w:rsidR="00000000" w:rsidRPr="00000000">
        <w:rPr>
          <w:rtl w:val="0"/>
        </w:rPr>
      </w:r>
    </w:p>
    <w:p w:rsidR="00000000" w:rsidDel="00000000" w:rsidP="00000000" w:rsidRDefault="00000000" w:rsidRPr="00000000" w14:paraId="00002FFB">
      <w:pPr>
        <w:rPr/>
      </w:pPr>
      <w:r w:rsidDel="00000000" w:rsidR="00000000" w:rsidRPr="00000000">
        <w:rPr>
          <w:rtl w:val="0"/>
        </w:rPr>
      </w:r>
    </w:p>
    <w:p w:rsidR="00000000" w:rsidDel="00000000" w:rsidP="00000000" w:rsidRDefault="00000000" w:rsidRPr="00000000" w14:paraId="00002FFC">
      <w:pPr>
        <w:rPr>
          <w:b w:val="1"/>
          <w:color w:val="ff0000"/>
        </w:rPr>
      </w:pPr>
      <w:r w:rsidDel="00000000" w:rsidR="00000000" w:rsidRPr="00000000">
        <w:rPr>
          <w:b w:val="1"/>
          <w:color w:val="ff0000"/>
          <w:rtl w:val="0"/>
        </w:rPr>
        <w:t xml:space="preserve">Ley 1575 de agosto 21 de 2012 </w:t>
      </w:r>
    </w:p>
    <w:tbl>
      <w:tblPr>
        <w:tblStyle w:val="Table72"/>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blHeader w:val="0"/>
        </w:trPr>
        <w:tc>
          <w:tcPr/>
          <w:p w:rsidR="00000000" w:rsidDel="00000000" w:rsidP="00000000" w:rsidRDefault="00000000" w:rsidRPr="00000000" w14:paraId="00002FFD">
            <w:pPr>
              <w:jc w:val="center"/>
              <w:rPr>
                <w:b w:val="1"/>
                <w:sz w:val="16"/>
                <w:szCs w:val="16"/>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2FFE">
            <w:pPr>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p>
        </w:tc>
        <w:tc>
          <w:tcPr/>
          <w:p w:rsidR="00000000" w:rsidDel="00000000" w:rsidP="00000000" w:rsidRDefault="00000000" w:rsidRPr="00000000" w14:paraId="00002FFF">
            <w:pPr>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p>
        </w:tc>
      </w:tr>
      <w:tr>
        <w:trPr>
          <w:cantSplit w:val="0"/>
          <w:tblHeader w:val="0"/>
        </w:trPr>
        <w:tc>
          <w:tcPr/>
          <w:bookmarkStart w:colFirst="0" w:colLast="0" w:name="2y3w247" w:id="111"/>
          <w:bookmarkEnd w:id="111"/>
          <w:p w:rsidR="00000000" w:rsidDel="00000000" w:rsidP="00000000" w:rsidRDefault="00000000" w:rsidRPr="00000000" w14:paraId="00003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32. Adquisición de equipos</w:t>
            </w: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Los cuerpos de bomberos oficiales,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voluntarios y aeronáuticos y los demás órganos operativos del sistema para la prevención y atención de desastres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estarán exentos del pago de impuestos, tasas o contribuciones, aranceles y nacionalización en la adquisición por compra o donación de vehículos, equipos o elementos nuevos o usados.</w:t>
            </w:r>
          </w:p>
          <w:p w:rsidR="00000000" w:rsidDel="00000000" w:rsidP="00000000" w:rsidRDefault="00000000" w:rsidRPr="00000000" w14:paraId="00003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r>
          </w:p>
          <w:p w:rsidR="00000000" w:rsidDel="00000000" w:rsidP="00000000" w:rsidRDefault="00000000" w:rsidRPr="00000000" w14:paraId="00003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3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Las exenciones dispuestas en el presente artículo para la adquisición por compra o donación de vehículos, equipos o elementos nuevos o usados utilizados para la gestión integral del riesgo contra incendio, los preparativos y atención de rescates a la actividad bomberil y la atención de incidentes con materiales peligrosos aplicará solamente para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los cuerpos de bomberos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3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La nacionalización y los registros que requiera el respectivo equipo se harán a nombre del cuerpo de bomberos que lo adquiera.</w:t>
            </w:r>
          </w:p>
          <w:p w:rsidR="00000000" w:rsidDel="00000000" w:rsidP="00000000" w:rsidRDefault="00000000" w:rsidRPr="00000000" w14:paraId="00003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En el caso de la donación de vehículos usados, estos no podrán tener una vida superior a diez (10) años, respecto de la fecha de su fabricación.</w:t>
            </w:r>
          </w:p>
          <w:p w:rsidR="00000000" w:rsidDel="00000000" w:rsidP="00000000" w:rsidRDefault="00000000" w:rsidRPr="00000000" w14:paraId="00003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3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Así mismo, los cuerpos de bomberos estarán exentos de pago de impuestos de renta y de peajes para todos los vehículos de las instituciones bomberiles debidamente acreditados e identificados con sus logos respectivos.</w:t>
            </w:r>
          </w:p>
          <w:p w:rsidR="00000000" w:rsidDel="00000000" w:rsidP="00000000" w:rsidRDefault="00000000" w:rsidRPr="00000000" w14:paraId="00003008">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00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32. Adquisición de equipos </w:t>
            </w:r>
            <w:r w:rsidDel="00000000" w:rsidR="00000000" w:rsidRPr="00000000">
              <w:rPr>
                <w:rFonts w:ascii="Cambria" w:cs="Cambria" w:eastAsia="Cambria" w:hAnsi="Cambria"/>
                <w:b w:val="1"/>
                <w:color w:val="ff0000"/>
                <w:sz w:val="16"/>
                <w:szCs w:val="16"/>
                <w:rtl w:val="0"/>
              </w:rPr>
              <w:t xml:space="preserve">(modificado con art. 12 de la Ley 1943 de diciembre 28 de 2018)</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highlight w:val="yellow"/>
                <w:rtl w:val="0"/>
              </w:rPr>
              <w:t xml:space="preserve">Los equipos y vehículos especializados destinados para la gestión integral del riesgo contra incendio, los preparativos y atención de rescates en todas sus modalidades y la atención de incidentes con materiales peligrosos</w:t>
            </w:r>
            <w:r w:rsidDel="00000000" w:rsidR="00000000" w:rsidRPr="00000000">
              <w:rPr>
                <w:rFonts w:ascii="Cambria" w:cs="Cambria" w:eastAsia="Cambria" w:hAnsi="Cambria"/>
                <w:sz w:val="16"/>
                <w:szCs w:val="16"/>
                <w:rtl w:val="0"/>
              </w:rPr>
              <w:t xml:space="preserve"> estarán exentos del pago del impuesto de IVA, tasas o contribuciones, aranceles y nacionalización en la adquisición por compra o donación de vehículos, equipos o elementos </w:t>
            </w:r>
            <w:r w:rsidDel="00000000" w:rsidR="00000000" w:rsidRPr="00000000">
              <w:rPr>
                <w:rFonts w:ascii="Cambria" w:cs="Cambria" w:eastAsia="Cambria" w:hAnsi="Cambria"/>
                <w:sz w:val="16"/>
                <w:szCs w:val="16"/>
                <w:highlight w:val="yellow"/>
                <w:rtl w:val="0"/>
              </w:rPr>
              <w:t xml:space="preserve">nuevos o usados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siempre y cuando el destinatario final</w:t>
            </w:r>
            <w:r w:rsidDel="00000000" w:rsidR="00000000" w:rsidRPr="00000000">
              <w:rPr>
                <w:rFonts w:ascii="Cambria" w:cs="Cambria" w:eastAsia="Cambria" w:hAnsi="Cambria"/>
                <w:sz w:val="16"/>
                <w:szCs w:val="16"/>
                <w:rtl w:val="0"/>
              </w:rPr>
              <w:t xml:space="preserve"> sea Bomberos de Colombia. </w:t>
            </w:r>
          </w:p>
          <w:p w:rsidR="00000000" w:rsidDel="00000000" w:rsidP="00000000" w:rsidRDefault="00000000" w:rsidRPr="00000000" w14:paraId="0000300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0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exenciones dispuestas en el presente artículo para la adquisición por compra o donación de vehículos, equipos o elementos nuevos o usados utilizados para la gestión integral del riesgo contra incendio, los preparativos y atención de rescate a la actividad bomberil y la atención de incidentes con materiales peligrosos aplicara solamente para </w:t>
            </w:r>
            <w:r w:rsidDel="00000000" w:rsidR="00000000" w:rsidRPr="00000000">
              <w:rPr>
                <w:rFonts w:ascii="Cambria" w:cs="Cambria" w:eastAsia="Cambria" w:hAnsi="Cambria"/>
                <w:sz w:val="16"/>
                <w:szCs w:val="16"/>
                <w:highlight w:val="yellow"/>
                <w:rtl w:val="0"/>
              </w:rPr>
              <w:t xml:space="preserve">Bomberos de Colombia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00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nacionalización y los registros que requiera el respectivo equipo se harán a nombre del cuerpo de bomberos que lo adquiera. </w:t>
            </w:r>
          </w:p>
          <w:p w:rsidR="00000000" w:rsidDel="00000000" w:rsidP="00000000" w:rsidRDefault="00000000" w:rsidRPr="00000000" w14:paraId="0000300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1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la donación de vehículos usados, estos no podrán tener una vida superior a diez (10) años, respecto de la fecha de su fabricación. </w:t>
            </w:r>
          </w:p>
          <w:p w:rsidR="00000000" w:rsidDel="00000000" w:rsidP="00000000" w:rsidRDefault="00000000" w:rsidRPr="00000000" w14:paraId="000030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Así mismo los cuerpos de bomberos estarán exentos de pago de impuestos de renta y de peajes para todos los vehículos de las instituciones bomberiles debidamente acreditados e identificados con sus logos respectivos. </w:t>
            </w:r>
          </w:p>
          <w:p w:rsidR="00000000" w:rsidDel="00000000" w:rsidP="00000000" w:rsidRDefault="00000000" w:rsidRPr="00000000" w14:paraId="00003013">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014">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32. Adquisición de equipos </w:t>
            </w:r>
            <w:r w:rsidDel="00000000" w:rsidR="00000000" w:rsidRPr="00000000">
              <w:rPr>
                <w:rFonts w:ascii="Cambria" w:cs="Cambria" w:eastAsia="Cambria" w:hAnsi="Cambria"/>
                <w:b w:val="1"/>
                <w:color w:val="ff0000"/>
                <w:sz w:val="16"/>
                <w:szCs w:val="16"/>
                <w:rtl w:val="0"/>
              </w:rPr>
              <w:t xml:space="preserve">(modificado con art. 14 de la Ley 2010 de diciembre 27 de 2019)</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sz w:val="16"/>
                <w:szCs w:val="16"/>
                <w:rtl w:val="0"/>
              </w:rPr>
              <w:t xml:space="preserve">Los equipos y vehículos especializados destinados para la gestión integral del riesgo contra incendio, los preparativos y atención de rescates en todas sus modalidades y la atención de incidentes con materiales peligrosos estarán exentos del pago del impuesto de IVA, tasas o contribuciones, aranceles y nacionalización en la adquisición por compra o donación de vehículos, equipos o elementos nuevos o usados siempre y cuando el destinatario final sea Bomberos de Colombia. </w:t>
            </w:r>
          </w:p>
          <w:p w:rsidR="00000000" w:rsidDel="00000000" w:rsidP="00000000" w:rsidRDefault="00000000" w:rsidRPr="00000000" w14:paraId="0000301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1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exenciones dispuestas en el presente artículo para la adquisición por compra o donación de vehículos, equipos o elementos nuevos o usados utilizados para la gestión integral del riesgo contra incendio, los preparativos y atención de rescate a la actividad bomberil y la atención de incidentes con materiales peligrosos aplicara solamente para Bomberos de Colombia. </w:t>
            </w:r>
          </w:p>
          <w:p w:rsidR="00000000" w:rsidDel="00000000" w:rsidP="00000000" w:rsidRDefault="00000000" w:rsidRPr="00000000" w14:paraId="0000301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1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nacionalización y los registros que requiera el respectivo equipo se harán a nombre del cuerpo de bomberos que lo adquiera. </w:t>
            </w:r>
          </w:p>
          <w:p w:rsidR="00000000" w:rsidDel="00000000" w:rsidP="00000000" w:rsidRDefault="00000000" w:rsidRPr="00000000" w14:paraId="000030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1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la donación de vehículos usados, estos no podrán tener una vida superior a diez (10) años, respecto de la fecha de su fabricación. </w:t>
            </w:r>
          </w:p>
          <w:p w:rsidR="00000000" w:rsidDel="00000000" w:rsidP="00000000" w:rsidRDefault="00000000" w:rsidRPr="00000000" w14:paraId="000030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1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Así mismo los cuerpos de bomberos estarán exentos de pago de impuestos de renta y de peajes para todos los vehículos de las instituciones bomberiles debidamente acreditados e identificados con sus logos respectivos. </w:t>
            </w:r>
          </w:p>
          <w:p w:rsidR="00000000" w:rsidDel="00000000" w:rsidP="00000000" w:rsidRDefault="00000000" w:rsidRPr="00000000" w14:paraId="0000301E">
            <w:pPr>
              <w:jc w:val="both"/>
              <w:rPr>
                <w:rFonts w:ascii="Cambria" w:cs="Cambria" w:eastAsia="Cambria" w:hAnsi="Cambria"/>
                <w:b w:val="1"/>
                <w:sz w:val="16"/>
                <w:szCs w:val="16"/>
              </w:rPr>
            </w:pPr>
            <w:r w:rsidDel="00000000" w:rsidR="00000000" w:rsidRPr="00000000">
              <w:rPr>
                <w:rtl w:val="0"/>
              </w:rPr>
            </w:r>
          </w:p>
        </w:tc>
      </w:tr>
    </w:tbl>
    <w:p w:rsidR="00000000" w:rsidDel="00000000" w:rsidP="00000000" w:rsidRDefault="00000000" w:rsidRPr="00000000" w14:paraId="0000301F">
      <w:pPr>
        <w:rPr/>
      </w:pPr>
      <w:r w:rsidDel="00000000" w:rsidR="00000000" w:rsidRPr="00000000">
        <w:rPr>
          <w:rtl w:val="0"/>
        </w:rPr>
      </w:r>
    </w:p>
    <w:p w:rsidR="00000000" w:rsidDel="00000000" w:rsidP="00000000" w:rsidRDefault="00000000" w:rsidRPr="00000000" w14:paraId="00003020">
      <w:pPr>
        <w:rPr>
          <w:b w:val="1"/>
          <w:color w:val="ff0000"/>
        </w:rPr>
      </w:pPr>
      <w:r w:rsidDel="00000000" w:rsidR="00000000" w:rsidRPr="00000000">
        <w:rPr>
          <w:b w:val="1"/>
          <w:color w:val="ff0000"/>
          <w:rtl w:val="0"/>
        </w:rPr>
        <w:t xml:space="preserve">Ley 1607 de diciembre 26 de 2012 (reforma tributaria)</w:t>
      </w:r>
    </w:p>
    <w:tbl>
      <w:tblPr>
        <w:tblStyle w:val="Table73"/>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blHeader w:val="0"/>
        </w:trPr>
        <w:tc>
          <w:tcPr/>
          <w:p w:rsidR="00000000" w:rsidDel="00000000" w:rsidP="00000000" w:rsidRDefault="00000000" w:rsidRPr="00000000" w14:paraId="00003021">
            <w:pPr>
              <w:jc w:val="center"/>
              <w:rPr>
                <w:b w:val="1"/>
                <w:sz w:val="16"/>
                <w:szCs w:val="16"/>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3022">
            <w:pP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p>
        </w:tc>
        <w:tc>
          <w:tcPr/>
          <w:p w:rsidR="00000000" w:rsidDel="00000000" w:rsidP="00000000" w:rsidRDefault="00000000" w:rsidRPr="00000000" w14:paraId="00003023">
            <w:pPr>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p>
        </w:tc>
      </w:tr>
      <w:tr>
        <w:trPr>
          <w:cantSplit w:val="0"/>
          <w:tblHeader w:val="0"/>
        </w:trPr>
        <w:tc>
          <w:tcPr/>
          <w:bookmarkStart w:colFirst="0" w:colLast="0" w:name="1d96cc0" w:id="112"/>
          <w:bookmarkEnd w:id="112"/>
          <w:p w:rsidR="00000000" w:rsidDel="00000000" w:rsidP="00000000" w:rsidRDefault="00000000" w:rsidRPr="00000000" w14:paraId="00003024">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179</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sz w:val="16"/>
                <w:szCs w:val="16"/>
                <w:rtl w:val="0"/>
              </w:rPr>
              <w:t xml:space="preserve">Sanciones.</w:t>
            </w:r>
            <w:r w:rsidDel="00000000" w:rsidR="00000000" w:rsidRPr="00000000">
              <w:rPr>
                <w:rFonts w:ascii="Cambria" w:cs="Cambria" w:eastAsia="Cambria" w:hAnsi="Cambria"/>
                <w:sz w:val="16"/>
                <w:szCs w:val="16"/>
                <w:rtl w:val="0"/>
              </w:rPr>
              <w:t xml:space="preserve"> La UGPP será la entidad competente para imponer las sanciones de que trata el presente artículo y las mismas se aplicarán sin perjuicio del cobro de los respectivos intereses moratorios o cálculo actuarial según sea el caso.</w:t>
              <w:br w:type="textWrapping"/>
              <w:t xml:space="preserve"> </w:t>
            </w:r>
          </w:p>
          <w:p w:rsidR="00000000" w:rsidDel="00000000" w:rsidP="00000000" w:rsidRDefault="00000000" w:rsidRPr="00000000" w14:paraId="0000302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Al aportante a quien la UGPP le haya notificado requerimiento para declarar y/o corregir, por conductas de omisión o mora se le propondrá una sanción por no declarar equivalente al 5% del valor dejado de liquidar y pagar por cada mes o fracción de mes de retardo, sin que exceda el 100% del valor del aporte a cargo, y sin perjuicio de los intereses moratorios a que haya lugar.</w:t>
            </w:r>
          </w:p>
          <w:p w:rsidR="00000000" w:rsidDel="00000000" w:rsidP="00000000" w:rsidRDefault="00000000" w:rsidRPr="00000000" w14:paraId="0000302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Si el aportante no presenta y paga las autoliquidaciones dentro del término de respuesta al requerimiento para declarar y/o corregir, la UGPP le impondrá en la liquidación oficial sanción por no declarar equivalente al 10% del valor dejado de liquidar y pagar por cada mes o fracción de mes de retardo, sin exceder el 200% del valor del aporte a cargo, sin perjuicio de los intereses moratorios a que haya lugar.</w:t>
              <w:br w:type="textWrapping"/>
              <w:t xml:space="preserve"> </w:t>
            </w:r>
          </w:p>
          <w:p w:rsidR="00000000" w:rsidDel="00000000" w:rsidP="00000000" w:rsidRDefault="00000000" w:rsidRPr="00000000" w14:paraId="000030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 la declaración se presenta antes de que se profiera el requerimiento para declarar y/o corregir no habrá lugar a sanción.</w:t>
              <w:br w:type="textWrapping"/>
              <w:t xml:space="preserve"> </w:t>
            </w:r>
          </w:p>
          <w:p w:rsidR="00000000" w:rsidDel="00000000" w:rsidP="00000000" w:rsidRDefault="00000000" w:rsidRPr="00000000" w14:paraId="0000302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La sanción aquí establecida será aplicada a los procesos en curso a los cuales no se les haya decidido el recurso de reconsideración, si les es más favorable.</w:t>
              <w:br w:type="textWrapping"/>
              <w:t xml:space="preserve"> </w:t>
            </w:r>
          </w:p>
          <w:p w:rsidR="00000000" w:rsidDel="00000000" w:rsidP="00000000" w:rsidRDefault="00000000" w:rsidRPr="00000000" w14:paraId="0000302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El aportante a quien se le haya notificado el requerimiento para declarar y/o corregir, que corrija por inexactitud la autoliquidación de las contribuciones parafiscales de la protección social deberá liquidar y pagar una sanción equivalente al 35% de la diferencia entre el valor a pagar y el inicialmente declarado.</w:t>
              <w:br w:type="textWrapping"/>
              <w:t xml:space="preserve"> </w:t>
            </w:r>
          </w:p>
          <w:p w:rsidR="00000000" w:rsidDel="00000000" w:rsidP="00000000" w:rsidRDefault="00000000" w:rsidRPr="00000000" w14:paraId="000030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 el aportante no corrige la autoliquidación dentro del plazo para dar respuesta al requerimiento para declarar y/o corregir, la UGPP impondrá en la liquidación oficial una sanción equivalente al 60% de la diferencia entre el valor a pagar determinado y el inicialmente declarado, sin perjuicio de los intereses moratorios a que haya lugar.</w:t>
              <w:br w:type="textWrapping"/>
              <w:t xml:space="preserve"> </w:t>
            </w:r>
          </w:p>
          <w:p w:rsidR="00000000" w:rsidDel="00000000" w:rsidP="00000000" w:rsidRDefault="00000000" w:rsidRPr="00000000" w14:paraId="0000302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Los aportantes a los que la UGPP les solicite información </w:t>
            </w:r>
            <w:r w:rsidDel="00000000" w:rsidR="00000000" w:rsidRPr="00000000">
              <w:rPr>
                <w:rFonts w:ascii="Cambria" w:cs="Cambria" w:eastAsia="Cambria" w:hAnsi="Cambria"/>
                <w:sz w:val="16"/>
                <w:szCs w:val="16"/>
                <w:highlight w:val="yellow"/>
                <w:rtl w:val="0"/>
              </w:rPr>
              <w:t xml:space="preserve">y/o pruebas</w:t>
            </w:r>
            <w:r w:rsidDel="00000000" w:rsidR="00000000" w:rsidRPr="00000000">
              <w:rPr>
                <w:rFonts w:ascii="Cambria" w:cs="Cambria" w:eastAsia="Cambria" w:hAnsi="Cambria"/>
                <w:sz w:val="16"/>
                <w:szCs w:val="16"/>
                <w:rtl w:val="0"/>
              </w:rPr>
              <w:t xml:space="preserve">, que no la suministren dentro del plazo establecido, o la suministren en forma incompleta o inexacta, se harán acreedoras a una sanción hasta de 15.000 UVT, a favor del tesoro nacional, que se liquidará de acuerdo con el número de meses o fracción de mes de incumplimiento, así:</w:t>
            </w:r>
          </w:p>
          <w:p w:rsidR="00000000" w:rsidDel="00000000" w:rsidP="00000000" w:rsidRDefault="00000000" w:rsidRPr="00000000" w14:paraId="0000302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2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2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31">
            <w:pPr>
              <w:jc w:val="both"/>
              <w:rPr>
                <w:rFonts w:ascii="Cambria" w:cs="Cambria" w:eastAsia="Cambria" w:hAnsi="Cambria"/>
                <w:sz w:val="16"/>
                <w:szCs w:val="16"/>
              </w:rPr>
            </w:pPr>
            <w:r w:rsidDel="00000000" w:rsidR="00000000" w:rsidRPr="00000000">
              <w:rPr>
                <w:rtl w:val="0"/>
              </w:rPr>
            </w:r>
          </w:p>
          <w:tbl>
            <w:tblPr>
              <w:tblStyle w:val="Table74"/>
              <w:tblW w:w="4082.999999999999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1"/>
              <w:gridCol w:w="2042"/>
              <w:tblGridChange w:id="0">
                <w:tblGrid>
                  <w:gridCol w:w="2041"/>
                  <w:gridCol w:w="2042"/>
                </w:tblGrid>
              </w:tblGridChange>
            </w:tblGrid>
            <w:tr>
              <w:trPr>
                <w:cantSplit w:val="0"/>
                <w:tblHeader w:val="0"/>
              </w:trPr>
              <w:tc>
                <w:tcPr>
                  <w:vAlign w:val="center"/>
                </w:tcPr>
                <w:p w:rsidR="00000000" w:rsidDel="00000000" w:rsidP="00000000" w:rsidRDefault="00000000" w:rsidRPr="00000000" w14:paraId="0000303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Número de meses o fracción de mes en mora</w:t>
                  </w:r>
                  <w:r w:rsidDel="00000000" w:rsidR="00000000" w:rsidRPr="00000000">
                    <w:rPr>
                      <w:rtl w:val="0"/>
                    </w:rPr>
                  </w:r>
                </w:p>
              </w:tc>
              <w:tc>
                <w:tcPr>
                  <w:vAlign w:val="center"/>
                </w:tcPr>
                <w:p w:rsidR="00000000" w:rsidDel="00000000" w:rsidP="00000000" w:rsidRDefault="00000000" w:rsidRPr="00000000" w14:paraId="0000303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Número de UVT a pagar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303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1</w:t>
                  </w:r>
                </w:p>
              </w:tc>
              <w:tc>
                <w:tcPr>
                  <w:vAlign w:val="center"/>
                </w:tcPr>
                <w:p w:rsidR="00000000" w:rsidDel="00000000" w:rsidP="00000000" w:rsidRDefault="00000000" w:rsidRPr="00000000" w14:paraId="00003035">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w:t>
                  </w:r>
                </w:p>
              </w:tc>
            </w:tr>
            <w:tr>
              <w:trPr>
                <w:cantSplit w:val="0"/>
                <w:tblHeader w:val="0"/>
              </w:trPr>
              <w:tc>
                <w:tcPr>
                  <w:vAlign w:val="center"/>
                </w:tcPr>
                <w:p w:rsidR="00000000" w:rsidDel="00000000" w:rsidP="00000000" w:rsidRDefault="00000000" w:rsidRPr="00000000" w14:paraId="000030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2</w:t>
                  </w:r>
                </w:p>
              </w:tc>
              <w:tc>
                <w:tcPr>
                  <w:vAlign w:val="center"/>
                </w:tcPr>
                <w:p w:rsidR="00000000" w:rsidDel="00000000" w:rsidP="00000000" w:rsidRDefault="00000000" w:rsidRPr="00000000" w14:paraId="00003037">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w:t>
                  </w:r>
                </w:p>
              </w:tc>
            </w:tr>
            <w:tr>
              <w:trPr>
                <w:cantSplit w:val="0"/>
                <w:tblHeader w:val="0"/>
              </w:trPr>
              <w:tc>
                <w:tcPr>
                  <w:vAlign w:val="center"/>
                </w:tcPr>
                <w:p w:rsidR="00000000" w:rsidDel="00000000" w:rsidP="00000000" w:rsidRDefault="00000000" w:rsidRPr="00000000" w14:paraId="0000303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3</w:t>
                  </w:r>
                </w:p>
              </w:tc>
              <w:tc>
                <w:tcPr>
                  <w:vAlign w:val="center"/>
                </w:tcPr>
                <w:p w:rsidR="00000000" w:rsidDel="00000000" w:rsidP="00000000" w:rsidRDefault="00000000" w:rsidRPr="00000000" w14:paraId="00003039">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240</w:t>
                  </w:r>
                </w:p>
              </w:tc>
            </w:tr>
            <w:tr>
              <w:trPr>
                <w:cantSplit w:val="0"/>
                <w:tblHeader w:val="0"/>
              </w:trPr>
              <w:tc>
                <w:tcPr>
                  <w:vAlign w:val="center"/>
                </w:tcPr>
                <w:p w:rsidR="00000000" w:rsidDel="00000000" w:rsidP="00000000" w:rsidRDefault="00000000" w:rsidRPr="00000000" w14:paraId="000030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4</w:t>
                  </w:r>
                </w:p>
              </w:tc>
              <w:tc>
                <w:tcPr>
                  <w:vAlign w:val="center"/>
                </w:tcPr>
                <w:p w:rsidR="00000000" w:rsidDel="00000000" w:rsidP="00000000" w:rsidRDefault="00000000" w:rsidRPr="00000000" w14:paraId="0000303B">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450</w:t>
                  </w:r>
                </w:p>
              </w:tc>
            </w:tr>
            <w:tr>
              <w:trPr>
                <w:cantSplit w:val="0"/>
                <w:tblHeader w:val="0"/>
              </w:trPr>
              <w:tc>
                <w:tcPr>
                  <w:vAlign w:val="center"/>
                </w:tcPr>
                <w:p w:rsidR="00000000" w:rsidDel="00000000" w:rsidP="00000000" w:rsidRDefault="00000000" w:rsidRPr="00000000" w14:paraId="0000303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5</w:t>
                  </w:r>
                </w:p>
              </w:tc>
              <w:tc>
                <w:tcPr>
                  <w:vAlign w:val="center"/>
                </w:tcPr>
                <w:p w:rsidR="00000000" w:rsidDel="00000000" w:rsidP="00000000" w:rsidRDefault="00000000" w:rsidRPr="00000000" w14:paraId="0000303D">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750</w:t>
                  </w:r>
                </w:p>
              </w:tc>
            </w:tr>
            <w:tr>
              <w:trPr>
                <w:cantSplit w:val="0"/>
                <w:tblHeader w:val="0"/>
              </w:trPr>
              <w:tc>
                <w:tcPr>
                  <w:vAlign w:val="center"/>
                </w:tcPr>
                <w:p w:rsidR="00000000" w:rsidDel="00000000" w:rsidP="00000000" w:rsidRDefault="00000000" w:rsidRPr="00000000" w14:paraId="000030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6</w:t>
                  </w:r>
                </w:p>
              </w:tc>
              <w:tc>
                <w:tcPr>
                  <w:vAlign w:val="center"/>
                </w:tcPr>
                <w:p w:rsidR="00000000" w:rsidDel="00000000" w:rsidP="00000000" w:rsidRDefault="00000000" w:rsidRPr="00000000" w14:paraId="0000303F">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1200</w:t>
                  </w:r>
                </w:p>
              </w:tc>
            </w:tr>
            <w:tr>
              <w:trPr>
                <w:cantSplit w:val="0"/>
                <w:tblHeader w:val="0"/>
              </w:trPr>
              <w:tc>
                <w:tcPr>
                  <w:vAlign w:val="center"/>
                </w:tcPr>
                <w:p w:rsidR="00000000" w:rsidDel="00000000" w:rsidP="00000000" w:rsidRDefault="00000000" w:rsidRPr="00000000" w14:paraId="0000304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7</w:t>
                  </w:r>
                </w:p>
              </w:tc>
              <w:tc>
                <w:tcPr>
                  <w:vAlign w:val="center"/>
                </w:tcPr>
                <w:p w:rsidR="00000000" w:rsidDel="00000000" w:rsidP="00000000" w:rsidRDefault="00000000" w:rsidRPr="00000000" w14:paraId="00003041">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1950</w:t>
                  </w:r>
                </w:p>
              </w:tc>
            </w:tr>
            <w:tr>
              <w:trPr>
                <w:cantSplit w:val="0"/>
                <w:tblHeader w:val="0"/>
              </w:trPr>
              <w:tc>
                <w:tcPr>
                  <w:vAlign w:val="center"/>
                </w:tcPr>
                <w:p w:rsidR="00000000" w:rsidDel="00000000" w:rsidP="00000000" w:rsidRDefault="00000000" w:rsidRPr="00000000" w14:paraId="0000304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8</w:t>
                  </w:r>
                </w:p>
              </w:tc>
              <w:tc>
                <w:tcPr>
                  <w:vAlign w:val="center"/>
                </w:tcPr>
                <w:p w:rsidR="00000000" w:rsidDel="00000000" w:rsidP="00000000" w:rsidRDefault="00000000" w:rsidRPr="00000000" w14:paraId="00003043">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3150</w:t>
                  </w:r>
                </w:p>
              </w:tc>
            </w:tr>
            <w:tr>
              <w:trPr>
                <w:cantSplit w:val="0"/>
                <w:tblHeader w:val="0"/>
              </w:trPr>
              <w:tc>
                <w:tcPr>
                  <w:vAlign w:val="center"/>
                </w:tcPr>
                <w:p w:rsidR="00000000" w:rsidDel="00000000" w:rsidP="00000000" w:rsidRDefault="00000000" w:rsidRPr="00000000" w14:paraId="0000304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9</w:t>
                  </w:r>
                </w:p>
              </w:tc>
              <w:tc>
                <w:tcPr>
                  <w:vAlign w:val="center"/>
                </w:tcPr>
                <w:p w:rsidR="00000000" w:rsidDel="00000000" w:rsidP="00000000" w:rsidRDefault="00000000" w:rsidRPr="00000000" w14:paraId="00003045">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4800</w:t>
                  </w:r>
                </w:p>
              </w:tc>
            </w:tr>
            <w:tr>
              <w:trPr>
                <w:cantSplit w:val="0"/>
                <w:tblHeader w:val="0"/>
              </w:trPr>
              <w:tc>
                <w:tcPr>
                  <w:vAlign w:val="center"/>
                </w:tcPr>
                <w:p w:rsidR="00000000" w:rsidDel="00000000" w:rsidP="00000000" w:rsidRDefault="00000000" w:rsidRPr="00000000" w14:paraId="0000304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10</w:t>
                  </w:r>
                </w:p>
              </w:tc>
              <w:tc>
                <w:tcPr>
                  <w:vAlign w:val="center"/>
                </w:tcPr>
                <w:p w:rsidR="00000000" w:rsidDel="00000000" w:rsidP="00000000" w:rsidRDefault="00000000" w:rsidRPr="00000000" w14:paraId="00003047">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7200</w:t>
                  </w:r>
                </w:p>
              </w:tc>
            </w:tr>
            <w:tr>
              <w:trPr>
                <w:cantSplit w:val="0"/>
                <w:tblHeader w:val="0"/>
              </w:trPr>
              <w:tc>
                <w:tcPr>
                  <w:vAlign w:val="center"/>
                </w:tcPr>
                <w:p w:rsidR="00000000" w:rsidDel="00000000" w:rsidP="00000000" w:rsidRDefault="00000000" w:rsidRPr="00000000" w14:paraId="000030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11</w:t>
                  </w:r>
                </w:p>
              </w:tc>
              <w:tc>
                <w:tcPr>
                  <w:vAlign w:val="center"/>
                </w:tcPr>
                <w:p w:rsidR="00000000" w:rsidDel="00000000" w:rsidP="00000000" w:rsidRDefault="00000000" w:rsidRPr="00000000" w14:paraId="00003049">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10500</w:t>
                  </w:r>
                </w:p>
              </w:tc>
            </w:tr>
            <w:tr>
              <w:trPr>
                <w:cantSplit w:val="0"/>
                <w:tblHeader w:val="0"/>
              </w:trPr>
              <w:tc>
                <w:tcPr>
                  <w:vAlign w:val="center"/>
                </w:tcPr>
                <w:p w:rsidR="00000000" w:rsidDel="00000000" w:rsidP="00000000" w:rsidRDefault="00000000" w:rsidRPr="00000000" w14:paraId="000030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12</w:t>
                  </w:r>
                </w:p>
              </w:tc>
              <w:tc>
                <w:tcPr>
                  <w:vAlign w:val="center"/>
                </w:tcPr>
                <w:p w:rsidR="00000000" w:rsidDel="00000000" w:rsidP="00000000" w:rsidRDefault="00000000" w:rsidRPr="00000000" w14:paraId="0000304B">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15000</w:t>
                  </w:r>
                </w:p>
              </w:tc>
            </w:tr>
          </w:tbl>
          <w:p w:rsidR="00000000" w:rsidDel="00000000" w:rsidP="00000000" w:rsidRDefault="00000000" w:rsidRPr="00000000" w14:paraId="0000304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4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sanción a que se refiere el presente artículo, se reducirá </w:t>
            </w:r>
            <w:r w:rsidDel="00000000" w:rsidR="00000000" w:rsidRPr="00000000">
              <w:rPr>
                <w:rFonts w:ascii="Cambria" w:cs="Cambria" w:eastAsia="Cambria" w:hAnsi="Cambria"/>
                <w:sz w:val="16"/>
                <w:szCs w:val="16"/>
                <w:highlight w:val="yellow"/>
                <w:rtl w:val="0"/>
              </w:rPr>
              <w:t xml:space="preserve">al diez por ciento (10%)</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yellow"/>
                <w:rtl w:val="0"/>
              </w:rPr>
              <w:t xml:space="preserve">de la suma causada si la información es entregada conforme lo había solicitado la unidad, a más tardar hasta el cuarto mes de incumplimiento en la entrega de la información; o al veinte por ciento (20%) de tal suma, si la información es entregada después del cuarto mes y hasta el octavo mes de incumplimiento y al (30%) de este valor si la información es entregada después del octavo mes y hasta el mes duodécimo.</w:t>
            </w:r>
            <w:r w:rsidDel="00000000" w:rsidR="00000000" w:rsidRPr="00000000">
              <w:rPr>
                <w:rtl w:val="0"/>
              </w:rPr>
            </w:r>
          </w:p>
          <w:p w:rsidR="00000000" w:rsidDel="00000000" w:rsidP="00000000" w:rsidRDefault="00000000" w:rsidRPr="00000000" w14:paraId="0000304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Para acceder a la reducción de la sanción debe haberse presentado la información completa en los términos exigidos y debe haberse acreditado el pago de la sanción reducida </w:t>
            </w:r>
            <w:r w:rsidDel="00000000" w:rsidR="00000000" w:rsidRPr="00000000">
              <w:rPr>
                <w:rFonts w:ascii="Cambria" w:cs="Cambria" w:eastAsia="Cambria" w:hAnsi="Cambria"/>
                <w:sz w:val="16"/>
                <w:szCs w:val="16"/>
                <w:highlight w:val="yellow"/>
                <w:rtl w:val="0"/>
              </w:rPr>
              <w:t xml:space="preserve">dentro de los plazos antes señalados</w:t>
            </w:r>
            <w:r w:rsidDel="00000000" w:rsidR="00000000" w:rsidRPr="00000000">
              <w:rPr>
                <w:rFonts w:ascii="Cambria" w:cs="Cambria" w:eastAsia="Cambria" w:hAnsi="Cambria"/>
                <w:sz w:val="16"/>
                <w:szCs w:val="16"/>
                <w:rtl w:val="0"/>
              </w:rPr>
              <w:t xml:space="preserve">, en concordancia con el procedimiento que para tal efecto establezca la UGPP. Lo anterior sin perjuicio de la verificación que con posterioridad deba realizarla UGPP para determinar la procedencia o no de la reducción de la sanción.</w:t>
            </w:r>
          </w:p>
          <w:p w:rsidR="00000000" w:rsidDel="00000000" w:rsidP="00000000" w:rsidRDefault="00000000" w:rsidRPr="00000000" w14:paraId="0000304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5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6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7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7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7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7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7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7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7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7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7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7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Las administradoras del sistema de la protección social que incumplan los estándares que la UGPP establezca para el cobro de las contribuciones parafiscales de la protección social, serán sancionadas hasta por doscientas (200) UVT.</w:t>
            </w:r>
          </w:p>
          <w:p w:rsidR="00000000" w:rsidDel="00000000" w:rsidP="00000000" w:rsidRDefault="00000000" w:rsidRPr="00000000" w14:paraId="0000307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r>
          </w:p>
          <w:p w:rsidR="00000000" w:rsidDel="00000000" w:rsidP="00000000" w:rsidRDefault="00000000" w:rsidRPr="00000000" w14:paraId="0000307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7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8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8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8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8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8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8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Se faculta a la UGPP para imponer sanción equivalente a 15.000 UVT a las asociaciones o agremiaciones que realicen afiliaciones colectivas de trabajadores independientes sin estar autorizadas por el </w:t>
            </w:r>
            <w:r w:rsidDel="00000000" w:rsidR="00000000" w:rsidRPr="00000000">
              <w:rPr>
                <w:rFonts w:ascii="Cambria" w:cs="Cambria" w:eastAsia="Cambria" w:hAnsi="Cambria"/>
                <w:sz w:val="16"/>
                <w:szCs w:val="16"/>
                <w:highlight w:val="yellow"/>
                <w:rtl w:val="0"/>
              </w:rPr>
              <w:t xml:space="preserve">Ministerio de Salud y Protección Social</w:t>
            </w:r>
            <w:r w:rsidDel="00000000" w:rsidR="00000000" w:rsidRPr="00000000">
              <w:rPr>
                <w:rFonts w:ascii="Cambria" w:cs="Cambria" w:eastAsia="Cambria" w:hAnsi="Cambria"/>
                <w:sz w:val="16"/>
                <w:szCs w:val="16"/>
                <w:rtl w:val="0"/>
              </w:rPr>
              <w:t xml:space="preserve">, previo pliego de cargos para cuya respuesta se otorgará un mes contado a partir de su notificación. De </w:t>
            </w:r>
            <w:r w:rsidDel="00000000" w:rsidR="00000000" w:rsidRPr="00000000">
              <w:rPr>
                <w:rFonts w:ascii="Cambria" w:cs="Cambria" w:eastAsia="Cambria" w:hAnsi="Cambria"/>
                <w:sz w:val="16"/>
                <w:szCs w:val="16"/>
                <w:highlight w:val="yellow"/>
                <w:rtl w:val="0"/>
              </w:rPr>
              <w:t xml:space="preserve">lo anterior</w:t>
            </w:r>
            <w:r w:rsidDel="00000000" w:rsidR="00000000" w:rsidRPr="00000000">
              <w:rPr>
                <w:rFonts w:ascii="Cambria" w:cs="Cambria" w:eastAsia="Cambria" w:hAnsi="Cambria"/>
                <w:sz w:val="16"/>
                <w:szCs w:val="16"/>
                <w:rtl w:val="0"/>
              </w:rPr>
              <w:t xml:space="preserve">, se dará aviso a la autoridad de vigilancia según su naturaleza con el fin de que se ordene la cancelación del registro y/o cierre del establecimiento, sin perjuicio de las acciones penales a que haya lugar por parte de las autoridades competentes.</w:t>
            </w:r>
          </w:p>
          <w:p w:rsidR="00000000" w:rsidDel="00000000" w:rsidP="00000000" w:rsidRDefault="00000000" w:rsidRPr="00000000" w14:paraId="0000308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8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8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8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8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8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8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8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8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Parágrafo 2. Los aportantes que no paguen oportunamente las sanciones a su cargo, que lleven más de un año de vencidas, así como las sanciones que hayan sido impuestas por la UGPP se actualizarán de conformidad con lo dispuesto en el artículo 867-1 del Estatuto Tributario.</w:t>
            </w:r>
          </w:p>
          <w:p w:rsidR="00000000" w:rsidDel="00000000" w:rsidP="00000000" w:rsidRDefault="00000000" w:rsidRPr="00000000" w14:paraId="000030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Parágrafo 3. Los recursos recuperados por concepto de las sanciones de que trata el presente artículo serán girados al tesoro nacional</w:t>
            </w:r>
          </w:p>
          <w:p w:rsidR="00000000" w:rsidDel="00000000" w:rsidP="00000000" w:rsidRDefault="00000000" w:rsidRPr="00000000" w14:paraId="00003091">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09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179. Sanciones.  </w:t>
            </w:r>
            <w:r w:rsidDel="00000000" w:rsidR="00000000" w:rsidRPr="00000000">
              <w:rPr>
                <w:rFonts w:ascii="Cambria" w:cs="Cambria" w:eastAsia="Cambria" w:hAnsi="Cambria"/>
                <w:b w:val="1"/>
                <w:color w:val="ff0000"/>
                <w:sz w:val="16"/>
                <w:szCs w:val="16"/>
                <w:rtl w:val="0"/>
              </w:rPr>
              <w:t xml:space="preserve">(modificado con el art. 103 de la Ley 1943 de diciembre 28 de 2018</w:t>
            </w:r>
            <w:r w:rsidDel="00000000" w:rsidR="00000000" w:rsidRPr="00000000">
              <w:rPr>
                <w:rFonts w:ascii="Cambria" w:cs="Cambria" w:eastAsia="Cambria" w:hAnsi="Cambria"/>
                <w:b w:val="1"/>
                <w:sz w:val="16"/>
                <w:szCs w:val="16"/>
                <w:rtl w:val="0"/>
              </w:rPr>
              <w:t xml:space="preserve">)</w:t>
            </w:r>
            <w:r w:rsidDel="00000000" w:rsidR="00000000" w:rsidRPr="00000000">
              <w:rPr>
                <w:rFonts w:ascii="Cambria" w:cs="Cambria" w:eastAsia="Cambria" w:hAnsi="Cambria"/>
                <w:sz w:val="16"/>
                <w:szCs w:val="16"/>
                <w:rtl w:val="0"/>
              </w:rPr>
              <w:t xml:space="preserve">.   La UGPP será la entidad competente para imponer las sanciones de que trata el presente artículo y las mismas se aplicarán sin perjuicio del cobro de los respectivos intereses moratorios o cálculo actuarial según sea el caso.</w:t>
              <w:br w:type="textWrapping"/>
              <w:t xml:space="preserve"> </w:t>
            </w:r>
          </w:p>
          <w:p w:rsidR="00000000" w:rsidDel="00000000" w:rsidP="00000000" w:rsidRDefault="00000000" w:rsidRPr="00000000" w14:paraId="0000309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Al aportante a quien la UGPP le haya notificado requerimiento para declarar y/o corregir, por conductas de omisión o mora se le propondrá una sanción por no declarar equivalente al 5% del valor dejado de liquidar y pagar por cada mes o fracción de mes de retardo, sin que exceda el 100% del valor del aporte a cargo, y sin perjuicio de los intereses moratorios a que haya lugar.</w:t>
            </w:r>
          </w:p>
          <w:p w:rsidR="00000000" w:rsidDel="00000000" w:rsidP="00000000" w:rsidRDefault="00000000" w:rsidRPr="00000000" w14:paraId="000030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 </w:t>
            </w:r>
          </w:p>
          <w:p w:rsidR="00000000" w:rsidDel="00000000" w:rsidP="00000000" w:rsidRDefault="00000000" w:rsidRPr="00000000" w14:paraId="000030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 el aportante no presenta y paga las autoliquidaciones dentro del término de respuesta al requerimiento para declarar y/o corregir, la UGPP le impondrá en la liquidación oficial sanción por no declarar equivalente al 10% del valor dejado de liquidar y pagar por cada mes o fracción de mes de retardo, sin exceder el 200% del valor del aporte a cargo, sin perjuicio de los intereses moratorios a que haya lugar.</w:t>
            </w:r>
          </w:p>
          <w:p w:rsidR="00000000" w:rsidDel="00000000" w:rsidP="00000000" w:rsidRDefault="00000000" w:rsidRPr="00000000" w14:paraId="0000309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9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Si la declaración se presenta antes de que se profiera el requerimiento para declarar y/o corregir no habrá lugar a sanción.</w:t>
            </w:r>
          </w:p>
          <w:p w:rsidR="00000000" w:rsidDel="00000000" w:rsidP="00000000" w:rsidRDefault="00000000" w:rsidRPr="00000000" w14:paraId="000030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09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La sanción aquí establecida será aplicada a los procesos en curso a los cuales no se les haya decidido el recurso de reconsideración, si les es más favorable.</w:t>
            </w:r>
          </w:p>
          <w:p w:rsidR="00000000" w:rsidDel="00000000" w:rsidP="00000000" w:rsidRDefault="00000000" w:rsidRPr="00000000" w14:paraId="0000309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09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9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9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El aportante a quien se le haya notificado el requerimiento para declarar y/o corregir, que corrija por inexactitud la autoliquidación de las contribuciones parafiscales de la protección social deberá liquidar y pagar una sanción equivalente al 35% de la diferencia entre el valor a pagar y el inicialmente declarado.</w:t>
            </w:r>
          </w:p>
          <w:p w:rsidR="00000000" w:rsidDel="00000000" w:rsidP="00000000" w:rsidRDefault="00000000" w:rsidRPr="00000000" w14:paraId="0000309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0A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A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 el aportante no corrige la autoliquidación dentro del plazo para dar respuesta al requerimiento para declarar y/o corregir, la UGPP impondrá en la liquidación oficial una sanción equivalente al 60% de la diferencia entre el valor a pagar determinado y el inicialmente declarado, sin perjuicio de los intereses moratorios a que haya lugar.</w:t>
              <w:br w:type="textWrapping"/>
              <w:t xml:space="preserve"> </w:t>
            </w:r>
          </w:p>
          <w:p w:rsidR="00000000" w:rsidDel="00000000" w:rsidP="00000000" w:rsidRDefault="00000000" w:rsidRPr="00000000" w14:paraId="00003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 Los aportantes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y en general todas las personas naturales y jurídicas, sean estas entidades públicas o privadas,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a los que la Unidad de Gestión Pensional y Parafiscales -UGPP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en desarrollo de su función relacionada con el control a la evasión de las contribuciones parafiscales del Sistema de la Protección Social</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les solicite información y esta, no sea suministrada o se suministre en forma extemporánea, y/o incompleta y/o inexacta, se harán acreedores a una sanción hasta de 15.000 UVT, a favor del Tesoro Nacional, que se liquidará de acuerdo con el número de meses o fracción de mes de incumplimiento así: </w:t>
            </w:r>
          </w:p>
          <w:p w:rsidR="00000000" w:rsidDel="00000000" w:rsidP="00000000" w:rsidRDefault="00000000" w:rsidRPr="00000000" w14:paraId="000030A3">
            <w:pPr>
              <w:jc w:val="both"/>
              <w:rPr>
                <w:rFonts w:ascii="Cambria" w:cs="Cambria" w:eastAsia="Cambria" w:hAnsi="Cambria"/>
                <w:sz w:val="16"/>
                <w:szCs w:val="16"/>
              </w:rPr>
            </w:pPr>
            <w:r w:rsidDel="00000000" w:rsidR="00000000" w:rsidRPr="00000000">
              <w:rPr>
                <w:rtl w:val="0"/>
              </w:rPr>
            </w:r>
          </w:p>
          <w:tbl>
            <w:tblPr>
              <w:tblStyle w:val="Table75"/>
              <w:tblW w:w="4082.999999999999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1"/>
              <w:gridCol w:w="2042"/>
              <w:tblGridChange w:id="0">
                <w:tblGrid>
                  <w:gridCol w:w="2041"/>
                  <w:gridCol w:w="2042"/>
                </w:tblGrid>
              </w:tblGridChange>
            </w:tblGrid>
            <w:tr>
              <w:trPr>
                <w:cantSplit w:val="0"/>
                <w:tblHeader w:val="0"/>
              </w:trPr>
              <w:tc>
                <w:tcPr>
                  <w:vAlign w:val="center"/>
                </w:tcPr>
                <w:p w:rsidR="00000000" w:rsidDel="00000000" w:rsidP="00000000" w:rsidRDefault="00000000" w:rsidRPr="00000000" w14:paraId="000030A4">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Número de meses o fracción de mes en mora</w:t>
                  </w:r>
                  <w:r w:rsidDel="00000000" w:rsidR="00000000" w:rsidRPr="00000000">
                    <w:rPr>
                      <w:rtl w:val="0"/>
                    </w:rPr>
                  </w:r>
                </w:p>
              </w:tc>
              <w:tc>
                <w:tcPr>
                  <w:vAlign w:val="center"/>
                </w:tcPr>
                <w:p w:rsidR="00000000" w:rsidDel="00000000" w:rsidP="00000000" w:rsidRDefault="00000000" w:rsidRPr="00000000" w14:paraId="000030A5">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Número de UVT a pagar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30A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1</w:t>
                  </w:r>
                </w:p>
              </w:tc>
              <w:tc>
                <w:tcPr>
                  <w:vAlign w:val="center"/>
                </w:tcPr>
                <w:p w:rsidR="00000000" w:rsidDel="00000000" w:rsidP="00000000" w:rsidRDefault="00000000" w:rsidRPr="00000000" w14:paraId="000030A7">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w:t>
                  </w:r>
                </w:p>
              </w:tc>
            </w:tr>
            <w:tr>
              <w:trPr>
                <w:cantSplit w:val="0"/>
                <w:tblHeader w:val="0"/>
              </w:trPr>
              <w:tc>
                <w:tcPr>
                  <w:vAlign w:val="center"/>
                </w:tcPr>
                <w:p w:rsidR="00000000" w:rsidDel="00000000" w:rsidP="00000000" w:rsidRDefault="00000000" w:rsidRPr="00000000" w14:paraId="000030A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2</w:t>
                  </w:r>
                </w:p>
              </w:tc>
              <w:tc>
                <w:tcPr>
                  <w:vAlign w:val="center"/>
                </w:tcPr>
                <w:p w:rsidR="00000000" w:rsidDel="00000000" w:rsidP="00000000" w:rsidRDefault="00000000" w:rsidRPr="00000000" w14:paraId="000030A9">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w:t>
                  </w:r>
                </w:p>
              </w:tc>
            </w:tr>
            <w:tr>
              <w:trPr>
                <w:cantSplit w:val="0"/>
                <w:tblHeader w:val="0"/>
              </w:trPr>
              <w:tc>
                <w:tcPr>
                  <w:vAlign w:val="center"/>
                </w:tcPr>
                <w:p w:rsidR="00000000" w:rsidDel="00000000" w:rsidP="00000000" w:rsidRDefault="00000000" w:rsidRPr="00000000" w14:paraId="000030A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3</w:t>
                  </w:r>
                </w:p>
              </w:tc>
              <w:tc>
                <w:tcPr>
                  <w:vAlign w:val="center"/>
                </w:tcPr>
                <w:p w:rsidR="00000000" w:rsidDel="00000000" w:rsidP="00000000" w:rsidRDefault="00000000" w:rsidRPr="00000000" w14:paraId="000030AB">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240</w:t>
                  </w:r>
                </w:p>
              </w:tc>
            </w:tr>
            <w:tr>
              <w:trPr>
                <w:cantSplit w:val="0"/>
                <w:tblHeader w:val="0"/>
              </w:trPr>
              <w:tc>
                <w:tcPr>
                  <w:vAlign w:val="center"/>
                </w:tcPr>
                <w:p w:rsidR="00000000" w:rsidDel="00000000" w:rsidP="00000000" w:rsidRDefault="00000000" w:rsidRPr="00000000" w14:paraId="000030A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4</w:t>
                  </w:r>
                </w:p>
              </w:tc>
              <w:tc>
                <w:tcPr>
                  <w:vAlign w:val="center"/>
                </w:tcPr>
                <w:p w:rsidR="00000000" w:rsidDel="00000000" w:rsidP="00000000" w:rsidRDefault="00000000" w:rsidRPr="00000000" w14:paraId="000030AD">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450</w:t>
                  </w:r>
                </w:p>
              </w:tc>
            </w:tr>
            <w:tr>
              <w:trPr>
                <w:cantSplit w:val="0"/>
                <w:tblHeader w:val="0"/>
              </w:trPr>
              <w:tc>
                <w:tcPr>
                  <w:vAlign w:val="center"/>
                </w:tcPr>
                <w:p w:rsidR="00000000" w:rsidDel="00000000" w:rsidP="00000000" w:rsidRDefault="00000000" w:rsidRPr="00000000" w14:paraId="000030A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5</w:t>
                  </w:r>
                </w:p>
              </w:tc>
              <w:tc>
                <w:tcPr>
                  <w:vAlign w:val="center"/>
                </w:tcPr>
                <w:p w:rsidR="00000000" w:rsidDel="00000000" w:rsidP="00000000" w:rsidRDefault="00000000" w:rsidRPr="00000000" w14:paraId="000030AF">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750</w:t>
                  </w:r>
                </w:p>
              </w:tc>
            </w:tr>
            <w:tr>
              <w:trPr>
                <w:cantSplit w:val="0"/>
                <w:tblHeader w:val="0"/>
              </w:trPr>
              <w:tc>
                <w:tcPr>
                  <w:vAlign w:val="center"/>
                </w:tcPr>
                <w:p w:rsidR="00000000" w:rsidDel="00000000" w:rsidP="00000000" w:rsidRDefault="00000000" w:rsidRPr="00000000" w14:paraId="000030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6</w:t>
                  </w:r>
                </w:p>
              </w:tc>
              <w:tc>
                <w:tcPr>
                  <w:vAlign w:val="center"/>
                </w:tcPr>
                <w:p w:rsidR="00000000" w:rsidDel="00000000" w:rsidP="00000000" w:rsidRDefault="00000000" w:rsidRPr="00000000" w14:paraId="000030B1">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1200</w:t>
                  </w:r>
                </w:p>
              </w:tc>
            </w:tr>
            <w:tr>
              <w:trPr>
                <w:cantSplit w:val="0"/>
                <w:tblHeader w:val="0"/>
              </w:trPr>
              <w:tc>
                <w:tcPr>
                  <w:vAlign w:val="center"/>
                </w:tcPr>
                <w:p w:rsidR="00000000" w:rsidDel="00000000" w:rsidP="00000000" w:rsidRDefault="00000000" w:rsidRPr="00000000" w14:paraId="000030B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7</w:t>
                  </w:r>
                </w:p>
              </w:tc>
              <w:tc>
                <w:tcPr>
                  <w:vAlign w:val="center"/>
                </w:tcPr>
                <w:p w:rsidR="00000000" w:rsidDel="00000000" w:rsidP="00000000" w:rsidRDefault="00000000" w:rsidRPr="00000000" w14:paraId="000030B3">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1950</w:t>
                  </w:r>
                </w:p>
              </w:tc>
            </w:tr>
            <w:tr>
              <w:trPr>
                <w:cantSplit w:val="0"/>
                <w:tblHeader w:val="0"/>
              </w:trPr>
              <w:tc>
                <w:tcPr>
                  <w:vAlign w:val="center"/>
                </w:tcPr>
                <w:p w:rsidR="00000000" w:rsidDel="00000000" w:rsidP="00000000" w:rsidRDefault="00000000" w:rsidRPr="00000000" w14:paraId="000030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8</w:t>
                  </w:r>
                </w:p>
              </w:tc>
              <w:tc>
                <w:tcPr>
                  <w:vAlign w:val="center"/>
                </w:tcPr>
                <w:p w:rsidR="00000000" w:rsidDel="00000000" w:rsidP="00000000" w:rsidRDefault="00000000" w:rsidRPr="00000000" w14:paraId="000030B5">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3150</w:t>
                  </w:r>
                </w:p>
              </w:tc>
            </w:tr>
            <w:tr>
              <w:trPr>
                <w:cantSplit w:val="0"/>
                <w:tblHeader w:val="0"/>
              </w:trPr>
              <w:tc>
                <w:tcPr>
                  <w:vAlign w:val="center"/>
                </w:tcPr>
                <w:p w:rsidR="00000000" w:rsidDel="00000000" w:rsidP="00000000" w:rsidRDefault="00000000" w:rsidRPr="00000000" w14:paraId="000030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9</w:t>
                  </w:r>
                </w:p>
              </w:tc>
              <w:tc>
                <w:tcPr>
                  <w:vAlign w:val="center"/>
                </w:tcPr>
                <w:p w:rsidR="00000000" w:rsidDel="00000000" w:rsidP="00000000" w:rsidRDefault="00000000" w:rsidRPr="00000000" w14:paraId="000030B7">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4800</w:t>
                  </w:r>
                </w:p>
              </w:tc>
            </w:tr>
            <w:tr>
              <w:trPr>
                <w:cantSplit w:val="0"/>
                <w:tblHeader w:val="0"/>
              </w:trPr>
              <w:tc>
                <w:tcPr>
                  <w:vAlign w:val="center"/>
                </w:tcPr>
                <w:p w:rsidR="00000000" w:rsidDel="00000000" w:rsidP="00000000" w:rsidRDefault="00000000" w:rsidRPr="00000000" w14:paraId="000030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10</w:t>
                  </w:r>
                </w:p>
              </w:tc>
              <w:tc>
                <w:tcPr>
                  <w:vAlign w:val="center"/>
                </w:tcPr>
                <w:p w:rsidR="00000000" w:rsidDel="00000000" w:rsidP="00000000" w:rsidRDefault="00000000" w:rsidRPr="00000000" w14:paraId="000030B9">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7200</w:t>
                  </w:r>
                </w:p>
              </w:tc>
            </w:tr>
            <w:tr>
              <w:trPr>
                <w:cantSplit w:val="0"/>
                <w:tblHeader w:val="0"/>
              </w:trPr>
              <w:tc>
                <w:tcPr>
                  <w:vAlign w:val="center"/>
                </w:tcPr>
                <w:p w:rsidR="00000000" w:rsidDel="00000000" w:rsidP="00000000" w:rsidRDefault="00000000" w:rsidRPr="00000000" w14:paraId="000030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11</w:t>
                  </w:r>
                </w:p>
              </w:tc>
              <w:tc>
                <w:tcPr>
                  <w:vAlign w:val="center"/>
                </w:tcPr>
                <w:p w:rsidR="00000000" w:rsidDel="00000000" w:rsidP="00000000" w:rsidRDefault="00000000" w:rsidRPr="00000000" w14:paraId="000030BB">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10500</w:t>
                  </w:r>
                </w:p>
              </w:tc>
            </w:tr>
            <w:tr>
              <w:trPr>
                <w:cantSplit w:val="0"/>
                <w:tblHeader w:val="0"/>
              </w:trPr>
              <w:tc>
                <w:tcPr>
                  <w:vAlign w:val="center"/>
                </w:tcPr>
                <w:p w:rsidR="00000000" w:rsidDel="00000000" w:rsidP="00000000" w:rsidRDefault="00000000" w:rsidRPr="00000000" w14:paraId="000030BC">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A partir</w:t>
                  </w:r>
                  <w:r w:rsidDel="00000000" w:rsidR="00000000" w:rsidRPr="00000000">
                    <w:rPr>
                      <w:rFonts w:ascii="Cambria" w:cs="Cambria" w:eastAsia="Cambria" w:hAnsi="Cambria"/>
                      <w:sz w:val="16"/>
                      <w:szCs w:val="16"/>
                      <w:rtl w:val="0"/>
                    </w:rPr>
                    <w:t xml:space="preserve"> 12 </w:t>
                  </w:r>
                  <w:r w:rsidDel="00000000" w:rsidR="00000000" w:rsidRPr="00000000">
                    <w:rPr>
                      <w:rFonts w:ascii="Cambria" w:cs="Cambria" w:eastAsia="Cambria" w:hAnsi="Cambria"/>
                      <w:sz w:val="16"/>
                      <w:szCs w:val="16"/>
                      <w:highlight w:val="yellow"/>
                      <w:rtl w:val="0"/>
                    </w:rPr>
                    <w:t xml:space="preserve">meses</w:t>
                  </w:r>
                  <w:r w:rsidDel="00000000" w:rsidR="00000000" w:rsidRPr="00000000">
                    <w:rPr>
                      <w:rtl w:val="0"/>
                    </w:rPr>
                  </w:r>
                </w:p>
              </w:tc>
              <w:tc>
                <w:tcPr>
                  <w:vAlign w:val="center"/>
                </w:tcPr>
                <w:p w:rsidR="00000000" w:rsidDel="00000000" w:rsidP="00000000" w:rsidRDefault="00000000" w:rsidRPr="00000000" w14:paraId="000030BD">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15000</w:t>
                  </w:r>
                </w:p>
              </w:tc>
            </w:tr>
          </w:tbl>
          <w:p w:rsidR="00000000" w:rsidDel="00000000" w:rsidP="00000000" w:rsidRDefault="00000000" w:rsidRPr="00000000" w14:paraId="000030B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sanción a que se refiere el presente artículo se reducirá </w:t>
            </w:r>
            <w:r w:rsidDel="00000000" w:rsidR="00000000" w:rsidRPr="00000000">
              <w:rPr>
                <w:rFonts w:ascii="Cambria" w:cs="Cambria" w:eastAsia="Cambria" w:hAnsi="Cambria"/>
                <w:sz w:val="16"/>
                <w:szCs w:val="16"/>
                <w:highlight w:val="yellow"/>
                <w:rtl w:val="0"/>
              </w:rPr>
              <w:t xml:space="preserve">en el porcentaje que se señala a continuación y según los ingresos brutos del obligado, así</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0C0">
            <w:pPr>
              <w:jc w:val="both"/>
              <w:rPr>
                <w:rFonts w:ascii="Cambria" w:cs="Cambria" w:eastAsia="Cambria" w:hAnsi="Cambria"/>
                <w:sz w:val="16"/>
                <w:szCs w:val="16"/>
              </w:rPr>
            </w:pPr>
            <w:r w:rsidDel="00000000" w:rsidR="00000000" w:rsidRPr="00000000">
              <w:rPr>
                <w:rtl w:val="0"/>
              </w:rPr>
            </w:r>
          </w:p>
          <w:tbl>
            <w:tblPr>
              <w:tblStyle w:val="Table76"/>
              <w:tblW w:w="44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0"/>
              <w:gridCol w:w="1120"/>
              <w:gridCol w:w="1120"/>
              <w:gridCol w:w="1120"/>
              <w:tblGridChange w:id="0">
                <w:tblGrid>
                  <w:gridCol w:w="1120"/>
                  <w:gridCol w:w="1120"/>
                  <w:gridCol w:w="1120"/>
                  <w:gridCol w:w="1120"/>
                </w:tblGrid>
              </w:tblGridChange>
            </w:tblGrid>
            <w:tr>
              <w:trPr>
                <w:cantSplit w:val="0"/>
                <w:tblHeader w:val="0"/>
              </w:trPr>
              <w:tc>
                <w:tcPr>
                  <w:vMerge w:val="restart"/>
                </w:tcPr>
                <w:p w:rsidR="00000000" w:rsidDel="00000000" w:rsidP="00000000" w:rsidRDefault="00000000" w:rsidRPr="00000000" w14:paraId="000030C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Entrega de la información completa y con la calidad requerida </w:t>
                  </w:r>
                </w:p>
                <w:p w:rsidR="00000000" w:rsidDel="00000000" w:rsidP="00000000" w:rsidRDefault="00000000" w:rsidRPr="00000000" w14:paraId="000030C2">
                  <w:pPr>
                    <w:jc w:val="both"/>
                    <w:rPr>
                      <w:rFonts w:ascii="Cambria" w:cs="Cambria" w:eastAsia="Cambria" w:hAnsi="Cambria"/>
                      <w:sz w:val="16"/>
                      <w:szCs w:val="16"/>
                      <w:highlight w:val="yellow"/>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30C3">
                  <w:pPr>
                    <w:jc w:val="center"/>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Porcentaje de reducción de la sanción</w:t>
                  </w:r>
                </w:p>
              </w:tc>
            </w:tr>
            <w:tr>
              <w:trPr>
                <w:cantSplit w:val="0"/>
                <w:tblHeader w:val="0"/>
              </w:trPr>
              <w:tc>
                <w:tcPr>
                  <w:vMerge w:val="continue"/>
                </w:tcPr>
                <w:p w:rsidR="00000000" w:rsidDel="00000000" w:rsidP="00000000" w:rsidRDefault="00000000" w:rsidRPr="00000000" w14:paraId="00003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0C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Obligados con ingresos brutos hasta 100 mil uvt</w:t>
                  </w:r>
                  <w:r w:rsidDel="00000000" w:rsidR="00000000" w:rsidRPr="00000000">
                    <w:rPr>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0C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Obligados con ingresos brutos superiores a 100 mil uvt e inferiores o iguales a 300 mil uvt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0C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Obligados con ingresos brutos superiores a300 mil uvt </w:t>
                  </w:r>
                </w:p>
              </w:tc>
            </w:tr>
            <w:tr>
              <w:trPr>
                <w:cantSplit w:val="0"/>
                <w:tblHeader w:val="0"/>
              </w:trPr>
              <w:tc>
                <w:tcPr/>
                <w:p w:rsidR="00000000" w:rsidDel="00000000" w:rsidP="00000000" w:rsidRDefault="00000000" w:rsidRPr="00000000" w14:paraId="000030C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ENTRE EL MES 1 Y HASTA EL 4 </w:t>
                  </w:r>
                </w:p>
              </w:tc>
              <w:tc>
                <w:tcPr>
                  <w:tcBorders>
                    <w:top w:color="000000" w:space="0" w:sz="4" w:val="single"/>
                  </w:tcBorders>
                </w:tcPr>
                <w:p w:rsidR="00000000" w:rsidDel="00000000" w:rsidP="00000000" w:rsidRDefault="00000000" w:rsidRPr="00000000" w14:paraId="000030C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90% </w:t>
                  </w:r>
                </w:p>
              </w:tc>
              <w:tc>
                <w:tcPr>
                  <w:tcBorders>
                    <w:top w:color="000000" w:space="0" w:sz="4" w:val="single"/>
                  </w:tcBorders>
                </w:tcPr>
                <w:p w:rsidR="00000000" w:rsidDel="00000000" w:rsidP="00000000" w:rsidRDefault="00000000" w:rsidRPr="00000000" w14:paraId="000030C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80% </w:t>
                  </w:r>
                </w:p>
              </w:tc>
              <w:tc>
                <w:tcPr>
                  <w:tcBorders>
                    <w:top w:color="000000" w:space="0" w:sz="4" w:val="single"/>
                  </w:tcBorders>
                </w:tcPr>
                <w:p w:rsidR="00000000" w:rsidDel="00000000" w:rsidP="00000000" w:rsidRDefault="00000000" w:rsidRPr="00000000" w14:paraId="000030C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70% </w:t>
                  </w:r>
                </w:p>
              </w:tc>
            </w:tr>
            <w:tr>
              <w:trPr>
                <w:cantSplit w:val="0"/>
                <w:tblHeader w:val="0"/>
              </w:trPr>
              <w:tc>
                <w:tcPr/>
                <w:p w:rsidR="00000000" w:rsidDel="00000000" w:rsidP="00000000" w:rsidRDefault="00000000" w:rsidRPr="00000000" w14:paraId="000030C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ENTRE EL MES 4 Y HASTA EL 8 </w:t>
                  </w:r>
                </w:p>
              </w:tc>
              <w:tc>
                <w:tcPr/>
                <w:p w:rsidR="00000000" w:rsidDel="00000000" w:rsidP="00000000" w:rsidRDefault="00000000" w:rsidRPr="00000000" w14:paraId="000030C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80% </w:t>
                  </w:r>
                </w:p>
              </w:tc>
              <w:tc>
                <w:tcPr/>
                <w:p w:rsidR="00000000" w:rsidDel="00000000" w:rsidP="00000000" w:rsidRDefault="00000000" w:rsidRPr="00000000" w14:paraId="000030D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70% </w:t>
                  </w:r>
                </w:p>
              </w:tc>
              <w:tc>
                <w:tcPr/>
                <w:p w:rsidR="00000000" w:rsidDel="00000000" w:rsidP="00000000" w:rsidRDefault="00000000" w:rsidRPr="00000000" w14:paraId="000030D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60% </w:t>
                  </w:r>
                </w:p>
              </w:tc>
            </w:tr>
            <w:tr>
              <w:trPr>
                <w:cantSplit w:val="0"/>
                <w:tblHeader w:val="0"/>
              </w:trPr>
              <w:tc>
                <w:tcPr/>
                <w:p w:rsidR="00000000" w:rsidDel="00000000" w:rsidP="00000000" w:rsidRDefault="00000000" w:rsidRPr="00000000" w14:paraId="000030D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ENTRE EL MES 9 Y HASTA EL 12 </w:t>
                  </w:r>
                </w:p>
              </w:tc>
              <w:tc>
                <w:tcPr/>
                <w:p w:rsidR="00000000" w:rsidDel="00000000" w:rsidP="00000000" w:rsidRDefault="00000000" w:rsidRPr="00000000" w14:paraId="000030D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70% </w:t>
                  </w:r>
                </w:p>
              </w:tc>
              <w:tc>
                <w:tcPr/>
                <w:p w:rsidR="00000000" w:rsidDel="00000000" w:rsidP="00000000" w:rsidRDefault="00000000" w:rsidRPr="00000000" w14:paraId="000030D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60% </w:t>
                  </w:r>
                </w:p>
              </w:tc>
              <w:tc>
                <w:tcPr/>
                <w:p w:rsidR="00000000" w:rsidDel="00000000" w:rsidP="00000000" w:rsidRDefault="00000000" w:rsidRPr="00000000" w14:paraId="000030D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50% </w:t>
                  </w:r>
                </w:p>
              </w:tc>
            </w:tr>
          </w:tbl>
          <w:p w:rsidR="00000000" w:rsidDel="00000000" w:rsidP="00000000" w:rsidRDefault="00000000" w:rsidRPr="00000000" w14:paraId="000030D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D7">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Es decir que la sanción se reducirá en el 90% para los obligados que registren ingresos brutos hasta de 100.000 UVT, en el 80% para los obligados que registren ingresos brutos mayores a 100.000 UVT y menores o iguales a 300.000 UVT y, en el 70% para los obligados que registren ingresos brutos mayores a 300.000 UVT, si la información es entregada dentro del primer cuatrimestre. Si la información es entregada en el segundo cuatrimestre, la reducción será del 80%, 70% y 60% respectivamente. Si la información es entregada en el tercer cuatrimestre, la reducción será del 70%, 60% y 50% respectivamente.</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0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 reducción será procedente, siempre y cuando el obligado entregue la información a satisfacción y efectué, </w:t>
            </w:r>
            <w:r w:rsidDel="00000000" w:rsidR="00000000" w:rsidRPr="00000000">
              <w:rPr>
                <w:rFonts w:ascii="Cambria" w:cs="Cambria" w:eastAsia="Cambria" w:hAnsi="Cambria"/>
                <w:sz w:val="16"/>
                <w:szCs w:val="16"/>
                <w:highlight w:val="yellow"/>
                <w:rtl w:val="0"/>
              </w:rPr>
              <w:t xml:space="preserve">en el mismo mes en que se entregue la información, o a más tardar dentro del mes calendario siguiente</w:t>
            </w:r>
            <w:r w:rsidDel="00000000" w:rsidR="00000000" w:rsidRPr="00000000">
              <w:rPr>
                <w:rFonts w:ascii="Cambria" w:cs="Cambria" w:eastAsia="Cambria" w:hAnsi="Cambria"/>
                <w:sz w:val="16"/>
                <w:szCs w:val="16"/>
                <w:rtl w:val="0"/>
              </w:rPr>
              <w:t xml:space="preserve">, el pago del valor de la sanción reducida, de acuerdo a lo establecido en los incisos anteriores</w:t>
            </w:r>
            <w:r w:rsidDel="00000000" w:rsidR="00000000" w:rsidRPr="00000000">
              <w:rPr>
                <w:rFonts w:ascii="Cambria" w:cs="Cambria" w:eastAsia="Cambria" w:hAnsi="Cambria"/>
                <w:sz w:val="16"/>
                <w:szCs w:val="16"/>
                <w:highlight w:val="yellow"/>
                <w:rtl w:val="0"/>
              </w:rPr>
              <w:t xml:space="preserve">. No realizar el pago dentro del término anteriormente señalado, dará lugar a la imposición de la respectiva sanción sin reducción.</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0D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DB">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Los ingresos brutos serán los registrados en la última declaración del Impuesto sobre la Renta presentada por el obligado o los ingresos brutos que determine la UGPP cuando no exista declaración, con información suministrada, especialmente, por la DIAN.</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0D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D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Una vez entregada la información de acuerdo con los términos exigidos por la entidad, y acreditado el respectivo pago ante la UGPP, ésta verificará el cumplimiento de los requisitos para determinar la procedencia o no de la reducción de la sanción, de acuerdo con el procedimiento que para tal efecto establezca la Unidad. </w:t>
            </w:r>
          </w:p>
          <w:p w:rsidR="00000000" w:rsidDel="00000000" w:rsidP="00000000" w:rsidRDefault="00000000" w:rsidRPr="00000000" w14:paraId="000030D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DF">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Transcurridos 12 meses, contados a partir de la fecha en que se debió entregar la información a satisfacción y no se entregó, o se entregó en forma incompleta o inexacta, a partir del día siguiente a la finalización del doceavo mes, se aplicará la sanción de 15.000 UVT, sin que haya lugar a reducción alguna de la sanción</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4. Las administradoras del Sistema de la Protección Social que incumplan los estándares que la Unidad de Gestión Pensional y Parafiscales -UGPP establezca para el cobro de las Contribuciones Parafiscales de la Protección Social, serán sancionadas hasta por doscientas (200) UVT. </w:t>
            </w:r>
          </w:p>
          <w:p w:rsidR="00000000" w:rsidDel="00000000" w:rsidP="00000000" w:rsidRDefault="00000000" w:rsidRPr="00000000" w14:paraId="00003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30E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Las sanciones mensuales a que se refiere el inciso anterior, se determinaran en un solo proceso sancionatorio por los incumplimientos ocurridos en la respectiva vigencia fiscal. </w:t>
            </w:r>
          </w:p>
          <w:p w:rsidR="00000000" w:rsidDel="00000000" w:rsidP="00000000" w:rsidRDefault="00000000" w:rsidRPr="00000000" w14:paraId="000030E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0E4">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En todo caso, el tope máximo de la sanción aplicable en la respectiva vigencia fiscal, será de hasta dos mil cuatrocientas (2400) UVT.</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PARÁGRAFO 1. Se faculta a la Unidad de Gestión Pensional y Parafiscales -UGPP para imponer sanción equivalente a 15.000 UVT, a las asociaciones o agremiaciones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y demás personas naturales o jurídicas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que realicen afiliaciones colectivas de trabajadores independientes sin estar autorizadas por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las autoridades competentes,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previo pliego de cargos, para cuya respuesta se otorgará un mes contado a partir de su notificación;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vencido el termino señalado para la respuesta, la Unidad de Gestión Pensional y Parafiscales -UGPP proferirá resolución sanción dentro de los 3 meses siguientes si hay lugar a ello, contra la cual procederá únicamente el recurso de reposición consagrado en el artículo 74 del Código de Procedimiento Administrativo y de lo Contencioso Administrativo</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30E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E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w:t>
            </w:r>
            <w:r w:rsidDel="00000000" w:rsidR="00000000" w:rsidRPr="00000000">
              <w:rPr>
                <w:rFonts w:ascii="Cambria" w:cs="Cambria" w:eastAsia="Cambria" w:hAnsi="Cambria"/>
                <w:sz w:val="16"/>
                <w:szCs w:val="16"/>
                <w:highlight w:val="yellow"/>
                <w:rtl w:val="0"/>
              </w:rPr>
              <w:t xml:space="preserve">la sanción impuesta</w:t>
            </w:r>
            <w:r w:rsidDel="00000000" w:rsidR="00000000" w:rsidRPr="00000000">
              <w:rPr>
                <w:rFonts w:ascii="Cambria" w:cs="Cambria" w:eastAsia="Cambria" w:hAnsi="Cambria"/>
                <w:sz w:val="16"/>
                <w:szCs w:val="16"/>
                <w:rtl w:val="0"/>
              </w:rPr>
              <w:t xml:space="preserve"> se dará aviso a la autoridad de vigilancia según su naturaleza con el fin de que se ordene la cancelación del registro y/o cierre del establecimiento, sin perjuicio de las acciones penales a que haya lugar por parte de las autoridades competentes. </w:t>
            </w:r>
          </w:p>
          <w:p w:rsidR="00000000" w:rsidDel="00000000" w:rsidP="00000000" w:rsidRDefault="00000000" w:rsidRPr="00000000" w14:paraId="000030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Parágrafo 2. Los aportantes que no paguen oportunamente las sanciones a su cargo, que lleven más de un año de vencidas, así como las sanciones que hayan sido impuestas por la UGPP se actualizarán de conformidad con lo dispuesto en el artículo 867-1 del Estatuto Tributario.</w:t>
            </w:r>
          </w:p>
          <w:p w:rsidR="00000000" w:rsidDel="00000000" w:rsidP="00000000" w:rsidRDefault="00000000" w:rsidRPr="00000000" w14:paraId="000030E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Parágrafo 3. Los recursos recuperados por concepto de las sanciones de que trata el presente artículo serán girados al tesoro nacional.</w:t>
            </w:r>
          </w:p>
          <w:p w:rsidR="00000000" w:rsidDel="00000000" w:rsidP="00000000" w:rsidRDefault="00000000" w:rsidRPr="00000000" w14:paraId="000030E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EB">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4. Las sanciones por omisión, inexactitud y mora de que trata el presente artículo, se impondrán sin perjuicio del cobro de los respectivos intereses moratorios y/o cálculo actuarial según corresponda; éste último, será exigible en lo 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0E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ED">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0E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179. Sanciones.  </w:t>
            </w:r>
            <w:r w:rsidDel="00000000" w:rsidR="00000000" w:rsidRPr="00000000">
              <w:rPr>
                <w:rFonts w:ascii="Cambria" w:cs="Cambria" w:eastAsia="Cambria" w:hAnsi="Cambria"/>
                <w:b w:val="1"/>
                <w:color w:val="ff0000"/>
                <w:sz w:val="16"/>
                <w:szCs w:val="16"/>
                <w:rtl w:val="0"/>
              </w:rPr>
              <w:t xml:space="preserve">(modificado con el art. 121 de la Ley 2010 de diciembre 27 de 2019</w:t>
            </w:r>
            <w:r w:rsidDel="00000000" w:rsidR="00000000" w:rsidRPr="00000000">
              <w:rPr>
                <w:rFonts w:ascii="Cambria" w:cs="Cambria" w:eastAsia="Cambria" w:hAnsi="Cambria"/>
                <w:b w:val="1"/>
                <w:sz w:val="16"/>
                <w:szCs w:val="16"/>
                <w:rtl w:val="0"/>
              </w:rPr>
              <w:t xml:space="preserve">)</w:t>
            </w:r>
            <w:r w:rsidDel="00000000" w:rsidR="00000000" w:rsidRPr="00000000">
              <w:rPr>
                <w:rFonts w:ascii="Cambria" w:cs="Cambria" w:eastAsia="Cambria" w:hAnsi="Cambria"/>
                <w:sz w:val="16"/>
                <w:szCs w:val="16"/>
                <w:rtl w:val="0"/>
              </w:rPr>
              <w:t xml:space="preserve">.   La UGPP será la entidad competente para imponer las sanciones de que trata el presente artículo y las mismas se aplicarán sin perjuicio del cobro de los respectivos intereses moratorios o cálculo actuarial según sea el caso.</w:t>
              <w:br w:type="textWrapping"/>
              <w:t xml:space="preserve"> </w:t>
            </w:r>
          </w:p>
          <w:p w:rsidR="00000000" w:rsidDel="00000000" w:rsidP="00000000" w:rsidRDefault="00000000" w:rsidRPr="00000000" w14:paraId="000030E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Al aportante a quien la UGPP le haya notificado requerimiento para declarar y/o corregir, por conductas de omisión o mora se le propondrá una sanción por no declarar equivalente al 5% del valor dejado de liquidar y pagar por cada mes o fracción de mes de retardo, sin que exceda el 100% del valor del aporte a cargo, y sin perjuicio de los intereses moratorios a que haya lugar.</w:t>
            </w:r>
          </w:p>
          <w:p w:rsidR="00000000" w:rsidDel="00000000" w:rsidP="00000000" w:rsidRDefault="00000000" w:rsidRPr="00000000" w14:paraId="000030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 </w:t>
            </w:r>
          </w:p>
          <w:p w:rsidR="00000000" w:rsidDel="00000000" w:rsidP="00000000" w:rsidRDefault="00000000" w:rsidRPr="00000000" w14:paraId="000030F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 el aportante no presenta y paga las autoliquidaciones dentro del término de respuesta al requerimiento para declarar y/o corregir, la UGPP le impondrá en la liquidación oficial sanción por no declarar equivalente al 10% del valor dejado de liquidar y pagar por cada mes o fracción de mes de retardo, sin exceder el 200% del valor del aporte a cargo, sin perjuicio de los intereses moratorios a que haya lugar.</w:t>
            </w:r>
          </w:p>
          <w:p w:rsidR="00000000" w:rsidDel="00000000" w:rsidP="00000000" w:rsidRDefault="00000000" w:rsidRPr="00000000" w14:paraId="000030F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F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Si la declaración se presenta antes de que se profiera el requerimiento para declarar y/o corregir no habrá lugar a sanción.</w:t>
            </w:r>
          </w:p>
          <w:p w:rsidR="00000000" w:rsidDel="00000000" w:rsidP="00000000" w:rsidRDefault="00000000" w:rsidRPr="00000000" w14:paraId="000030F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0F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F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Transitorio. La sanción aquí establecida será aplicada a los procesos en curso a los cuales no se les haya decidido el recurso de reconsideración, si les es más favorable.</w:t>
            </w:r>
          </w:p>
          <w:p w:rsidR="00000000" w:rsidDel="00000000" w:rsidP="00000000" w:rsidRDefault="00000000" w:rsidRPr="00000000" w14:paraId="000030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0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F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El aportante a quien se le haya notificado el requerimiento para declarar y/o corregir, que corrija por inexactitud la autoliquidación de las contribuciones parafiscales de la protección social deberá liquidar y pagar una sanción equivalente al 35% de la diferencia entre el valor a pagar y el inicialmente declarado.</w:t>
            </w:r>
          </w:p>
          <w:p w:rsidR="00000000" w:rsidDel="00000000" w:rsidP="00000000" w:rsidRDefault="00000000" w:rsidRPr="00000000" w14:paraId="000030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0F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0F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 el aportante no corrige la autoliquidación dentro del plazo para dar respuesta al requerimiento para declarar y/o corregir, la UGPP impondrá en la liquidación oficial una sanción equivalente al 60% de la diferencia entre el valor a pagar determinado y el inicialmente declarado, sin perjuicio de los intereses moratorios a que haya lugar.</w:t>
              <w:br w:type="textWrapping"/>
              <w:t xml:space="preserve"> </w:t>
            </w:r>
          </w:p>
          <w:p w:rsidR="00000000" w:rsidDel="00000000" w:rsidP="00000000" w:rsidRDefault="00000000" w:rsidRPr="00000000" w14:paraId="00003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 Los aportantes y en general todas las personas naturales y jurídicas, sean estas entidades públicas o privadas, a los que la Unidad de Gestión Pensional y Parafiscales -UGPP en desarrollo de su función relacionada con el control a la evasión de las contribuciones parafiscales del Sistema de la Protección Social, les solicite información y esta, no sea suministrada o se suministre en forma extemporánea, y/o incompleta y/o inexacta, se harán acreedores a una sanción hasta de 15.000 UVT, a favor del Tesoro Nacional, que se liquidará de acuerdo con el número de meses o fracción de mes de incumplimiento así: </w:t>
            </w:r>
          </w:p>
          <w:p w:rsidR="00000000" w:rsidDel="00000000" w:rsidP="00000000" w:rsidRDefault="00000000" w:rsidRPr="00000000" w14:paraId="000030FF">
            <w:pPr>
              <w:jc w:val="both"/>
              <w:rPr>
                <w:rFonts w:ascii="Cambria" w:cs="Cambria" w:eastAsia="Cambria" w:hAnsi="Cambria"/>
                <w:sz w:val="16"/>
                <w:szCs w:val="16"/>
              </w:rPr>
            </w:pPr>
            <w:r w:rsidDel="00000000" w:rsidR="00000000" w:rsidRPr="00000000">
              <w:rPr>
                <w:rtl w:val="0"/>
              </w:rPr>
            </w:r>
          </w:p>
          <w:tbl>
            <w:tblPr>
              <w:tblStyle w:val="Table77"/>
              <w:tblW w:w="4082.999999999999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1"/>
              <w:gridCol w:w="2042"/>
              <w:tblGridChange w:id="0">
                <w:tblGrid>
                  <w:gridCol w:w="2041"/>
                  <w:gridCol w:w="2042"/>
                </w:tblGrid>
              </w:tblGridChange>
            </w:tblGrid>
            <w:tr>
              <w:trPr>
                <w:cantSplit w:val="0"/>
                <w:tblHeader w:val="0"/>
              </w:trPr>
              <w:tc>
                <w:tcPr>
                  <w:vAlign w:val="center"/>
                </w:tcPr>
                <w:p w:rsidR="00000000" w:rsidDel="00000000" w:rsidP="00000000" w:rsidRDefault="00000000" w:rsidRPr="00000000" w14:paraId="00003100">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Número de meses o fracción de mes en mora</w:t>
                  </w:r>
                  <w:r w:rsidDel="00000000" w:rsidR="00000000" w:rsidRPr="00000000">
                    <w:rPr>
                      <w:rtl w:val="0"/>
                    </w:rPr>
                  </w:r>
                </w:p>
              </w:tc>
              <w:tc>
                <w:tcPr>
                  <w:vAlign w:val="center"/>
                </w:tcPr>
                <w:p w:rsidR="00000000" w:rsidDel="00000000" w:rsidP="00000000" w:rsidRDefault="00000000" w:rsidRPr="00000000" w14:paraId="0000310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Número de UVT a pagar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31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1</w:t>
                  </w:r>
                </w:p>
              </w:tc>
              <w:tc>
                <w:tcPr>
                  <w:vAlign w:val="center"/>
                </w:tcPr>
                <w:p w:rsidR="00000000" w:rsidDel="00000000" w:rsidP="00000000" w:rsidRDefault="00000000" w:rsidRPr="00000000" w14:paraId="00003103">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30</w:t>
                  </w:r>
                </w:p>
              </w:tc>
            </w:tr>
            <w:tr>
              <w:trPr>
                <w:cantSplit w:val="0"/>
                <w:tblHeader w:val="0"/>
              </w:trPr>
              <w:tc>
                <w:tcPr>
                  <w:vAlign w:val="center"/>
                </w:tcPr>
                <w:p w:rsidR="00000000" w:rsidDel="00000000" w:rsidP="00000000" w:rsidRDefault="00000000" w:rsidRPr="00000000" w14:paraId="000031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2</w:t>
                  </w:r>
                </w:p>
              </w:tc>
              <w:tc>
                <w:tcPr>
                  <w:vAlign w:val="center"/>
                </w:tcPr>
                <w:p w:rsidR="00000000" w:rsidDel="00000000" w:rsidP="00000000" w:rsidRDefault="00000000" w:rsidRPr="00000000" w14:paraId="00003105">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w:t>
                  </w:r>
                </w:p>
              </w:tc>
            </w:tr>
            <w:tr>
              <w:trPr>
                <w:cantSplit w:val="0"/>
                <w:tblHeader w:val="0"/>
              </w:trPr>
              <w:tc>
                <w:tcPr>
                  <w:vAlign w:val="center"/>
                </w:tcPr>
                <w:p w:rsidR="00000000" w:rsidDel="00000000" w:rsidP="00000000" w:rsidRDefault="00000000" w:rsidRPr="00000000" w14:paraId="000031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3</w:t>
                  </w:r>
                </w:p>
              </w:tc>
              <w:tc>
                <w:tcPr>
                  <w:vAlign w:val="center"/>
                </w:tcPr>
                <w:p w:rsidR="00000000" w:rsidDel="00000000" w:rsidP="00000000" w:rsidRDefault="00000000" w:rsidRPr="00000000" w14:paraId="00003107">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240</w:t>
                  </w:r>
                </w:p>
              </w:tc>
            </w:tr>
            <w:tr>
              <w:trPr>
                <w:cantSplit w:val="0"/>
                <w:tblHeader w:val="0"/>
              </w:trPr>
              <w:tc>
                <w:tcPr>
                  <w:vAlign w:val="center"/>
                </w:tcPr>
                <w:p w:rsidR="00000000" w:rsidDel="00000000" w:rsidP="00000000" w:rsidRDefault="00000000" w:rsidRPr="00000000" w14:paraId="000031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4</w:t>
                  </w:r>
                </w:p>
              </w:tc>
              <w:tc>
                <w:tcPr>
                  <w:vAlign w:val="center"/>
                </w:tcPr>
                <w:p w:rsidR="00000000" w:rsidDel="00000000" w:rsidP="00000000" w:rsidRDefault="00000000" w:rsidRPr="00000000" w14:paraId="00003109">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450</w:t>
                  </w:r>
                </w:p>
              </w:tc>
            </w:tr>
            <w:tr>
              <w:trPr>
                <w:cantSplit w:val="0"/>
                <w:tblHeader w:val="0"/>
              </w:trPr>
              <w:tc>
                <w:tcPr>
                  <w:vAlign w:val="center"/>
                </w:tcPr>
                <w:p w:rsidR="00000000" w:rsidDel="00000000" w:rsidP="00000000" w:rsidRDefault="00000000" w:rsidRPr="00000000" w14:paraId="000031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5</w:t>
                  </w:r>
                </w:p>
              </w:tc>
              <w:tc>
                <w:tcPr>
                  <w:vAlign w:val="center"/>
                </w:tcPr>
                <w:p w:rsidR="00000000" w:rsidDel="00000000" w:rsidP="00000000" w:rsidRDefault="00000000" w:rsidRPr="00000000" w14:paraId="0000310B">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750</w:t>
                  </w:r>
                </w:p>
              </w:tc>
            </w:tr>
            <w:tr>
              <w:trPr>
                <w:cantSplit w:val="0"/>
                <w:tblHeader w:val="0"/>
              </w:trPr>
              <w:tc>
                <w:tcPr>
                  <w:vAlign w:val="center"/>
                </w:tcPr>
                <w:p w:rsidR="00000000" w:rsidDel="00000000" w:rsidP="00000000" w:rsidRDefault="00000000" w:rsidRPr="00000000" w14:paraId="000031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6</w:t>
                  </w:r>
                </w:p>
              </w:tc>
              <w:tc>
                <w:tcPr>
                  <w:vAlign w:val="center"/>
                </w:tcPr>
                <w:p w:rsidR="00000000" w:rsidDel="00000000" w:rsidP="00000000" w:rsidRDefault="00000000" w:rsidRPr="00000000" w14:paraId="0000310D">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1200</w:t>
                  </w:r>
                </w:p>
              </w:tc>
            </w:tr>
            <w:tr>
              <w:trPr>
                <w:cantSplit w:val="0"/>
                <w:tblHeader w:val="0"/>
              </w:trPr>
              <w:tc>
                <w:tcPr>
                  <w:vAlign w:val="center"/>
                </w:tcPr>
                <w:p w:rsidR="00000000" w:rsidDel="00000000" w:rsidP="00000000" w:rsidRDefault="00000000" w:rsidRPr="00000000" w14:paraId="000031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7</w:t>
                  </w:r>
                </w:p>
              </w:tc>
              <w:tc>
                <w:tcPr>
                  <w:vAlign w:val="center"/>
                </w:tcPr>
                <w:p w:rsidR="00000000" w:rsidDel="00000000" w:rsidP="00000000" w:rsidRDefault="00000000" w:rsidRPr="00000000" w14:paraId="0000310F">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1950</w:t>
                  </w:r>
                </w:p>
              </w:tc>
            </w:tr>
            <w:tr>
              <w:trPr>
                <w:cantSplit w:val="0"/>
                <w:tblHeader w:val="0"/>
              </w:trPr>
              <w:tc>
                <w:tcPr>
                  <w:vAlign w:val="center"/>
                </w:tcPr>
                <w:p w:rsidR="00000000" w:rsidDel="00000000" w:rsidP="00000000" w:rsidRDefault="00000000" w:rsidRPr="00000000" w14:paraId="0000311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8</w:t>
                  </w:r>
                </w:p>
              </w:tc>
              <w:tc>
                <w:tcPr>
                  <w:vAlign w:val="center"/>
                </w:tcPr>
                <w:p w:rsidR="00000000" w:rsidDel="00000000" w:rsidP="00000000" w:rsidRDefault="00000000" w:rsidRPr="00000000" w14:paraId="00003111">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3150</w:t>
                  </w:r>
                </w:p>
              </w:tc>
            </w:tr>
            <w:tr>
              <w:trPr>
                <w:cantSplit w:val="0"/>
                <w:tblHeader w:val="0"/>
              </w:trPr>
              <w:tc>
                <w:tcPr>
                  <w:vAlign w:val="center"/>
                </w:tcPr>
                <w:p w:rsidR="00000000" w:rsidDel="00000000" w:rsidP="00000000" w:rsidRDefault="00000000" w:rsidRPr="00000000" w14:paraId="000031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9</w:t>
                  </w:r>
                </w:p>
              </w:tc>
              <w:tc>
                <w:tcPr>
                  <w:vAlign w:val="center"/>
                </w:tcPr>
                <w:p w:rsidR="00000000" w:rsidDel="00000000" w:rsidP="00000000" w:rsidRDefault="00000000" w:rsidRPr="00000000" w14:paraId="00003113">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4800</w:t>
                  </w:r>
                </w:p>
              </w:tc>
            </w:tr>
            <w:tr>
              <w:trPr>
                <w:cantSplit w:val="0"/>
                <w:tblHeader w:val="0"/>
              </w:trPr>
              <w:tc>
                <w:tcPr>
                  <w:vAlign w:val="center"/>
                </w:tcPr>
                <w:p w:rsidR="00000000" w:rsidDel="00000000" w:rsidP="00000000" w:rsidRDefault="00000000" w:rsidRPr="00000000" w14:paraId="0000311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10</w:t>
                  </w:r>
                </w:p>
              </w:tc>
              <w:tc>
                <w:tcPr>
                  <w:vAlign w:val="center"/>
                </w:tcPr>
                <w:p w:rsidR="00000000" w:rsidDel="00000000" w:rsidP="00000000" w:rsidRDefault="00000000" w:rsidRPr="00000000" w14:paraId="00003115">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7200</w:t>
                  </w:r>
                </w:p>
              </w:tc>
            </w:tr>
            <w:tr>
              <w:trPr>
                <w:cantSplit w:val="0"/>
                <w:tblHeader w:val="0"/>
              </w:trPr>
              <w:tc>
                <w:tcPr>
                  <w:vAlign w:val="center"/>
                </w:tcPr>
                <w:p w:rsidR="00000000" w:rsidDel="00000000" w:rsidP="00000000" w:rsidRDefault="00000000" w:rsidRPr="00000000" w14:paraId="0000311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Hasta 11</w:t>
                  </w:r>
                </w:p>
              </w:tc>
              <w:tc>
                <w:tcPr>
                  <w:vAlign w:val="center"/>
                </w:tcPr>
                <w:p w:rsidR="00000000" w:rsidDel="00000000" w:rsidP="00000000" w:rsidRDefault="00000000" w:rsidRPr="00000000" w14:paraId="00003117">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10500</w:t>
                  </w:r>
                </w:p>
              </w:tc>
            </w:tr>
            <w:tr>
              <w:trPr>
                <w:cantSplit w:val="0"/>
                <w:tblHeader w:val="0"/>
              </w:trPr>
              <w:tc>
                <w:tcPr>
                  <w:vAlign w:val="center"/>
                </w:tcPr>
                <w:p w:rsidR="00000000" w:rsidDel="00000000" w:rsidP="00000000" w:rsidRDefault="00000000" w:rsidRPr="00000000" w14:paraId="0000311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partir 12 meses</w:t>
                  </w:r>
                </w:p>
              </w:tc>
              <w:tc>
                <w:tcPr>
                  <w:vAlign w:val="center"/>
                </w:tcPr>
                <w:p w:rsidR="00000000" w:rsidDel="00000000" w:rsidP="00000000" w:rsidRDefault="00000000" w:rsidRPr="00000000" w14:paraId="00003119">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15000</w:t>
                  </w:r>
                </w:p>
              </w:tc>
            </w:tr>
          </w:tbl>
          <w:p w:rsidR="00000000" w:rsidDel="00000000" w:rsidP="00000000" w:rsidRDefault="00000000" w:rsidRPr="00000000" w14:paraId="0000311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1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sanción a que se refiere el presente artículo se reducirá en el porcentaje que se señala a continuación y según los ingresos brutos del obligado, así: </w:t>
            </w:r>
          </w:p>
          <w:p w:rsidR="00000000" w:rsidDel="00000000" w:rsidP="00000000" w:rsidRDefault="00000000" w:rsidRPr="00000000" w14:paraId="0000311C">
            <w:pPr>
              <w:jc w:val="both"/>
              <w:rPr>
                <w:rFonts w:ascii="Cambria" w:cs="Cambria" w:eastAsia="Cambria" w:hAnsi="Cambria"/>
                <w:sz w:val="16"/>
                <w:szCs w:val="16"/>
              </w:rPr>
            </w:pPr>
            <w:r w:rsidDel="00000000" w:rsidR="00000000" w:rsidRPr="00000000">
              <w:rPr>
                <w:rtl w:val="0"/>
              </w:rPr>
            </w:r>
          </w:p>
          <w:tbl>
            <w:tblPr>
              <w:tblStyle w:val="Table78"/>
              <w:tblW w:w="44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0"/>
              <w:gridCol w:w="1089"/>
              <w:gridCol w:w="1151"/>
              <w:gridCol w:w="1120"/>
              <w:tblGridChange w:id="0">
                <w:tblGrid>
                  <w:gridCol w:w="1120"/>
                  <w:gridCol w:w="1089"/>
                  <w:gridCol w:w="1151"/>
                  <w:gridCol w:w="1120"/>
                </w:tblGrid>
              </w:tblGridChange>
            </w:tblGrid>
            <w:tr>
              <w:trPr>
                <w:cantSplit w:val="0"/>
                <w:tblHeader w:val="0"/>
              </w:trPr>
              <w:tc>
                <w:tcPr>
                  <w:vMerge w:val="restart"/>
                </w:tcPr>
                <w:p w:rsidR="00000000" w:rsidDel="00000000" w:rsidP="00000000" w:rsidRDefault="00000000" w:rsidRPr="00000000" w14:paraId="0000311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Entrega de la información completa y con la calidad requerida </w:t>
                  </w:r>
                </w:p>
                <w:p w:rsidR="00000000" w:rsidDel="00000000" w:rsidP="00000000" w:rsidRDefault="00000000" w:rsidRPr="00000000" w14:paraId="0000311E">
                  <w:pPr>
                    <w:jc w:val="both"/>
                    <w:rPr>
                      <w:rFonts w:ascii="Cambria" w:cs="Cambria" w:eastAsia="Cambria" w:hAnsi="Cambria"/>
                      <w:sz w:val="16"/>
                      <w:szCs w:val="1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311F">
                  <w:pPr>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Porcentaje de reducción de la sanción</w:t>
                  </w:r>
                </w:p>
              </w:tc>
            </w:tr>
            <w:tr>
              <w:trPr>
                <w:cantSplit w:val="0"/>
                <w:tblHeader w:val="0"/>
              </w:trPr>
              <w:tc>
                <w:tcPr>
                  <w:vMerge w:val="continue"/>
                </w:tcPr>
                <w:p w:rsidR="00000000" w:rsidDel="00000000" w:rsidP="00000000" w:rsidRDefault="00000000" w:rsidRPr="00000000" w14:paraId="00003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12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Obligados con ingresos brutos hasta 100 mil UVT </w:t>
                  </w:r>
                </w:p>
              </w:tc>
              <w:tc>
                <w:tcPr/>
                <w:p w:rsidR="00000000" w:rsidDel="00000000" w:rsidP="00000000" w:rsidRDefault="00000000" w:rsidRPr="00000000" w14:paraId="0000312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Obligados con ingresos brutos superiores a 100 mil UVT e inferiores o iguales a 300 mil UVT </w:t>
                  </w:r>
                </w:p>
              </w:tc>
              <w:tc>
                <w:tcPr/>
                <w:p w:rsidR="00000000" w:rsidDel="00000000" w:rsidP="00000000" w:rsidRDefault="00000000" w:rsidRPr="00000000" w14:paraId="0000312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Obligados con ingresos brutos superiores a 300 mil UVT </w:t>
                  </w:r>
                </w:p>
              </w:tc>
            </w:tr>
            <w:tr>
              <w:trPr>
                <w:cantSplit w:val="0"/>
                <w:tblHeader w:val="0"/>
              </w:trPr>
              <w:tc>
                <w:tcPr/>
                <w:p w:rsidR="00000000" w:rsidDel="00000000" w:rsidP="00000000" w:rsidRDefault="00000000" w:rsidRPr="00000000" w14:paraId="000031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ENTRE EL MES 1 Y HASTA EL 4 </w:t>
                  </w:r>
                </w:p>
              </w:tc>
              <w:tc>
                <w:tcPr/>
                <w:p w:rsidR="00000000" w:rsidDel="00000000" w:rsidP="00000000" w:rsidRDefault="00000000" w:rsidRPr="00000000" w14:paraId="0000312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90% </w:t>
                  </w:r>
                </w:p>
              </w:tc>
              <w:tc>
                <w:tcPr/>
                <w:p w:rsidR="00000000" w:rsidDel="00000000" w:rsidP="00000000" w:rsidRDefault="00000000" w:rsidRPr="00000000" w14:paraId="000031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80% </w:t>
                  </w:r>
                </w:p>
              </w:tc>
              <w:tc>
                <w:tcPr/>
                <w:p w:rsidR="00000000" w:rsidDel="00000000" w:rsidP="00000000" w:rsidRDefault="00000000" w:rsidRPr="00000000" w14:paraId="0000312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70% </w:t>
                  </w:r>
                </w:p>
              </w:tc>
            </w:tr>
            <w:tr>
              <w:trPr>
                <w:cantSplit w:val="0"/>
                <w:tblHeader w:val="0"/>
              </w:trPr>
              <w:tc>
                <w:tcPr/>
                <w:p w:rsidR="00000000" w:rsidDel="00000000" w:rsidP="00000000" w:rsidRDefault="00000000" w:rsidRPr="00000000" w14:paraId="0000312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ENTRE EL MES 4 Y HASTA EL 8 </w:t>
                  </w:r>
                </w:p>
              </w:tc>
              <w:tc>
                <w:tcPr/>
                <w:p w:rsidR="00000000" w:rsidDel="00000000" w:rsidP="00000000" w:rsidRDefault="00000000" w:rsidRPr="00000000" w14:paraId="000031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80% </w:t>
                  </w:r>
                </w:p>
              </w:tc>
              <w:tc>
                <w:tcPr/>
                <w:p w:rsidR="00000000" w:rsidDel="00000000" w:rsidP="00000000" w:rsidRDefault="00000000" w:rsidRPr="00000000" w14:paraId="0000312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70% </w:t>
                  </w:r>
                </w:p>
              </w:tc>
              <w:tc>
                <w:tcPr/>
                <w:p w:rsidR="00000000" w:rsidDel="00000000" w:rsidP="00000000" w:rsidRDefault="00000000" w:rsidRPr="00000000" w14:paraId="000031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60% </w:t>
                  </w:r>
                </w:p>
              </w:tc>
            </w:tr>
            <w:tr>
              <w:trPr>
                <w:cantSplit w:val="0"/>
                <w:tblHeader w:val="0"/>
              </w:trPr>
              <w:tc>
                <w:tcPr/>
                <w:p w:rsidR="00000000" w:rsidDel="00000000" w:rsidP="00000000" w:rsidRDefault="00000000" w:rsidRPr="00000000" w14:paraId="0000312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ENTRE EL MES 9 Y HASTA EL 12 </w:t>
                  </w:r>
                </w:p>
              </w:tc>
              <w:tc>
                <w:tcPr/>
                <w:p w:rsidR="00000000" w:rsidDel="00000000" w:rsidP="00000000" w:rsidRDefault="00000000" w:rsidRPr="00000000" w14:paraId="0000312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70% </w:t>
                  </w:r>
                </w:p>
              </w:tc>
              <w:tc>
                <w:tcPr/>
                <w:p w:rsidR="00000000" w:rsidDel="00000000" w:rsidP="00000000" w:rsidRDefault="00000000" w:rsidRPr="00000000" w14:paraId="0000313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60% </w:t>
                  </w:r>
                </w:p>
              </w:tc>
              <w:tc>
                <w:tcPr/>
                <w:p w:rsidR="00000000" w:rsidDel="00000000" w:rsidP="00000000" w:rsidRDefault="00000000" w:rsidRPr="00000000" w14:paraId="000031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50% </w:t>
                  </w:r>
                </w:p>
              </w:tc>
            </w:tr>
          </w:tbl>
          <w:p w:rsidR="00000000" w:rsidDel="00000000" w:rsidP="00000000" w:rsidRDefault="00000000" w:rsidRPr="00000000" w14:paraId="000031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3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 decir que la sanción se reducirá en el 90% para los obligados que registren ingresos brutos hasta de 100.000 UVT, en el 80% para los obligados que registren ingresos brutos mayores a 100.000 UVT y menores o iguales a 300.000 UVT y, en el 70% para los obligados que registren ingresos brutos mayores a 300.000 UVT, si la información es entregada dentro del primer cuatrimestre. Si la información es entregada en el segundo cuatrimestre, la reducción será del 80%, 70% y 60% respectivamente. Si la información es entregada en el tercer cuatrimestre, la reducción será del 70%, 60% y 50% respectivamente. </w:t>
            </w:r>
          </w:p>
          <w:p w:rsidR="00000000" w:rsidDel="00000000" w:rsidP="00000000" w:rsidRDefault="00000000" w:rsidRPr="00000000" w14:paraId="0000313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3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 reducción será procedente, siempre y cuando el obligado entregue la información a satisfacción y efectué, en el mismo mes en que se entregue la información, o a más tardar dentro del mes calendario siguiente, el pago del valor de la sanción reducida, de acuerdo a lo establecido en los incisos anteriores. No realizar el pago dentro del término anteriormente señalado, dará lugar a la imposición de la respectiva sanción sin reducción. </w:t>
            </w:r>
          </w:p>
          <w:p w:rsidR="00000000" w:rsidDel="00000000" w:rsidP="00000000" w:rsidRDefault="00000000" w:rsidRPr="00000000" w14:paraId="0000313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3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ingresos brutos serán los registrados en la última declaración del Impuesto sobre la Renta presentada por el obligado o los ingresos brutos que determine la UGPP cuando no exista declaración, con información suministrada, especialmente, por la DIAN. </w:t>
            </w:r>
          </w:p>
          <w:p w:rsidR="00000000" w:rsidDel="00000000" w:rsidP="00000000" w:rsidRDefault="00000000" w:rsidRPr="00000000" w14:paraId="0000313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3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Una vez entregada la información de acuerdo con los términos exigidos por la entidad, y acreditado el respectivo pago ante la UGPP, ésta verificará el cumplimiento de los requisitos para determinar la procedencia o no de la reducción de la sanción, de acuerdo con el procedimiento que para tal efecto establezca la Unidad. </w:t>
            </w:r>
          </w:p>
          <w:p w:rsidR="00000000" w:rsidDel="00000000" w:rsidP="00000000" w:rsidRDefault="00000000" w:rsidRPr="00000000" w14:paraId="0000313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3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Transcurridos 12 meses, contados a partir de la fecha en que se debió entregar la información a satisfacción y no se entregó, o se entregó en forma incompleta o inexacta, a partir del día siguiente a la finalización del doceavo mes, se aplicará la sanción de 15.000 UVT, sin que haya lugar a reducción alguna de la sanción. </w:t>
            </w:r>
          </w:p>
          <w:p w:rsidR="00000000" w:rsidDel="00000000" w:rsidP="00000000" w:rsidRDefault="00000000" w:rsidRPr="00000000" w14:paraId="00003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4. Las administradoras del Sistema de la Protección Social que incumplan los estándares que la Unidad de Gestión Pensional y Parafiscales -UGPP establezca para el cobro de las Contribuciones Parafiscales de la Protección Social, serán sancionadas hasta por doscientas (200) UVT. </w:t>
            </w:r>
          </w:p>
          <w:p w:rsidR="00000000" w:rsidDel="00000000" w:rsidP="00000000" w:rsidRDefault="00000000" w:rsidRPr="00000000" w14:paraId="00003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313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sanciones mensuales a que se refiere el inciso anterior, se determinaran en un solo proceso sancionatorio por los incumplimientos ocurridos en la respectiva vigencia fiscal. </w:t>
            </w:r>
          </w:p>
          <w:p w:rsidR="00000000" w:rsidDel="00000000" w:rsidP="00000000" w:rsidRDefault="00000000" w:rsidRPr="00000000" w14:paraId="0000313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4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todo caso, el tope máximo de la sanción aplicable en la respectiva vigencia fiscal, será de hasta dos mil cuatrocientas (2400) UVT. </w:t>
            </w:r>
          </w:p>
          <w:p w:rsidR="00000000" w:rsidDel="00000000" w:rsidP="00000000" w:rsidRDefault="00000000" w:rsidRPr="00000000" w14:paraId="00003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br w:type="textWrapping"/>
              <w:t xml:space="preserve">PARÁGRAFO 1. Se faculta a la Unidad de Gestión Pensional y Parafiscales -UGPP para imponer sanción equivalente a 15.000 UVT, a las asociaciones o agremiaciones y demás personas naturales o jurídicas , que realicen afiliaciones colectivas de trabajadores independientes sin estar autorizadas por las autoridades competentes, previo pliego de cargos, para cuya respuesta se otorgará un mes contado a partir de su notificación; vencido el termino señalado para la respuesta, la Unidad de Gestión Pensional y Parafiscales -UGPP proferirá resolución sanción dentro de los 3 meses siguientes si hay lugar a ello, contra la cual procederá únicamente el recurso de reposición consagrado en el artículo 74 del Código de Procedimiento Administrativo y de lo Contencioso Administrativo. </w:t>
            </w:r>
          </w:p>
          <w:p w:rsidR="00000000" w:rsidDel="00000000" w:rsidP="00000000" w:rsidRDefault="00000000" w:rsidRPr="00000000" w14:paraId="000031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4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De la sanción impuesta se dará aviso a la autoridad de vigilancia según su naturaleza con el fin de que se ordene la cancelación del registro y/o cierre del establecimiento, sin perjuicio de las acciones penales a que haya lugar por parte de las autoridades competentes. </w:t>
            </w:r>
          </w:p>
          <w:p w:rsidR="00000000" w:rsidDel="00000000" w:rsidP="00000000" w:rsidRDefault="00000000" w:rsidRPr="00000000" w14:paraId="0000314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Parágrafo 2. Los aportantes que no paguen oportunamente las sanciones a su cargo, que lleven más de un año de vencidas, así como las sanciones que hayan sido impuestas por la UGPP se actualizarán de conformidad con lo dispuesto en el artículo 867-1 del Estatuto Tributario.</w:t>
            </w:r>
          </w:p>
          <w:p w:rsidR="00000000" w:rsidDel="00000000" w:rsidP="00000000" w:rsidRDefault="00000000" w:rsidRPr="00000000" w14:paraId="0000314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br w:type="textWrapping"/>
              <w:t xml:space="preserve">Parágrafo 3. Los recursos recuperados por concepto de las sanciones de que trata el presente artículo serán girados al tesoro nacional.</w:t>
            </w:r>
          </w:p>
          <w:p w:rsidR="00000000" w:rsidDel="00000000" w:rsidP="00000000" w:rsidRDefault="00000000" w:rsidRPr="00000000" w14:paraId="000031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4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Las sanciones por omisión, inexactitud y mora de que trata el presente artículo, se impondrán sin perjuicio del cobro de los respectivos intereses moratorios y/o cálculo actuarial según corresponda; éste último, será exigible en lo 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 </w:t>
            </w:r>
          </w:p>
          <w:p w:rsidR="00000000" w:rsidDel="00000000" w:rsidP="00000000" w:rsidRDefault="00000000" w:rsidRPr="00000000" w14:paraId="0000314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49">
            <w:pPr>
              <w:jc w:val="both"/>
              <w:rPr>
                <w:rFonts w:ascii="Cambria" w:cs="Cambria" w:eastAsia="Cambria" w:hAnsi="Cambria"/>
                <w:b w:val="1"/>
                <w:sz w:val="16"/>
                <w:szCs w:val="16"/>
              </w:rPr>
            </w:pPr>
            <w:r w:rsidDel="00000000" w:rsidR="00000000" w:rsidRPr="00000000">
              <w:rPr>
                <w:rtl w:val="0"/>
              </w:rPr>
            </w:r>
          </w:p>
        </w:tc>
      </w:tr>
    </w:tbl>
    <w:p w:rsidR="00000000" w:rsidDel="00000000" w:rsidP="00000000" w:rsidRDefault="00000000" w:rsidRPr="00000000" w14:paraId="0000314A">
      <w:pPr>
        <w:rPr/>
      </w:pPr>
      <w:r w:rsidDel="00000000" w:rsidR="00000000" w:rsidRPr="00000000">
        <w:rPr>
          <w:rtl w:val="0"/>
        </w:rPr>
      </w:r>
    </w:p>
    <w:p w:rsidR="00000000" w:rsidDel="00000000" w:rsidP="00000000" w:rsidRDefault="00000000" w:rsidRPr="00000000" w14:paraId="0000314B">
      <w:pPr>
        <w:rPr>
          <w:b w:val="1"/>
          <w:color w:val="ff0000"/>
        </w:rPr>
      </w:pPr>
      <w:r w:rsidDel="00000000" w:rsidR="00000000" w:rsidRPr="00000000">
        <w:rPr>
          <w:b w:val="1"/>
          <w:color w:val="ff0000"/>
          <w:rtl w:val="0"/>
        </w:rPr>
        <w:t xml:space="preserve">Ley 1708 de enero 20 de 2014 (Código de Extinción de dominio)</w:t>
      </w:r>
    </w:p>
    <w:tbl>
      <w:tblPr>
        <w:tblStyle w:val="Table79"/>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blHeader w:val="0"/>
        </w:trPr>
        <w:tc>
          <w:tcPr/>
          <w:p w:rsidR="00000000" w:rsidDel="00000000" w:rsidP="00000000" w:rsidRDefault="00000000" w:rsidRPr="00000000" w14:paraId="0000314C">
            <w:pPr>
              <w:jc w:val="center"/>
              <w:rPr>
                <w:b w:val="1"/>
                <w:sz w:val="16"/>
                <w:szCs w:val="16"/>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314D">
            <w:pPr>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p>
        </w:tc>
        <w:tc>
          <w:tcPr/>
          <w:p w:rsidR="00000000" w:rsidDel="00000000" w:rsidP="00000000" w:rsidRDefault="00000000" w:rsidRPr="00000000" w14:paraId="0000314E">
            <w:pPr>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p>
        </w:tc>
      </w:tr>
      <w:tr>
        <w:trPr>
          <w:cantSplit w:val="0"/>
          <w:tblHeader w:val="0"/>
        </w:trPr>
        <w:tc>
          <w:tcPr/>
          <w:bookmarkStart w:colFirst="0" w:colLast="0" w:name="3x8tuzt" w:id="113"/>
          <w:bookmarkEnd w:id="113"/>
          <w:p w:rsidR="00000000" w:rsidDel="00000000" w:rsidP="00000000" w:rsidRDefault="00000000" w:rsidRPr="00000000" w14:paraId="0000314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88. Clases de medidas cautelares.</w:t>
            </w:r>
            <w:r w:rsidDel="00000000" w:rsidR="00000000" w:rsidRPr="00000000">
              <w:rPr>
                <w:rFonts w:ascii="Cambria" w:cs="Cambria" w:eastAsia="Cambria" w:hAnsi="Cambria"/>
                <w:sz w:val="16"/>
                <w:szCs w:val="16"/>
                <w:rtl w:val="0"/>
              </w:rPr>
              <w:t xml:space="preserve">  Aquellos bienes sobre los que existan elementos de juicio suficientes que permiten considerar su probable vínculo con alguna causal de extinción de dominio, serán objeto de la medida cautelar de suspensión del poder dispositivo.</w:t>
            </w:r>
          </w:p>
          <w:p w:rsidR="00000000" w:rsidDel="00000000" w:rsidP="00000000" w:rsidRDefault="00000000" w:rsidRPr="00000000" w14:paraId="0000315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5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Adicionalmente, de considerarse razonables y necesarias, se podrán decretar las siguientes medidas cautelares:</w:t>
            </w:r>
          </w:p>
          <w:p w:rsidR="00000000" w:rsidDel="00000000" w:rsidP="00000000" w:rsidRDefault="00000000" w:rsidRPr="00000000" w14:paraId="000031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Embargo.</w:t>
            </w:r>
          </w:p>
          <w:p w:rsidR="00000000" w:rsidDel="00000000" w:rsidP="00000000" w:rsidRDefault="00000000" w:rsidRPr="00000000" w14:paraId="0000315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Secuestro.</w:t>
            </w:r>
          </w:p>
          <w:p w:rsidR="00000000" w:rsidDel="00000000" w:rsidP="00000000" w:rsidRDefault="00000000" w:rsidRPr="00000000" w14:paraId="000031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Toma de posesión de bienes, haberes y negocios de sociedades, establecimientos de comercio o unidades de explotación económica.</w:t>
            </w:r>
          </w:p>
          <w:p w:rsidR="00000000" w:rsidDel="00000000" w:rsidP="00000000" w:rsidRDefault="00000000" w:rsidRPr="00000000" w14:paraId="0000315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56">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&lt;Ver Nota del Editor&gt; La medida cautelar de suspensión del poder dispositivo se inscribirá de inmediato en el registro que corresponda, sin ser sometidas a turno o restricción por parte de la entidad respectiva y sin consideración a la persona que alega ser titular del bien, dado el carácter real* de la presente acción. Tratándose de bienes muebles o derechos, se informará a las instituciones correspondientes sobre la medida a través de un oficio, si a ello hubiere lugar.</w:t>
            </w:r>
          </w:p>
          <w:p w:rsidR="00000000" w:rsidDel="00000000" w:rsidP="00000000" w:rsidRDefault="00000000" w:rsidRPr="00000000" w14:paraId="0000315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58">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La entidad administradora del Fondo para la Rehabilitación, Inversión Social y Lucha Contra el Crimen Organizado (Frisco) será el secuestre de los bienes, sobre los que en el pasado se hayan adoptado o se adopten medidas cautelares, los cuales quedarán de inmediato a disposición del citado fondo. En ejercicio de esta facultad, el administrador del Frisco podrá elevar directamente ante el Fiscal o juez según la etapa en que se encuentre el proceso, todas las solicitudes relacionadas con la administración de estos bienes.</w:t>
            </w:r>
          </w:p>
          <w:p w:rsidR="00000000" w:rsidDel="00000000" w:rsidP="00000000" w:rsidRDefault="00000000" w:rsidRPr="00000000" w14:paraId="0000315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5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w:t>
            </w:r>
            <w:r w:rsidDel="00000000" w:rsidR="00000000" w:rsidRPr="00000000">
              <w:rPr>
                <w:rFonts w:ascii="Cambria" w:cs="Cambria" w:eastAsia="Cambria" w:hAnsi="Cambria"/>
                <w:sz w:val="16"/>
                <w:szCs w:val="16"/>
                <w:rtl w:val="0"/>
              </w:rPr>
              <w:t xml:space="preserve"> El administrador del Frisco en calidad de secuestre, podrá decidir la enajenación temprana de la que trata el artículo </w:t>
            </w:r>
            <w:hyperlink r:id="rId411">
              <w:r w:rsidDel="00000000" w:rsidR="00000000" w:rsidRPr="00000000">
                <w:rPr>
                  <w:rFonts w:ascii="Cambria" w:cs="Cambria" w:eastAsia="Cambria" w:hAnsi="Cambria"/>
                  <w:color w:val="0073ff"/>
                  <w:sz w:val="16"/>
                  <w:szCs w:val="16"/>
                  <w:u w:val="single"/>
                  <w:rtl w:val="0"/>
                </w:rPr>
                <w:t xml:space="preserve">93</w:t>
              </w:r>
            </w:hyperlink>
            <w:r w:rsidDel="00000000" w:rsidR="00000000" w:rsidRPr="00000000">
              <w:rPr>
                <w:rFonts w:ascii="Cambria" w:cs="Cambria" w:eastAsia="Cambria" w:hAnsi="Cambria"/>
                <w:sz w:val="16"/>
                <w:szCs w:val="16"/>
                <w:rtl w:val="0"/>
              </w:rPr>
              <w:t xml:space="preserve"> de esta ley.</w:t>
            </w:r>
          </w:p>
          <w:p w:rsidR="00000000" w:rsidDel="00000000" w:rsidP="00000000" w:rsidRDefault="00000000" w:rsidRPr="00000000" w14:paraId="0000315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5C">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15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88. Clases de medidas cautelares </w:t>
            </w:r>
            <w:r w:rsidDel="00000000" w:rsidR="00000000" w:rsidRPr="00000000">
              <w:rPr>
                <w:rFonts w:ascii="Cambria" w:cs="Cambria" w:eastAsia="Cambria" w:hAnsi="Cambria"/>
                <w:b w:val="1"/>
                <w:color w:val="ff0000"/>
                <w:sz w:val="16"/>
                <w:szCs w:val="16"/>
                <w:rtl w:val="0"/>
              </w:rPr>
              <w:t xml:space="preserve">(modificado con el art. 117 de la Ley 1943 de diciembre 28 de 2018)</w:t>
            </w:r>
            <w:r w:rsidDel="00000000" w:rsidR="00000000" w:rsidRPr="00000000">
              <w:rPr>
                <w:rFonts w:ascii="Cambria" w:cs="Cambria" w:eastAsia="Cambria" w:hAnsi="Cambria"/>
                <w:b w:val="1"/>
                <w:color w:val="000000"/>
                <w:sz w:val="16"/>
                <w:szCs w:val="16"/>
                <w:rtl w:val="0"/>
              </w:rPr>
              <w:t xml:space="preserve">.</w:t>
            </w:r>
            <w:r w:rsidDel="00000000" w:rsidR="00000000" w:rsidRPr="00000000">
              <w:rPr>
                <w:rFonts w:ascii="Cambria" w:cs="Cambria" w:eastAsia="Cambria" w:hAnsi="Cambria"/>
                <w:sz w:val="16"/>
                <w:szCs w:val="16"/>
                <w:rtl w:val="0"/>
              </w:rPr>
              <w:t xml:space="preserve">  Aquellos bienes sobre los que existan elementos de juicio suficientes que permiten considerar su probable vínculo con alguna causal de extinción de dominio, serán objeto de la medida cautelar de suspensión del poder dispositivo.</w:t>
            </w:r>
          </w:p>
          <w:p w:rsidR="00000000" w:rsidDel="00000000" w:rsidP="00000000" w:rsidRDefault="00000000" w:rsidRPr="00000000" w14:paraId="0000315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5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Adicionalmente, de considerarse razonables y necesarias, se podrán decretar las siguientes medidas cautelares:</w:t>
            </w:r>
          </w:p>
          <w:p w:rsidR="00000000" w:rsidDel="00000000" w:rsidP="00000000" w:rsidRDefault="00000000" w:rsidRPr="00000000" w14:paraId="0000316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Embargo.</w:t>
            </w:r>
          </w:p>
          <w:p w:rsidR="00000000" w:rsidDel="00000000" w:rsidP="00000000" w:rsidRDefault="00000000" w:rsidRPr="00000000" w14:paraId="0000316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Secuestro.</w:t>
            </w:r>
          </w:p>
          <w:p w:rsidR="00000000" w:rsidDel="00000000" w:rsidP="00000000" w:rsidRDefault="00000000" w:rsidRPr="00000000" w14:paraId="000031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Toma de posesión de bienes, haberes y negocios de sociedades, establecimientos de comercio o unidades de explotación económica.</w:t>
            </w:r>
          </w:p>
          <w:p w:rsidR="00000000" w:rsidDel="00000000" w:rsidP="00000000" w:rsidRDefault="00000000" w:rsidRPr="00000000" w14:paraId="0000316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64">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&lt;Ver Nota del Editor&gt; La medida cautelar de suspensión del poder dispositivo se inscribirá de inmediato en el registro que corresponda, sin ser sometidas a turno o restricción por parte de la entidad respectiva y sin consideración a la persona que alega ser titular del bien, dado el carácter real* de la presente acción. Tratándose de bienes muebles o derechos, se informará a las instituciones correspondientes sobre la medida a través de un oficio, si a ello hubiere lugar.</w:t>
            </w:r>
          </w:p>
          <w:p w:rsidR="00000000" w:rsidDel="00000000" w:rsidP="00000000" w:rsidRDefault="00000000" w:rsidRPr="00000000" w14:paraId="0000316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6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6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La entidad administradora del Fondo para la Rehabilitación, Inversión Social y Lucha Contra el Crimen Organizado (Frisco) será el secuestre de los bienes, sobre los que en el pasado se hayan adoptado o se adopten medidas cautelares, los cuales quedarán de inmediato a disposición del citado fondo. En ejercicio de esta facultad, el administrador del Frisco podrá elevar directamente ante el Fiscal o juez según la etapa en que se encuentre el proceso, todas las solicitudes relacionadas con la administración de estos bienes.</w:t>
            </w:r>
          </w:p>
          <w:p w:rsidR="00000000" w:rsidDel="00000000" w:rsidP="00000000" w:rsidRDefault="00000000" w:rsidRPr="00000000" w14:paraId="0000316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6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6B">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w:t>
            </w:r>
            <w:r w:rsidDel="00000000" w:rsidR="00000000" w:rsidRPr="00000000">
              <w:rPr>
                <w:rFonts w:ascii="Cambria" w:cs="Cambria" w:eastAsia="Cambria" w:hAnsi="Cambria"/>
                <w:sz w:val="16"/>
                <w:szCs w:val="16"/>
                <w:rtl w:val="0"/>
              </w:rPr>
              <w:t xml:space="preserve"> El administrador del Frisco en calidad de secuestre, podrá decidir la enajenación temprana de la que trata el artículo </w:t>
            </w:r>
            <w:hyperlink r:id="rId412">
              <w:r w:rsidDel="00000000" w:rsidR="00000000" w:rsidRPr="00000000">
                <w:rPr>
                  <w:rFonts w:ascii="Cambria" w:cs="Cambria" w:eastAsia="Cambria" w:hAnsi="Cambria"/>
                  <w:color w:val="0073ff"/>
                  <w:sz w:val="16"/>
                  <w:szCs w:val="16"/>
                  <w:u w:val="single"/>
                  <w:rtl w:val="0"/>
                </w:rPr>
                <w:t xml:space="preserve">93</w:t>
              </w:r>
            </w:hyperlink>
            <w:r w:rsidDel="00000000" w:rsidR="00000000" w:rsidRPr="00000000">
              <w:rPr>
                <w:rFonts w:ascii="Cambria" w:cs="Cambria" w:eastAsia="Cambria" w:hAnsi="Cambria"/>
                <w:sz w:val="16"/>
                <w:szCs w:val="16"/>
                <w:rtl w:val="0"/>
              </w:rPr>
              <w:t xml:space="preserve"> de esta ley.</w:t>
            </w:r>
          </w:p>
          <w:p w:rsidR="00000000" w:rsidDel="00000000" w:rsidP="00000000" w:rsidRDefault="00000000" w:rsidRPr="00000000" w14:paraId="0000316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6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4. El administrador del FRISCO podrá disponer definitivamente de los bienes muebles que ingresaron al mismo con anterioridad a la vigencia de la Ley 1615 de 2013, siempre que se desconozca o no exista la autoridad que puso los bienes a disposición para su administración, cuando aquellos no hayan sido vinculados a algún proceso judicial o cuando los mismos se encuentren totalmente dañados, carezcan de valor comercial, o tengan restricciones que hagan imposible o inconveniente su disposición bajo otra modalidad y que sea certificada previamente mediante estudio técnico o peritaje realizado por autoridad competente o como resultado del avalúo realizado. </w:t>
            </w:r>
          </w:p>
          <w:p w:rsidR="00000000" w:rsidDel="00000000" w:rsidP="00000000" w:rsidRDefault="00000000" w:rsidRPr="00000000" w14:paraId="0000316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16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administrador del FRISCO podrá solicitar al Consejo Superior de la Judicatura y a la Fiscalía General de la Nación, la certificación de inexistencia de autoridad judicial o de no vinculación a proceso judicial del bien objeto de la medida, la cual será resuelta en el término de 15 días hábiles posteriores a la presentación de la solicitud. Vencido este término sin que hubiere pronunciamiento de la autoridad competente, el administrador del FRISCO podrá disponer de los bienes definitivamente de acuerdo con lo previsto en la Ley 1708 de 2014. </w:t>
            </w:r>
          </w:p>
          <w:p w:rsidR="00000000" w:rsidDel="00000000" w:rsidP="00000000" w:rsidRDefault="00000000" w:rsidRPr="00000000" w14:paraId="0000317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17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producto de la disposición de los bienes será administrado conforme a lo previsto en el artículo 93 de la Ley 1708 en lo correspondiente a la constitución de la reserva técnica de los recursos que se generen. </w:t>
            </w:r>
          </w:p>
          <w:p w:rsidR="00000000" w:rsidDel="00000000" w:rsidP="00000000" w:rsidRDefault="00000000" w:rsidRPr="00000000" w14:paraId="0000317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173">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En todos los eventos que el bien sea chatarrizado o destruido, el FRISCO deberá informar a quien aparezca como última autoridad que conoció el proceso. En estos casos, se procederá a la cancelación de la matrícula respectiva sin requisito de pago de obligaciones tributarias, sanciones o intereses que estas generen, revisión técnico-mecánica, seguro obligatorio y sin que el bien llegue por sus propios medios a la desintegradora.</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1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75">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176">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88. Clases de medidas cautelares </w:t>
            </w:r>
            <w:r w:rsidDel="00000000" w:rsidR="00000000" w:rsidRPr="00000000">
              <w:rPr>
                <w:rFonts w:ascii="Cambria" w:cs="Cambria" w:eastAsia="Cambria" w:hAnsi="Cambria"/>
                <w:b w:val="1"/>
                <w:color w:val="ff0000"/>
                <w:sz w:val="16"/>
                <w:szCs w:val="16"/>
                <w:rtl w:val="0"/>
              </w:rPr>
              <w:t xml:space="preserve">(modificado con el art. 134 de la Ley 2010 de diciembre 27 de 2019)</w:t>
            </w:r>
            <w:r w:rsidDel="00000000" w:rsidR="00000000" w:rsidRPr="00000000">
              <w:rPr>
                <w:rFonts w:ascii="Cambria" w:cs="Cambria" w:eastAsia="Cambria" w:hAnsi="Cambria"/>
                <w:b w:val="1"/>
                <w:color w:val="000000"/>
                <w:sz w:val="16"/>
                <w:szCs w:val="16"/>
                <w:rtl w:val="0"/>
              </w:rPr>
              <w:t xml:space="preserve">.</w:t>
            </w:r>
            <w:r w:rsidDel="00000000" w:rsidR="00000000" w:rsidRPr="00000000">
              <w:rPr>
                <w:rFonts w:ascii="Cambria" w:cs="Cambria" w:eastAsia="Cambria" w:hAnsi="Cambria"/>
                <w:sz w:val="16"/>
                <w:szCs w:val="16"/>
                <w:rtl w:val="0"/>
              </w:rPr>
              <w:t xml:space="preserve">  Aquellos bienes sobre los que existan elementos de juicio suficientes que permiten considerar su probable vínculo con alguna causal de extinción de dominio, serán objeto de la medida cautelar de suspensión del poder dispositivo.</w:t>
            </w:r>
          </w:p>
          <w:p w:rsidR="00000000" w:rsidDel="00000000" w:rsidP="00000000" w:rsidRDefault="00000000" w:rsidRPr="00000000" w14:paraId="0000317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7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Adicionalmente, de considerarse razonables y necesarias, se podrán decretar las siguientes medidas cautelares:</w:t>
            </w:r>
          </w:p>
          <w:p w:rsidR="00000000" w:rsidDel="00000000" w:rsidP="00000000" w:rsidRDefault="00000000" w:rsidRPr="00000000" w14:paraId="0000317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Embargo.</w:t>
            </w:r>
          </w:p>
          <w:p w:rsidR="00000000" w:rsidDel="00000000" w:rsidP="00000000" w:rsidRDefault="00000000" w:rsidRPr="00000000" w14:paraId="0000317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Secuestro.</w:t>
            </w:r>
          </w:p>
          <w:p w:rsidR="00000000" w:rsidDel="00000000" w:rsidP="00000000" w:rsidRDefault="00000000" w:rsidRPr="00000000" w14:paraId="0000317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Toma de posesión de bienes, haberes y negocios de sociedades, establecimientos de comercio o unidades de explotación económica.</w:t>
            </w:r>
          </w:p>
          <w:p w:rsidR="00000000" w:rsidDel="00000000" w:rsidP="00000000" w:rsidRDefault="00000000" w:rsidRPr="00000000" w14:paraId="0000317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7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&lt;Ver Nota del Editor&gt; La medida cautelar de suspensión del poder dispositivo se inscribirá de inmediato en el registro que corresponda, sin ser sometidas a turno o restricción por parte de la entidad respectiva y sin consideración a la persona que alega ser titular del bien, dado el carácter real* de la presente acción. Tratándose de bienes muebles o derechos, se informará a las instituciones correspondientes sobre la medida a través de un oficio, si a ello hubiere lugar.</w:t>
            </w:r>
          </w:p>
          <w:p w:rsidR="00000000" w:rsidDel="00000000" w:rsidP="00000000" w:rsidRDefault="00000000" w:rsidRPr="00000000" w14:paraId="0000317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7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8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La entidad administradora del Fondo para la Rehabilitación, Inversión Social y Lucha Contra el Crimen Organizado (Frisco) será el secuestre de los bienes, sobre los que en el pasado se hayan adoptado o se adopten medidas cautelares, los cuales quedarán de inmediato a disposición del citado fondo. En ejercicio de esta facultad, el administrador del Frisco podrá elevar directamente ante el Fiscal o juez según la etapa en que se encuentre el proceso, todas las solicitudes relacionadas con la administración de estos bienes.</w:t>
            </w:r>
          </w:p>
          <w:p w:rsidR="00000000" w:rsidDel="00000000" w:rsidP="00000000" w:rsidRDefault="00000000" w:rsidRPr="00000000" w14:paraId="0000318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8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84">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w:t>
            </w:r>
            <w:r w:rsidDel="00000000" w:rsidR="00000000" w:rsidRPr="00000000">
              <w:rPr>
                <w:rFonts w:ascii="Cambria" w:cs="Cambria" w:eastAsia="Cambria" w:hAnsi="Cambria"/>
                <w:sz w:val="16"/>
                <w:szCs w:val="16"/>
                <w:rtl w:val="0"/>
              </w:rPr>
              <w:t xml:space="preserve"> El administrador del Frisco en calidad de secuestre, podrá decidir la enajenación temprana de la que trata el artículo </w:t>
            </w:r>
            <w:hyperlink r:id="rId413">
              <w:r w:rsidDel="00000000" w:rsidR="00000000" w:rsidRPr="00000000">
                <w:rPr>
                  <w:rFonts w:ascii="Cambria" w:cs="Cambria" w:eastAsia="Cambria" w:hAnsi="Cambria"/>
                  <w:color w:val="0073ff"/>
                  <w:sz w:val="16"/>
                  <w:szCs w:val="16"/>
                  <w:u w:val="single"/>
                  <w:rtl w:val="0"/>
                </w:rPr>
                <w:t xml:space="preserve">93</w:t>
              </w:r>
            </w:hyperlink>
            <w:r w:rsidDel="00000000" w:rsidR="00000000" w:rsidRPr="00000000">
              <w:rPr>
                <w:rFonts w:ascii="Cambria" w:cs="Cambria" w:eastAsia="Cambria" w:hAnsi="Cambria"/>
                <w:sz w:val="16"/>
                <w:szCs w:val="16"/>
                <w:rtl w:val="0"/>
              </w:rPr>
              <w:t xml:space="preserve"> de esta ley.</w:t>
            </w:r>
          </w:p>
          <w:p w:rsidR="00000000" w:rsidDel="00000000" w:rsidP="00000000" w:rsidRDefault="00000000" w:rsidRPr="00000000" w14:paraId="0000318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8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El administrador del FRISCO podrá disponer definitivamente de los bienes muebles que ingresaron al mismo con anterioridad a la vigencia de la Ley 1615 de 2013, siempre que se desconozca o no exista la autoridad que puso los bienes a disposición para su administración, cuando aquellos no hayan sido vinculados a algún proceso judicial o cuando los mismos se encuentren totalmente dañados, carezcan de valor comercial, o tengan restricciones que hagan imposible o inconveniente su disposición bajo otra modalidad y que sea certificada previamente mediante estudio técnico o peritaje realizado por autoridad competente o como resultado del avalúo realizado. </w:t>
            </w:r>
          </w:p>
          <w:p w:rsidR="00000000" w:rsidDel="00000000" w:rsidP="00000000" w:rsidRDefault="00000000" w:rsidRPr="00000000" w14:paraId="0000318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8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administrador del FRISCO podrá solicitar al Consejo Superior de la Judicatura y a la Fiscalía General de la Nación, la certificación de inexistencia de autoridad judicial o de no vinculación a proceso judicial del bien objeto de la medida, la cual será resuelta en el término de 15 días hábiles posteriores a la presentación de la solicitud. Vencido este término sin que hubiere pronunciamiento de la autoridad competente, el administrador del FRISCO podrá disponer de los bienes definitivamente de acuerdo con lo previsto en la Ley 1708 de 2014. </w:t>
            </w:r>
          </w:p>
          <w:p w:rsidR="00000000" w:rsidDel="00000000" w:rsidP="00000000" w:rsidRDefault="00000000" w:rsidRPr="00000000" w14:paraId="0000318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8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producto de la disposición de los bienes será administrado conforme a lo previsto en el artículo 93 de la Ley 1708 en lo correspondiente a la constitución de la reserva técnica de los recursos que se generen. </w:t>
            </w:r>
          </w:p>
          <w:p w:rsidR="00000000" w:rsidDel="00000000" w:rsidP="00000000" w:rsidRDefault="00000000" w:rsidRPr="00000000" w14:paraId="0000318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8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todos los eventos que el bien sea chatarrizado o destruido, el FRISCO deberá informar a quien aparezca como última autoridad que conoció el proceso. En estos casos, se procederá a la cancelación de la matrícula respectiva sin requisito de pago de obligaciones tributarias, sanciones o intereses que estas generen, revisión técnico-mecánica, seguro obligatorio y sin que el bien llegue por sus propios medios a la desintegradora. </w:t>
            </w:r>
          </w:p>
          <w:p w:rsidR="00000000" w:rsidDel="00000000" w:rsidP="00000000" w:rsidRDefault="00000000" w:rsidRPr="00000000" w14:paraId="0000318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8E">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2ce457m" w:id="114"/>
          <w:bookmarkEnd w:id="114"/>
          <w:p w:rsidR="00000000" w:rsidDel="00000000" w:rsidP="00000000" w:rsidRDefault="00000000" w:rsidRPr="00000000" w14:paraId="0000318F">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92. Mecanismos para facilitar la administración de bienes</w:t>
            </w:r>
            <w:r w:rsidDel="00000000" w:rsidR="00000000" w:rsidRPr="00000000">
              <w:rPr>
                <w:rFonts w:ascii="Cambria" w:cs="Cambria" w:eastAsia="Cambria" w:hAnsi="Cambria"/>
                <w:b w:val="1"/>
                <w:color w:val="ffc833"/>
                <w:sz w:val="16"/>
                <w:szCs w:val="16"/>
                <w:u w:val="single"/>
                <w:rtl w:val="0"/>
              </w:rPr>
              <w:t xml:space="preserve">.</w:t>
            </w:r>
            <w:r w:rsidDel="00000000" w:rsidR="00000000" w:rsidRPr="00000000">
              <w:rPr>
                <w:rFonts w:ascii="Cambria" w:cs="Cambria" w:eastAsia="Cambria" w:hAnsi="Cambria"/>
                <w:sz w:val="16"/>
                <w:szCs w:val="16"/>
                <w:rtl w:val="0"/>
              </w:rPr>
              <w:t xml:space="preserve"> Los bienes con extinción de dominio y afectados con medidas cautelares dentro del proceso de extinción de dominio podrán ser administrados utilizando, de forma individual o concurrente, alguno de los siguientes mecanismos:</w:t>
            </w:r>
          </w:p>
          <w:p w:rsidR="00000000" w:rsidDel="00000000" w:rsidP="00000000" w:rsidRDefault="00000000" w:rsidRPr="00000000" w14:paraId="0000319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9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Enajenación.</w:t>
            </w:r>
          </w:p>
          <w:p w:rsidR="00000000" w:rsidDel="00000000" w:rsidP="00000000" w:rsidRDefault="00000000" w:rsidRPr="00000000" w14:paraId="0000319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Contratación.</w:t>
            </w:r>
          </w:p>
          <w:p w:rsidR="00000000" w:rsidDel="00000000" w:rsidP="00000000" w:rsidRDefault="00000000" w:rsidRPr="00000000" w14:paraId="0000319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Destinación provisional.</w:t>
            </w:r>
          </w:p>
          <w:p w:rsidR="00000000" w:rsidDel="00000000" w:rsidP="00000000" w:rsidRDefault="00000000" w:rsidRPr="00000000" w14:paraId="000031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Depósito provisional.</w:t>
            </w:r>
          </w:p>
          <w:p w:rsidR="00000000" w:rsidDel="00000000" w:rsidP="00000000" w:rsidRDefault="00000000" w:rsidRPr="00000000" w14:paraId="0000319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Destrucción o chatarrización.</w:t>
            </w:r>
          </w:p>
          <w:p w:rsidR="00000000" w:rsidDel="00000000" w:rsidP="00000000" w:rsidRDefault="00000000" w:rsidRPr="00000000" w14:paraId="000031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Donación entre entidades públicas.</w:t>
            </w:r>
          </w:p>
          <w:p w:rsidR="00000000" w:rsidDel="00000000" w:rsidP="00000000" w:rsidRDefault="00000000" w:rsidRPr="00000000" w14:paraId="0000319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9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9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9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9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9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9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9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9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A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B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B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sz w:val="16"/>
                <w:szCs w:val="16"/>
                <w:rtl w:val="0"/>
              </w:rPr>
              <w:t xml:space="preserve">  Los bienes objeto de enajenación deberán contar con el avalúo comercial, el cual tendrá una vigencia de 3 años y se actualizará anualmente con el reajuste anual adoptado por el Gobierno nacional siguiendo los criterios que para el avalúo catastral están contenidos en el artículo </w:t>
            </w:r>
            <w:hyperlink r:id="rId414">
              <w:r w:rsidDel="00000000" w:rsidR="00000000" w:rsidRPr="00000000">
                <w:rPr>
                  <w:rFonts w:ascii="Cambria" w:cs="Cambria" w:eastAsia="Cambria" w:hAnsi="Cambria"/>
                  <w:color w:val="0073ff"/>
                  <w:sz w:val="16"/>
                  <w:szCs w:val="16"/>
                  <w:u w:val="single"/>
                  <w:rtl w:val="0"/>
                </w:rPr>
                <w:t xml:space="preserve">6</w:t>
              </w:r>
            </w:hyperlink>
            <w:r w:rsidDel="00000000" w:rsidR="00000000" w:rsidRPr="00000000">
              <w:rPr>
                <w:rFonts w:ascii="Cambria" w:cs="Cambria" w:eastAsia="Cambria" w:hAnsi="Cambria"/>
                <w:sz w:val="16"/>
                <w:szCs w:val="16"/>
                <w:rtl w:val="0"/>
              </w:rPr>
              <w:t xml:space="preserve">o de la Ley 242 de 1995, los artículos </w:t>
            </w:r>
            <w:hyperlink r:id="rId415">
              <w:r w:rsidDel="00000000" w:rsidR="00000000" w:rsidRPr="00000000">
                <w:rPr>
                  <w:rFonts w:ascii="Cambria" w:cs="Cambria" w:eastAsia="Cambria" w:hAnsi="Cambria"/>
                  <w:color w:val="0073ff"/>
                  <w:sz w:val="16"/>
                  <w:szCs w:val="16"/>
                  <w:u w:val="single"/>
                  <w:rtl w:val="0"/>
                </w:rPr>
                <w:t xml:space="preserve">9</w:t>
              </w:r>
            </w:hyperlink>
            <w:r w:rsidDel="00000000" w:rsidR="00000000" w:rsidRPr="00000000">
              <w:rPr>
                <w:rFonts w:ascii="Cambria" w:cs="Cambria" w:eastAsia="Cambria" w:hAnsi="Cambria"/>
                <w:sz w:val="16"/>
                <w:szCs w:val="16"/>
                <w:rtl w:val="0"/>
              </w:rPr>
              <w:t xml:space="preserve">o y </w:t>
            </w:r>
            <w:hyperlink r:id="rId416">
              <w:r w:rsidDel="00000000" w:rsidR="00000000" w:rsidRPr="00000000">
                <w:rPr>
                  <w:rFonts w:ascii="Cambria" w:cs="Cambria" w:eastAsia="Cambria" w:hAnsi="Cambria"/>
                  <w:color w:val="0073ff"/>
                  <w:sz w:val="16"/>
                  <w:szCs w:val="16"/>
                  <w:u w:val="single"/>
                  <w:rtl w:val="0"/>
                </w:rPr>
                <w:t xml:space="preserve">10</w:t>
              </w:r>
            </w:hyperlink>
            <w:r w:rsidDel="00000000" w:rsidR="00000000" w:rsidRPr="00000000">
              <w:rPr>
                <w:rFonts w:ascii="Cambria" w:cs="Cambria" w:eastAsia="Cambria" w:hAnsi="Cambria"/>
                <w:sz w:val="16"/>
                <w:szCs w:val="16"/>
                <w:rtl w:val="0"/>
              </w:rPr>
              <w:t xml:space="preserve"> de la Ley 101 de 1993 y </w:t>
            </w:r>
            <w:hyperlink r:id="rId417">
              <w:r w:rsidDel="00000000" w:rsidR="00000000" w:rsidRPr="00000000">
                <w:rPr>
                  <w:rFonts w:ascii="Cambria" w:cs="Cambria" w:eastAsia="Cambria" w:hAnsi="Cambria"/>
                  <w:color w:val="0073ff"/>
                  <w:sz w:val="16"/>
                  <w:szCs w:val="16"/>
                  <w:u w:val="single"/>
                  <w:rtl w:val="0"/>
                </w:rPr>
                <w:t xml:space="preserve">190</w:t>
              </w:r>
            </w:hyperlink>
            <w:r w:rsidDel="00000000" w:rsidR="00000000" w:rsidRPr="00000000">
              <w:rPr>
                <w:rFonts w:ascii="Cambria" w:cs="Cambria" w:eastAsia="Cambria" w:hAnsi="Cambria"/>
                <w:sz w:val="16"/>
                <w:szCs w:val="16"/>
                <w:rtl w:val="0"/>
              </w:rPr>
              <w:t xml:space="preserve"> de la Ley 1607 de 2012 y las demás que la modifiquen o adicionen, salvo que se hayan presentado modificaciones en las condiciones físicas, jurídicas o uso del suelo y normativa del inmueble. En el evento en que existan circunstancias ajenas al Administrador del Frisco que impidan el acceso al inmueble, podrá efectuarse el avalúo teniendo en cuenta los precios de referencia del mercado y variables económicas y técnicas utilizadas por el perito, así como el uso del suelo y la normatividad urbana vigente.</w:t>
            </w:r>
          </w:p>
          <w:p w:rsidR="00000000" w:rsidDel="00000000" w:rsidP="00000000" w:rsidRDefault="00000000" w:rsidRPr="00000000" w14:paraId="000031B2">
            <w:pPr>
              <w:jc w:val="both"/>
              <w:rPr>
                <w:rFonts w:ascii="Cambria" w:cs="Cambria" w:eastAsia="Cambria" w:hAnsi="Cambria"/>
                <w:b w:val="1"/>
                <w:color w:val="000000"/>
                <w:sz w:val="16"/>
                <w:szCs w:val="16"/>
              </w:rPr>
            </w:pPr>
            <w:r w:rsidDel="00000000" w:rsidR="00000000" w:rsidRPr="00000000">
              <w:rPr>
                <w:rtl w:val="0"/>
              </w:rPr>
            </w:r>
          </w:p>
        </w:tc>
        <w:tc>
          <w:tcPr/>
          <w:p w:rsidR="00000000" w:rsidDel="00000000" w:rsidP="00000000" w:rsidRDefault="00000000" w:rsidRPr="00000000" w14:paraId="000031B3">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92. Mecanismos para facilitar la administración de bienes (</w:t>
            </w:r>
            <w:r w:rsidDel="00000000" w:rsidR="00000000" w:rsidRPr="00000000">
              <w:rPr>
                <w:rFonts w:ascii="Cambria" w:cs="Cambria" w:eastAsia="Cambria" w:hAnsi="Cambria"/>
                <w:b w:val="1"/>
                <w:color w:val="ff0000"/>
                <w:sz w:val="16"/>
                <w:szCs w:val="16"/>
                <w:rtl w:val="0"/>
              </w:rPr>
              <w:t xml:space="preserve">modificado con el art. 116 de la Ley 1943 de diciembre 28 de 2018</w:t>
            </w:r>
            <w:r w:rsidDel="00000000" w:rsidR="00000000" w:rsidRPr="00000000">
              <w:rPr>
                <w:rFonts w:ascii="Cambria" w:cs="Cambria" w:eastAsia="Cambria" w:hAnsi="Cambria"/>
                <w:b w:val="1"/>
                <w:sz w:val="16"/>
                <w:szCs w:val="16"/>
                <w:rtl w:val="0"/>
              </w:rPr>
              <w:t xml:space="preserve">)</w:t>
            </w:r>
            <w:r w:rsidDel="00000000" w:rsidR="00000000" w:rsidRPr="00000000">
              <w:rPr>
                <w:rFonts w:ascii="Cambria" w:cs="Cambria" w:eastAsia="Cambria" w:hAnsi="Cambria"/>
                <w:b w:val="1"/>
                <w:color w:val="ffc833"/>
                <w:sz w:val="16"/>
                <w:szCs w:val="16"/>
                <w:u w:val="single"/>
                <w:rtl w:val="0"/>
              </w:rPr>
              <w:t xml:space="preserve">.</w:t>
            </w:r>
            <w:r w:rsidDel="00000000" w:rsidR="00000000" w:rsidRPr="00000000">
              <w:rPr>
                <w:rFonts w:ascii="Cambria" w:cs="Cambria" w:eastAsia="Cambria" w:hAnsi="Cambria"/>
                <w:sz w:val="16"/>
                <w:szCs w:val="16"/>
                <w:rtl w:val="0"/>
              </w:rPr>
              <w:t xml:space="preserve"> Los bienes con extinción de dominio y afectados con medidas cautelares dentro del proceso de extinción de dominio podrán ser administrados utilizando, de forma individual o concurrente, alguno de los siguientes mecanismos:</w:t>
            </w:r>
          </w:p>
          <w:p w:rsidR="00000000" w:rsidDel="00000000" w:rsidP="00000000" w:rsidRDefault="00000000" w:rsidRPr="00000000" w14:paraId="000031B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B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Enajenación.</w:t>
            </w:r>
          </w:p>
          <w:p w:rsidR="00000000" w:rsidDel="00000000" w:rsidP="00000000" w:rsidRDefault="00000000" w:rsidRPr="00000000" w14:paraId="000031B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Contratación.</w:t>
            </w:r>
          </w:p>
          <w:p w:rsidR="00000000" w:rsidDel="00000000" w:rsidP="00000000" w:rsidRDefault="00000000" w:rsidRPr="00000000" w14:paraId="000031B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Destinación provisional.</w:t>
            </w:r>
          </w:p>
          <w:p w:rsidR="00000000" w:rsidDel="00000000" w:rsidP="00000000" w:rsidRDefault="00000000" w:rsidRPr="00000000" w14:paraId="000031B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Depósito provisional.</w:t>
            </w:r>
          </w:p>
          <w:p w:rsidR="00000000" w:rsidDel="00000000" w:rsidP="00000000" w:rsidRDefault="00000000" w:rsidRPr="00000000" w14:paraId="000031B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Destrucción o chatarrización.</w:t>
            </w:r>
          </w:p>
          <w:p w:rsidR="00000000" w:rsidDel="00000000" w:rsidP="00000000" w:rsidRDefault="00000000" w:rsidRPr="00000000" w14:paraId="000031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Donación entre entidades públicas.</w:t>
            </w:r>
          </w:p>
          <w:p w:rsidR="00000000" w:rsidDel="00000000" w:rsidP="00000000" w:rsidRDefault="00000000" w:rsidRPr="00000000" w14:paraId="000031B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B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VENTA MASIVA DE BIENES: se llamará Venta Masiva al mecanismo de administración de bienes con el que cuenta el administrador del FRISCO para agrupar conjuntos de bienes de todas las tipologías y adjudicarlos en bloque. Para ello, contará con la participación del estructurador experto en el negocio de origen nacional o internacional que será el encargado de la determinación del conjunto de bienes, de la estimación del valor global de los mismos, mecanismos de valoración, el precio mínimo de venta y los descuentos procedentes de conformidad con el estado físico, jurídico y el entorno de los activos el cual se estimará mediante una metodología técnica, que tenga como punto de partida el avalúo de los bienes individualmente considerados. </w:t>
            </w:r>
          </w:p>
          <w:p w:rsidR="00000000" w:rsidDel="00000000" w:rsidP="00000000" w:rsidRDefault="00000000" w:rsidRPr="00000000" w14:paraId="000031B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1B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PRECIO DE VENTA MASIVA DE BIENES: Para determinar el valor global de la Venta Masiva, se autoriza al administrador del FRISCO para que el precio base de venta individual de los bienes que lo componen sea inferior al avalúo catastral, que para estos efectos no podrá ser menor al setenta por ciento 70% del avalúo comercial, cuando la determinación del precio global se relacione con un costo de oportunidad determinado por la conveniencia de la venta inmediata respecto de los costos y gastos que impliquen a futuro la administración del bloque de bienes, lo que será reflejado en la justificación financiera; sin que lo anterior desconozca derechos notariales y registrales y normas sobre lesión enorme</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1B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C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sz w:val="16"/>
                <w:szCs w:val="16"/>
                <w:rtl w:val="0"/>
              </w:rPr>
              <w:t xml:space="preserve">  Los bienes objeto de enajenación deberán contar con el avalúo comercial, el cual tendrá una vigencia de 3 años y se actualizará anualmente con el reajuste anual adoptado por el Gobierno nacional siguiendo los criterios que para el avalúo catastral están contenidos en el artículo </w:t>
            </w:r>
            <w:hyperlink r:id="rId418">
              <w:r w:rsidDel="00000000" w:rsidR="00000000" w:rsidRPr="00000000">
                <w:rPr>
                  <w:rFonts w:ascii="Cambria" w:cs="Cambria" w:eastAsia="Cambria" w:hAnsi="Cambria"/>
                  <w:color w:val="0073ff"/>
                  <w:sz w:val="16"/>
                  <w:szCs w:val="16"/>
                  <w:u w:val="single"/>
                  <w:rtl w:val="0"/>
                </w:rPr>
                <w:t xml:space="preserve">6</w:t>
              </w:r>
            </w:hyperlink>
            <w:r w:rsidDel="00000000" w:rsidR="00000000" w:rsidRPr="00000000">
              <w:rPr>
                <w:rFonts w:ascii="Cambria" w:cs="Cambria" w:eastAsia="Cambria" w:hAnsi="Cambria"/>
                <w:sz w:val="16"/>
                <w:szCs w:val="16"/>
                <w:rtl w:val="0"/>
              </w:rPr>
              <w:t xml:space="preserve">o de la Ley 242 de 1995, los artículos </w:t>
            </w:r>
            <w:hyperlink r:id="rId419">
              <w:r w:rsidDel="00000000" w:rsidR="00000000" w:rsidRPr="00000000">
                <w:rPr>
                  <w:rFonts w:ascii="Cambria" w:cs="Cambria" w:eastAsia="Cambria" w:hAnsi="Cambria"/>
                  <w:color w:val="0073ff"/>
                  <w:sz w:val="16"/>
                  <w:szCs w:val="16"/>
                  <w:u w:val="single"/>
                  <w:rtl w:val="0"/>
                </w:rPr>
                <w:t xml:space="preserve">9</w:t>
              </w:r>
            </w:hyperlink>
            <w:r w:rsidDel="00000000" w:rsidR="00000000" w:rsidRPr="00000000">
              <w:rPr>
                <w:rFonts w:ascii="Cambria" w:cs="Cambria" w:eastAsia="Cambria" w:hAnsi="Cambria"/>
                <w:sz w:val="16"/>
                <w:szCs w:val="16"/>
                <w:rtl w:val="0"/>
              </w:rPr>
              <w:t xml:space="preserve">o y </w:t>
            </w:r>
            <w:hyperlink r:id="rId420">
              <w:r w:rsidDel="00000000" w:rsidR="00000000" w:rsidRPr="00000000">
                <w:rPr>
                  <w:rFonts w:ascii="Cambria" w:cs="Cambria" w:eastAsia="Cambria" w:hAnsi="Cambria"/>
                  <w:color w:val="0073ff"/>
                  <w:sz w:val="16"/>
                  <w:szCs w:val="16"/>
                  <w:u w:val="single"/>
                  <w:rtl w:val="0"/>
                </w:rPr>
                <w:t xml:space="preserve">10</w:t>
              </w:r>
            </w:hyperlink>
            <w:r w:rsidDel="00000000" w:rsidR="00000000" w:rsidRPr="00000000">
              <w:rPr>
                <w:rFonts w:ascii="Cambria" w:cs="Cambria" w:eastAsia="Cambria" w:hAnsi="Cambria"/>
                <w:sz w:val="16"/>
                <w:szCs w:val="16"/>
                <w:rtl w:val="0"/>
              </w:rPr>
              <w:t xml:space="preserve"> de la Ley 101 de 1993 y </w:t>
            </w:r>
            <w:hyperlink r:id="rId421">
              <w:r w:rsidDel="00000000" w:rsidR="00000000" w:rsidRPr="00000000">
                <w:rPr>
                  <w:rFonts w:ascii="Cambria" w:cs="Cambria" w:eastAsia="Cambria" w:hAnsi="Cambria"/>
                  <w:color w:val="0073ff"/>
                  <w:sz w:val="16"/>
                  <w:szCs w:val="16"/>
                  <w:u w:val="single"/>
                  <w:rtl w:val="0"/>
                </w:rPr>
                <w:t xml:space="preserve">190</w:t>
              </w:r>
            </w:hyperlink>
            <w:r w:rsidDel="00000000" w:rsidR="00000000" w:rsidRPr="00000000">
              <w:rPr>
                <w:rFonts w:ascii="Cambria" w:cs="Cambria" w:eastAsia="Cambria" w:hAnsi="Cambria"/>
                <w:sz w:val="16"/>
                <w:szCs w:val="16"/>
                <w:rtl w:val="0"/>
              </w:rPr>
              <w:t xml:space="preserve"> de la Ley 1607 de 2012 y las demás que la modifiquen o adicionen, salvo que se hayan presentado modificaciones en las condiciones físicas, jurídicas o uso del suelo y normativa del inmueble. En el evento en que existan circunstancias ajenas al Administrador del Frisco que impidan el acceso al inmueble, podrá efectuarse el avalúo teniendo en cuenta los precios de referencia del mercado y variables económicas y técnicas utilizadas por el perito, así como el uso del suelo y la normatividad urbana vigente.</w:t>
            </w:r>
          </w:p>
          <w:p w:rsidR="00000000" w:rsidDel="00000000" w:rsidP="00000000" w:rsidRDefault="00000000" w:rsidRPr="00000000" w14:paraId="000031C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C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C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En el evento de devolución de bienes que fueron objeto de Venta Masiva, el administrador del FRISCO deberá cumplir la orden judicial a través de la entrega del valor comercial del bien al momento de la Venta Masiva, junto con los rendimientos financieros generados hasta el cumplimiento de la orden judicial de entrega, previa deducción de los gastos de administración. En todo caso, dicho precio no necesariamente deberá coincidir con el valor asignado en la discriminación de precios del valor global de Venta Masiva. </w:t>
            </w:r>
          </w:p>
          <w:p w:rsidR="00000000" w:rsidDel="00000000" w:rsidP="00000000" w:rsidRDefault="00000000" w:rsidRPr="00000000" w14:paraId="000031C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1C5">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2: En el evento en que los valores correspondientes al cumplimiento de órdenes de devolución superen los montos destinados a la reserva técnica, el administrador del FRISCO podrá afectar los recursos del Fondo. Para ello, el administrador podrá solicitar la modificación del presupuesto del Fondo al Consejo Nacional de Estupefacientes en cualquier momento, para lo cual se convocará sesión ordinaria o extraordinaria, según sea el caso.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1C6">
            <w:pPr>
              <w:jc w:val="both"/>
              <w:rPr>
                <w:rFonts w:ascii="Cambria" w:cs="Cambria" w:eastAsia="Cambria" w:hAnsi="Cambria"/>
                <w:b w:val="1"/>
                <w:color w:val="000000"/>
                <w:sz w:val="16"/>
                <w:szCs w:val="16"/>
              </w:rPr>
            </w:pPr>
            <w:r w:rsidDel="00000000" w:rsidR="00000000" w:rsidRPr="00000000">
              <w:rPr>
                <w:rtl w:val="0"/>
              </w:rPr>
            </w:r>
          </w:p>
        </w:tc>
        <w:tc>
          <w:tcPr/>
          <w:p w:rsidR="00000000" w:rsidDel="00000000" w:rsidP="00000000" w:rsidRDefault="00000000" w:rsidRPr="00000000" w14:paraId="000031C7">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92. Mecanismos para facilitar la administración de bienes (</w:t>
            </w:r>
            <w:r w:rsidDel="00000000" w:rsidR="00000000" w:rsidRPr="00000000">
              <w:rPr>
                <w:rFonts w:ascii="Cambria" w:cs="Cambria" w:eastAsia="Cambria" w:hAnsi="Cambria"/>
                <w:b w:val="1"/>
                <w:color w:val="ff0000"/>
                <w:sz w:val="16"/>
                <w:szCs w:val="16"/>
                <w:rtl w:val="0"/>
              </w:rPr>
              <w:t xml:space="preserve">modificado con el art. 133 de la Ley 2010 de diciembre 27 de 2019</w:t>
            </w:r>
            <w:r w:rsidDel="00000000" w:rsidR="00000000" w:rsidRPr="00000000">
              <w:rPr>
                <w:rFonts w:ascii="Cambria" w:cs="Cambria" w:eastAsia="Cambria" w:hAnsi="Cambria"/>
                <w:b w:val="1"/>
                <w:sz w:val="16"/>
                <w:szCs w:val="16"/>
                <w:rtl w:val="0"/>
              </w:rPr>
              <w:t xml:space="preserve">)</w:t>
            </w:r>
            <w:r w:rsidDel="00000000" w:rsidR="00000000" w:rsidRPr="00000000">
              <w:rPr>
                <w:rFonts w:ascii="Cambria" w:cs="Cambria" w:eastAsia="Cambria" w:hAnsi="Cambria"/>
                <w:b w:val="1"/>
                <w:color w:val="ffc833"/>
                <w:sz w:val="16"/>
                <w:szCs w:val="16"/>
                <w:u w:val="single"/>
                <w:rtl w:val="0"/>
              </w:rPr>
              <w:t xml:space="preserve">.</w:t>
            </w:r>
            <w:r w:rsidDel="00000000" w:rsidR="00000000" w:rsidRPr="00000000">
              <w:rPr>
                <w:rFonts w:ascii="Cambria" w:cs="Cambria" w:eastAsia="Cambria" w:hAnsi="Cambria"/>
                <w:sz w:val="16"/>
                <w:szCs w:val="16"/>
                <w:rtl w:val="0"/>
              </w:rPr>
              <w:t xml:space="preserve"> Los bienes con extinción de dominio y afectados con medidas cautelares dentro del proceso de extinción de dominio podrán ser administrados utilizando, de forma individual o concurrente, alguno de los siguientes mecanismos:</w:t>
            </w:r>
          </w:p>
          <w:p w:rsidR="00000000" w:rsidDel="00000000" w:rsidP="00000000" w:rsidRDefault="00000000" w:rsidRPr="00000000" w14:paraId="000031C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C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Enajenación.</w:t>
            </w:r>
          </w:p>
          <w:p w:rsidR="00000000" w:rsidDel="00000000" w:rsidP="00000000" w:rsidRDefault="00000000" w:rsidRPr="00000000" w14:paraId="000031C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Contratación.</w:t>
            </w:r>
          </w:p>
          <w:p w:rsidR="00000000" w:rsidDel="00000000" w:rsidP="00000000" w:rsidRDefault="00000000" w:rsidRPr="00000000" w14:paraId="000031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Destinación provisional.</w:t>
            </w:r>
          </w:p>
          <w:p w:rsidR="00000000" w:rsidDel="00000000" w:rsidP="00000000" w:rsidRDefault="00000000" w:rsidRPr="00000000" w14:paraId="000031C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Depósito provisional.</w:t>
            </w:r>
          </w:p>
          <w:p w:rsidR="00000000" w:rsidDel="00000000" w:rsidP="00000000" w:rsidRDefault="00000000" w:rsidRPr="00000000" w14:paraId="000031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Destrucción o chatarrización.</w:t>
            </w:r>
          </w:p>
          <w:p w:rsidR="00000000" w:rsidDel="00000000" w:rsidP="00000000" w:rsidRDefault="00000000" w:rsidRPr="00000000" w14:paraId="000031C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Donación entre entidades públicas.</w:t>
            </w:r>
          </w:p>
          <w:p w:rsidR="00000000" w:rsidDel="00000000" w:rsidP="00000000" w:rsidRDefault="00000000" w:rsidRPr="00000000" w14:paraId="000031C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VENTA MASIVA DE BIENES: se llamará Venta Masiva al mecanismo de administración de bienes con el que cuenta el administrador del FRISCO para agrupar conjuntos de bienes de todas las tipologías y adjudicarlos en bloque. Para ello, contará con la participación del estructurador experto en el negocio de origen nacional o internacional que será el encargado de la determinación del conjunto de bienes, de la estimación del valor global de los mismos, mecanismos de valoración, el precio mínimo de venta y los descuentos procedentes de conformidad con el estado físico, jurídico y el entorno de los activos el cual se estimará mediante una metodología técnica, que tenga como punto de partida el avalúo de los bienes individualmente considerados. </w:t>
            </w:r>
          </w:p>
          <w:p w:rsidR="00000000" w:rsidDel="00000000" w:rsidP="00000000" w:rsidRDefault="00000000" w:rsidRPr="00000000" w14:paraId="000031D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PRECIO DE VENTA MASIVA DE BIENES: Para determinar el valor global de la Venta Masiva, se autoriza al administrador del FRISCO para que el precio base de venta individual de los bienes que lo componen sea inferior al avalúo catastral, que para estos efectos no podrá ser menor al setenta por ciento 70% del avalúo comercial, cuando la determinación del precio global se relacione con un costo de oportunidad determinado por la conveniencia de la venta inmediata respecto de los costos y gastos que impliquen a futuro la administración del bloque de bienes, lo que será reflejado en la justificación financiera; sin que lo anterior desconozca derechos notariales y registrales y normas sobre lesión enorme </w:t>
            </w:r>
          </w:p>
          <w:p w:rsidR="00000000" w:rsidDel="00000000" w:rsidP="00000000" w:rsidRDefault="00000000" w:rsidRPr="00000000" w14:paraId="000031D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D4">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sz w:val="16"/>
                <w:szCs w:val="16"/>
                <w:rtl w:val="0"/>
              </w:rPr>
              <w:t xml:space="preserve">  Los bienes objeto de enajenación deberán contar con el avalúo comercial, el cual tendrá una vigencia de 3 años y se actualizará anualmente con el reajuste anual adoptado por el Gobierno nacional siguiendo los criterios que para el avalúo catastral están contenidos en el artículo </w:t>
            </w:r>
            <w:hyperlink r:id="rId422">
              <w:r w:rsidDel="00000000" w:rsidR="00000000" w:rsidRPr="00000000">
                <w:rPr>
                  <w:rFonts w:ascii="Cambria" w:cs="Cambria" w:eastAsia="Cambria" w:hAnsi="Cambria"/>
                  <w:color w:val="0073ff"/>
                  <w:sz w:val="16"/>
                  <w:szCs w:val="16"/>
                  <w:u w:val="single"/>
                  <w:rtl w:val="0"/>
                </w:rPr>
                <w:t xml:space="preserve">6</w:t>
              </w:r>
            </w:hyperlink>
            <w:r w:rsidDel="00000000" w:rsidR="00000000" w:rsidRPr="00000000">
              <w:rPr>
                <w:rFonts w:ascii="Cambria" w:cs="Cambria" w:eastAsia="Cambria" w:hAnsi="Cambria"/>
                <w:sz w:val="16"/>
                <w:szCs w:val="16"/>
                <w:rtl w:val="0"/>
              </w:rPr>
              <w:t xml:space="preserve">o de la Ley 242 de 1995, los artículos </w:t>
            </w:r>
            <w:hyperlink r:id="rId423">
              <w:r w:rsidDel="00000000" w:rsidR="00000000" w:rsidRPr="00000000">
                <w:rPr>
                  <w:rFonts w:ascii="Cambria" w:cs="Cambria" w:eastAsia="Cambria" w:hAnsi="Cambria"/>
                  <w:color w:val="0073ff"/>
                  <w:sz w:val="16"/>
                  <w:szCs w:val="16"/>
                  <w:u w:val="single"/>
                  <w:rtl w:val="0"/>
                </w:rPr>
                <w:t xml:space="preserve">9</w:t>
              </w:r>
            </w:hyperlink>
            <w:r w:rsidDel="00000000" w:rsidR="00000000" w:rsidRPr="00000000">
              <w:rPr>
                <w:rFonts w:ascii="Cambria" w:cs="Cambria" w:eastAsia="Cambria" w:hAnsi="Cambria"/>
                <w:sz w:val="16"/>
                <w:szCs w:val="16"/>
                <w:rtl w:val="0"/>
              </w:rPr>
              <w:t xml:space="preserve">o y </w:t>
            </w:r>
            <w:hyperlink r:id="rId424">
              <w:r w:rsidDel="00000000" w:rsidR="00000000" w:rsidRPr="00000000">
                <w:rPr>
                  <w:rFonts w:ascii="Cambria" w:cs="Cambria" w:eastAsia="Cambria" w:hAnsi="Cambria"/>
                  <w:color w:val="0073ff"/>
                  <w:sz w:val="16"/>
                  <w:szCs w:val="16"/>
                  <w:u w:val="single"/>
                  <w:rtl w:val="0"/>
                </w:rPr>
                <w:t xml:space="preserve">10</w:t>
              </w:r>
            </w:hyperlink>
            <w:r w:rsidDel="00000000" w:rsidR="00000000" w:rsidRPr="00000000">
              <w:rPr>
                <w:rFonts w:ascii="Cambria" w:cs="Cambria" w:eastAsia="Cambria" w:hAnsi="Cambria"/>
                <w:sz w:val="16"/>
                <w:szCs w:val="16"/>
                <w:rtl w:val="0"/>
              </w:rPr>
              <w:t xml:space="preserve"> de la Ley 101 de 1993 y </w:t>
            </w:r>
            <w:hyperlink r:id="rId425">
              <w:r w:rsidDel="00000000" w:rsidR="00000000" w:rsidRPr="00000000">
                <w:rPr>
                  <w:rFonts w:ascii="Cambria" w:cs="Cambria" w:eastAsia="Cambria" w:hAnsi="Cambria"/>
                  <w:color w:val="0073ff"/>
                  <w:sz w:val="16"/>
                  <w:szCs w:val="16"/>
                  <w:u w:val="single"/>
                  <w:rtl w:val="0"/>
                </w:rPr>
                <w:t xml:space="preserve">190</w:t>
              </w:r>
            </w:hyperlink>
            <w:r w:rsidDel="00000000" w:rsidR="00000000" w:rsidRPr="00000000">
              <w:rPr>
                <w:rFonts w:ascii="Cambria" w:cs="Cambria" w:eastAsia="Cambria" w:hAnsi="Cambria"/>
                <w:sz w:val="16"/>
                <w:szCs w:val="16"/>
                <w:rtl w:val="0"/>
              </w:rPr>
              <w:t xml:space="preserve"> de la Ley 1607 de 2012 y las demás que la modifiquen o adicionen, salvo que se hayan presentado modificaciones en las condiciones físicas, jurídicas o uso del suelo y normativa del inmueble. En el evento en que existan circunstancias ajenas al Administrador del Frisco que impidan el acceso al inmueble, podrá efectuarse el avalúo teniendo en cuenta los precios de referencia del mercado y variables económicas y técnicas utilizadas por el perito, así como el uso del suelo y la normatividad urbana vigente.</w:t>
            </w:r>
          </w:p>
          <w:p w:rsidR="00000000" w:rsidDel="00000000" w:rsidP="00000000" w:rsidRDefault="00000000" w:rsidRPr="00000000" w14:paraId="000031D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D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1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En el evento de devolución de bienes que fueron objeto de Venta Masiva, el administrador del FRISCO deberá cumplir la orden judicial a través de la entrega del valor comercial del bien al momento de la Venta Masiva, junto con los rendimientos financieros generados hasta el cumplimiento de la orden judicial de entrega, previa deducción de los gastos de administración. En todo caso, dicho precio no necesariamente deberá coincidir con el valor asignado en la discriminación de precios del valor global de Venta Masiva. </w:t>
            </w:r>
          </w:p>
          <w:p w:rsidR="00000000" w:rsidDel="00000000" w:rsidP="00000000" w:rsidRDefault="00000000" w:rsidRPr="00000000" w14:paraId="000031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1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En el evento en que los valores correspondientes al cumplimiento de órdenes de devolución superen los montos destinados a la reserva técnica, el administrador del FRISCO podrá afectar los recursos del Fondo. Para ello, el administrador podrá solicitar la modificación del presupuesto del Fondo al Consejo Nacional de Estupefacientes en cualquier momento, para lo cual se convocará sesión ordinaria o extraordinaria, según sea el caso. </w:t>
            </w:r>
          </w:p>
          <w:p w:rsidR="00000000" w:rsidDel="00000000" w:rsidP="00000000" w:rsidRDefault="00000000" w:rsidRPr="00000000" w14:paraId="000031DA">
            <w:pPr>
              <w:jc w:val="both"/>
              <w:rPr>
                <w:rFonts w:ascii="Cambria" w:cs="Cambria" w:eastAsia="Cambria" w:hAnsi="Cambria"/>
                <w:b w:val="1"/>
                <w:sz w:val="20"/>
                <w:szCs w:val="20"/>
              </w:rPr>
            </w:pPr>
            <w:r w:rsidDel="00000000" w:rsidR="00000000" w:rsidRPr="00000000">
              <w:rPr>
                <w:rtl w:val="0"/>
              </w:rPr>
            </w:r>
          </w:p>
        </w:tc>
      </w:tr>
    </w:tbl>
    <w:p w:rsidR="00000000" w:rsidDel="00000000" w:rsidP="00000000" w:rsidRDefault="00000000" w:rsidRPr="00000000" w14:paraId="000031DB">
      <w:pPr>
        <w:rPr/>
      </w:pPr>
      <w:r w:rsidDel="00000000" w:rsidR="00000000" w:rsidRPr="00000000">
        <w:rPr>
          <w:rtl w:val="0"/>
        </w:rPr>
      </w:r>
    </w:p>
    <w:p w:rsidR="00000000" w:rsidDel="00000000" w:rsidP="00000000" w:rsidRDefault="00000000" w:rsidRPr="00000000" w14:paraId="000031DC">
      <w:pPr>
        <w:rPr>
          <w:b w:val="1"/>
          <w:color w:val="ff0000"/>
        </w:rPr>
      </w:pPr>
      <w:r w:rsidDel="00000000" w:rsidR="00000000" w:rsidRPr="00000000">
        <w:rPr>
          <w:b w:val="1"/>
          <w:color w:val="ff0000"/>
          <w:rtl w:val="0"/>
        </w:rPr>
        <w:t xml:space="preserve">Ley 1753 de junio 9 de 2015 (Plan Nacional de Desarrollo 2014 a 2018)</w:t>
      </w:r>
    </w:p>
    <w:tbl>
      <w:tblPr>
        <w:tblStyle w:val="Table80"/>
        <w:tblW w:w="13732.0" w:type="dxa"/>
        <w:jc w:val="left"/>
        <w:tblInd w:w="-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0"/>
        <w:gridCol w:w="4706"/>
        <w:gridCol w:w="4706"/>
        <w:tblGridChange w:id="0">
          <w:tblGrid>
            <w:gridCol w:w="4320"/>
            <w:gridCol w:w="4706"/>
            <w:gridCol w:w="4706"/>
          </w:tblGrid>
        </w:tblGridChange>
      </w:tblGrid>
      <w:tr>
        <w:trPr>
          <w:cantSplit w:val="0"/>
          <w:tblHeader w:val="0"/>
        </w:trPr>
        <w:tc>
          <w:tcPr/>
          <w:p w:rsidR="00000000" w:rsidDel="00000000" w:rsidP="00000000" w:rsidRDefault="00000000" w:rsidRPr="00000000" w14:paraId="000031DD">
            <w:pPr>
              <w:jc w:val="center"/>
              <w:rPr>
                <w:b w:val="1"/>
                <w:sz w:val="16"/>
                <w:szCs w:val="16"/>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31DE">
            <w:pPr>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p>
        </w:tc>
        <w:tc>
          <w:tcPr/>
          <w:p w:rsidR="00000000" w:rsidDel="00000000" w:rsidP="00000000" w:rsidRDefault="00000000" w:rsidRPr="00000000" w14:paraId="000031DF">
            <w:pPr>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p>
        </w:tc>
      </w:tr>
      <w:tr>
        <w:trPr>
          <w:cantSplit w:val="0"/>
          <w:trHeight w:val="194" w:hRule="atLeast"/>
          <w:tblHeader w:val="0"/>
        </w:trPr>
        <w:tc>
          <w:tcPr/>
          <w:p w:rsidR="00000000" w:rsidDel="00000000" w:rsidP="00000000" w:rsidRDefault="00000000" w:rsidRPr="00000000" w14:paraId="000031E0">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9o. Registro de facturas electrónicas.</w:t>
            </w:r>
            <w:r w:rsidDel="00000000" w:rsidR="00000000" w:rsidRPr="00000000">
              <w:rPr>
                <w:rFonts w:ascii="Cambria" w:cs="Cambria" w:eastAsia="Cambria" w:hAnsi="Cambria"/>
                <w:color w:val="000000"/>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Créase el Registro de Facturas Electrónicas, el cual será administrado por el Ministerio de Comercio, Industria y Turismo. Este registro incluirá las facturas electrónicas que sean consideradas como título valor que circulen en el territorio nacional y permitirá la consulta de información de las mismas. Igualmente permitirá hacer la trazabilidad de dichas facturas electrónicas, bajo los estándares necesarios para el control del lavado de activos y garantizará el cumplimiento de los principios de unicidad, autenticidad, integridad y no repudio de la factura electrónica.</w:t>
            </w:r>
          </w:p>
          <w:p w:rsidR="00000000" w:rsidDel="00000000" w:rsidP="00000000" w:rsidRDefault="00000000" w:rsidRPr="00000000" w14:paraId="000031E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Gobierno nacional reglamentará la puesta en funcionamiento del registro único.</w:t>
            </w:r>
          </w:p>
          <w:p w:rsidR="00000000" w:rsidDel="00000000" w:rsidP="00000000" w:rsidRDefault="00000000" w:rsidRPr="00000000" w14:paraId="000031E2">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31E3">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PARÁGRAFO 1o.</w:t>
            </w:r>
            <w:r w:rsidDel="00000000" w:rsidR="00000000" w:rsidRPr="00000000">
              <w:rPr>
                <w:rFonts w:ascii="Cambria" w:cs="Cambria" w:eastAsia="Cambria" w:hAnsi="Cambria"/>
                <w:sz w:val="16"/>
                <w:szCs w:val="16"/>
                <w:highlight w:val="yellow"/>
                <w:rtl w:val="0"/>
              </w:rPr>
              <w:t xml:space="preserve"> El Ministerio de Comercio, Industria y Turismo podrá contratar con terceros la administración de este registro. El Ministerio de Comercio, Industria y Turismo mediante resolución establecerá las condiciones y requisitos que deberá cumplir el contratista.</w:t>
            </w:r>
          </w:p>
          <w:p w:rsidR="00000000" w:rsidDel="00000000" w:rsidP="00000000" w:rsidRDefault="00000000" w:rsidRPr="00000000" w14:paraId="000031E4">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31E5">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PARÁGRAFO 2o.</w:t>
            </w:r>
            <w:r w:rsidDel="00000000" w:rsidR="00000000" w:rsidRPr="00000000">
              <w:rPr>
                <w:rFonts w:ascii="Cambria" w:cs="Cambria" w:eastAsia="Cambria" w:hAnsi="Cambria"/>
                <w:sz w:val="16"/>
                <w:szCs w:val="16"/>
                <w:highlight w:val="yellow"/>
                <w:rtl w:val="0"/>
              </w:rPr>
              <w:t xml:space="preserve"> Los costos de administración de este registro se financiarán con una contraprestación a favor del administrador y a cargo de quien consulte la información, de quien solicite el registro de la transferencia, y de quien solicite la expedición de certificados sobre la existencia del título y su titularidad para efectos de la ejecución de las facturas electrónicas, entre otros, que será determinada por el Ministerio de Comercio, Industria y Turismo, tomando como referencia los costos de administración e inversión necesarios para la puesta en operación, mantenimiento y continuidad del servicio. El monto de esta contraprestación será actualizado anualmente.</w:t>
            </w:r>
          </w:p>
          <w:p w:rsidR="00000000" w:rsidDel="00000000" w:rsidP="00000000" w:rsidRDefault="00000000" w:rsidRPr="00000000" w14:paraId="000031E6">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1E7">
            <w:pPr>
              <w:jc w:val="both"/>
              <w:rPr>
                <w:rFonts w:ascii="Cambria" w:cs="Cambria" w:eastAsia="Cambria" w:hAnsi="Cambria"/>
                <w:b w:val="1"/>
                <w:sz w:val="16"/>
                <w:szCs w:val="16"/>
                <w:highlight w:val="yellow"/>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r w:rsidDel="00000000" w:rsidR="00000000" w:rsidRPr="00000000">
              <w:rPr>
                <w:rtl w:val="0"/>
              </w:rPr>
            </w:r>
          </w:p>
        </w:tc>
        <w:tc>
          <w:tcPr/>
          <w:p w:rsidR="00000000" w:rsidDel="00000000" w:rsidP="00000000" w:rsidRDefault="00000000" w:rsidRPr="00000000" w14:paraId="000031E8">
            <w:pPr>
              <w:jc w:val="both"/>
              <w:rPr>
                <w:rFonts w:ascii="Cambria" w:cs="Cambria" w:eastAsia="Cambria" w:hAnsi="Cambria"/>
                <w:b w:val="1"/>
                <w:color w:val="ff0000"/>
                <w:sz w:val="16"/>
                <w:szCs w:val="16"/>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p>
        </w:tc>
      </w:tr>
    </w:tbl>
    <w:p w:rsidR="00000000" w:rsidDel="00000000" w:rsidP="00000000" w:rsidRDefault="00000000" w:rsidRPr="00000000" w14:paraId="000031E9">
      <w:pPr>
        <w:rPr/>
      </w:pPr>
      <w:r w:rsidDel="00000000" w:rsidR="00000000" w:rsidRPr="00000000">
        <w:rPr>
          <w:rtl w:val="0"/>
        </w:rPr>
      </w:r>
    </w:p>
    <w:p w:rsidR="00000000" w:rsidDel="00000000" w:rsidP="00000000" w:rsidRDefault="00000000" w:rsidRPr="00000000" w14:paraId="000031EA">
      <w:pPr>
        <w:rPr>
          <w:b w:val="1"/>
          <w:color w:val="ff0000"/>
        </w:rPr>
      </w:pPr>
      <w:r w:rsidDel="00000000" w:rsidR="00000000" w:rsidRPr="00000000">
        <w:rPr>
          <w:b w:val="1"/>
          <w:color w:val="ff0000"/>
          <w:rtl w:val="0"/>
        </w:rPr>
        <w:t xml:space="preserve">Ley 1819 de diciembre 29 de 2016 (Reforma Tributaria)</w:t>
      </w:r>
    </w:p>
    <w:tbl>
      <w:tblPr>
        <w:tblStyle w:val="Table81"/>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blHeader w:val="0"/>
        </w:trPr>
        <w:tc>
          <w:tcPr/>
          <w:p w:rsidR="00000000" w:rsidDel="00000000" w:rsidP="00000000" w:rsidRDefault="00000000" w:rsidRPr="00000000" w14:paraId="000031EB">
            <w:pPr>
              <w:jc w:val="center"/>
              <w:rPr>
                <w:b w:val="1"/>
                <w:sz w:val="16"/>
                <w:szCs w:val="16"/>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31EC">
            <w:pPr>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p>
        </w:tc>
        <w:tc>
          <w:tcPr/>
          <w:p w:rsidR="00000000" w:rsidDel="00000000" w:rsidP="00000000" w:rsidRDefault="00000000" w:rsidRPr="00000000" w14:paraId="000031ED">
            <w:pPr>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p>
        </w:tc>
      </w:tr>
      <w:tr>
        <w:trPr>
          <w:cantSplit w:val="0"/>
          <w:tblHeader w:val="0"/>
        </w:trPr>
        <w:tc>
          <w:tcPr/>
          <w:bookmarkStart w:colFirst="0" w:colLast="0" w:name="rjefff" w:id="115"/>
          <w:bookmarkEnd w:id="115"/>
          <w:p w:rsidR="00000000" w:rsidDel="00000000" w:rsidP="00000000" w:rsidRDefault="00000000" w:rsidRPr="00000000" w14:paraId="000031E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222. Base gravable y tarifa</w:t>
            </w:r>
            <w:r w:rsidDel="00000000" w:rsidR="00000000" w:rsidRPr="00000000">
              <w:rPr>
                <w:rFonts w:ascii="Cambria" w:cs="Cambria" w:eastAsia="Cambria" w:hAnsi="Cambria"/>
                <w:sz w:val="16"/>
                <w:szCs w:val="16"/>
                <w:rtl w:val="0"/>
              </w:rPr>
              <w:t xml:space="preserve">. El Impuesto al Carbono tendrá una tarifa específica considerando el factor de emisión de dióxido de carbono (CO2) para cada combustible determinado, expresado en unidad de volumen (kilogramo de CO2) por unidad energética (Terajouls) de acuerdo con el volumen o peso del combustible. La tarifa corresponderá a quince mil pesos ($15.000) por tonelada de CO2 y los valores de la tarifa por unidad de combustible serán los siguientes:</w:t>
            </w:r>
          </w:p>
          <w:p w:rsidR="00000000" w:rsidDel="00000000" w:rsidP="00000000" w:rsidRDefault="00000000" w:rsidRPr="00000000" w14:paraId="000031EF">
            <w:pPr>
              <w:jc w:val="both"/>
              <w:rPr>
                <w:rFonts w:ascii="Cambria" w:cs="Cambria" w:eastAsia="Cambria" w:hAnsi="Cambria"/>
                <w:sz w:val="16"/>
                <w:szCs w:val="16"/>
              </w:rPr>
            </w:pPr>
            <w:r w:rsidDel="00000000" w:rsidR="00000000" w:rsidRPr="00000000">
              <w:rPr>
                <w:rtl w:val="0"/>
              </w:rPr>
            </w:r>
          </w:p>
          <w:tbl>
            <w:tblPr>
              <w:tblStyle w:val="Table82"/>
              <w:tblW w:w="28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738"/>
              <w:gridCol w:w="808"/>
              <w:tblGridChange w:id="0">
                <w:tblGrid>
                  <w:gridCol w:w="1271"/>
                  <w:gridCol w:w="738"/>
                  <w:gridCol w:w="808"/>
                </w:tblGrid>
              </w:tblGridChange>
            </w:tblGrid>
            <w:tr>
              <w:trPr>
                <w:cantSplit w:val="0"/>
                <w:tblHeader w:val="0"/>
              </w:trPr>
              <w:tc>
                <w:tcPr/>
                <w:p w:rsidR="00000000" w:rsidDel="00000000" w:rsidP="00000000" w:rsidRDefault="00000000" w:rsidRPr="00000000" w14:paraId="000031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Combustible fósil</w:t>
                  </w:r>
                </w:p>
              </w:tc>
              <w:tc>
                <w:tcPr/>
                <w:p w:rsidR="00000000" w:rsidDel="00000000" w:rsidP="00000000" w:rsidRDefault="00000000" w:rsidRPr="00000000" w14:paraId="000031F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Unidad</w:t>
                  </w:r>
                </w:p>
              </w:tc>
              <w:tc>
                <w:tcPr/>
                <w:p w:rsidR="00000000" w:rsidDel="00000000" w:rsidP="00000000" w:rsidRDefault="00000000" w:rsidRPr="00000000" w14:paraId="000031F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Tarifa/unidad</w:t>
                  </w:r>
                </w:p>
              </w:tc>
            </w:tr>
            <w:tr>
              <w:trPr>
                <w:cantSplit w:val="0"/>
                <w:tblHeader w:val="0"/>
              </w:trPr>
              <w:tc>
                <w:tcPr/>
                <w:p w:rsidR="00000000" w:rsidDel="00000000" w:rsidP="00000000" w:rsidRDefault="00000000" w:rsidRPr="00000000" w14:paraId="000031F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Natural</w:t>
                  </w:r>
                </w:p>
              </w:tc>
              <w:tc>
                <w:tcPr/>
                <w:p w:rsidR="00000000" w:rsidDel="00000000" w:rsidP="00000000" w:rsidRDefault="00000000" w:rsidRPr="00000000" w14:paraId="000031F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Metro cúbico</w:t>
                  </w:r>
                </w:p>
              </w:tc>
              <w:tc>
                <w:tcPr/>
                <w:p w:rsidR="00000000" w:rsidDel="00000000" w:rsidP="00000000" w:rsidRDefault="00000000" w:rsidRPr="00000000" w14:paraId="000031F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$29</w:t>
                  </w:r>
                </w:p>
              </w:tc>
            </w:tr>
            <w:tr>
              <w:trPr>
                <w:cantSplit w:val="0"/>
                <w:tblHeader w:val="0"/>
              </w:trPr>
              <w:tc>
                <w:tcPr/>
                <w:p w:rsidR="00000000" w:rsidDel="00000000" w:rsidP="00000000" w:rsidRDefault="00000000" w:rsidRPr="00000000" w14:paraId="000031F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Licuado de Petróleo</w:t>
                  </w:r>
                </w:p>
              </w:tc>
              <w:tc>
                <w:tcPr/>
                <w:p w:rsidR="00000000" w:rsidDel="00000000" w:rsidP="00000000" w:rsidRDefault="00000000" w:rsidRPr="00000000" w14:paraId="000031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Galón</w:t>
                  </w:r>
                </w:p>
              </w:tc>
              <w:tc>
                <w:tcPr/>
                <w:p w:rsidR="00000000" w:rsidDel="00000000" w:rsidP="00000000" w:rsidRDefault="00000000" w:rsidRPr="00000000" w14:paraId="000031F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$95</w:t>
                  </w:r>
                </w:p>
              </w:tc>
            </w:tr>
            <w:tr>
              <w:trPr>
                <w:cantSplit w:val="0"/>
                <w:tblHeader w:val="0"/>
              </w:trPr>
              <w:tc>
                <w:tcPr/>
                <w:p w:rsidR="00000000" w:rsidDel="00000000" w:rsidP="00000000" w:rsidRDefault="00000000" w:rsidRPr="00000000" w14:paraId="000031F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Gasolina</w:t>
                  </w:r>
                </w:p>
              </w:tc>
              <w:tc>
                <w:tcPr/>
                <w:p w:rsidR="00000000" w:rsidDel="00000000" w:rsidP="00000000" w:rsidRDefault="00000000" w:rsidRPr="00000000" w14:paraId="000031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Galón</w:t>
                  </w:r>
                </w:p>
              </w:tc>
              <w:tc>
                <w:tcPr/>
                <w:p w:rsidR="00000000" w:rsidDel="00000000" w:rsidP="00000000" w:rsidRDefault="00000000" w:rsidRPr="00000000" w14:paraId="000031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$135</w:t>
                  </w:r>
                </w:p>
              </w:tc>
            </w:tr>
            <w:tr>
              <w:trPr>
                <w:cantSplit w:val="0"/>
                <w:tblHeader w:val="0"/>
              </w:trPr>
              <w:tc>
                <w:tcPr/>
                <w:p w:rsidR="00000000" w:rsidDel="00000000" w:rsidP="00000000" w:rsidRDefault="00000000" w:rsidRPr="00000000" w14:paraId="000031F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Kerosene y Jet Fuel</w:t>
                  </w:r>
                </w:p>
              </w:tc>
              <w:tc>
                <w:tcPr/>
                <w:p w:rsidR="00000000" w:rsidDel="00000000" w:rsidP="00000000" w:rsidRDefault="00000000" w:rsidRPr="00000000" w14:paraId="000031F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Galón</w:t>
                  </w:r>
                </w:p>
              </w:tc>
              <w:tc>
                <w:tcPr/>
                <w:p w:rsidR="00000000" w:rsidDel="00000000" w:rsidP="00000000" w:rsidRDefault="00000000" w:rsidRPr="00000000" w14:paraId="000031F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$148</w:t>
                  </w:r>
                </w:p>
              </w:tc>
            </w:tr>
            <w:tr>
              <w:trPr>
                <w:cantSplit w:val="0"/>
                <w:tblHeader w:val="0"/>
              </w:trPr>
              <w:tc>
                <w:tcPr/>
                <w:p w:rsidR="00000000" w:rsidDel="00000000" w:rsidP="00000000" w:rsidRDefault="00000000" w:rsidRPr="00000000" w14:paraId="000031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ACPM</w:t>
                  </w:r>
                </w:p>
              </w:tc>
              <w:tc>
                <w:tcPr/>
                <w:p w:rsidR="00000000" w:rsidDel="00000000" w:rsidP="00000000" w:rsidRDefault="00000000" w:rsidRPr="00000000" w14:paraId="0000320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Galón</w:t>
                  </w:r>
                </w:p>
              </w:tc>
              <w:tc>
                <w:tcPr/>
                <w:p w:rsidR="00000000" w:rsidDel="00000000" w:rsidP="00000000" w:rsidRDefault="00000000" w:rsidRPr="00000000" w14:paraId="0000320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$152</w:t>
                  </w:r>
                </w:p>
              </w:tc>
            </w:tr>
            <w:tr>
              <w:trPr>
                <w:cantSplit w:val="0"/>
                <w:tblHeader w:val="0"/>
              </w:trPr>
              <w:tc>
                <w:tcPr/>
                <w:p w:rsidR="00000000" w:rsidDel="00000000" w:rsidP="00000000" w:rsidRDefault="00000000" w:rsidRPr="00000000" w14:paraId="000032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Fuel Oil</w:t>
                  </w:r>
                </w:p>
              </w:tc>
              <w:tc>
                <w:tcPr/>
                <w:p w:rsidR="00000000" w:rsidDel="00000000" w:rsidP="00000000" w:rsidRDefault="00000000" w:rsidRPr="00000000" w14:paraId="000032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Galón</w:t>
                  </w:r>
                </w:p>
              </w:tc>
              <w:tc>
                <w:tcPr/>
                <w:p w:rsidR="00000000" w:rsidDel="00000000" w:rsidP="00000000" w:rsidRDefault="00000000" w:rsidRPr="00000000" w14:paraId="000032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$177</w:t>
                  </w:r>
                </w:p>
              </w:tc>
            </w:tr>
          </w:tbl>
          <w:p w:rsidR="00000000" w:rsidDel="00000000" w:rsidP="00000000" w:rsidRDefault="00000000" w:rsidRPr="00000000" w14:paraId="000032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Corresponde a la DIAN el recaudo y la administración del Impuesto al Carbono,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 La declaración y pago del Impuesto, se hará en los plazos y condiciones que señale el Gobierno nacional.</w:t>
            </w:r>
          </w:p>
          <w:p w:rsidR="00000000" w:rsidDel="00000000" w:rsidP="00000000" w:rsidRDefault="00000000" w:rsidRPr="00000000" w14:paraId="000032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entenderán como no presentadas las declaraciones, para efectos de este impuesto, cuando no se realice el pago en la forma señalada en el reglamento que expida el Gobierno nacional.</w:t>
            </w:r>
          </w:p>
          <w:p w:rsidR="00000000" w:rsidDel="00000000" w:rsidP="00000000" w:rsidRDefault="00000000" w:rsidRPr="00000000" w14:paraId="000032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La tarifa por tonelada de CO2 se ajustará cada primero de febrero con la inflación del año anterior más un punto hasta que sea equivalente a una (1) UVT por tonelada de CO2. En consecuencia los valores por unidad de combustible crecerán a la misma tasa anteriormente expuesta.</w:t>
            </w:r>
          </w:p>
          <w:p w:rsidR="00000000" w:rsidDel="00000000" w:rsidP="00000000" w:rsidRDefault="00000000" w:rsidRPr="00000000" w14:paraId="0000320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El impuesto al carbono será deducible del impuesto sobre la renta como mayor valor del costo del bien, en los términos del artículo </w:t>
            </w:r>
            <w:hyperlink r:id="rId426">
              <w:r w:rsidDel="00000000" w:rsidR="00000000" w:rsidRPr="00000000">
                <w:rPr>
                  <w:rFonts w:ascii="Cambria" w:cs="Cambria" w:eastAsia="Cambria" w:hAnsi="Cambria"/>
                  <w:sz w:val="16"/>
                  <w:szCs w:val="16"/>
                  <w:rtl w:val="0"/>
                </w:rPr>
                <w:t xml:space="preserve">107</w:t>
              </w:r>
            </w:hyperlink>
            <w:r w:rsidDel="00000000" w:rsidR="00000000" w:rsidRPr="00000000">
              <w:rPr>
                <w:rFonts w:ascii="Cambria" w:cs="Cambria" w:eastAsia="Cambria" w:hAnsi="Cambria"/>
                <w:sz w:val="16"/>
                <w:szCs w:val="16"/>
                <w:rtl w:val="0"/>
              </w:rPr>
              <w:t xml:space="preserve"> del Estatuto Tributario.</w:t>
            </w:r>
          </w:p>
          <w:p w:rsidR="00000000" w:rsidDel="00000000" w:rsidP="00000000" w:rsidRDefault="00000000" w:rsidRPr="00000000" w14:paraId="000032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El alcohol carburante con destino a la mezcla con gasolina para los vehículos automotores y el biocombustible de origen vegetal, animal o producido a partir de residuos sólidos urbanos de producción nacional con destino a la mezcla con ACPM para uso en motores diésel, no están sujetos al impuesto al carbono.</w:t>
            </w:r>
          </w:p>
          <w:p w:rsidR="00000000" w:rsidDel="00000000" w:rsidP="00000000" w:rsidRDefault="00000000" w:rsidRPr="00000000" w14:paraId="0000320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1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4o. La tarifa del impuesto por unidad de combustible en Guainía, Vaupés y Amazonas de que trata este artículo, para la gasolina y el ACPM será cero pesos ($0).</w:t>
            </w:r>
          </w:p>
          <w:p w:rsidR="00000000" w:rsidDel="00000000" w:rsidP="00000000" w:rsidRDefault="00000000" w:rsidRPr="00000000" w14:paraId="000032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1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1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1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1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1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1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5o. Los combustibles a los que se refiere este artículo no causarán el impuesto cuando sean exportados.</w:t>
            </w:r>
          </w:p>
          <w:p w:rsidR="00000000" w:rsidDel="00000000" w:rsidP="00000000" w:rsidRDefault="00000000" w:rsidRPr="00000000" w14:paraId="000032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1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6o. La venta de diésel marino y combustibles utilizados para reaprovisionamiento de los buques en tráfico internacional es considerada como una exportación. En consecuencia el reaprovisionamiento de combustibles de estos buques no será objeto de cobro del impuesto al carbono. Para lo anterior, los distribuidores mayoristas deberán certificar al responsable del impuesto nacional a la gasolina y al ACPM, a más tardar el quinto (5o) día hábil del mes siguiente en el que se realizó la venta del combustible por parte del productor al distribuidor mayorista y/o comercializador, para que el productor realice el reintegro del impuesto nacional a la gasolina y al ACPM al distribuidor.</w:t>
            </w:r>
          </w:p>
          <w:p w:rsidR="00000000" w:rsidDel="00000000" w:rsidP="00000000" w:rsidRDefault="00000000" w:rsidRPr="00000000" w14:paraId="0000321A">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21B">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222. Base gravable y tarifa </w:t>
            </w:r>
            <w:r w:rsidDel="00000000" w:rsidR="00000000" w:rsidRPr="00000000">
              <w:rPr>
                <w:rFonts w:ascii="Cambria" w:cs="Cambria" w:eastAsia="Cambria" w:hAnsi="Cambria"/>
                <w:b w:val="1"/>
                <w:color w:val="ff0000"/>
                <w:sz w:val="16"/>
                <w:szCs w:val="16"/>
                <w:rtl w:val="0"/>
              </w:rPr>
              <w:t xml:space="preserve">(este artículo no había sido modificado ni con la Ley 1943 de 2018, ni la Ley 1955 de mayo de 2019 ni el Decreto-Ley 2106 de noviembre de 219)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El Impuesto al Carbono tendrá una tarifa específica considerando el factor de emisión de dióxido de carbono (CO2) para cada combustible determinado, expresado en unidad de volumen (kilogramo de CO2) por unidad energética (Terajouls) de acuerdo con el volumen o peso del combustible. La tarifa corresponderá a quince mil pesos ($15.000) por tonelada de CO2 y los valores de la tarifa por unidad de combustible serán los siguientes:</w:t>
            </w:r>
          </w:p>
          <w:p w:rsidR="00000000" w:rsidDel="00000000" w:rsidP="00000000" w:rsidRDefault="00000000" w:rsidRPr="00000000" w14:paraId="0000321C">
            <w:pPr>
              <w:jc w:val="both"/>
              <w:rPr>
                <w:rFonts w:ascii="Cambria" w:cs="Cambria" w:eastAsia="Cambria" w:hAnsi="Cambria"/>
                <w:sz w:val="16"/>
                <w:szCs w:val="16"/>
              </w:rPr>
            </w:pPr>
            <w:r w:rsidDel="00000000" w:rsidR="00000000" w:rsidRPr="00000000">
              <w:rPr>
                <w:rtl w:val="0"/>
              </w:rPr>
            </w:r>
          </w:p>
          <w:tbl>
            <w:tblPr>
              <w:tblStyle w:val="Table83"/>
              <w:tblW w:w="30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6"/>
              <w:gridCol w:w="810"/>
              <w:gridCol w:w="885"/>
              <w:tblGridChange w:id="0">
                <w:tblGrid>
                  <w:gridCol w:w="1396"/>
                  <w:gridCol w:w="810"/>
                  <w:gridCol w:w="885"/>
                </w:tblGrid>
              </w:tblGridChange>
            </w:tblGrid>
            <w:tr>
              <w:trPr>
                <w:cantSplit w:val="0"/>
                <w:tblHeader w:val="0"/>
              </w:trPr>
              <w:tc>
                <w:tcPr/>
                <w:p w:rsidR="00000000" w:rsidDel="00000000" w:rsidP="00000000" w:rsidRDefault="00000000" w:rsidRPr="00000000" w14:paraId="0000321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Combustible fósil</w:t>
                  </w:r>
                </w:p>
              </w:tc>
              <w:tc>
                <w:tcPr/>
                <w:p w:rsidR="00000000" w:rsidDel="00000000" w:rsidP="00000000" w:rsidRDefault="00000000" w:rsidRPr="00000000" w14:paraId="0000321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Unidad</w:t>
                  </w:r>
                </w:p>
              </w:tc>
              <w:tc>
                <w:tcPr/>
                <w:p w:rsidR="00000000" w:rsidDel="00000000" w:rsidP="00000000" w:rsidRDefault="00000000" w:rsidRPr="00000000" w14:paraId="0000321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Tarifa/unidad</w:t>
                  </w:r>
                </w:p>
              </w:tc>
            </w:tr>
            <w:tr>
              <w:trPr>
                <w:cantSplit w:val="0"/>
                <w:tblHeader w:val="0"/>
              </w:trPr>
              <w:tc>
                <w:tcPr/>
                <w:p w:rsidR="00000000" w:rsidDel="00000000" w:rsidP="00000000" w:rsidRDefault="00000000" w:rsidRPr="00000000" w14:paraId="0000322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Natural</w:t>
                  </w:r>
                </w:p>
              </w:tc>
              <w:tc>
                <w:tcPr/>
                <w:p w:rsidR="00000000" w:rsidDel="00000000" w:rsidP="00000000" w:rsidRDefault="00000000" w:rsidRPr="00000000" w14:paraId="0000322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Metro cúbico</w:t>
                  </w:r>
                </w:p>
              </w:tc>
              <w:tc>
                <w:tcPr/>
                <w:p w:rsidR="00000000" w:rsidDel="00000000" w:rsidP="00000000" w:rsidRDefault="00000000" w:rsidRPr="00000000" w14:paraId="0000322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$29</w:t>
                  </w:r>
                </w:p>
              </w:tc>
            </w:tr>
            <w:tr>
              <w:trPr>
                <w:cantSplit w:val="0"/>
                <w:tblHeader w:val="0"/>
              </w:trPr>
              <w:tc>
                <w:tcPr/>
                <w:p w:rsidR="00000000" w:rsidDel="00000000" w:rsidP="00000000" w:rsidRDefault="00000000" w:rsidRPr="00000000" w14:paraId="0000322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Licuado de Petróleo</w:t>
                  </w:r>
                </w:p>
              </w:tc>
              <w:tc>
                <w:tcPr/>
                <w:p w:rsidR="00000000" w:rsidDel="00000000" w:rsidP="00000000" w:rsidRDefault="00000000" w:rsidRPr="00000000" w14:paraId="0000322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Galón</w:t>
                  </w:r>
                </w:p>
              </w:tc>
              <w:tc>
                <w:tcPr/>
                <w:p w:rsidR="00000000" w:rsidDel="00000000" w:rsidP="00000000" w:rsidRDefault="00000000" w:rsidRPr="00000000" w14:paraId="0000322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$95</w:t>
                  </w:r>
                </w:p>
              </w:tc>
            </w:tr>
            <w:tr>
              <w:trPr>
                <w:cantSplit w:val="0"/>
                <w:tblHeader w:val="0"/>
              </w:trPr>
              <w:tc>
                <w:tcPr/>
                <w:p w:rsidR="00000000" w:rsidDel="00000000" w:rsidP="00000000" w:rsidRDefault="00000000" w:rsidRPr="00000000" w14:paraId="000032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Gasolina</w:t>
                  </w:r>
                </w:p>
              </w:tc>
              <w:tc>
                <w:tcPr/>
                <w:p w:rsidR="00000000" w:rsidDel="00000000" w:rsidP="00000000" w:rsidRDefault="00000000" w:rsidRPr="00000000" w14:paraId="0000322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Galón</w:t>
                  </w:r>
                </w:p>
              </w:tc>
              <w:tc>
                <w:tcPr/>
                <w:p w:rsidR="00000000" w:rsidDel="00000000" w:rsidP="00000000" w:rsidRDefault="00000000" w:rsidRPr="00000000" w14:paraId="000032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$135</w:t>
                  </w:r>
                </w:p>
              </w:tc>
            </w:tr>
            <w:tr>
              <w:trPr>
                <w:cantSplit w:val="0"/>
                <w:tblHeader w:val="0"/>
              </w:trPr>
              <w:tc>
                <w:tcPr/>
                <w:p w:rsidR="00000000" w:rsidDel="00000000" w:rsidP="00000000" w:rsidRDefault="00000000" w:rsidRPr="00000000" w14:paraId="0000322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Kerosene y Jet Fuel</w:t>
                  </w:r>
                </w:p>
              </w:tc>
              <w:tc>
                <w:tcPr/>
                <w:p w:rsidR="00000000" w:rsidDel="00000000" w:rsidP="00000000" w:rsidRDefault="00000000" w:rsidRPr="00000000" w14:paraId="0000322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Galón</w:t>
                  </w:r>
                </w:p>
              </w:tc>
              <w:tc>
                <w:tcPr/>
                <w:p w:rsidR="00000000" w:rsidDel="00000000" w:rsidP="00000000" w:rsidRDefault="00000000" w:rsidRPr="00000000" w14:paraId="0000322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$148</w:t>
                  </w:r>
                </w:p>
              </w:tc>
            </w:tr>
            <w:tr>
              <w:trPr>
                <w:cantSplit w:val="0"/>
                <w:tblHeader w:val="0"/>
              </w:trPr>
              <w:tc>
                <w:tcPr/>
                <w:p w:rsidR="00000000" w:rsidDel="00000000" w:rsidP="00000000" w:rsidRDefault="00000000" w:rsidRPr="00000000" w14:paraId="0000322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ACPM</w:t>
                  </w:r>
                </w:p>
              </w:tc>
              <w:tc>
                <w:tcPr/>
                <w:p w:rsidR="00000000" w:rsidDel="00000000" w:rsidP="00000000" w:rsidRDefault="00000000" w:rsidRPr="00000000" w14:paraId="000032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Galón</w:t>
                  </w:r>
                </w:p>
              </w:tc>
              <w:tc>
                <w:tcPr/>
                <w:p w:rsidR="00000000" w:rsidDel="00000000" w:rsidP="00000000" w:rsidRDefault="00000000" w:rsidRPr="00000000" w14:paraId="0000322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$152</w:t>
                  </w:r>
                </w:p>
              </w:tc>
            </w:tr>
            <w:tr>
              <w:trPr>
                <w:cantSplit w:val="0"/>
                <w:tblHeader w:val="0"/>
              </w:trPr>
              <w:tc>
                <w:tcPr/>
                <w:p w:rsidR="00000000" w:rsidDel="00000000" w:rsidP="00000000" w:rsidRDefault="00000000" w:rsidRPr="00000000" w14:paraId="0000322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Fuel Oil</w:t>
                  </w:r>
                </w:p>
              </w:tc>
              <w:tc>
                <w:tcPr/>
                <w:p w:rsidR="00000000" w:rsidDel="00000000" w:rsidP="00000000" w:rsidRDefault="00000000" w:rsidRPr="00000000" w14:paraId="0000323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Galón</w:t>
                  </w:r>
                </w:p>
              </w:tc>
              <w:tc>
                <w:tcPr/>
                <w:p w:rsidR="00000000" w:rsidDel="00000000" w:rsidP="00000000" w:rsidRDefault="00000000" w:rsidRPr="00000000" w14:paraId="0000323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$177</w:t>
                  </w:r>
                </w:p>
              </w:tc>
            </w:tr>
          </w:tbl>
          <w:p w:rsidR="00000000" w:rsidDel="00000000" w:rsidP="00000000" w:rsidRDefault="00000000" w:rsidRPr="00000000" w14:paraId="0000323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3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Corresponde a la DIAN el recaudo y la administración del Impuesto al Carbono,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 La declaración y pago del Impuesto, se hará en los plazos y condiciones que señale el Gobierno nacional.</w:t>
            </w:r>
          </w:p>
          <w:p w:rsidR="00000000" w:rsidDel="00000000" w:rsidP="00000000" w:rsidRDefault="00000000" w:rsidRPr="00000000" w14:paraId="000032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3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3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entenderán como no presentadas las declaraciones, para efectos de este impuesto, cuando no se realice el pago en la forma señalada en el reglamento que expida el Gobierno nacional.</w:t>
            </w:r>
          </w:p>
          <w:p w:rsidR="00000000" w:rsidDel="00000000" w:rsidP="00000000" w:rsidRDefault="00000000" w:rsidRPr="00000000" w14:paraId="0000323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La tarifa por tonelada de CO2 se ajustará cada primero de febrero con la inflación del año anterior más un punto hasta que sea equivalente a una (1) UVT por tonelada de CO2. En consecuencia los valores por unidad de combustible crecerán a la misma tasa anteriormente expuesta.</w:t>
            </w:r>
          </w:p>
          <w:p w:rsidR="00000000" w:rsidDel="00000000" w:rsidP="00000000" w:rsidRDefault="00000000" w:rsidRPr="00000000" w14:paraId="0000323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3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3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El impuesto al carbono será deducible del impuesto sobre la renta como mayor valor del costo del bien, en los términos del artículo </w:t>
            </w:r>
            <w:hyperlink r:id="rId427">
              <w:r w:rsidDel="00000000" w:rsidR="00000000" w:rsidRPr="00000000">
                <w:rPr>
                  <w:rFonts w:ascii="Cambria" w:cs="Cambria" w:eastAsia="Cambria" w:hAnsi="Cambria"/>
                  <w:sz w:val="16"/>
                  <w:szCs w:val="16"/>
                  <w:rtl w:val="0"/>
                </w:rPr>
                <w:t xml:space="preserve">107</w:t>
              </w:r>
            </w:hyperlink>
            <w:r w:rsidDel="00000000" w:rsidR="00000000" w:rsidRPr="00000000">
              <w:rPr>
                <w:rFonts w:ascii="Cambria" w:cs="Cambria" w:eastAsia="Cambria" w:hAnsi="Cambria"/>
                <w:sz w:val="16"/>
                <w:szCs w:val="16"/>
                <w:rtl w:val="0"/>
              </w:rPr>
              <w:t xml:space="preserve"> del Estatuto Tributario.</w:t>
            </w:r>
          </w:p>
          <w:p w:rsidR="00000000" w:rsidDel="00000000" w:rsidP="00000000" w:rsidRDefault="00000000" w:rsidRPr="00000000" w14:paraId="0000323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3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El alcohol carburante con destino a la mezcla con gasolina para los vehículos automotores y el biocombustible de origen vegetal, animal o producido a partir de residuos sólidos urbanos de producción nacional con destino a la mezcla con ACPM para uso en motores diésel, no están sujetos al impuesto al carbono.</w:t>
            </w:r>
          </w:p>
          <w:p w:rsidR="00000000" w:rsidDel="00000000" w:rsidP="00000000" w:rsidRDefault="00000000" w:rsidRPr="00000000" w14:paraId="0000324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4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4o. La tarifa del impuesto por unidad de combustible en Guainía, Vaupés y Amazonas de que trata este artículo, </w:t>
            </w:r>
            <w:r w:rsidDel="00000000" w:rsidR="00000000" w:rsidRPr="00000000">
              <w:rPr>
                <w:rFonts w:ascii="Cambria" w:cs="Cambria" w:eastAsia="Cambria" w:hAnsi="Cambria"/>
                <w:sz w:val="16"/>
                <w:szCs w:val="16"/>
                <w:highlight w:val="cyan"/>
                <w:rtl w:val="0"/>
              </w:rPr>
              <w:t xml:space="preserve">para la gasolina y el ACPM</w:t>
            </w:r>
            <w:r w:rsidDel="00000000" w:rsidR="00000000" w:rsidRPr="00000000">
              <w:rPr>
                <w:rFonts w:ascii="Cambria" w:cs="Cambria" w:eastAsia="Cambria" w:hAnsi="Cambria"/>
                <w:sz w:val="16"/>
                <w:szCs w:val="16"/>
                <w:rtl w:val="0"/>
              </w:rPr>
              <w:t xml:space="preserve"> será cero pesos ($0).</w:t>
            </w:r>
          </w:p>
          <w:p w:rsidR="00000000" w:rsidDel="00000000" w:rsidP="00000000" w:rsidRDefault="00000000" w:rsidRPr="00000000" w14:paraId="0000324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4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4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4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4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4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4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5o. Los combustibles a los que se refiere este artículo no causarán el impuesto cuando sean exportados.</w:t>
            </w:r>
          </w:p>
          <w:p w:rsidR="00000000" w:rsidDel="00000000" w:rsidP="00000000" w:rsidRDefault="00000000" w:rsidRPr="00000000" w14:paraId="0000324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4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6o. La venta de diésel marino y combustibles utilizados para reaprovisionamiento de los buques en tráfico internacional es considerada como una exportación. En consecuencia el reaprovisionamiento de combustibles de estos buques no será objeto de cobro del impuesto al carbono. Para lo anterior, los distribuidores mayoristas deberán certificar al responsable del impuesto nacional a la gasolina y al ACPM, a más tardar el quinto (5o) día hábil del mes siguiente en el que se realizó la venta del combustible por parte del productor al distribuidor mayorista y/o comercializador, para que el productor realice el reintegro del impuesto nacional a la gasolina y al ACPM al distribuidor.</w:t>
            </w:r>
          </w:p>
          <w:p w:rsidR="00000000" w:rsidDel="00000000" w:rsidP="00000000" w:rsidRDefault="00000000" w:rsidRPr="00000000" w14:paraId="0000324B">
            <w:pPr>
              <w:jc w:val="both"/>
              <w:rPr>
                <w:rFonts w:ascii="Cambria" w:cs="Cambria" w:eastAsia="Cambria" w:hAnsi="Cambria"/>
                <w:b w:val="1"/>
                <w:color w:val="000000"/>
                <w:sz w:val="16"/>
                <w:szCs w:val="16"/>
              </w:rPr>
            </w:pPr>
            <w:r w:rsidDel="00000000" w:rsidR="00000000" w:rsidRPr="00000000">
              <w:rPr>
                <w:rtl w:val="0"/>
              </w:rPr>
            </w:r>
          </w:p>
        </w:tc>
        <w:tc>
          <w:tcPr/>
          <w:p w:rsidR="00000000" w:rsidDel="00000000" w:rsidP="00000000" w:rsidRDefault="00000000" w:rsidRPr="00000000" w14:paraId="0000324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222. Base gravable y tarifa </w:t>
            </w:r>
            <w:r w:rsidDel="00000000" w:rsidR="00000000" w:rsidRPr="00000000">
              <w:rPr>
                <w:rFonts w:ascii="Cambria" w:cs="Cambria" w:eastAsia="Cambria" w:hAnsi="Cambria"/>
                <w:b w:val="1"/>
                <w:color w:val="ff0000"/>
                <w:sz w:val="16"/>
                <w:szCs w:val="16"/>
                <w:rtl w:val="0"/>
              </w:rPr>
              <w:t xml:space="preserve">(modificado con art. 148 Ley 2010 de diciembre 27 de 2019)</w:t>
            </w:r>
            <w:r w:rsidDel="00000000" w:rsidR="00000000" w:rsidRPr="00000000">
              <w:rPr>
                <w:rFonts w:ascii="Cambria" w:cs="Cambria" w:eastAsia="Cambria" w:hAnsi="Cambria"/>
                <w:color w:val="ff0000"/>
                <w:sz w:val="16"/>
                <w:szCs w:val="16"/>
                <w:rtl w:val="0"/>
              </w:rPr>
              <w:t xml:space="preserve">. </w:t>
            </w:r>
            <w:r w:rsidDel="00000000" w:rsidR="00000000" w:rsidRPr="00000000">
              <w:rPr>
                <w:rFonts w:ascii="Cambria" w:cs="Cambria" w:eastAsia="Cambria" w:hAnsi="Cambria"/>
                <w:sz w:val="16"/>
                <w:szCs w:val="16"/>
                <w:rtl w:val="0"/>
              </w:rPr>
              <w:t xml:space="preserve">El Impuesto al Carbono tendrá una tarifa específica considerando el factor de emisión de dióxido de carbono (CO2) para cada combustible determinado, expresado en unidad de volumen (kilogramo de CO2) por unidad energética (Terajouls) de acuerdo con el volumen o peso del combustible. La tarifa corresponderá a quince mil pesos ($15.000) por tonelada de CO2 y los valores de la tarifa por unidad de combustible serán los siguientes:</w:t>
            </w:r>
          </w:p>
          <w:p w:rsidR="00000000" w:rsidDel="00000000" w:rsidP="00000000" w:rsidRDefault="00000000" w:rsidRPr="00000000" w14:paraId="0000324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4E">
            <w:pPr>
              <w:jc w:val="both"/>
              <w:rPr>
                <w:rFonts w:ascii="Cambria" w:cs="Cambria" w:eastAsia="Cambria" w:hAnsi="Cambria"/>
                <w:sz w:val="16"/>
                <w:szCs w:val="16"/>
              </w:rPr>
            </w:pPr>
            <w:r w:rsidDel="00000000" w:rsidR="00000000" w:rsidRPr="00000000">
              <w:rPr>
                <w:rtl w:val="0"/>
              </w:rPr>
            </w:r>
          </w:p>
          <w:tbl>
            <w:tblPr>
              <w:tblStyle w:val="Table84"/>
              <w:tblW w:w="30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6"/>
              <w:gridCol w:w="810"/>
              <w:gridCol w:w="885"/>
              <w:tblGridChange w:id="0">
                <w:tblGrid>
                  <w:gridCol w:w="1396"/>
                  <w:gridCol w:w="810"/>
                  <w:gridCol w:w="885"/>
                </w:tblGrid>
              </w:tblGridChange>
            </w:tblGrid>
            <w:tr>
              <w:trPr>
                <w:cantSplit w:val="0"/>
                <w:tblHeader w:val="0"/>
              </w:trPr>
              <w:tc>
                <w:tcPr/>
                <w:p w:rsidR="00000000" w:rsidDel="00000000" w:rsidP="00000000" w:rsidRDefault="00000000" w:rsidRPr="00000000" w14:paraId="0000324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Combustible fósil</w:t>
                  </w:r>
                </w:p>
              </w:tc>
              <w:tc>
                <w:tcPr/>
                <w:p w:rsidR="00000000" w:rsidDel="00000000" w:rsidP="00000000" w:rsidRDefault="00000000" w:rsidRPr="00000000" w14:paraId="0000325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Unidad</w:t>
                  </w:r>
                </w:p>
              </w:tc>
              <w:tc>
                <w:tcPr/>
                <w:p w:rsidR="00000000" w:rsidDel="00000000" w:rsidP="00000000" w:rsidRDefault="00000000" w:rsidRPr="00000000" w14:paraId="0000325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Tarifa/unidad</w:t>
                  </w:r>
                </w:p>
              </w:tc>
            </w:tr>
            <w:tr>
              <w:trPr>
                <w:cantSplit w:val="0"/>
                <w:tblHeader w:val="0"/>
              </w:trPr>
              <w:tc>
                <w:tcPr/>
                <w:p w:rsidR="00000000" w:rsidDel="00000000" w:rsidP="00000000" w:rsidRDefault="00000000" w:rsidRPr="00000000" w14:paraId="0000325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Natural</w:t>
                  </w:r>
                </w:p>
              </w:tc>
              <w:tc>
                <w:tcPr/>
                <w:p w:rsidR="00000000" w:rsidDel="00000000" w:rsidP="00000000" w:rsidRDefault="00000000" w:rsidRPr="00000000" w14:paraId="0000325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Metro cúbico</w:t>
                  </w:r>
                </w:p>
              </w:tc>
              <w:tc>
                <w:tcPr/>
                <w:p w:rsidR="00000000" w:rsidDel="00000000" w:rsidP="00000000" w:rsidRDefault="00000000" w:rsidRPr="00000000" w14:paraId="0000325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$29</w:t>
                  </w:r>
                </w:p>
              </w:tc>
            </w:tr>
            <w:tr>
              <w:trPr>
                <w:cantSplit w:val="0"/>
                <w:tblHeader w:val="0"/>
              </w:trPr>
              <w:tc>
                <w:tcPr/>
                <w:p w:rsidR="00000000" w:rsidDel="00000000" w:rsidP="00000000" w:rsidRDefault="00000000" w:rsidRPr="00000000" w14:paraId="0000325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 Licuado de Petróleo</w:t>
                  </w:r>
                </w:p>
              </w:tc>
              <w:tc>
                <w:tcPr/>
                <w:p w:rsidR="00000000" w:rsidDel="00000000" w:rsidP="00000000" w:rsidRDefault="00000000" w:rsidRPr="00000000" w14:paraId="0000325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Galón</w:t>
                  </w:r>
                </w:p>
              </w:tc>
              <w:tc>
                <w:tcPr/>
                <w:p w:rsidR="00000000" w:rsidDel="00000000" w:rsidP="00000000" w:rsidRDefault="00000000" w:rsidRPr="00000000" w14:paraId="0000325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$95</w:t>
                  </w:r>
                </w:p>
              </w:tc>
            </w:tr>
            <w:tr>
              <w:trPr>
                <w:cantSplit w:val="0"/>
                <w:tblHeader w:val="0"/>
              </w:trPr>
              <w:tc>
                <w:tcPr/>
                <w:p w:rsidR="00000000" w:rsidDel="00000000" w:rsidP="00000000" w:rsidRDefault="00000000" w:rsidRPr="00000000" w14:paraId="0000325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Gasolina</w:t>
                  </w:r>
                </w:p>
              </w:tc>
              <w:tc>
                <w:tcPr/>
                <w:p w:rsidR="00000000" w:rsidDel="00000000" w:rsidP="00000000" w:rsidRDefault="00000000" w:rsidRPr="00000000" w14:paraId="0000325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Galón</w:t>
                  </w:r>
                </w:p>
              </w:tc>
              <w:tc>
                <w:tcPr/>
                <w:p w:rsidR="00000000" w:rsidDel="00000000" w:rsidP="00000000" w:rsidRDefault="00000000" w:rsidRPr="00000000" w14:paraId="0000325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$135</w:t>
                  </w:r>
                </w:p>
              </w:tc>
            </w:tr>
            <w:tr>
              <w:trPr>
                <w:cantSplit w:val="0"/>
                <w:tblHeader w:val="0"/>
              </w:trPr>
              <w:tc>
                <w:tcPr/>
                <w:p w:rsidR="00000000" w:rsidDel="00000000" w:rsidP="00000000" w:rsidRDefault="00000000" w:rsidRPr="00000000" w14:paraId="0000325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Kerosene y Jet Fuel</w:t>
                  </w:r>
                </w:p>
              </w:tc>
              <w:tc>
                <w:tcPr/>
                <w:p w:rsidR="00000000" w:rsidDel="00000000" w:rsidP="00000000" w:rsidRDefault="00000000" w:rsidRPr="00000000" w14:paraId="0000325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Galón</w:t>
                  </w:r>
                </w:p>
              </w:tc>
              <w:tc>
                <w:tcPr/>
                <w:p w:rsidR="00000000" w:rsidDel="00000000" w:rsidP="00000000" w:rsidRDefault="00000000" w:rsidRPr="00000000" w14:paraId="000032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$148</w:t>
                  </w:r>
                </w:p>
              </w:tc>
            </w:tr>
            <w:tr>
              <w:trPr>
                <w:cantSplit w:val="0"/>
                <w:tblHeader w:val="0"/>
              </w:trPr>
              <w:tc>
                <w:tcPr/>
                <w:p w:rsidR="00000000" w:rsidDel="00000000" w:rsidP="00000000" w:rsidRDefault="00000000" w:rsidRPr="00000000" w14:paraId="0000325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ACPM</w:t>
                  </w:r>
                </w:p>
              </w:tc>
              <w:tc>
                <w:tcPr/>
                <w:p w:rsidR="00000000" w:rsidDel="00000000" w:rsidP="00000000" w:rsidRDefault="00000000" w:rsidRPr="00000000" w14:paraId="0000325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Galón</w:t>
                  </w:r>
                </w:p>
              </w:tc>
              <w:tc>
                <w:tcPr/>
                <w:p w:rsidR="00000000" w:rsidDel="00000000" w:rsidP="00000000" w:rsidRDefault="00000000" w:rsidRPr="00000000" w14:paraId="0000326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$152</w:t>
                  </w:r>
                </w:p>
              </w:tc>
            </w:tr>
            <w:tr>
              <w:trPr>
                <w:cantSplit w:val="0"/>
                <w:tblHeader w:val="0"/>
              </w:trPr>
              <w:tc>
                <w:tcPr/>
                <w:p w:rsidR="00000000" w:rsidDel="00000000" w:rsidP="00000000" w:rsidRDefault="00000000" w:rsidRPr="00000000" w14:paraId="0000326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Fuel Oil</w:t>
                  </w:r>
                </w:p>
              </w:tc>
              <w:tc>
                <w:tcPr/>
                <w:p w:rsidR="00000000" w:rsidDel="00000000" w:rsidP="00000000" w:rsidRDefault="00000000" w:rsidRPr="00000000" w14:paraId="0000326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Galón</w:t>
                  </w:r>
                </w:p>
              </w:tc>
              <w:tc>
                <w:tcPr/>
                <w:p w:rsidR="00000000" w:rsidDel="00000000" w:rsidP="00000000" w:rsidRDefault="00000000" w:rsidRPr="00000000" w14:paraId="0000326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$177</w:t>
                  </w:r>
                </w:p>
              </w:tc>
            </w:tr>
          </w:tbl>
          <w:p w:rsidR="00000000" w:rsidDel="00000000" w:rsidP="00000000" w:rsidRDefault="00000000" w:rsidRPr="00000000" w14:paraId="0000326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Corresponde a la DIAN el recaudo y la administración del Impuesto al Carbono,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 La declaración y pago del Impuesto, se hará en los plazos y condiciones que señale el Gobierno nacional.</w:t>
            </w:r>
          </w:p>
          <w:p w:rsidR="00000000" w:rsidDel="00000000" w:rsidP="00000000" w:rsidRDefault="00000000" w:rsidRPr="00000000" w14:paraId="000032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6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6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 entenderán como no presentadas las declaraciones, para efectos de este impuesto, cuando no se realice el pago en la forma señalada en el reglamento que expida el Gobierno nacional.</w:t>
            </w:r>
          </w:p>
          <w:p w:rsidR="00000000" w:rsidDel="00000000" w:rsidP="00000000" w:rsidRDefault="00000000" w:rsidRPr="00000000" w14:paraId="000032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6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6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La tarifa por tonelada de CO2 se ajustará cada primero de febrero con la inflación del año anterior más un punto hasta que sea equivalente a una (1) UVT por tonelada de CO2. En consecuencia los valores por unidad de combustible crecerán a la misma tasa anteriormente expuesta.</w:t>
            </w:r>
          </w:p>
          <w:p w:rsidR="00000000" w:rsidDel="00000000" w:rsidP="00000000" w:rsidRDefault="00000000" w:rsidRPr="00000000" w14:paraId="0000326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6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6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El impuesto al carbono será deducible del impuesto sobre la renta como mayor valor del costo del bien, en los términos del artículo </w:t>
            </w:r>
            <w:hyperlink r:id="rId428">
              <w:r w:rsidDel="00000000" w:rsidR="00000000" w:rsidRPr="00000000">
                <w:rPr>
                  <w:rFonts w:ascii="Cambria" w:cs="Cambria" w:eastAsia="Cambria" w:hAnsi="Cambria"/>
                  <w:sz w:val="16"/>
                  <w:szCs w:val="16"/>
                  <w:rtl w:val="0"/>
                </w:rPr>
                <w:t xml:space="preserve">107</w:t>
              </w:r>
            </w:hyperlink>
            <w:r w:rsidDel="00000000" w:rsidR="00000000" w:rsidRPr="00000000">
              <w:rPr>
                <w:rFonts w:ascii="Cambria" w:cs="Cambria" w:eastAsia="Cambria" w:hAnsi="Cambria"/>
                <w:sz w:val="16"/>
                <w:szCs w:val="16"/>
                <w:rtl w:val="0"/>
              </w:rPr>
              <w:t xml:space="preserve"> del Estatuto Tributario.</w:t>
            </w:r>
          </w:p>
          <w:p w:rsidR="00000000" w:rsidDel="00000000" w:rsidP="00000000" w:rsidRDefault="00000000" w:rsidRPr="00000000" w14:paraId="0000327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El alcohol carburante con destino a la mezcla con gasolina para los vehículos automotores y el biocombustible de origen vegetal, animal o producido a partir de residuos sólidos urbanos de producción nacional con destino a la mezcla con ACPM para uso en motores diésel, no están sujetos al impuesto al carbono.</w:t>
            </w:r>
          </w:p>
          <w:p w:rsidR="00000000" w:rsidDel="00000000" w:rsidP="00000000" w:rsidRDefault="00000000" w:rsidRPr="00000000" w14:paraId="000032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7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4o. La tarifa del impuesto </w:t>
            </w:r>
            <w:r w:rsidDel="00000000" w:rsidR="00000000" w:rsidRPr="00000000">
              <w:rPr>
                <w:rFonts w:ascii="Cambria" w:cs="Cambria" w:eastAsia="Cambria" w:hAnsi="Cambria"/>
                <w:sz w:val="16"/>
                <w:szCs w:val="16"/>
                <w:highlight w:val="cyan"/>
                <w:rtl w:val="0"/>
              </w:rPr>
              <w:t xml:space="preserve">al carbono</w:t>
            </w:r>
            <w:r w:rsidDel="00000000" w:rsidR="00000000" w:rsidRPr="00000000">
              <w:rPr>
                <w:rFonts w:ascii="Cambria" w:cs="Cambria" w:eastAsia="Cambria" w:hAnsi="Cambria"/>
                <w:sz w:val="16"/>
                <w:szCs w:val="16"/>
                <w:rtl w:val="0"/>
              </w:rPr>
              <w:t xml:space="preserve"> por unidad de combustible </w:t>
            </w:r>
            <w:r w:rsidDel="00000000" w:rsidR="00000000" w:rsidRPr="00000000">
              <w:rPr>
                <w:rFonts w:ascii="Cambria" w:cs="Cambria" w:eastAsia="Cambria" w:hAnsi="Cambria"/>
                <w:sz w:val="16"/>
                <w:szCs w:val="16"/>
                <w:highlight w:val="cyan"/>
                <w:rtl w:val="0"/>
              </w:rPr>
              <w:t xml:space="preserve">de la que trata este artículo</w:t>
            </w:r>
            <w:r w:rsidDel="00000000" w:rsidR="00000000" w:rsidRPr="00000000">
              <w:rPr>
                <w:rFonts w:ascii="Cambria" w:cs="Cambria" w:eastAsia="Cambria" w:hAnsi="Cambria"/>
                <w:sz w:val="16"/>
                <w:szCs w:val="16"/>
                <w:rtl w:val="0"/>
              </w:rPr>
              <w:t xml:space="preserve">, en</w:t>
            </w:r>
            <w:r w:rsidDel="00000000" w:rsidR="00000000" w:rsidRPr="00000000">
              <w:rPr>
                <w:rFonts w:ascii="Cambria" w:cs="Cambria" w:eastAsia="Cambria" w:hAnsi="Cambria"/>
                <w:sz w:val="16"/>
                <w:szCs w:val="16"/>
                <w:highlight w:val="cyan"/>
                <w:rtl w:val="0"/>
              </w:rPr>
              <w:t xml:space="preserve"> </w:t>
            </w:r>
            <w:r w:rsidDel="00000000" w:rsidR="00000000" w:rsidRPr="00000000">
              <w:rPr>
                <w:rFonts w:ascii="Cambria" w:cs="Cambria" w:eastAsia="Cambria" w:hAnsi="Cambria"/>
                <w:sz w:val="16"/>
                <w:szCs w:val="16"/>
                <w:rtl w:val="0"/>
              </w:rPr>
              <w:t xml:space="preserve">Amazonas,</w:t>
            </w:r>
            <w:r w:rsidDel="00000000" w:rsidR="00000000" w:rsidRPr="00000000">
              <w:rPr>
                <w:rFonts w:ascii="Cambria" w:cs="Cambria" w:eastAsia="Cambria" w:hAnsi="Cambria"/>
                <w:sz w:val="16"/>
                <w:szCs w:val="16"/>
                <w:highlight w:val="cyan"/>
                <w:rtl w:val="0"/>
              </w:rPr>
              <w:t xml:space="preserve"> Caquetá</w:t>
            </w:r>
            <w:r w:rsidDel="00000000" w:rsidR="00000000" w:rsidRPr="00000000">
              <w:rPr>
                <w:rFonts w:ascii="Cambria" w:cs="Cambria" w:eastAsia="Cambria" w:hAnsi="Cambria"/>
                <w:sz w:val="16"/>
                <w:szCs w:val="16"/>
                <w:rtl w:val="0"/>
              </w:rPr>
              <w:t xml:space="preserve">,   Guainía, </w:t>
            </w:r>
            <w:r w:rsidDel="00000000" w:rsidR="00000000" w:rsidRPr="00000000">
              <w:rPr>
                <w:rFonts w:ascii="Cambria" w:cs="Cambria" w:eastAsia="Cambria" w:hAnsi="Cambria"/>
                <w:sz w:val="16"/>
                <w:szCs w:val="16"/>
                <w:highlight w:val="cyan"/>
                <w:rtl w:val="0"/>
              </w:rPr>
              <w:t xml:space="preserve">Guaviare, Putumayo</w:t>
            </w:r>
            <w:r w:rsidDel="00000000" w:rsidR="00000000" w:rsidRPr="00000000">
              <w:rPr>
                <w:rFonts w:ascii="Cambria" w:cs="Cambria" w:eastAsia="Cambria" w:hAnsi="Cambria"/>
                <w:sz w:val="16"/>
                <w:szCs w:val="16"/>
                <w:rtl w:val="0"/>
              </w:rPr>
              <w:t xml:space="preserve">, Vaupés , </w:t>
            </w:r>
            <w:r w:rsidDel="00000000" w:rsidR="00000000" w:rsidRPr="00000000">
              <w:rPr>
                <w:rFonts w:ascii="Cambria" w:cs="Cambria" w:eastAsia="Cambria" w:hAnsi="Cambria"/>
                <w:sz w:val="16"/>
                <w:szCs w:val="16"/>
                <w:highlight w:val="cyan"/>
                <w:rtl w:val="0"/>
              </w:rPr>
              <w:t xml:space="preserve">Vichada y los municipios de Sipi, Río Sucio, Alto Baudó, Bajo Baudó, Acandí, Unguía, Litoral de San Juan, Bojayá, Medio Atrato, Iró, Bahía Solano, Juradó y Carmen del Darién del Departamento del Choc</w:t>
            </w:r>
            <w:r w:rsidDel="00000000" w:rsidR="00000000" w:rsidRPr="00000000">
              <w:rPr>
                <w:rFonts w:ascii="Cambria" w:cs="Cambria" w:eastAsia="Cambria" w:hAnsi="Cambria"/>
                <w:sz w:val="16"/>
                <w:szCs w:val="16"/>
                <w:rtl w:val="0"/>
              </w:rPr>
              <w:t xml:space="preserve">ó, </w:t>
            </w:r>
            <w:r w:rsidDel="00000000" w:rsidR="00000000" w:rsidRPr="00000000">
              <w:rPr>
                <w:rFonts w:ascii="Cambria" w:cs="Cambria" w:eastAsia="Cambria" w:hAnsi="Cambria"/>
                <w:sz w:val="16"/>
                <w:szCs w:val="16"/>
                <w:highlight w:val="cyan"/>
                <w:rtl w:val="0"/>
              </w:rPr>
              <w:t xml:space="preserve">para los combustibles enlistados en el inciso primero del presente </w:t>
            </w:r>
            <w:r w:rsidDel="00000000" w:rsidR="00000000" w:rsidRPr="00000000">
              <w:rPr>
                <w:rFonts w:ascii="Cambria" w:cs="Cambria" w:eastAsia="Cambria" w:hAnsi="Cambria"/>
                <w:sz w:val="16"/>
                <w:szCs w:val="16"/>
                <w:rtl w:val="0"/>
              </w:rPr>
              <w:t xml:space="preserve">artículo será cero pesos ($0).</w:t>
            </w:r>
          </w:p>
          <w:p w:rsidR="00000000" w:rsidDel="00000000" w:rsidP="00000000" w:rsidRDefault="00000000" w:rsidRPr="00000000" w14:paraId="000032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7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5o. Los combustibles a los que se refiere este artículo no causarán el impuesto cuando sean exportados.</w:t>
            </w:r>
          </w:p>
          <w:p w:rsidR="00000000" w:rsidDel="00000000" w:rsidP="00000000" w:rsidRDefault="00000000" w:rsidRPr="00000000" w14:paraId="0000327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7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6o. La venta de diésel marino y combustibles utilizados para reaprovisionamiento de los buques en tráfico internacional es considerada como una exportación. En consecuencia el reaprovisionamiento de combustibles de estos buques no será objeto de cobro del impuesto al carbono. Para lo anterior, los distribuidores mayoristas deberán certificar al responsable del impuesto nacional a la gasolina y al ACPM, a más tardar el quinto (5o) día hábil del mes siguiente en el que se realizó la venta del combustible por parte del productor al distribuidor mayorista y/o comercializador, para que el productor realice el reintegro del impuesto nacional a la gasolina y al ACPM al distribuidor.</w:t>
            </w:r>
          </w:p>
          <w:p w:rsidR="00000000" w:rsidDel="00000000" w:rsidP="00000000" w:rsidRDefault="00000000" w:rsidRPr="00000000" w14:paraId="00003278">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3bj1y38" w:id="116"/>
          <w:bookmarkEnd w:id="116"/>
          <w:p w:rsidR="00000000" w:rsidDel="00000000" w:rsidP="00000000" w:rsidRDefault="00000000" w:rsidRPr="00000000" w14:paraId="0000327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238. Obras por impuestos.</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sz w:val="16"/>
                <w:szCs w:val="16"/>
                <w:rtl w:val="0"/>
              </w:rPr>
              <w:t xml:space="preserve"> Las personas jurídicas contribuyentes del impuesto sobre la renta y complementarios que en el año o período gravable obtengan ingresos brutos iguales o superiores a 33.610 UVT, podrán efectuar el pago hasta del cincuenta por ciento (50%) del impuesto a cargo determinado en la correspondiente declaración de renta, mediante la destinación de dicho valor a la inversión directa en la ejecución de proyectos viabilizados y prioritarios de trascendencia social en los diferentes municipios ubicados en las Zomac, que se encuentren debidamente aprobados por la Agencia para la Renovación del Territorio ART, previo visto bueno del Departamento Nacional de Planeación (DNP), relacionados con el suministro de agua potable, alcantarillado, energía, salud pública, educación pública o construcción y/o reparación de infraestructura vial.</w:t>
            </w:r>
          </w:p>
          <w:p w:rsidR="00000000" w:rsidDel="00000000" w:rsidP="00000000" w:rsidRDefault="00000000" w:rsidRPr="00000000" w14:paraId="0000327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7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este fin, la Agencia para la Renovación del Territorio (ART) deberá llevar actualizado el Banco de Proyectos a realizar en los diferentes municipios pertenecientes a las Zomac, que cuenten con viabilidad técnica y presupuestal, priorizados según el mayor impacto que puedan tener en la disminución de la brecha de inequidad y la renovación territorial de estas zonas, que permitan su reactivación económica, social y su fortalecimiento institucional, y que pueden ser ejecutados con los recursos tributarios provenientes de la forma de pago que se establece en el presente artículo. El contribuyente podrá proponer proyectos distintos a los consignados en el Banco de Proyectos, los cuales deberán someterse a la aprobación de la Agencia.</w:t>
            </w:r>
          </w:p>
          <w:p w:rsidR="00000000" w:rsidDel="00000000" w:rsidP="00000000" w:rsidRDefault="00000000" w:rsidRPr="00000000" w14:paraId="0000327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7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contribuyente que opte por la forma de pago aquí prevista, deberá seleccionar el proyecto o proyectos a los cuales decide vincular sus impuestos, dentro de los tres primeros meses del año siguiente al respectivo período gravable, para lo cual deberá contar con la aprobación de su junta directiva y manifestarlo mediante escrito dirigido al Director General de la DIAN, al Director del Departamento Nacional de Planeación, y al Director de la Agencia para la Renovación del Territorio (ART) junto con la propuesta de actualización y posible ajuste del proyecto. La Agencia para la Renovación del Territorio (ART), previo visto bueno del Departamento Nacional de Planeación, deberá aprobar el proyecto seleccionado por el contribuyente teniendo en cuenta la priorización que le corresponda.</w:t>
            </w:r>
          </w:p>
          <w:p w:rsidR="00000000" w:rsidDel="00000000" w:rsidP="00000000" w:rsidRDefault="00000000" w:rsidRPr="00000000" w14:paraId="0000327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7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Una vez aprobada la vinculación del pago al proyecto o proyectos seleccionados, el contribuyente asumirá la realización de la obra en forma directa:</w:t>
            </w:r>
          </w:p>
          <w:p w:rsidR="00000000" w:rsidDel="00000000" w:rsidP="00000000" w:rsidRDefault="00000000" w:rsidRPr="00000000" w14:paraId="0000328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8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Depositar el monto total del valor de los impuestos a pagar mediante esta forma, en una fiducia con destino exclusivo a la ejecución de la obra objeto del proyecto. En el decreto anual de plazos, se indicará el plazo máximo para cumplir en forma oportuna con esta obligación, so pena del pago mediante los procedimientos normales, de los respectivos intereses de mora tributarios.</w:t>
            </w:r>
          </w:p>
          <w:p w:rsidR="00000000" w:rsidDel="00000000" w:rsidP="00000000" w:rsidRDefault="00000000" w:rsidRPr="00000000" w14:paraId="000032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8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Presentar el cronograma que involucre la preparación del proyecto, la contratación de terceros y la ejecución de la obra, hasta su entrega final en uso y/o operación.</w:t>
            </w:r>
          </w:p>
          <w:p w:rsidR="00000000" w:rsidDel="00000000" w:rsidP="00000000" w:rsidRDefault="00000000" w:rsidRPr="00000000" w14:paraId="0000328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Celebrar con terceros los contratos necesarios para la preparación, planeación y ejecución del proyecto y la construcción de la obra, de acuerdo con la legislación privada. Dentro de dichos contratos deberá ser incluida la contratación de una "gerencia de proyecto" con el personal profesional debidamente calificado, quien será responsable de soportar los actos previos que demanda la preparación y contratación de los demás terceros, así como la administración de la ejecución y construcción de la obra. Toda la contratación deberá efectuarse mediante licitación privada abierta.</w:t>
            </w:r>
          </w:p>
          <w:p w:rsidR="00000000" w:rsidDel="00000000" w:rsidP="00000000" w:rsidRDefault="00000000" w:rsidRPr="00000000" w14:paraId="0000328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8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contratistas solo estarán vinculados con el contribuyente en los términos legales del respectivo contrato, por consiguiente, no existirá ninguna responsabilidad por parte del Estado, ni directa, ni solidaria o subsidiaria, en casos de incumplimiento de lo pactado por parte del contratante.</w:t>
            </w:r>
          </w:p>
          <w:p w:rsidR="00000000" w:rsidDel="00000000" w:rsidP="00000000" w:rsidRDefault="00000000" w:rsidRPr="00000000" w14:paraId="0000328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8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Exigir a los contratistas la constitución a favor de la Nación, de las pólizas necesarias para garantizar con posterioridad a la entrega de la obra final, su realización técnica de acuerdo con las exigencias del proyecto y su estabilidad, con una vigencia no inferior a 4 años contados a partir de la entrega de la obra final en uso y/o operación.</w:t>
            </w:r>
          </w:p>
          <w:p w:rsidR="00000000" w:rsidDel="00000000" w:rsidP="00000000" w:rsidRDefault="00000000" w:rsidRPr="00000000" w14:paraId="0000328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8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Dar inicio a las actividades de ejecución y construcción, en los términos que para el efecto señale la reglamentación.</w:t>
            </w:r>
          </w:p>
          <w:p w:rsidR="00000000" w:rsidDel="00000000" w:rsidP="00000000" w:rsidRDefault="00000000" w:rsidRPr="00000000" w14:paraId="0000328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8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Entregar la obra totalmente construida y en disposición para su uso y/o funcionamiento junto con la conformidad de la debida satisfacción por parte del Interventor, dentro del término previsto en el cronograma. Lo anterior, salvo que se presenten circunstancias de fuerza mayor debidamente probadas que afecten el cumplimiento de lo programado, en cuyo caso, se requerirá que la autoridad competente en la materia y el Departamento Nacional de Planeación o sus delegados según lo establezca el reglamento, acepten la prórroga que resulte necesaria para la entrega final de la obra, previa certificación del interventor.</w:t>
            </w:r>
          </w:p>
          <w:p w:rsidR="00000000" w:rsidDel="00000000" w:rsidP="00000000" w:rsidRDefault="00000000" w:rsidRPr="00000000" w14:paraId="0000328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8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incumplimiento de los términos inicialmente previstos y/o de los correspondientes a las ampliaciones, generarán a cargo del contribuyente intereses de mora tributarios liquidados sobre la parte proporcional al monto del impuesto pendiente de ejecución y al tiempo de demora en la entrega final de la obra.</w:t>
            </w:r>
          </w:p>
          <w:p w:rsidR="00000000" w:rsidDel="00000000" w:rsidP="00000000" w:rsidRDefault="00000000" w:rsidRPr="00000000" w14:paraId="0000329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9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 Autorizar a la Fiducia al momento de su constitución, para que una vez se produzca la entrega final de la obra, se proceda a reembolsar a la Nación los rendimientos financieros que se hubieren originado durante la permanencia de los recursos en el patrimonio autónomo, así como cualquier saldo que llegare a quedar del monto inicialmente aportado. Este reembolso deberá efectuarse una vez se produzca la entrega final de la obra en operación.</w:t>
            </w:r>
          </w:p>
          <w:p w:rsidR="00000000" w:rsidDel="00000000" w:rsidP="00000000" w:rsidRDefault="00000000" w:rsidRPr="00000000" w14:paraId="0000329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interventoría de la ejecución de la obra estará en cabeza de las entidades nacionales competentes con la obra a desarrollar, las cuales se deberán sujetar a la respectiva reglamentación, la cual, en todo caso, debe contemplar que el valor de la interventoría debe estar incluido dentro del presupuesto general de proyecto que contenga la obra a ejecutar.</w:t>
            </w:r>
          </w:p>
          <w:p w:rsidR="00000000" w:rsidDel="00000000" w:rsidP="00000000" w:rsidRDefault="00000000" w:rsidRPr="00000000" w14:paraId="0000329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obligación tributaria se extinguirá en la fecha en que se produzca la entrega de la obra totalmente construida y en disposición para su uso y/o funcionamiento junto con la conformidad de la debida satisfacción por parte del Interventor. Lo anterior sin perjuicio de los intereses de mora previstos en el presente artículo.</w:t>
            </w:r>
          </w:p>
          <w:p w:rsidR="00000000" w:rsidDel="00000000" w:rsidP="00000000" w:rsidRDefault="00000000" w:rsidRPr="00000000" w14:paraId="0000329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 llegare a presentarse alguna circunstancia que implique el incumplimiento definitivo de la obligación de construcción de la obra, el contribuyente deberá cancelar el monto del impuesto pendiente de ejecutar mediante las modalidades ordinarias de pago previstas en el Estatuto Tributario, junto con los intereses de mora tributarios causados desde el momento en que se produzca tal hecho y sin perjuicio de la facultad de cobro coactivo que la ley le asigna a la DIAN. En este evento, igualmente procederá a entregar en forma inmediata al Estado la obra realizada hasta dicho momento sin tener derecho a reembolso alguno. Todo lo anterior, sin perjuicio de la sanción por incumplimiento de la forma de pago, equivalente al 100% del valor ejecutado.</w:t>
            </w:r>
          </w:p>
          <w:p w:rsidR="00000000" w:rsidDel="00000000" w:rsidP="00000000" w:rsidRDefault="00000000" w:rsidRPr="00000000" w14:paraId="0000329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las funciones procedimientos contenidos en este artículo que deba desarrollar la ART en coordinación con DNP y otras entidades que por su experticia en el tema deban vincularse, el Gobierno deberá expedir la reglamentación que sea del caso en un término no superior a 3 meses una vez entrada en vigencia de la presente ley.</w:t>
            </w:r>
          </w:p>
          <w:p w:rsidR="00000000" w:rsidDel="00000000" w:rsidP="00000000" w:rsidRDefault="00000000" w:rsidRPr="00000000" w14:paraId="0000329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9C">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9D">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Al mecanismo de pago previsto en el presente artículo podrán acogerse las personas jurídicas que sean deudores de multas, sanciones y otras obligaciones de tipo sancionatorio a favor de entidades públicas del orden nacional.</w:t>
            </w:r>
          </w:p>
          <w:p w:rsidR="00000000" w:rsidDel="00000000" w:rsidP="00000000" w:rsidRDefault="00000000" w:rsidRPr="00000000" w14:paraId="0000329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9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Los contribuyentes del impuesto sobre la renta y complementarios que decidan financiar directamente proyectos de inversión en infraestructura en las Zomac que superen el 50% del impuesto a cargo a que hace referencia el inciso primero, podrán acogerse al procedimiento establecido en el presente artículo para el desarrollo de proyectos aprobados por la Agencia para la Renovación del Territorio, previo visto bueno del DNP. En este caso, el monto total de los aportes efectivos e irrevocables de los recursos a la Fiducia de destino exclusivo podrá ser usado como descuento efectivo en el pago de hasta el 50% del impuesto sobre la renta y complementarios liquidado en el año gravable. Este descuento deberá efectuarse en cuotas iguales durante un periodo de diez años contados a partir del inicio de la ejecución del proyecto. Cuando el porcentaje de pago de impuesto sea insuficiente para descontar la cuota del respectivo año, la DIAN podrá autorizar el descuento de un porcentaje superior. En el caso de presentar pérdidas fiscales en un determinado periodo, el término para efectuar la totalidad del descuento por el valor total del proyecto podrá extenderse por un máximo de 5 años adicionales, sin perjuicio del término de compensación de pérdidas.</w:t>
            </w:r>
          </w:p>
          <w:p w:rsidR="00000000" w:rsidDel="00000000" w:rsidP="00000000" w:rsidRDefault="00000000" w:rsidRPr="00000000" w14:paraId="000032A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A1">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w:t>
            </w:r>
            <w:r w:rsidDel="00000000" w:rsidR="00000000" w:rsidRPr="00000000">
              <w:rPr>
                <w:rFonts w:ascii="Cambria" w:cs="Cambria" w:eastAsia="Cambria" w:hAnsi="Cambria"/>
                <w:sz w:val="16"/>
                <w:szCs w:val="16"/>
                <w:rtl w:val="0"/>
              </w:rPr>
              <w:t xml:space="preserve"> La financiación de los proyectos podrá efectuarse de manera conjunta por varios contribuyentes, los cuales podrán seleccionar el mecanismo de pago de impuesto de renta o descuento del mismo respecto de los montos aportados de conformidad con lo aquí dispuesto.</w:t>
            </w:r>
          </w:p>
          <w:p w:rsidR="00000000" w:rsidDel="00000000" w:rsidP="00000000" w:rsidRDefault="00000000" w:rsidRPr="00000000" w14:paraId="000032A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A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w:t>
            </w:r>
            <w:r w:rsidDel="00000000" w:rsidR="00000000" w:rsidRPr="00000000">
              <w:rPr>
                <w:rFonts w:ascii="Cambria" w:cs="Cambria" w:eastAsia="Cambria" w:hAnsi="Cambria"/>
                <w:sz w:val="16"/>
                <w:szCs w:val="16"/>
                <w:rtl w:val="0"/>
              </w:rPr>
              <w:t xml:space="preserve"> El Consejo Superior de Política Económica y Fiscal (Confis) aprobará anualmente un cupo máximo de aprobación de proyectos para ser financiados por el mecanismo establecido en el presente proyecto. Este cupo será priorizado y distribuido entre las distintas Zomac por la Agencia de Renovación del Territorio, previo visto bueno del DNP.</w:t>
            </w:r>
          </w:p>
          <w:p w:rsidR="00000000" w:rsidDel="00000000" w:rsidP="00000000" w:rsidRDefault="00000000" w:rsidRPr="00000000" w14:paraId="000032A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A5">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5o.</w:t>
            </w:r>
            <w:r w:rsidDel="00000000" w:rsidR="00000000" w:rsidRPr="00000000">
              <w:rPr>
                <w:rFonts w:ascii="Cambria" w:cs="Cambria" w:eastAsia="Cambria" w:hAnsi="Cambria"/>
                <w:sz w:val="16"/>
                <w:szCs w:val="16"/>
                <w:rtl w:val="0"/>
              </w:rPr>
              <w:t xml:space="preserve">  Las empresas dedicadas a la exploración y explotación de minerales y de hidrocarburos, y las calificadas como grandes contribuyentes dedicadas a la actividad portuaria por concesión legalmente otorgada, podrán acogerse al mecanismo de pago previsto en este artículo, para lo cual deberán cumplir con todos los requisitos legales y reglamentarios establecidos.</w:t>
            </w:r>
          </w:p>
          <w:p w:rsidR="00000000" w:rsidDel="00000000" w:rsidP="00000000" w:rsidRDefault="00000000" w:rsidRPr="00000000" w14:paraId="000032A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A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tal efecto, se dará prioridad a los proyectos que hayan de ejecutarse en los municipios ubicados en la ZOMAC que coincidan con aquellos en donde se desarrollen planes de Planes de Desarrollo con Enfoque Territorial (PDET).</w:t>
            </w:r>
          </w:p>
          <w:p w:rsidR="00000000" w:rsidDel="00000000" w:rsidP="00000000" w:rsidRDefault="00000000" w:rsidRPr="00000000" w14:paraId="000032A8">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A9">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6o.</w:t>
            </w:r>
            <w:r w:rsidDel="00000000" w:rsidR="00000000" w:rsidRPr="00000000">
              <w:rPr>
                <w:rFonts w:ascii="Cambria" w:cs="Cambria" w:eastAsia="Cambria" w:hAnsi="Cambria"/>
                <w:sz w:val="16"/>
                <w:szCs w:val="16"/>
                <w:rtl w:val="0"/>
              </w:rPr>
              <w:t xml:space="preserve">  El término de prescripción de la acción de cobro a que se refiere el artículo </w:t>
            </w:r>
            <w:hyperlink r:id="rId429">
              <w:r w:rsidDel="00000000" w:rsidR="00000000" w:rsidRPr="00000000">
                <w:rPr>
                  <w:rFonts w:ascii="Cambria" w:cs="Cambria" w:eastAsia="Cambria" w:hAnsi="Cambria"/>
                  <w:color w:val="0073ff"/>
                  <w:sz w:val="16"/>
                  <w:szCs w:val="16"/>
                  <w:u w:val="single"/>
                  <w:rtl w:val="0"/>
                </w:rPr>
                <w:t xml:space="preserve">817</w:t>
              </w:r>
            </w:hyperlink>
            <w:r w:rsidDel="00000000" w:rsidR="00000000" w:rsidRPr="00000000">
              <w:rPr>
                <w:rFonts w:ascii="Cambria" w:cs="Cambria" w:eastAsia="Cambria" w:hAnsi="Cambria"/>
                <w:sz w:val="16"/>
                <w:szCs w:val="16"/>
                <w:rtl w:val="0"/>
              </w:rPr>
              <w:t xml:space="preserve"> del Estatuto Tributario, para las obligaciones tributarias de los contribuyentes que opten por la forma de pago de “Obras por impuestos” establecida en el presente artículo, se interrumpirá a partir de la comunicación de aprobación de la postulación que envía la Agencia de Renovación del Territorio (ART) al contribuyente y a la DIAN.</w:t>
            </w:r>
          </w:p>
          <w:p w:rsidR="00000000" w:rsidDel="00000000" w:rsidP="00000000" w:rsidRDefault="00000000" w:rsidRPr="00000000" w14:paraId="000032A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A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Interrumpida la prescripción en la forma aquí prevista, el término empezará a correr de nuevo desde el día siguiente a la fecha en que el interventor certifique a la Dirección Seccional de Impuestos y Aduanas Nacionales del domicilio principal del contribuyente el incumplimiento definitivo de la obligación de construcción de la obra.</w:t>
            </w:r>
          </w:p>
          <w:p w:rsidR="00000000" w:rsidDel="00000000" w:rsidP="00000000" w:rsidRDefault="00000000" w:rsidRPr="00000000" w14:paraId="000032A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A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Una vez comience a correr nuevamente el término de prescripción de la acción de cobro, la Dirección Seccional de Impuestos y Aduanas Nacionales competente deberá iniciar el proceso administrativo de cobro coactivo en relación con las obligaciones pendientes de pago, aplicando la normatividad del Estatuto Tributario.</w:t>
            </w:r>
          </w:p>
          <w:p w:rsidR="00000000" w:rsidDel="00000000" w:rsidP="00000000" w:rsidRDefault="00000000" w:rsidRPr="00000000" w14:paraId="000032AE">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2A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238. Obras por impuestos </w:t>
            </w:r>
            <w:r w:rsidDel="00000000" w:rsidR="00000000" w:rsidRPr="00000000">
              <w:rPr>
                <w:rFonts w:ascii="Cambria" w:cs="Cambria" w:eastAsia="Cambria" w:hAnsi="Cambria"/>
                <w:b w:val="1"/>
                <w:color w:val="ff0000"/>
                <w:sz w:val="16"/>
                <w:szCs w:val="16"/>
                <w:rtl w:val="0"/>
              </w:rPr>
              <w:t xml:space="preserve">(modificado con el art. 70 de la Ley 1943 de diciembre 28 de 2018)</w:t>
            </w:r>
            <w:r w:rsidDel="00000000" w:rsidR="00000000" w:rsidRPr="00000000">
              <w:rPr>
                <w:rFonts w:ascii="Cambria" w:cs="Cambria" w:eastAsia="Cambria" w:hAnsi="Cambria"/>
                <w:b w:val="1"/>
                <w:color w:val="000000"/>
                <w:sz w:val="16"/>
                <w:szCs w:val="16"/>
                <w:rtl w:val="0"/>
              </w:rPr>
              <w:t xml:space="preserve">.</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sz w:val="16"/>
                <w:szCs w:val="16"/>
                <w:rtl w:val="0"/>
              </w:rPr>
              <w:t xml:space="preserve"> Las personas jurídicas contribuyentes del impuesto sobre la renta y complementarios que en el año o período gravable obtengan ingresos brutos iguales o superiores a 33.610 UVT, podrán efectuar el pago hasta del cincuenta por ciento (50%) del impuesto a cargo determinado en la correspondiente declaración de renta, mediante la destinación de dicho valor a la inversión directa en la ejecución de proyectos viabilizados y prioritarios de trascendencia social en los diferentes municipios ubicados en las Zomac, que se encuentren debidamente aprobados por la Agencia para la Renovación del Territorio ART, previo visto bueno del Departamento Nacional de Planeación (DNP), relacionados con el suministro de agua potable, alcantarillado, energía, salud pública, educación pública o construcción y/o reparación de infraestructura vial.</w:t>
            </w:r>
          </w:p>
          <w:p w:rsidR="00000000" w:rsidDel="00000000" w:rsidP="00000000" w:rsidRDefault="00000000" w:rsidRPr="00000000" w14:paraId="000032B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B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este fin, la Agencia para la Renovación del Territorio (ART) deberá llevar actualizado el Banco de Proyectos a realizar en los diferentes municipios pertenecientes a las Zomac, que cuenten con viabilidad técnica y presupuestal, priorizados según el mayor impacto que puedan tener en la disminución de la brecha de inequidad y la renovación territorial de estas zonas, que permitan su reactivación económica, social y su fortalecimiento institucional, y que pueden ser ejecutados con los recursos tributarios provenientes de la forma de pago que se establece en el presente artículo. El contribuyente podrá proponer proyectos distintos a los consignados en el Banco de Proyectos, los cuales deberán someterse a la aprobación de la Agencia.</w:t>
            </w:r>
          </w:p>
          <w:p w:rsidR="00000000" w:rsidDel="00000000" w:rsidP="00000000" w:rsidRDefault="00000000" w:rsidRPr="00000000" w14:paraId="000032B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B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B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contribuyente que opte por la forma de pago aquí prevista, deberá seleccionar el proyecto o proyectos a los cuales decide vincular sus impuestos, dentro de los tres primeros meses del año siguiente al respectivo período gravable, para lo cual deberá contar con la aprobación de su junta directiva y manifestarlo mediante escrito dirigido al Director General de la DIAN, al Director del Departamento Nacional de Planeación, y al Director de la Agencia para la Renovación del Territorio (ART) junto con la propuesta de actualización y posible ajuste del proyecto. La Agencia para la Renovación del Territorio (ART), previo visto bueno del Departamento Nacional de Planeación, deberá aprobar el proyecto seleccionado por el contribuyente teniendo en cuenta la priorización que le corresponda.</w:t>
            </w:r>
          </w:p>
          <w:p w:rsidR="00000000" w:rsidDel="00000000" w:rsidP="00000000" w:rsidRDefault="00000000" w:rsidRPr="00000000" w14:paraId="000032B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B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B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Una vez aprobada la vinculación del pago al proyecto o proyectos seleccionados, el contribuyente asumirá la realización de la obra en forma directa:</w:t>
            </w:r>
          </w:p>
          <w:p w:rsidR="00000000" w:rsidDel="00000000" w:rsidP="00000000" w:rsidRDefault="00000000" w:rsidRPr="00000000" w14:paraId="000032B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B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B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Depositar el monto total del valor de los impuestos a pagar mediante esta forma, en una fiducia con destino exclusivo a la ejecución de la obra objeto del proyecto. En el decreto anual de plazos, se indicará el plazo máximo para cumplir en forma oportuna con esta obligación, so pena del pago mediante los procedimientos normales, de los respectivos intereses de mora tributarios.</w:t>
            </w:r>
          </w:p>
          <w:p w:rsidR="00000000" w:rsidDel="00000000" w:rsidP="00000000" w:rsidRDefault="00000000" w:rsidRPr="00000000" w14:paraId="000032B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B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Presentar el cronograma que involucre la preparación del proyecto, la contratación de terceros y la ejecución de la obra, hasta su entrega final en uso y/o operación.</w:t>
            </w:r>
          </w:p>
          <w:p w:rsidR="00000000" w:rsidDel="00000000" w:rsidP="00000000" w:rsidRDefault="00000000" w:rsidRPr="00000000" w14:paraId="000032B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B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Celebrar con terceros los contratos necesarios para la preparación, planeación y ejecución del proyecto y la construcción de la obra, de acuerdo con la legislación privada. Dentro de dichos contratos deberá ser incluida la contratación de una "gerencia de proyecto" con el personal profesional debidamente calificado, quien será responsable de soportar los actos previos que demanda la preparación y contratación de los demás terceros, así como la administración de la ejecución y construcción de la obra. Toda la contratación deberá efectuarse mediante licitación privada abierta.</w:t>
            </w:r>
          </w:p>
          <w:p w:rsidR="00000000" w:rsidDel="00000000" w:rsidP="00000000" w:rsidRDefault="00000000" w:rsidRPr="00000000" w14:paraId="000032B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C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C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contratistas solo estarán vinculados con el contribuyente en los términos legales del respectivo contrato, por consiguiente, no existirá ninguna responsabilidad por parte del Estado, ni directa, ni solidaria o subsidiaria, en casos de incumplimiento de lo pactado por parte del contratante.</w:t>
            </w:r>
          </w:p>
          <w:p w:rsidR="00000000" w:rsidDel="00000000" w:rsidP="00000000" w:rsidRDefault="00000000" w:rsidRPr="00000000" w14:paraId="000032C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C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C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Exigir a los contratistas la constitución a favor de la Nación, de las pólizas necesarias para garantizar con posterioridad a la entrega de la obra final, su realización técnica de acuerdo con las exigencias del proyecto y su estabilidad, con una vigencia no inferior a 4 años contados a partir de la entrega de la obra final en uso y/o operación.</w:t>
            </w:r>
          </w:p>
          <w:p w:rsidR="00000000" w:rsidDel="00000000" w:rsidP="00000000" w:rsidRDefault="00000000" w:rsidRPr="00000000" w14:paraId="000032C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C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Dar inicio a las actividades de ejecución y construcción, en los términos que para el efecto señale la reglamentación.</w:t>
            </w:r>
          </w:p>
          <w:p w:rsidR="00000000" w:rsidDel="00000000" w:rsidP="00000000" w:rsidRDefault="00000000" w:rsidRPr="00000000" w14:paraId="000032C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C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Entregar la obra totalmente construida y en disposición para su uso y/o funcionamiento junto con la conformidad de la debida satisfacción por parte del Interventor, dentro del término previsto en el cronograma. Lo anterior, salvo que se presenten circunstancias de fuerza mayor debidamente probadas que afecten el cumplimiento de lo programado, en cuyo caso, se requerirá que la autoridad competente en la materia y el Departamento Nacional de Planeación o sus delegados según lo establezca el reglamento, acepten la prórroga que resulte necesaria para la entrega final de la obra, previa certificación del interventor.</w:t>
            </w:r>
          </w:p>
          <w:p w:rsidR="00000000" w:rsidDel="00000000" w:rsidP="00000000" w:rsidRDefault="00000000" w:rsidRPr="00000000" w14:paraId="000032C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C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32C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incumplimiento de los términos inicialmente previstos y/o de los correspondientes a las ampliaciones, generarán a cargo del contribuyente intereses de mora tributarios liquidados sobre la parte proporcional al monto del impuesto pendiente de ejecución y al tiempo de demora en la entrega final de la obra.</w:t>
            </w:r>
          </w:p>
          <w:p w:rsidR="00000000" w:rsidDel="00000000" w:rsidP="00000000" w:rsidRDefault="00000000" w:rsidRPr="00000000" w14:paraId="000032C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C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 Autorizar a la Fiducia al momento de su constitución, para que una vez se produzca la entrega final de la obra, se proceda a reembolsar a la Nación los rendimientos financieros que se hubieren originado durante la permanencia de los recursos en el patrimonio autónomo, así como cualquier saldo que llegare a quedar del monto inicialmente aportado. Este reembolso deberá efectuarse una vez se produzca la entrega final de la obra en operación.</w:t>
            </w:r>
          </w:p>
          <w:p w:rsidR="00000000" w:rsidDel="00000000" w:rsidP="00000000" w:rsidRDefault="00000000" w:rsidRPr="00000000" w14:paraId="000032C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interventoría de la ejecución de la obra estará en cabeza de las entidades nacionales competentes con la obra a desarrollar, las cuales se deberán sujetar a la respectiva reglamentación, la cual, en todo caso, debe contemplar que el valor de la interventoría debe estar incluido dentro del presupuesto general de proyecto que contenga la obra a ejecutar.</w:t>
            </w:r>
          </w:p>
          <w:p w:rsidR="00000000" w:rsidDel="00000000" w:rsidP="00000000" w:rsidRDefault="00000000" w:rsidRPr="00000000" w14:paraId="000032D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D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D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obligación tributaria se extinguirá en la fecha en que se produzca la entrega de la obra totalmente construida y en disposición para su uso y/o funcionamiento junto con la conformidad de la debida satisfacción por parte del Interventor. Lo anterior sin perjuicio de los intereses de mora previstos en el presente artículo.</w:t>
            </w:r>
          </w:p>
          <w:p w:rsidR="00000000" w:rsidDel="00000000" w:rsidP="00000000" w:rsidRDefault="00000000" w:rsidRPr="00000000" w14:paraId="000032D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 llegare a presentarse alguna circunstancia que implique el incumplimiento definitivo de la obligación de construcción de la obra, el contribuyente deberá cancelar el monto del impuesto pendiente de ejecutar mediante las modalidades ordinarias de pago previstas en el Estatuto Tributario, junto con los intereses de mora tributarios causados desde el momento en que se produzca tal hecho y sin perjuicio de la facultad de cobro coactivo que la ley le asigna a la DIAN. En este evento, igualmente procederá a entregar en forma inmediata al Estado la obra realizada hasta dicho momento sin tener derecho a reembolso alguno. Todo lo anterior, sin perjuicio de la sanción por incumplimiento de la forma de pago, equivalente al 100% del valor ejecutado.</w:t>
            </w:r>
          </w:p>
          <w:p w:rsidR="00000000" w:rsidDel="00000000" w:rsidP="00000000" w:rsidRDefault="00000000" w:rsidRPr="00000000" w14:paraId="000032D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las funciones procedimientos contenidos en este artículo que deba desarrollar la ART en coordinación con DNP y otras entidades que por su experticia en el tema deban vincularse, el Gobierno deberá expedir la reglamentación que sea del caso en un término no superior a 3 meses una vez entrada en vigencia de la presente ley.</w:t>
            </w:r>
          </w:p>
          <w:p w:rsidR="00000000" w:rsidDel="00000000" w:rsidP="00000000" w:rsidRDefault="00000000" w:rsidRPr="00000000" w14:paraId="000032D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DB">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DC">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Al mecanismo de pago previsto en el presente artículo podrán acogerse las personas jurídicas que sean deudores de multas, sanciones y otras obligaciones de tipo sancionatorio a favor de entidades públicas del orden nacional.</w:t>
            </w:r>
          </w:p>
          <w:p w:rsidR="00000000" w:rsidDel="00000000" w:rsidP="00000000" w:rsidRDefault="00000000" w:rsidRPr="00000000" w14:paraId="000032DD">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D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D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Los contribuyentes del impuesto sobre la renta y complementarios que decidan financiar directamente proyectos de inversión en infraestructura en las Zomac que superen el 50% del impuesto a cargo a que hace referencia el inciso primero, podrán acogerse al procedimiento establecido en el presente artículo para el desarrollo de proyectos aprobados por la Agencia para la Renovación del Territorio, previo visto bueno del DNP. En este caso, el monto total de los aportes efectivos e irrevocables de los recursos a la Fiducia de destino exclusivo podrá ser usado como descuento efectivo en el pago de hasta el 50% del impuesto sobre la renta y complementarios liquidado en el año gravable. Este descuento deberá efectuarse en cuotas iguales durante un periodo de diez años contados a partir del inicio de la ejecución del proyecto. Cuando el porcentaje de pago de impuesto sea insuficiente para descontar la cuota del respectivo año, la DIAN podrá autorizar el descuento de un porcentaje superior. En el caso de presentar pérdidas fiscales en un determinado periodo, el término para efectuar la totalidad del descuento por el valor total del proyecto podrá extenderse por un máximo de 5 años adicionales, sin perjuicio del término de compensación de pérdidas.</w:t>
            </w:r>
          </w:p>
          <w:p w:rsidR="00000000" w:rsidDel="00000000" w:rsidP="00000000" w:rsidRDefault="00000000" w:rsidRPr="00000000" w14:paraId="000032E0">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E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E2">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w:t>
            </w:r>
            <w:r w:rsidDel="00000000" w:rsidR="00000000" w:rsidRPr="00000000">
              <w:rPr>
                <w:rFonts w:ascii="Cambria" w:cs="Cambria" w:eastAsia="Cambria" w:hAnsi="Cambria"/>
                <w:sz w:val="16"/>
                <w:szCs w:val="16"/>
                <w:rtl w:val="0"/>
              </w:rPr>
              <w:t xml:space="preserve"> La financiación de los proyectos podrá efectuarse de manera conjunta por varios contribuyentes, los cuales podrán seleccionar el mecanismo de pago de impuesto de renta o descuento del mismo respecto de los montos aportados de conformidad con lo aquí dispuesto.</w:t>
            </w:r>
          </w:p>
          <w:p w:rsidR="00000000" w:rsidDel="00000000" w:rsidP="00000000" w:rsidRDefault="00000000" w:rsidRPr="00000000" w14:paraId="000032E3">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E4">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w:t>
            </w:r>
            <w:r w:rsidDel="00000000" w:rsidR="00000000" w:rsidRPr="00000000">
              <w:rPr>
                <w:rFonts w:ascii="Cambria" w:cs="Cambria" w:eastAsia="Cambria" w:hAnsi="Cambria"/>
                <w:sz w:val="16"/>
                <w:szCs w:val="16"/>
                <w:rtl w:val="0"/>
              </w:rPr>
              <w:t xml:space="preserve"> El Consejo Superior de Política Económica y Fiscal (Confis) aprobará anualmente un cupo máximo de aprobación de proyectos para ser financiados por el mecanismo establecido en el presente proyecto. Este cupo será priorizado y distribuido entre las distintas Zomac por la Agencia de Renovación del Territorio, previo visto bueno del DNP.</w:t>
            </w:r>
          </w:p>
          <w:p w:rsidR="00000000" w:rsidDel="00000000" w:rsidP="00000000" w:rsidRDefault="00000000" w:rsidRPr="00000000" w14:paraId="000032E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E6">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E7">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5o.</w:t>
            </w:r>
            <w:r w:rsidDel="00000000" w:rsidR="00000000" w:rsidRPr="00000000">
              <w:rPr>
                <w:rFonts w:ascii="Cambria" w:cs="Cambria" w:eastAsia="Cambria" w:hAnsi="Cambria"/>
                <w:sz w:val="16"/>
                <w:szCs w:val="16"/>
                <w:rtl w:val="0"/>
              </w:rPr>
              <w:t xml:space="preserve">  Las empresas dedicadas a la exploración y explotación de minerales y de hidrocarburos, y las calificadas como grandes contribuyentes dedicadas a la actividad portuaria por concesión legalmente otorgada, podrán acogerse al mecanismo de pago previsto en este artículo, para lo cual deberán cumplir con todos los requisitos legales y reglamentarios establecidos.</w:t>
            </w:r>
          </w:p>
          <w:p w:rsidR="00000000" w:rsidDel="00000000" w:rsidP="00000000" w:rsidRDefault="00000000" w:rsidRPr="00000000" w14:paraId="000032E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E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tal efecto, se dará prioridad a los proyectos que hayan de ejecutarse en los municipios ubicados en la ZOMAC que coincidan con aquellos en donde se desarrollen planes de Planes de Desarrollo con Enfoque Territorial (PDET).</w:t>
            </w:r>
          </w:p>
          <w:p w:rsidR="00000000" w:rsidDel="00000000" w:rsidP="00000000" w:rsidRDefault="00000000" w:rsidRPr="00000000" w14:paraId="000032E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2EB">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6o.</w:t>
            </w:r>
            <w:r w:rsidDel="00000000" w:rsidR="00000000" w:rsidRPr="00000000">
              <w:rPr>
                <w:rFonts w:ascii="Cambria" w:cs="Cambria" w:eastAsia="Cambria" w:hAnsi="Cambria"/>
                <w:sz w:val="16"/>
                <w:szCs w:val="16"/>
                <w:rtl w:val="0"/>
              </w:rPr>
              <w:t xml:space="preserve">  El término de prescripción de la acción de cobro a que se refiere el artículo </w:t>
            </w:r>
            <w:hyperlink r:id="rId430">
              <w:r w:rsidDel="00000000" w:rsidR="00000000" w:rsidRPr="00000000">
                <w:rPr>
                  <w:rFonts w:ascii="Cambria" w:cs="Cambria" w:eastAsia="Cambria" w:hAnsi="Cambria"/>
                  <w:color w:val="0073ff"/>
                  <w:sz w:val="16"/>
                  <w:szCs w:val="16"/>
                  <w:u w:val="single"/>
                  <w:rtl w:val="0"/>
                </w:rPr>
                <w:t xml:space="preserve">817</w:t>
              </w:r>
            </w:hyperlink>
            <w:r w:rsidDel="00000000" w:rsidR="00000000" w:rsidRPr="00000000">
              <w:rPr>
                <w:rFonts w:ascii="Cambria" w:cs="Cambria" w:eastAsia="Cambria" w:hAnsi="Cambria"/>
                <w:sz w:val="16"/>
                <w:szCs w:val="16"/>
                <w:rtl w:val="0"/>
              </w:rPr>
              <w:t xml:space="preserve"> del Estatuto Tributario, para las obligaciones tributarias de los contribuyentes que opten por la forma de pago de “Obras por impuestos” establecida en el presente artículo, se interrumpirá a partir de la comunicación de aprobación de la postulación que envía la Agencia de Renovación del Territorio (ART) al contribuyente y a la DIAN.</w:t>
            </w:r>
          </w:p>
          <w:p w:rsidR="00000000" w:rsidDel="00000000" w:rsidP="00000000" w:rsidRDefault="00000000" w:rsidRPr="00000000" w14:paraId="000032E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E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E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Interrumpida la prescripción en la forma aquí prevista, el término empezará a correr de nuevo desde el día siguiente a la fecha en que el interventor certifique a la Dirección Seccional de Impuestos y Aduanas Nacionales del domicilio principal del contribuyente el incumplimiento definitivo de la obligación de construcción de la obra.</w:t>
            </w:r>
          </w:p>
          <w:p w:rsidR="00000000" w:rsidDel="00000000" w:rsidP="00000000" w:rsidRDefault="00000000" w:rsidRPr="00000000" w14:paraId="000032E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Una vez comience a correr nuevamente el término de prescripción de la acción de cobro, la Dirección Seccional de Impuestos y Aduanas Nacionales competente deberá iniciar el proceso administrativo de cobro coactivo en relación con las obligaciones pendientes de pago, aplicando la normatividad del Estatuto Tributario.</w:t>
            </w:r>
          </w:p>
          <w:p w:rsidR="00000000" w:rsidDel="00000000" w:rsidP="00000000" w:rsidRDefault="00000000" w:rsidRPr="00000000" w14:paraId="000032F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2F2">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TRANSITORIO. El presente artículo continuará vigente hasta el 30 de junio de 2019 y aplicará únicamente para el desarrollo de proyectos que se hayan aprobado en el mecanismo de obras por impuestos hasta el 30 de junio de 2019.</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2F3">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2F4">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238. Obras por impuestos </w:t>
            </w:r>
            <w:r w:rsidDel="00000000" w:rsidR="00000000" w:rsidRPr="00000000">
              <w:rPr>
                <w:rFonts w:ascii="Cambria" w:cs="Cambria" w:eastAsia="Cambria" w:hAnsi="Cambria"/>
                <w:b w:val="1"/>
                <w:color w:val="ff0000"/>
                <w:sz w:val="16"/>
                <w:szCs w:val="16"/>
                <w:rtl w:val="0"/>
              </w:rPr>
              <w:t xml:space="preserve">(modificado con el art. 78 de la Ley 2010 de diciembre 27 de 2019)</w:t>
            </w:r>
            <w:r w:rsidDel="00000000" w:rsidR="00000000" w:rsidRPr="00000000">
              <w:rPr>
                <w:rFonts w:ascii="Cambria" w:cs="Cambria" w:eastAsia="Cambria" w:hAnsi="Cambria"/>
                <w:b w:val="1"/>
                <w:color w:val="000000"/>
                <w:sz w:val="16"/>
                <w:szCs w:val="16"/>
                <w:rtl w:val="0"/>
              </w:rPr>
              <w:t xml:space="preserve">.</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sz w:val="16"/>
                <w:szCs w:val="16"/>
                <w:rtl w:val="0"/>
              </w:rPr>
              <w:t xml:space="preserve"> Las personas jurídicas contribuyentes del impuesto sobre la renta y complementarios que en el año o período gravable obtengan ingresos brutos iguales o superiores a 33.610 UVT, podrán efectuar el pago hasta del cincuenta por ciento (50%) del impuesto a cargo determinado en la correspondiente declaración de renta, mediante la destinación de dicho valor a la inversión directa en la ejecución de proyectos viabilizados y prioritarios de trascendencia social en los diferentes municipios ubicados en las Zomac, que se encuentren debidamente aprobados por la Agencia para la Renovación del Territorio ART, previo visto bueno del Departamento Nacional de Planeación (DNP), relacionados con el suministro de agua potable, alcantarillado, energía, salud pública, educación pública o construcción y/o reparación de infraestructura vial.</w:t>
            </w:r>
          </w:p>
          <w:p w:rsidR="00000000" w:rsidDel="00000000" w:rsidP="00000000" w:rsidRDefault="00000000" w:rsidRPr="00000000" w14:paraId="000032F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F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este fin, la Agencia para la Renovación del Territorio (ART) deberá llevar actualizado el Banco de Proyectos a realizar en los diferentes municipios pertenecientes a las Zomac, que cuenten con viabilidad técnica y presupuestal, priorizados según el mayor impacto que puedan tener en la disminución de la brecha de inequidad y la renovación territorial de estas zonas, que permitan su reactivación económica, social y su fortalecimiento institucional, y que pueden ser ejecutados con los recursos tributarios provenientes de la forma de pago que se establece en el presente artículo. El contribuyente podrá proponer proyectos distintos a los consignados en el Banco de Proyectos, los cuales deberán someterse a la aprobación de la Agencia.</w:t>
            </w:r>
          </w:p>
          <w:p w:rsidR="00000000" w:rsidDel="00000000" w:rsidP="00000000" w:rsidRDefault="00000000" w:rsidRPr="00000000" w14:paraId="000032F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F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F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contribuyente que opte por la forma de pago aquí prevista, deberá seleccionar el proyecto o proyectos a los cuales decide vincular sus impuestos, dentro de los tres primeros meses del año siguiente al respectivo período gravable, para lo cual deberá contar con la aprobación de su junta directiva y manifestarlo mediante escrito dirigido al Director General de la DIAN, al Director del Departamento Nacional de Planeación, y al Director de la Agencia para la Renovación del Territorio (ART) junto con la propuesta de actualización y posible ajuste del proyecto. La Agencia para la Renovación del Territorio (ART), previo visto bueno del Departamento Nacional de Planeación, deberá aprobar el proyecto seleccionado por el contribuyente teniendo en cuenta la priorización que le corresponda.</w:t>
            </w:r>
          </w:p>
          <w:p w:rsidR="00000000" w:rsidDel="00000000" w:rsidP="00000000" w:rsidRDefault="00000000" w:rsidRPr="00000000" w14:paraId="000032F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F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F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Una vez aprobada la vinculación del pago al proyecto o proyectos seleccionados, el contribuyente asumirá la realización de la obra en forma directa:</w:t>
            </w:r>
          </w:p>
          <w:p w:rsidR="00000000" w:rsidDel="00000000" w:rsidP="00000000" w:rsidRDefault="00000000" w:rsidRPr="00000000" w14:paraId="000032F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F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2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Depositar el monto total del valor de los impuestos a pagar mediante esta forma, en una fiducia con destino exclusivo a la ejecución de la obra objeto del proyecto. En el decreto anual de plazos, se indicará el plazo máximo para cumplir en forma oportuna con esta obligación, so pena del pago mediante los procedimientos normales, de los respectivos intereses de mora tributarios.</w:t>
            </w:r>
          </w:p>
          <w:p w:rsidR="00000000" w:rsidDel="00000000" w:rsidP="00000000" w:rsidRDefault="00000000" w:rsidRPr="00000000" w14:paraId="0000330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0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Presentar el cronograma que involucre la preparación del proyecto, la contratación de terceros y la ejecución de la obra, hasta su entrega final en uso y/o operación.</w:t>
            </w:r>
          </w:p>
          <w:p w:rsidR="00000000" w:rsidDel="00000000" w:rsidP="00000000" w:rsidRDefault="00000000" w:rsidRPr="00000000" w14:paraId="0000330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Celebrar con terceros los contratos necesarios para la preparación, planeación y ejecución del proyecto y la construcción de la obra, de acuerdo con la legislación privada. Dentro de dichos contratos deberá ser incluida la contratación de una "gerencia de proyecto" con el personal profesional debidamente calificado, quien será responsable de soportar los actos previos que demanda la preparación y contratación de los demás terceros, así como la administración de la ejecución y construcción de la obra. Toda la contratación deberá efectuarse mediante licitación privada abierta.</w:t>
            </w:r>
          </w:p>
          <w:p w:rsidR="00000000" w:rsidDel="00000000" w:rsidP="00000000" w:rsidRDefault="00000000" w:rsidRPr="00000000" w14:paraId="0000330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contratistas solo estarán vinculados con el contribuyente en los términos legales del respectivo contrato, por consiguiente, no existirá ninguna responsabilidad por parte del Estado, ni directa, ni solidaria o subsidiaria, en casos de incumplimiento de lo pactado por parte del contratante.</w:t>
            </w:r>
          </w:p>
          <w:p w:rsidR="00000000" w:rsidDel="00000000" w:rsidP="00000000" w:rsidRDefault="00000000" w:rsidRPr="00000000" w14:paraId="000033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0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0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 Exigir a los contratistas la constitución a favor de la Nación, de las pólizas necesarias para garantizar con posterioridad a la entrega de la obra final, su realización técnica de acuerdo con las exigencias del proyecto y su estabilidad, con una vigencia no inferior a 4 años contados a partir de la entrega de la obra final en uso y/o operación.</w:t>
            </w:r>
          </w:p>
          <w:p w:rsidR="00000000" w:rsidDel="00000000" w:rsidP="00000000" w:rsidRDefault="00000000" w:rsidRPr="00000000" w14:paraId="0000330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0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Dar inicio a las actividades de ejecución y construcción, en los términos que para el efecto señale la reglamentación.</w:t>
            </w:r>
          </w:p>
          <w:p w:rsidR="00000000" w:rsidDel="00000000" w:rsidP="00000000" w:rsidRDefault="00000000" w:rsidRPr="00000000" w14:paraId="0000330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0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 Entregar la obra totalmente construida y en disposición para su uso y/o funcionamiento junto con la conformidad de la debida satisfacción por parte del Interventor, dentro del término previsto en el cronograma. Lo anterior, salvo que se presenten circunstancias de fuerza mayor debidamente probadas que afecten el cumplimiento de lo programado, en cuyo caso, se requerirá que la autoridad competente en la materia y el Departamento Nacional de Planeación o sus delegados según lo establezca el reglamento, acepten la prórroga que resulte necesaria para la entrega final de la obra, previa certificación del interventor.</w:t>
            </w:r>
          </w:p>
          <w:p w:rsidR="00000000" w:rsidDel="00000000" w:rsidP="00000000" w:rsidRDefault="00000000" w:rsidRPr="00000000" w14:paraId="000033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330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incumplimiento de los términos inicialmente previstos y/o de los correspondientes a las ampliaciones, generarán a cargo del contribuyente intereses de mora tributarios liquidados sobre la parte proporcional al monto del impuesto pendiente de ejecución y al tiempo de demora en la entrega final de la obra.</w:t>
            </w:r>
          </w:p>
          <w:p w:rsidR="00000000" w:rsidDel="00000000" w:rsidP="00000000" w:rsidRDefault="00000000" w:rsidRPr="00000000" w14:paraId="0000331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1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7. Autorizar a la Fiducia al momento de su constitución, para que una vez se produzca la entrega final de la obra, se proceda a reembolsar a la Nación los rendimientos financieros que se hubieren originado durante la permanencia de los recursos en el patrimonio autónomo, así como cualquier saldo que llegare a quedar del monto inicialmente aportado. Este reembolso deberá efectuarse una vez se produzca la entrega final de la obra en operación.</w:t>
            </w:r>
          </w:p>
          <w:p w:rsidR="00000000" w:rsidDel="00000000" w:rsidP="00000000" w:rsidRDefault="00000000" w:rsidRPr="00000000" w14:paraId="0000331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1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1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interventoría de la ejecución de la obra estará en cabeza de las entidades nacionales competentes con la obra a desarrollar, las cuales se deberán sujetar a la respectiva reglamentación, la cual, en todo caso, debe contemplar que el valor de la interventoría debe estar incluido dentro del presupuesto general de proyecto que contenga la obra a ejecutar.</w:t>
            </w:r>
          </w:p>
          <w:p w:rsidR="00000000" w:rsidDel="00000000" w:rsidP="00000000" w:rsidRDefault="00000000" w:rsidRPr="00000000" w14:paraId="0000331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1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1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obligación tributaria se extinguirá en la fecha en que se produzca la entrega de la obra totalmente construida y en disposición para su uso y/o funcionamiento junto con la conformidad de la debida satisfacción por parte del Interventor. Lo anterior sin perjuicio de los intereses de mora previstos en el presente artículo.</w:t>
            </w:r>
          </w:p>
          <w:p w:rsidR="00000000" w:rsidDel="00000000" w:rsidP="00000000" w:rsidRDefault="00000000" w:rsidRPr="00000000" w14:paraId="0000331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1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1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 llegare a presentarse alguna circunstancia que implique el incumplimiento definitivo de la obligación de construcción de la obra, el contribuyente deberá cancelar el monto del impuesto pendiente de ejecutar mediante las modalidades ordinarias de pago previstas en el Estatuto Tributario, junto con los intereses de mora tributarios causados desde el momento en que se produzca tal hecho y sin perjuicio de la facultad de cobro coactivo que la ley le asigna a la DIAN. En este evento, igualmente procederá a entregar en forma inmediata al Estado la obra realizada hasta dicho momento sin tener derecho a reembolso alguno. Todo lo anterior, sin perjuicio de la sanción por incumplimiento de la forma de pago, equivalente al 100% del valor ejecutado.</w:t>
            </w:r>
          </w:p>
          <w:p w:rsidR="00000000" w:rsidDel="00000000" w:rsidP="00000000" w:rsidRDefault="00000000" w:rsidRPr="00000000" w14:paraId="0000331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1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1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las funciones procedimientos contenidos en este artículo que deba desarrollar la ART en coordinación con DNP y otras entidades que por su experticia en el tema deban vincularse, el Gobierno deberá expedir la reglamentación que sea del caso en un término no superior a 3 meses una vez entrada en vigencia de la presente ley.</w:t>
            </w:r>
          </w:p>
          <w:p w:rsidR="00000000" w:rsidDel="00000000" w:rsidP="00000000" w:rsidRDefault="00000000" w:rsidRPr="00000000" w14:paraId="0000331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31F">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320">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1o.</w:t>
            </w:r>
            <w:r w:rsidDel="00000000" w:rsidR="00000000" w:rsidRPr="00000000">
              <w:rPr>
                <w:rFonts w:ascii="Cambria" w:cs="Cambria" w:eastAsia="Cambria" w:hAnsi="Cambria"/>
                <w:sz w:val="16"/>
                <w:szCs w:val="16"/>
                <w:rtl w:val="0"/>
              </w:rPr>
              <w:t xml:space="preserve"> Al mecanismo de pago previsto en el presente artículo podrán acogerse las personas jurídicas que sean deudores de multas, sanciones y otras obligaciones de tipo sancionatorio a favor de entidades públicas del orden nacional.</w:t>
            </w:r>
          </w:p>
          <w:p w:rsidR="00000000" w:rsidDel="00000000" w:rsidP="00000000" w:rsidRDefault="00000000" w:rsidRPr="00000000" w14:paraId="00003321">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322">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323">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2o.</w:t>
            </w:r>
            <w:r w:rsidDel="00000000" w:rsidR="00000000" w:rsidRPr="00000000">
              <w:rPr>
                <w:rFonts w:ascii="Cambria" w:cs="Cambria" w:eastAsia="Cambria" w:hAnsi="Cambria"/>
                <w:sz w:val="16"/>
                <w:szCs w:val="16"/>
                <w:rtl w:val="0"/>
              </w:rPr>
              <w:t xml:space="preserve"> Los contribuyentes del impuesto sobre la renta y complementarios que decidan financiar directamente proyectos de inversión en infraestructura en las Zomac que superen el 50% del impuesto a cargo a que hace referencia el inciso primero, podrán acogerse al procedimiento establecido en el presente artículo para el desarrollo de proyectos aprobados por la Agencia para la Renovación del Territorio, previo visto bueno del DNP. En este caso, el monto total de los aportes efectivos e irrevocables de los recursos a la Fiducia de destino exclusivo podrá ser usado como descuento efectivo en el pago de hasta el 50% del impuesto sobre la renta y complementarios liquidado en el año gravable. Este descuento deberá efectuarse en cuotas iguales durante un periodo de diez años contados a partir del inicio de la ejecución del proyecto. Cuando el porcentaje de pago de impuesto sea insuficiente para descontar la cuota del respectivo año, la DIAN podrá autorizar el descuento de un porcentaje superior. En el caso de presentar pérdidas fiscales en un determinado periodo, el término para efectuar la totalidad del descuento por el valor total del proyecto podrá extenderse por un máximo de 5 años adicionales, sin perjuicio del término de compensación de pérdidas.</w:t>
            </w:r>
          </w:p>
          <w:p w:rsidR="00000000" w:rsidDel="00000000" w:rsidP="00000000" w:rsidRDefault="00000000" w:rsidRPr="00000000" w14:paraId="00003324">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325">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326">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3o.</w:t>
            </w:r>
            <w:r w:rsidDel="00000000" w:rsidR="00000000" w:rsidRPr="00000000">
              <w:rPr>
                <w:rFonts w:ascii="Cambria" w:cs="Cambria" w:eastAsia="Cambria" w:hAnsi="Cambria"/>
                <w:sz w:val="16"/>
                <w:szCs w:val="16"/>
                <w:rtl w:val="0"/>
              </w:rPr>
              <w:t xml:space="preserve"> La financiación de los proyectos podrá efectuarse de manera conjunta por varios contribuyentes, los cuales podrán seleccionar el mecanismo de pago de impuesto de renta o descuento del mismo respecto de los montos aportados de conformidad con lo aquí dispuesto.</w:t>
            </w:r>
          </w:p>
          <w:p w:rsidR="00000000" w:rsidDel="00000000" w:rsidP="00000000" w:rsidRDefault="00000000" w:rsidRPr="00000000" w14:paraId="00003327">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328">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4o.</w:t>
            </w:r>
            <w:r w:rsidDel="00000000" w:rsidR="00000000" w:rsidRPr="00000000">
              <w:rPr>
                <w:rFonts w:ascii="Cambria" w:cs="Cambria" w:eastAsia="Cambria" w:hAnsi="Cambria"/>
                <w:sz w:val="16"/>
                <w:szCs w:val="16"/>
                <w:rtl w:val="0"/>
              </w:rPr>
              <w:t xml:space="preserve"> El Consejo Superior de Política Económica y Fiscal (Confis) aprobará anualmente un cupo máximo de aprobación de proyectos para ser financiados por el mecanismo establecido en el presente proyecto. Este cupo será priorizado y distribuido entre las distintas Zomac por la Agencia de Renovación del Territorio, previo visto bueno del DNP.</w:t>
            </w:r>
          </w:p>
          <w:p w:rsidR="00000000" w:rsidDel="00000000" w:rsidP="00000000" w:rsidRDefault="00000000" w:rsidRPr="00000000" w14:paraId="00003329">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32A">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32B">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5o.</w:t>
            </w:r>
            <w:r w:rsidDel="00000000" w:rsidR="00000000" w:rsidRPr="00000000">
              <w:rPr>
                <w:rFonts w:ascii="Cambria" w:cs="Cambria" w:eastAsia="Cambria" w:hAnsi="Cambria"/>
                <w:sz w:val="16"/>
                <w:szCs w:val="16"/>
                <w:rtl w:val="0"/>
              </w:rPr>
              <w:t xml:space="preserve">  Las empresas dedicadas a la exploración y explotación de minerales y de hidrocarburos, y las calificadas como grandes contribuyentes dedicadas a la actividad portuaria por concesión legalmente otorgada, podrán acogerse al mecanismo de pago previsto en este artículo, para lo cual deberán cumplir con todos los requisitos legales y reglamentarios establecidos.</w:t>
            </w:r>
          </w:p>
          <w:p w:rsidR="00000000" w:rsidDel="00000000" w:rsidP="00000000" w:rsidRDefault="00000000" w:rsidRPr="00000000" w14:paraId="0000332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2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tal efecto, se dará prioridad a los proyectos que hayan de ejecutarse en los municipios ubicados en la ZOMAC que coincidan con aquellos en donde se desarrollen planes de Planes de Desarrollo con Enfoque Territorial (PDET).</w:t>
            </w:r>
          </w:p>
          <w:p w:rsidR="00000000" w:rsidDel="00000000" w:rsidP="00000000" w:rsidRDefault="00000000" w:rsidRPr="00000000" w14:paraId="0000332E">
            <w:pPr>
              <w:jc w:val="both"/>
              <w:rPr>
                <w:rFonts w:ascii="Cambria" w:cs="Cambria" w:eastAsia="Cambria" w:hAnsi="Cambria"/>
                <w:b w:val="1"/>
                <w:color w:val="000000"/>
                <w:sz w:val="16"/>
                <w:szCs w:val="16"/>
              </w:rPr>
            </w:pPr>
            <w:r w:rsidDel="00000000" w:rsidR="00000000" w:rsidRPr="00000000">
              <w:rPr>
                <w:rtl w:val="0"/>
              </w:rPr>
            </w:r>
          </w:p>
          <w:p w:rsidR="00000000" w:rsidDel="00000000" w:rsidP="00000000" w:rsidRDefault="00000000" w:rsidRPr="00000000" w14:paraId="0000332F">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PARÁGRAFO 6o.</w:t>
            </w:r>
            <w:r w:rsidDel="00000000" w:rsidR="00000000" w:rsidRPr="00000000">
              <w:rPr>
                <w:rFonts w:ascii="Cambria" w:cs="Cambria" w:eastAsia="Cambria" w:hAnsi="Cambria"/>
                <w:sz w:val="16"/>
                <w:szCs w:val="16"/>
                <w:rtl w:val="0"/>
              </w:rPr>
              <w:t xml:space="preserve">  El término de prescripción de la acción de cobro a que se refiere el artículo </w:t>
            </w:r>
            <w:hyperlink r:id="rId431">
              <w:r w:rsidDel="00000000" w:rsidR="00000000" w:rsidRPr="00000000">
                <w:rPr>
                  <w:rFonts w:ascii="Cambria" w:cs="Cambria" w:eastAsia="Cambria" w:hAnsi="Cambria"/>
                  <w:color w:val="0073ff"/>
                  <w:sz w:val="16"/>
                  <w:szCs w:val="16"/>
                  <w:u w:val="single"/>
                  <w:rtl w:val="0"/>
                </w:rPr>
                <w:t xml:space="preserve">817</w:t>
              </w:r>
            </w:hyperlink>
            <w:r w:rsidDel="00000000" w:rsidR="00000000" w:rsidRPr="00000000">
              <w:rPr>
                <w:rFonts w:ascii="Cambria" w:cs="Cambria" w:eastAsia="Cambria" w:hAnsi="Cambria"/>
                <w:sz w:val="16"/>
                <w:szCs w:val="16"/>
                <w:rtl w:val="0"/>
              </w:rPr>
              <w:t xml:space="preserve"> del Estatuto Tributario, para las obligaciones tributarias de los contribuyentes que opten por la forma de pago de “Obras por impuestos” establecida en el presente artículo, se interrumpirá a partir de la comunicación de aprobación de la postulación que envía la Agencia de Renovación del Territorio (ART) al contribuyente y a la DIAN.</w:t>
            </w:r>
          </w:p>
          <w:p w:rsidR="00000000" w:rsidDel="00000000" w:rsidP="00000000" w:rsidRDefault="00000000" w:rsidRPr="00000000" w14:paraId="0000333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3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3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Interrumpida la prescripción en la forma aquí prevista, el término empezará a correr de nuevo desde el día siguiente a la fecha en que el interventor certifique a la Dirección Seccional de Impuestos y Aduanas Nacionales del domicilio principal del contribuyente el incumplimiento definitivo de la obligación de construcción de la obra.</w:t>
            </w:r>
          </w:p>
          <w:p w:rsidR="00000000" w:rsidDel="00000000" w:rsidP="00000000" w:rsidRDefault="00000000" w:rsidRPr="00000000" w14:paraId="0000333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3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Una vez comience a correr nuevamente el término de prescripción de la acción de cobro, la Dirección Seccional de Impuestos y Aduanas Nacionales competente deberá iniciar el proceso administrativo de cobro coactivo en relación con las obligaciones pendientes de pago, aplicando la normatividad del Estatuto Tributario.</w:t>
            </w:r>
          </w:p>
          <w:p w:rsidR="00000000" w:rsidDel="00000000" w:rsidP="00000000" w:rsidRDefault="00000000" w:rsidRPr="00000000" w14:paraId="000033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36">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PARÁGRAFO 7. Los contribuyentes podrán optar por el mecanismo de obras por impuestos previsto en el presente artículo, o por el establecido en el artículo 800-1 del Estatuto Tributario. </w:t>
            </w:r>
          </w:p>
          <w:p w:rsidR="00000000" w:rsidDel="00000000" w:rsidP="00000000" w:rsidRDefault="00000000" w:rsidRPr="00000000" w14:paraId="00003337">
            <w:pPr>
              <w:ind w:firstLine="708"/>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338">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Durante la vigencia 2020 serán elegibles los proyectos de obras por impuestos de que trata el artículo 238 de la Ley 181 9 de 2016, registrados hasta el diez (10) de-marzo de 2020 en el Banco de proyectos de inversión.</w:t>
            </w:r>
            <w:r w:rsidDel="00000000" w:rsidR="00000000" w:rsidRPr="00000000">
              <w:rPr>
                <w:rtl w:val="0"/>
              </w:rPr>
            </w:r>
          </w:p>
          <w:p w:rsidR="00000000" w:rsidDel="00000000" w:rsidP="00000000" w:rsidRDefault="00000000" w:rsidRPr="00000000" w14:paraId="000033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3A">
            <w:pPr>
              <w:jc w:val="both"/>
              <w:rPr>
                <w:rFonts w:ascii="Cambria" w:cs="Cambria" w:eastAsia="Cambria" w:hAnsi="Cambria"/>
                <w:b w:val="1"/>
                <w:color w:val="000000"/>
                <w:sz w:val="16"/>
                <w:szCs w:val="16"/>
              </w:rPr>
            </w:pPr>
            <w:r w:rsidDel="00000000" w:rsidR="00000000" w:rsidRPr="00000000">
              <w:rPr>
                <w:rtl w:val="0"/>
              </w:rPr>
            </w:r>
          </w:p>
        </w:tc>
      </w:tr>
      <w:tr>
        <w:trPr>
          <w:cantSplit w:val="0"/>
          <w:tblHeader w:val="0"/>
        </w:trPr>
        <w:tc>
          <w:tcPr/>
          <w:bookmarkStart w:colFirst="0" w:colLast="0" w:name="1qoc8b1" w:id="117"/>
          <w:bookmarkEnd w:id="117"/>
          <w:p w:rsidR="00000000" w:rsidDel="00000000" w:rsidP="00000000" w:rsidRDefault="00000000" w:rsidRPr="00000000" w14:paraId="0000333B">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312. Notificación electrónica</w:t>
            </w:r>
            <w:r w:rsidDel="00000000" w:rsidR="00000000" w:rsidRPr="00000000">
              <w:rPr>
                <w:rFonts w:ascii="Cambria" w:cs="Cambria" w:eastAsia="Cambria" w:hAnsi="Cambria"/>
                <w:b w:val="1"/>
                <w:color w:val="ffc833"/>
                <w:sz w:val="16"/>
                <w:szCs w:val="16"/>
                <w:highlight w:val="yellow"/>
                <w:u w:val="single"/>
                <w:rtl w:val="0"/>
              </w:rPr>
              <w:t xml:space="preserve">.</w:t>
            </w:r>
            <w:r w:rsidDel="00000000" w:rsidR="00000000" w:rsidRPr="00000000">
              <w:rPr>
                <w:rFonts w:ascii="Cambria" w:cs="Cambria" w:eastAsia="Cambria" w:hAnsi="Cambria"/>
                <w:sz w:val="16"/>
                <w:szCs w:val="16"/>
                <w:highlight w:val="yellow"/>
                <w:rtl w:val="0"/>
              </w:rPr>
              <w:t xml:space="preserve"> Los actos administrativos que profiera la UGPP en los procesos de determinación de obligaciones y sancionatorios de las contribuciones parafiscales de la protección social y de cobro coactivo, podrán notificarse a la dirección electrónica que informe el aportante de manera expresa.</w:t>
            </w:r>
          </w:p>
          <w:p w:rsidR="00000000" w:rsidDel="00000000" w:rsidP="00000000" w:rsidRDefault="00000000" w:rsidRPr="00000000" w14:paraId="0000333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33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Una vez el aportante informe la dirección electrónica a la UGPP, todos los actos administrativos proferidos con posterioridad a ese momento, independientemente de la etapa administrativa en la que se encuentre el proceso, serán notificados a esa dirección hasta que el aportante informe de manera expresa el cambio de dirección.</w:t>
            </w:r>
          </w:p>
          <w:p w:rsidR="00000000" w:rsidDel="00000000" w:rsidP="00000000" w:rsidRDefault="00000000" w:rsidRPr="00000000" w14:paraId="0000333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33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Se entenderá surtida la notificación electrónica el octavo día hábil siguiente a aquel en que se reciba el acto administrativo en la dirección electrónica informada por el aportante, de acuerdo con lo certificado por la UGPP.</w:t>
            </w:r>
          </w:p>
          <w:p w:rsidR="00000000" w:rsidDel="00000000" w:rsidP="00000000" w:rsidRDefault="00000000" w:rsidRPr="00000000" w14:paraId="0000334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Para todos los efectos legales los términos se computarán a partir del día hábil siguiente a aquel en que quede notificado el acto de conformidad con la presente disposición.</w:t>
            </w:r>
          </w:p>
          <w:p w:rsidR="00000000" w:rsidDel="00000000" w:rsidP="00000000" w:rsidRDefault="00000000" w:rsidRPr="00000000" w14:paraId="0000334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34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Cuando el interesado no pueda acceder al contenido del mensaje de datos por razones inherentes al mismo, deberá informarlo a la Unidad a más tardar el octavo día hábil siguiente a aquel en que se recibió el correo electrónico, la UGPP previa evaluación del hecho, procederá a enviar el acto administrativo a través de correo electrónico. En este caso, la notificación se entenderá surtida para efectos de los términos de la Unidad, el octavo día hábil siguiente al recibo del primer correo electrónico del acto administrativo y para el aportante, el término para responder o impugnar se contará a partir del día hábil siguiente a la fecha en que el acto le sea efectivamente notificado por medio electrónico.</w:t>
            </w:r>
          </w:p>
          <w:p w:rsidR="00000000" w:rsidDel="00000000" w:rsidP="00000000" w:rsidRDefault="00000000" w:rsidRPr="00000000" w14:paraId="0000334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34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Si a pesar de lo anterior el aportante no puede acceder al mensaje de datos o no se pudiere notificar por problemas técnicos de la Administración, se podrán utilizar las otras formas previstas en la ley para la notificación.</w:t>
            </w:r>
          </w:p>
          <w:p w:rsidR="00000000" w:rsidDel="00000000" w:rsidP="00000000" w:rsidRDefault="00000000" w:rsidRPr="00000000" w14:paraId="00003345">
            <w:pPr>
              <w:jc w:val="both"/>
              <w:rPr>
                <w:rFonts w:ascii="Cambria" w:cs="Cambria" w:eastAsia="Cambria" w:hAnsi="Cambria"/>
                <w:b w:val="1"/>
                <w:color w:val="000000"/>
                <w:sz w:val="16"/>
                <w:szCs w:val="16"/>
                <w:highlight w:val="yellow"/>
              </w:rPr>
            </w:pPr>
            <w:r w:rsidDel="00000000" w:rsidR="00000000" w:rsidRPr="00000000">
              <w:rPr>
                <w:rtl w:val="0"/>
              </w:rPr>
            </w:r>
          </w:p>
          <w:p w:rsidR="00000000" w:rsidDel="00000000" w:rsidP="00000000" w:rsidRDefault="00000000" w:rsidRPr="00000000" w14:paraId="00003346">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PARÁGRAFO.</w:t>
            </w:r>
            <w:r w:rsidDel="00000000" w:rsidR="00000000" w:rsidRPr="00000000">
              <w:rPr>
                <w:rFonts w:ascii="Cambria" w:cs="Cambria" w:eastAsia="Cambria" w:hAnsi="Cambria"/>
                <w:sz w:val="16"/>
                <w:szCs w:val="16"/>
                <w:highlight w:val="yellow"/>
                <w:rtl w:val="0"/>
              </w:rPr>
              <w:t xml:space="preserve"> En todos los casos en que la notificación electrónica o la notificación surtida por los otros medios previstos en la ley, se haya realizado más de una vez, los términos para efectos de la administración y para el aportante, se contaran a partir de la primera notificación realizada en debida forma".</w:t>
            </w:r>
          </w:p>
          <w:p w:rsidR="00000000" w:rsidDel="00000000" w:rsidP="00000000" w:rsidRDefault="00000000" w:rsidRPr="00000000" w14:paraId="00003347">
            <w:pPr>
              <w:jc w:val="both"/>
              <w:rPr>
                <w:rFonts w:ascii="Cambria" w:cs="Cambria" w:eastAsia="Cambria" w:hAnsi="Cambria"/>
                <w:b w:val="1"/>
                <w:color w:val="000000"/>
                <w:sz w:val="16"/>
                <w:szCs w:val="16"/>
                <w:highlight w:val="yellow"/>
              </w:rPr>
            </w:pPr>
            <w:r w:rsidDel="00000000" w:rsidR="00000000" w:rsidRPr="00000000">
              <w:rPr>
                <w:rtl w:val="0"/>
              </w:rPr>
            </w:r>
          </w:p>
        </w:tc>
        <w:tc>
          <w:tcPr/>
          <w:p w:rsidR="00000000" w:rsidDel="00000000" w:rsidP="00000000" w:rsidRDefault="00000000" w:rsidRPr="00000000" w14:paraId="00003348">
            <w:pPr>
              <w:jc w:val="both"/>
              <w:rPr>
                <w:rFonts w:ascii="Cambria" w:cs="Cambria" w:eastAsia="Cambria" w:hAnsi="Cambria"/>
                <w:b w:val="1"/>
                <w:color w:val="ff0000"/>
                <w:sz w:val="16"/>
                <w:szCs w:val="16"/>
              </w:rPr>
            </w:pPr>
            <w:r w:rsidDel="00000000" w:rsidR="00000000" w:rsidRPr="00000000">
              <w:rPr>
                <w:rFonts w:ascii="Cambria" w:cs="Cambria" w:eastAsia="Cambria" w:hAnsi="Cambria"/>
                <w:b w:val="1"/>
                <w:color w:val="ff0000"/>
                <w:sz w:val="16"/>
                <w:szCs w:val="16"/>
                <w:rtl w:val="0"/>
              </w:rPr>
              <w:t xml:space="preserve">Derogado con el art. 122 de la Ley 1943 de diciembre 28 de 2018</w:t>
            </w:r>
          </w:p>
        </w:tc>
        <w:tc>
          <w:tcPr/>
          <w:p w:rsidR="00000000" w:rsidDel="00000000" w:rsidP="00000000" w:rsidRDefault="00000000" w:rsidRPr="00000000" w14:paraId="00003349">
            <w:pPr>
              <w:jc w:val="both"/>
              <w:rPr>
                <w:rFonts w:ascii="Cambria" w:cs="Cambria" w:eastAsia="Cambria" w:hAnsi="Cambria"/>
                <w:b w:val="1"/>
                <w:color w:val="ff0000"/>
                <w:sz w:val="16"/>
                <w:szCs w:val="16"/>
              </w:rPr>
            </w:pPr>
            <w:r w:rsidDel="00000000" w:rsidR="00000000" w:rsidRPr="00000000">
              <w:rPr>
                <w:rFonts w:ascii="Cambria" w:cs="Cambria" w:eastAsia="Cambria" w:hAnsi="Cambria"/>
                <w:b w:val="1"/>
                <w:color w:val="ff0000"/>
                <w:sz w:val="16"/>
                <w:szCs w:val="16"/>
                <w:rtl w:val="0"/>
              </w:rPr>
              <w:t xml:space="preserve">Se ratifica su derogación con el art. 160 de la Ley 2010 de diciembre 27 de 2019</w:t>
            </w:r>
          </w:p>
        </w:tc>
      </w:tr>
      <w:tr>
        <w:trPr>
          <w:cantSplit w:val="0"/>
          <w:tblHeader w:val="0"/>
        </w:trPr>
        <w:tc>
          <w:tcPr/>
          <w:bookmarkStart w:colFirst="0" w:colLast="0" w:name="4anzqyu" w:id="118"/>
          <w:bookmarkEnd w:id="118"/>
          <w:p w:rsidR="00000000" w:rsidDel="00000000" w:rsidP="00000000" w:rsidRDefault="00000000" w:rsidRPr="00000000" w14:paraId="0000334A">
            <w:pPr>
              <w:jc w:val="both"/>
              <w:rPr>
                <w:rFonts w:ascii="Cambria" w:cs="Cambria" w:eastAsia="Cambria" w:hAnsi="Cambria"/>
                <w:sz w:val="16"/>
                <w:szCs w:val="16"/>
              </w:rPr>
            </w:pPr>
            <w:r w:rsidDel="00000000" w:rsidR="00000000" w:rsidRPr="00000000">
              <w:rPr>
                <w:rFonts w:ascii="Cambria" w:cs="Cambria" w:eastAsia="Cambria" w:hAnsi="Cambria"/>
                <w:b w:val="1"/>
                <w:color w:val="000000"/>
                <w:sz w:val="16"/>
                <w:szCs w:val="16"/>
                <w:rtl w:val="0"/>
              </w:rPr>
              <w:t xml:space="preserve">Artículo 375. </w:t>
            </w:r>
            <w:r w:rsidDel="00000000" w:rsidR="00000000" w:rsidRPr="00000000">
              <w:rPr>
                <w:rFonts w:ascii="Cambria" w:cs="Cambria" w:eastAsia="Cambria" w:hAnsi="Cambria"/>
                <w:color w:val="4b4949"/>
                <w:sz w:val="16"/>
                <w:szCs w:val="16"/>
                <w:rtl w:val="0"/>
              </w:rPr>
              <w:t xml:space="preserve">Las instituciones prestadoras de salud (IPS) contribuyentes del impuesto sobre la renta podrán deducir la totalidad de la cartera, reconocida y certificada por el liquidador, correspondiente a los patrimonios en liquidación de </w:t>
            </w:r>
            <w:r w:rsidDel="00000000" w:rsidR="00000000" w:rsidRPr="00000000">
              <w:rPr>
                <w:rFonts w:ascii="Cambria" w:cs="Cambria" w:eastAsia="Cambria" w:hAnsi="Cambria"/>
                <w:color w:val="4b4949"/>
                <w:sz w:val="16"/>
                <w:szCs w:val="16"/>
                <w:highlight w:val="yellow"/>
                <w:rtl w:val="0"/>
              </w:rPr>
              <w:t xml:space="preserve">CAPRECOM y/o SALUDCOOP y/o de las entidades que los conforman</w:t>
            </w:r>
            <w:r w:rsidDel="00000000" w:rsidR="00000000" w:rsidRPr="00000000">
              <w:rPr>
                <w:rFonts w:ascii="Cambria" w:cs="Cambria" w:eastAsia="Cambria" w:hAnsi="Cambria"/>
                <w:color w:val="4b4949"/>
                <w:sz w:val="16"/>
                <w:szCs w:val="16"/>
                <w:rtl w:val="0"/>
              </w:rPr>
              <w:t xml:space="preserve">. En la medida en que recuperen dicha cartera, las sumas recuperadas serán renta líquida gravable.</w:t>
            </w:r>
            <w:r w:rsidDel="00000000" w:rsidR="00000000" w:rsidRPr="00000000">
              <w:rPr>
                <w:rtl w:val="0"/>
              </w:rPr>
            </w:r>
          </w:p>
          <w:p w:rsidR="00000000" w:rsidDel="00000000" w:rsidP="00000000" w:rsidRDefault="00000000" w:rsidRPr="00000000" w14:paraId="0000334B">
            <w:pPr>
              <w:jc w:val="both"/>
              <w:rPr>
                <w:rFonts w:ascii="Cambria" w:cs="Cambria" w:eastAsia="Cambria" w:hAnsi="Cambria"/>
                <w:b w:val="1"/>
                <w:color w:val="000000"/>
                <w:sz w:val="16"/>
                <w:szCs w:val="16"/>
              </w:rPr>
            </w:pPr>
            <w:r w:rsidDel="00000000" w:rsidR="00000000" w:rsidRPr="00000000">
              <w:rPr>
                <w:rtl w:val="0"/>
              </w:rPr>
            </w:r>
          </w:p>
        </w:tc>
        <w:tc>
          <w:tcPr/>
          <w:p w:rsidR="00000000" w:rsidDel="00000000" w:rsidP="00000000" w:rsidRDefault="00000000" w:rsidRPr="00000000" w14:paraId="0000334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375 </w:t>
            </w:r>
            <w:r w:rsidDel="00000000" w:rsidR="00000000" w:rsidRPr="00000000">
              <w:rPr>
                <w:rFonts w:ascii="Cambria" w:cs="Cambria" w:eastAsia="Cambria" w:hAnsi="Cambria"/>
                <w:b w:val="1"/>
                <w:color w:val="ff0000"/>
                <w:sz w:val="16"/>
                <w:szCs w:val="16"/>
                <w:rtl w:val="0"/>
              </w:rPr>
              <w:t xml:space="preserve">(modificado con el art. 85 de la Ley 1943 de diciembre 28 de 2018). </w:t>
            </w:r>
            <w:r w:rsidDel="00000000" w:rsidR="00000000" w:rsidRPr="00000000">
              <w:rPr>
                <w:rFonts w:ascii="Cambria" w:cs="Cambria" w:eastAsia="Cambria" w:hAnsi="Cambria"/>
                <w:sz w:val="16"/>
                <w:szCs w:val="16"/>
                <w:rtl w:val="0"/>
              </w:rPr>
              <w:t xml:space="preserve">Las instituciones prestadoras de salud –IPS contribuyentes del impuesto sobre la renta podrán deducir la totalidad de la cartera, reconocida y certificada por el liquidador, correspondiente a los patrimonios </w:t>
            </w:r>
            <w:r w:rsidDel="00000000" w:rsidR="00000000" w:rsidRPr="00000000">
              <w:rPr>
                <w:rFonts w:ascii="Cambria" w:cs="Cambria" w:eastAsia="Cambria" w:hAnsi="Cambria"/>
                <w:sz w:val="16"/>
                <w:szCs w:val="16"/>
                <w:highlight w:val="yellow"/>
                <w:rtl w:val="0"/>
              </w:rPr>
              <w:t xml:space="preserve">de las Entidades Promotoras de Salud –EPS que se encuentren en medida de intervención forzosa administrativa para liquidar por parte de la Superintendencia Nacional de Salud</w:t>
            </w:r>
            <w:r w:rsidDel="00000000" w:rsidR="00000000" w:rsidRPr="00000000">
              <w:rPr>
                <w:rFonts w:ascii="Cambria" w:cs="Cambria" w:eastAsia="Cambria" w:hAnsi="Cambria"/>
                <w:sz w:val="16"/>
                <w:szCs w:val="16"/>
                <w:rtl w:val="0"/>
              </w:rPr>
              <w:t xml:space="preserve">. En la medida en que recuperen dicha cartera, las sumas recuperadas serán renta líquida gravable. </w:t>
            </w:r>
          </w:p>
          <w:p w:rsidR="00000000" w:rsidDel="00000000" w:rsidP="00000000" w:rsidRDefault="00000000" w:rsidRPr="00000000" w14:paraId="0000334D">
            <w:pPr>
              <w:jc w:val="both"/>
              <w:rPr>
                <w:rFonts w:ascii="Cambria" w:cs="Cambria" w:eastAsia="Cambria" w:hAnsi="Cambria"/>
                <w:b w:val="1"/>
                <w:color w:val="000000"/>
                <w:sz w:val="16"/>
                <w:szCs w:val="16"/>
              </w:rPr>
            </w:pPr>
            <w:r w:rsidDel="00000000" w:rsidR="00000000" w:rsidRPr="00000000">
              <w:rPr>
                <w:rtl w:val="0"/>
              </w:rPr>
            </w:r>
          </w:p>
        </w:tc>
        <w:tc>
          <w:tcPr/>
          <w:p w:rsidR="00000000" w:rsidDel="00000000" w:rsidP="00000000" w:rsidRDefault="00000000" w:rsidRPr="00000000" w14:paraId="0000334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375 </w:t>
            </w:r>
            <w:r w:rsidDel="00000000" w:rsidR="00000000" w:rsidRPr="00000000">
              <w:rPr>
                <w:rFonts w:ascii="Cambria" w:cs="Cambria" w:eastAsia="Cambria" w:hAnsi="Cambria"/>
                <w:b w:val="1"/>
                <w:color w:val="ff0000"/>
                <w:sz w:val="16"/>
                <w:szCs w:val="16"/>
                <w:rtl w:val="0"/>
              </w:rPr>
              <w:t xml:space="preserve">(modificado con el art. 97 de la Ley 2010 de diciembre 27 de 2019). </w:t>
            </w:r>
            <w:r w:rsidDel="00000000" w:rsidR="00000000" w:rsidRPr="00000000">
              <w:rPr>
                <w:rFonts w:ascii="Cambria" w:cs="Cambria" w:eastAsia="Cambria" w:hAnsi="Cambria"/>
                <w:sz w:val="16"/>
                <w:szCs w:val="16"/>
                <w:rtl w:val="0"/>
              </w:rPr>
              <w:t xml:space="preserve">Las instituciones prestadoras de salud –IPS contribuyentes del impuesto sobre la renta podrán deducir la totalidad de la cartera, reconocida y certificada por el liquidador, correspondiente a los patrimonios de las Entidades Promotoras de Salud –EPS que se encuentren en medida de intervención forzosa administrativa para liquidar por parte de la Superintendencia Nacional de Salud. En la medida en que recuperen dicha cartera, las sumas recuperadas serán renta líquida gravable. </w:t>
            </w:r>
          </w:p>
          <w:p w:rsidR="00000000" w:rsidDel="00000000" w:rsidP="00000000" w:rsidRDefault="00000000" w:rsidRPr="00000000" w14:paraId="0000334F">
            <w:pPr>
              <w:jc w:val="both"/>
              <w:rPr>
                <w:rFonts w:ascii="Cambria" w:cs="Cambria" w:eastAsia="Cambria" w:hAnsi="Cambria"/>
                <w:b w:val="1"/>
                <w:sz w:val="20"/>
                <w:szCs w:val="20"/>
              </w:rPr>
            </w:pPr>
            <w:r w:rsidDel="00000000" w:rsidR="00000000" w:rsidRPr="00000000">
              <w:rPr>
                <w:rtl w:val="0"/>
              </w:rPr>
            </w:r>
          </w:p>
        </w:tc>
      </w:tr>
    </w:tbl>
    <w:p w:rsidR="00000000" w:rsidDel="00000000" w:rsidP="00000000" w:rsidRDefault="00000000" w:rsidRPr="00000000" w14:paraId="00003350">
      <w:pPr>
        <w:rPr/>
      </w:pPr>
      <w:r w:rsidDel="00000000" w:rsidR="00000000" w:rsidRPr="00000000">
        <w:rPr>
          <w:rtl w:val="0"/>
        </w:rPr>
      </w:r>
    </w:p>
    <w:p w:rsidR="00000000" w:rsidDel="00000000" w:rsidP="00000000" w:rsidRDefault="00000000" w:rsidRPr="00000000" w14:paraId="00003351">
      <w:pPr>
        <w:rPr/>
      </w:pPr>
      <w:r w:rsidDel="00000000" w:rsidR="00000000" w:rsidRPr="00000000">
        <w:rPr>
          <w:rtl w:val="0"/>
        </w:rPr>
      </w:r>
    </w:p>
    <w:p w:rsidR="00000000" w:rsidDel="00000000" w:rsidP="00000000" w:rsidRDefault="00000000" w:rsidRPr="00000000" w14:paraId="00003352">
      <w:pPr>
        <w:rPr/>
      </w:pPr>
      <w:r w:rsidDel="00000000" w:rsidR="00000000" w:rsidRPr="00000000">
        <w:rPr>
          <w:rtl w:val="0"/>
        </w:rPr>
      </w:r>
    </w:p>
    <w:p w:rsidR="00000000" w:rsidDel="00000000" w:rsidP="00000000" w:rsidRDefault="00000000" w:rsidRPr="00000000" w14:paraId="00003353">
      <w:pPr>
        <w:rPr>
          <w:b w:val="1"/>
          <w:color w:val="ff0000"/>
        </w:rPr>
      </w:pPr>
      <w:r w:rsidDel="00000000" w:rsidR="00000000" w:rsidRPr="00000000">
        <w:rPr>
          <w:b w:val="1"/>
          <w:color w:val="ff0000"/>
          <w:rtl w:val="0"/>
        </w:rPr>
        <w:t xml:space="preserve">Ley 1955 de mayo 25 de 2019 (Plan nacional de desarrollo años 2018 a 2022)</w:t>
      </w:r>
    </w:p>
    <w:tbl>
      <w:tblPr>
        <w:tblStyle w:val="Table85"/>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blHeader w:val="0"/>
        </w:trPr>
        <w:tc>
          <w:tcPr/>
          <w:p w:rsidR="00000000" w:rsidDel="00000000" w:rsidP="00000000" w:rsidRDefault="00000000" w:rsidRPr="00000000" w14:paraId="00003354">
            <w:pPr>
              <w:jc w:val="center"/>
              <w:rPr>
                <w:b w:val="1"/>
                <w:sz w:val="20"/>
                <w:szCs w:val="20"/>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3355">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Versión de la norma hasta el cierre de 2019 </w:t>
            </w:r>
            <w:r w:rsidDel="00000000" w:rsidR="00000000" w:rsidRPr="00000000">
              <w:rPr>
                <w:rtl w:val="0"/>
              </w:rPr>
            </w:r>
          </w:p>
        </w:tc>
        <w:tc>
          <w:tcPr/>
          <w:p w:rsidR="00000000" w:rsidDel="00000000" w:rsidP="00000000" w:rsidRDefault="00000000" w:rsidRPr="00000000" w14:paraId="00003356">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r w:rsidDel="00000000" w:rsidR="00000000" w:rsidRPr="00000000">
              <w:rPr>
                <w:rtl w:val="0"/>
              </w:rPr>
            </w:r>
          </w:p>
        </w:tc>
      </w:tr>
      <w:tr>
        <w:trPr>
          <w:cantSplit w:val="0"/>
          <w:trHeight w:val="2504" w:hRule="atLeast"/>
          <w:tblHeader w:val="0"/>
        </w:trPr>
        <w:tc>
          <w:tcPr/>
          <w:p w:rsidR="00000000" w:rsidDel="00000000" w:rsidP="00000000" w:rsidRDefault="00000000" w:rsidRPr="00000000" w14:paraId="0000335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exiistia</w:t>
            </w:r>
          </w:p>
        </w:tc>
        <w:tc>
          <w:tcPr/>
          <w:bookmarkStart w:colFirst="0" w:colLast="0" w:name="2pta16n" w:id="119"/>
          <w:bookmarkEnd w:id="119"/>
          <w:p w:rsidR="00000000" w:rsidDel="00000000" w:rsidP="00000000" w:rsidRDefault="00000000" w:rsidRPr="00000000" w14:paraId="00003358">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244. Ingreso base de cotización (ibc) de los independientes</w:t>
            </w:r>
            <w:r w:rsidDel="00000000" w:rsidR="00000000" w:rsidRPr="00000000">
              <w:rPr>
                <w:rFonts w:ascii="Cambria" w:cs="Cambria" w:eastAsia="Cambria" w:hAnsi="Cambria"/>
                <w:sz w:val="16"/>
                <w:szCs w:val="16"/>
                <w:rtl w:val="0"/>
              </w:rPr>
              <w:t xml:space="preserve">. Los trabajadores independientes con ingresos netos iguales o superiores a 1 salario mínimo legal mensual vigente que celebren contratos de prestación de servicios personales, cotizarán mes vencido al Sistema de Seguridad Social Integral, sobre una base mínima del 40% del valor mensualizado del contrato, sin incluir el valor del Impuesto al Valor Agregado (IVA).</w:t>
            </w:r>
          </w:p>
          <w:p w:rsidR="00000000" w:rsidDel="00000000" w:rsidP="00000000" w:rsidRDefault="00000000" w:rsidRPr="00000000" w14:paraId="0000335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5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5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mensualizado de los ingresos, sin incluir el valor del Impuesto al Valor Agregado (IVA). En estos casos será procedente la imputación de costos y deducciones siempre que se cumplan los criterios determinados en el artículo </w:t>
            </w:r>
            <w:hyperlink r:id="rId432">
              <w:r w:rsidDel="00000000" w:rsidR="00000000" w:rsidRPr="00000000">
                <w:rPr>
                  <w:rFonts w:ascii="Cambria" w:cs="Cambria" w:eastAsia="Cambria" w:hAnsi="Cambria"/>
                  <w:sz w:val="16"/>
                  <w:szCs w:val="16"/>
                  <w:rtl w:val="0"/>
                </w:rPr>
                <w:t xml:space="preserve">107</w:t>
              </w:r>
            </w:hyperlink>
            <w:r w:rsidDel="00000000" w:rsidR="00000000" w:rsidRPr="00000000">
              <w:rPr>
                <w:rFonts w:ascii="Cambria" w:cs="Cambria" w:eastAsia="Cambria" w:hAnsi="Cambria"/>
                <w:sz w:val="16"/>
                <w:szCs w:val="16"/>
                <w:rtl w:val="0"/>
              </w:rPr>
              <w:t xml:space="preserve"> del Estatuto Tributario y sin exceder los valores incluidos en la declaración de renta de la respectiva vigencia.</w:t>
            </w:r>
          </w:p>
          <w:p w:rsidR="00000000" w:rsidDel="00000000" w:rsidP="00000000" w:rsidRDefault="00000000" w:rsidRPr="00000000" w14:paraId="000033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Gobierno nacional reglamentará el mecanismo para realizar la mensualización de que trata el presente artículo.</w:t>
            </w:r>
          </w:p>
          <w:p w:rsidR="00000000" w:rsidDel="00000000" w:rsidP="00000000" w:rsidRDefault="00000000" w:rsidRPr="00000000" w14:paraId="0000335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5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Para efectos de la determinación del ingreso base de cotización de los trabajadores independientes por cuenta propia y para quienes celebren contratos diferentes de prestación de servicios personales que impliquen subcontratación y/o compra de insumos o expensas, la Unidad de Gestión Pensional y Parafiscales (UGPP) deberá, atendiendo a los datos estadísticos producidos por la Dirección de Impuestos y Aduanas Nacionales (DIAN), por el Departamento Administrativo Nacional de Estadística, por el Banco de la República, por la Superintendencia de Sociedades u otras entidades cuyas estadísticas fueren aplicables, determinar un esquema de presunción de costos.</w:t>
            </w:r>
          </w:p>
          <w:p w:rsidR="00000000" w:rsidDel="00000000" w:rsidP="00000000" w:rsidRDefault="00000000" w:rsidRPr="00000000" w14:paraId="0000336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obstante lo anterior, los obligados podrán establecer costos diferentes de los definidos por el esquema de presunción de costos de la UGPP, siempre y cuando cuenten con los documentos que soporten los costos y deducciones, los cuales deben cumplir con los requisitos establecidos en el artículo </w:t>
            </w:r>
            <w:hyperlink r:id="rId433">
              <w:r w:rsidDel="00000000" w:rsidR="00000000" w:rsidRPr="00000000">
                <w:rPr>
                  <w:rFonts w:ascii="Cambria" w:cs="Cambria" w:eastAsia="Cambria" w:hAnsi="Cambria"/>
                  <w:sz w:val="16"/>
                  <w:szCs w:val="16"/>
                  <w:rtl w:val="0"/>
                </w:rPr>
                <w:t xml:space="preserve">107</w:t>
              </w:r>
            </w:hyperlink>
            <w:r w:rsidDel="00000000" w:rsidR="00000000" w:rsidRPr="00000000">
              <w:rPr>
                <w:rFonts w:ascii="Cambria" w:cs="Cambria" w:eastAsia="Cambria" w:hAnsi="Cambria"/>
                <w:sz w:val="16"/>
                <w:szCs w:val="16"/>
                <w:rtl w:val="0"/>
              </w:rPr>
              <w:t xml:space="preserve"> del Estatuto Tributario y demás normas que regulen las exigencias para la validez de dichos documentos.</w:t>
            </w:r>
          </w:p>
          <w:p w:rsidR="00000000" w:rsidDel="00000000" w:rsidP="00000000" w:rsidRDefault="00000000" w:rsidRPr="00000000" w14:paraId="00003361">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36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244. Ingreso base de cotización (ibc) de los independientes</w:t>
            </w:r>
            <w:r w:rsidDel="00000000" w:rsidR="00000000" w:rsidRPr="00000000">
              <w:rPr>
                <w:rFonts w:ascii="Cambria" w:cs="Cambria" w:eastAsia="Cambria" w:hAnsi="Cambria"/>
                <w:b w:val="1"/>
                <w:color w:val="ff0000"/>
                <w:sz w:val="16"/>
                <w:szCs w:val="16"/>
                <w:rtl w:val="0"/>
              </w:rPr>
              <w:t xml:space="preserve">.(modificado con art. 139 Ley 2010 de diciembre 27 de 2019)</w:t>
            </w:r>
            <w:r w:rsidDel="00000000" w:rsidR="00000000" w:rsidRPr="00000000">
              <w:rPr>
                <w:rFonts w:ascii="Cambria" w:cs="Cambria" w:eastAsia="Cambria" w:hAnsi="Cambria"/>
                <w:sz w:val="16"/>
                <w:szCs w:val="16"/>
                <w:rtl w:val="0"/>
              </w:rPr>
              <w:t xml:space="preserve">.  Los trabajadores independientes con ingresos netos iguales o superiores a 1 salario mínimo legal mensual vigente que celebren contratos de prestación de servicios personales, cotizarán mes vencido al Sistema de Seguridad Social Integral, sobre una base mínima del 40% del valor mensualizado del contrato, sin incluir el valor del Impuesto al Valor Agregado (IVA).</w:t>
            </w:r>
          </w:p>
          <w:p w:rsidR="00000000" w:rsidDel="00000000" w:rsidP="00000000" w:rsidRDefault="00000000" w:rsidRPr="00000000" w14:paraId="0000336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6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mensualizado de los ingresos, sin incluir el valor del Impuesto al Valor Agregado (IVA). En estos casos será procedente la imputación de costos y deducciones siempre que se cumplan los criterios determinados en el artículo </w:t>
            </w:r>
            <w:hyperlink r:id="rId434">
              <w:r w:rsidDel="00000000" w:rsidR="00000000" w:rsidRPr="00000000">
                <w:rPr>
                  <w:rFonts w:ascii="Cambria" w:cs="Cambria" w:eastAsia="Cambria" w:hAnsi="Cambria"/>
                  <w:sz w:val="16"/>
                  <w:szCs w:val="16"/>
                  <w:rtl w:val="0"/>
                </w:rPr>
                <w:t xml:space="preserve">107</w:t>
              </w:r>
            </w:hyperlink>
            <w:r w:rsidDel="00000000" w:rsidR="00000000" w:rsidRPr="00000000">
              <w:rPr>
                <w:rFonts w:ascii="Cambria" w:cs="Cambria" w:eastAsia="Cambria" w:hAnsi="Cambria"/>
                <w:sz w:val="16"/>
                <w:szCs w:val="16"/>
                <w:rtl w:val="0"/>
              </w:rPr>
              <w:t xml:space="preserve"> del Estatuto Tributario y sin exceder los valores incluidos en la declaración de renta de la respectiva vigencia.</w:t>
            </w:r>
          </w:p>
          <w:p w:rsidR="00000000" w:rsidDel="00000000" w:rsidP="00000000" w:rsidRDefault="00000000" w:rsidRPr="00000000" w14:paraId="0000336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6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Gobierno nacional reglamentará el mecanismo para realizar la mensualización de que trata el presente artículo.</w:t>
            </w:r>
          </w:p>
          <w:p w:rsidR="00000000" w:rsidDel="00000000" w:rsidP="00000000" w:rsidRDefault="00000000" w:rsidRPr="00000000" w14:paraId="0000336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6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Para efectos de la determinación del ingreso base de cotización de los trabajadores independientes por cuenta propia y para quienes celebren contratos diferentes de prestación de servicios personales que impliquen subcontratación y/o compra de insumos o expensas, la Unidad de Gestión Pensional y Parafiscales (UGPP) deberá, atendiendo a los datos estadísticos producidos por la Dirección de Impuestos y Aduanas Nacionales (DIAN), por el Departamento Administrativo Nacional de Estadística, por el Banco de la República, por la Superintendencia de Sociedades u otras entidades cuyas estadísticas fueren aplicables, determinar un esquema de presunción de costos.</w:t>
            </w:r>
          </w:p>
          <w:p w:rsidR="00000000" w:rsidDel="00000000" w:rsidP="00000000" w:rsidRDefault="00000000" w:rsidRPr="00000000" w14:paraId="0000336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obstante lo anterior, los obligados podrán establecer costos diferentes de los definidos por el esquema de presunción de costos de la UGPP, siempre y cuando cuenten con los documentos que soporten los costos y deducciones, los cuales deben cumplir con los requisitos establecidos en el artículo </w:t>
            </w:r>
            <w:hyperlink r:id="rId435">
              <w:r w:rsidDel="00000000" w:rsidR="00000000" w:rsidRPr="00000000">
                <w:rPr>
                  <w:rFonts w:ascii="Cambria" w:cs="Cambria" w:eastAsia="Cambria" w:hAnsi="Cambria"/>
                  <w:sz w:val="16"/>
                  <w:szCs w:val="16"/>
                  <w:rtl w:val="0"/>
                </w:rPr>
                <w:t xml:space="preserve">107</w:t>
              </w:r>
            </w:hyperlink>
            <w:r w:rsidDel="00000000" w:rsidR="00000000" w:rsidRPr="00000000">
              <w:rPr>
                <w:rFonts w:ascii="Cambria" w:cs="Cambria" w:eastAsia="Cambria" w:hAnsi="Cambria"/>
                <w:sz w:val="16"/>
                <w:szCs w:val="16"/>
                <w:rtl w:val="0"/>
              </w:rPr>
              <w:t xml:space="preserve"> del Estatuto Tributario y demás normas que regulen las exigencias para la validez de dichos documentos.</w:t>
            </w:r>
          </w:p>
          <w:p w:rsidR="00000000" w:rsidDel="00000000" w:rsidP="00000000" w:rsidRDefault="00000000" w:rsidRPr="00000000" w14:paraId="0000336A">
            <w:pPr>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336B">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PARÁGRAFO 2. La UGPP podrá aplicar el esquema de presunción previsto en el parágrafo anterior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 </w:t>
            </w:r>
          </w:p>
          <w:p w:rsidR="00000000" w:rsidDel="00000000" w:rsidP="00000000" w:rsidRDefault="00000000" w:rsidRPr="00000000" w14:paraId="0000336C">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36D">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Los plazos que se encuentren cursando para resolver recursos o la revocatoria directa de actos administrativos proferidos por la UGPP en la materia, se ampliarán en el mismo término del inicialmente definido por la Ley</w:t>
            </w:r>
          </w:p>
          <w:p w:rsidR="00000000" w:rsidDel="00000000" w:rsidP="00000000" w:rsidRDefault="00000000" w:rsidRPr="00000000" w14:paraId="0000336E">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36F">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A las decisiones resultantes de la aplicación de la presente disposición también le será aplicable lo dispuesto en el artículo 110 de la presente ley, cuyo plazo para solicitar la transacción con la UGPP será el 31 de diciembre de 2020.</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370">
            <w:pPr>
              <w:jc w:val="both"/>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33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tc>
        <w:tc>
          <w:tcPr/>
          <w:bookmarkStart w:colFirst="0" w:colLast="0" w:name="14ykbeg" w:id="120"/>
          <w:bookmarkEnd w:id="120"/>
          <w:p w:rsidR="00000000" w:rsidDel="00000000" w:rsidP="00000000" w:rsidRDefault="00000000" w:rsidRPr="00000000" w14:paraId="0000337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268. Zona económica y social especial (zese) para la guajira, norte de santander y arauca</w:t>
            </w:r>
            <w:r w:rsidDel="00000000" w:rsidR="00000000" w:rsidRPr="00000000">
              <w:rPr>
                <w:rFonts w:ascii="Cambria" w:cs="Cambria" w:eastAsia="Cambria" w:hAnsi="Cambria"/>
                <w:sz w:val="16"/>
                <w:szCs w:val="16"/>
                <w:rtl w:val="0"/>
              </w:rPr>
              <w:t xml:space="preserve">. Créese un régimen especial en materia tributaria para los departamentos de La Guajira, Norte de Santander y Arauca, para atraer inversión nacional y extranjera y así contribuir al mejoramiento de las condiciones de vida de su población y la generación de empleo.</w:t>
            </w:r>
          </w:p>
          <w:p w:rsidR="00000000" w:rsidDel="00000000" w:rsidP="00000000" w:rsidRDefault="00000000" w:rsidRPr="00000000" w14:paraId="0000337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7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Este régimen aplica a las sociedades comerciales que se constituyan en la ZESE, dentro de los tres (3)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vinculados durante los dos últimos años, el cual se debe mantener durante el periodo de vigencia del beneficio, y cuya actividad económica principal consista en el desarrollo de actividades industriales, agropecuarias o comerciales.</w:t>
            </w:r>
          </w:p>
          <w:p w:rsidR="00000000" w:rsidDel="00000000" w:rsidP="00000000" w:rsidRDefault="00000000" w:rsidRPr="00000000" w14:paraId="0000337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7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7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beneficiario deberá desarrollar toda su actividad económica en la ZESE y los productos que prepare o provea podrán ser vendidos y despachados en la misma o ser destinados a lugares del territorio nacional o al exterior.</w:t>
            </w:r>
          </w:p>
          <w:p w:rsidR="00000000" w:rsidDel="00000000" w:rsidP="00000000" w:rsidRDefault="00000000" w:rsidRPr="00000000" w14:paraId="0000337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7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tarifa del impuesto sobre la renta aplicable a los beneficiarios de la ZESE será del 0% durante los primeros cinco (5) años contados a partir de la constitución de la sociedad, y del 50% de la tarifa general para los siguientes cinco (5) años.</w:t>
            </w:r>
          </w:p>
          <w:p w:rsidR="00000000" w:rsidDel="00000000" w:rsidP="00000000" w:rsidRDefault="00000000" w:rsidRPr="00000000" w14:paraId="0000337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7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se efectúen pagos o abonos en cuenta a un beneficiario de la ZESE, la tarifa de retención en la fuente se calculará en forma proporcional al porcentaje de la tarifa del impuesto sobre la renta y complementarios del beneficiario.</w:t>
            </w:r>
          </w:p>
          <w:p w:rsidR="00000000" w:rsidDel="00000000" w:rsidP="00000000" w:rsidRDefault="00000000" w:rsidRPr="00000000" w14:paraId="0000337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7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Durante los diez (10) años siguientes los beneficiarios de la ZESE enviarán antes del 30 de marzo del año siguiente gravable a la Dirección Seccional respectiva o la que haga sus veces de la Unidad Administrativa Especial de Impuestos y Adunas Nacionales (DIAN), los siguientes documentos, los cuales esta entidad verificará con la declaración de impuesto sobre la renta correspondiente.</w:t>
            </w:r>
          </w:p>
          <w:p w:rsidR="00000000" w:rsidDel="00000000" w:rsidP="00000000" w:rsidRDefault="00000000" w:rsidRPr="00000000" w14:paraId="0000337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8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Declaración juramentada del beneficiario ante notario público, en la cual conste que se encuentra instalado físicamente en la jurisdicción de cualquiera de los departamentos a los que se refiere el presente artículo y que se acoge al régimen de la ZESE.</w:t>
            </w:r>
          </w:p>
          <w:p w:rsidR="00000000" w:rsidDel="00000000" w:rsidP="00000000" w:rsidRDefault="00000000" w:rsidRPr="00000000" w14:paraId="0000338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8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Certificado de Existencia y Representación Legal.</w:t>
            </w:r>
          </w:p>
          <w:p w:rsidR="00000000" w:rsidDel="00000000" w:rsidP="00000000" w:rsidRDefault="00000000" w:rsidRPr="00000000" w14:paraId="0000338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8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sociedades constituidas a la entrada en vigencia de la presente ley, además deben acreditar el incremento del 15% en el empleo directo generado, mediante certificación de revisor fiscal o contador público, según corresponda en la cual conste el promedio de empleos generados durante los dos últimos años y las planillas de pago de seguridad social respectivas.</w:t>
            </w:r>
          </w:p>
          <w:p w:rsidR="00000000" w:rsidDel="00000000" w:rsidP="00000000" w:rsidRDefault="00000000" w:rsidRPr="00000000" w14:paraId="0000338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8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El Gobierno nacional reglamentará cualquiera de los asuntos y materias objeto de la ZESE para facilitar su aplicación y eventualmente su entendimiento, y podrá imponer las sanciones administrativas, penales, disciplinarias, comerciales y civiles aplicables y vigentes tanto a las sociedades como a sus representantes en caso de que se compruebe que incumplen las disposiciones aquí previstas.</w:t>
            </w:r>
          </w:p>
          <w:p w:rsidR="00000000" w:rsidDel="00000000" w:rsidP="00000000" w:rsidRDefault="00000000" w:rsidRPr="00000000" w14:paraId="0000338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8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El presente artículo no es aplicable a las empresas dedicadas a la actividad portuaria o a las actividades de exploración y explotación de minerales e hidrocarburos.</w:t>
            </w:r>
          </w:p>
          <w:p w:rsidR="00000000" w:rsidDel="00000000" w:rsidP="00000000" w:rsidRDefault="00000000" w:rsidRPr="00000000" w14:paraId="0000338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8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4o. El presente artículo no es aplicable a las sociedades comerciales existentes que trasladen su domicilio fiscal a cualquiera de los Municipios pertenecientes a los Departamentos de que trata este artículo.</w:t>
            </w:r>
          </w:p>
          <w:p w:rsidR="00000000" w:rsidDel="00000000" w:rsidP="00000000" w:rsidRDefault="00000000" w:rsidRPr="00000000" w14:paraId="0000338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8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5o. Extiéndanse los efectos del presente artículo a aquellas ciudades capitales cuyos índices de desempleo durante los cinco (5) últimos años anteriores a la expedición de la presente ley hayan sido superiores al 14%.</w:t>
            </w:r>
          </w:p>
          <w:p w:rsidR="00000000" w:rsidDel="00000000" w:rsidP="00000000" w:rsidRDefault="00000000" w:rsidRPr="00000000" w14:paraId="0000338D">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38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268. Zona económica y social especial (zese) para la guajira, norte de santander y Arauca </w:t>
            </w:r>
            <w:r w:rsidDel="00000000" w:rsidR="00000000" w:rsidRPr="00000000">
              <w:rPr>
                <w:rFonts w:ascii="Cambria" w:cs="Cambria" w:eastAsia="Cambria" w:hAnsi="Cambria"/>
                <w:b w:val="1"/>
                <w:color w:val="ff0000"/>
                <w:sz w:val="16"/>
                <w:szCs w:val="16"/>
                <w:rtl w:val="0"/>
              </w:rPr>
              <w:t xml:space="preserve">(modificado con art. 147 de la Ley 2010 de diciembre 27 de 2019)</w:t>
            </w:r>
            <w:r w:rsidDel="00000000" w:rsidR="00000000" w:rsidRPr="00000000">
              <w:rPr>
                <w:rFonts w:ascii="Cambria" w:cs="Cambria" w:eastAsia="Cambria" w:hAnsi="Cambria"/>
                <w:sz w:val="16"/>
                <w:szCs w:val="16"/>
                <w:rtl w:val="0"/>
              </w:rPr>
              <w:t xml:space="preserve">. Créese un régimen especial en materia tributaria para los departamentos de La Guajira, Norte de Santander y Arauca, para atraer inversión nacional y extranjera y así contribuir al mejoramiento de las condiciones de vida de su población y la generación de empleo.</w:t>
            </w:r>
          </w:p>
          <w:p w:rsidR="00000000" w:rsidDel="00000000" w:rsidP="00000000" w:rsidRDefault="00000000" w:rsidRPr="00000000" w14:paraId="0000338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9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Este régimen aplica a las sociedades comerciales que se constituyan en la ZESE, dentro de los tres (3)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vinculados durante los dos últimos años, el cual se debe mantener durante el periodo de vigencia del beneficio, y cuya actividad económica principal consista en el desarrollo de actividades industriales, agropecuarias, comerciales, </w:t>
            </w:r>
            <w:r w:rsidDel="00000000" w:rsidR="00000000" w:rsidRPr="00000000">
              <w:rPr>
                <w:rFonts w:ascii="Cambria" w:cs="Cambria" w:eastAsia="Cambria" w:hAnsi="Cambria"/>
                <w:sz w:val="16"/>
                <w:szCs w:val="16"/>
                <w:highlight w:val="cyan"/>
                <w:rtl w:val="0"/>
              </w:rPr>
              <w:t xml:space="preserve">turísticas </w:t>
            </w:r>
            <w:r w:rsidDel="00000000" w:rsidR="00000000" w:rsidRPr="00000000">
              <w:rPr>
                <w:rFonts w:ascii="Cambria" w:cs="Cambria" w:eastAsia="Cambria" w:hAnsi="Cambria"/>
                <w:sz w:val="16"/>
                <w:szCs w:val="16"/>
                <w:rtl w:val="0"/>
              </w:rPr>
              <w:t xml:space="preserve">o</w:t>
            </w:r>
            <w:r w:rsidDel="00000000" w:rsidR="00000000" w:rsidRPr="00000000">
              <w:rPr>
                <w:rFonts w:ascii="Cambria" w:cs="Cambria" w:eastAsia="Cambria" w:hAnsi="Cambria"/>
                <w:sz w:val="16"/>
                <w:szCs w:val="16"/>
                <w:highlight w:val="cyan"/>
                <w:rtl w:val="0"/>
              </w:rPr>
              <w:t xml:space="preserve"> de salud</w:t>
            </w:r>
            <w:r w:rsidDel="00000000" w:rsidR="00000000" w:rsidRPr="00000000">
              <w:rPr>
                <w:rFonts w:ascii="Cambria" w:cs="Cambria" w:eastAsia="Cambria" w:hAnsi="Cambria"/>
                <w:sz w:val="16"/>
                <w:szCs w:val="16"/>
                <w:rtl w:val="0"/>
              </w:rPr>
              <w:t xml:space="preserve">.</w:t>
            </w:r>
          </w:p>
          <w:p w:rsidR="00000000" w:rsidDel="00000000" w:rsidP="00000000" w:rsidRDefault="00000000" w:rsidRPr="00000000" w14:paraId="0000339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9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beneficiario deberá desarrollar toda su actividad económica en la ZESE y los productos que prepare o provea podrán ser vendidos y despachados en la misma o ser destinados a lugares del territorio nacional o al exterior.</w:t>
            </w:r>
          </w:p>
          <w:p w:rsidR="00000000" w:rsidDel="00000000" w:rsidP="00000000" w:rsidRDefault="00000000" w:rsidRPr="00000000" w14:paraId="0000339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9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tarifa del impuesto sobre la renta aplicable a los beneficiarios de la ZESE será del 0% durante los primeros cinco (5) años contados a partir de la constitución de la sociedad, y del 50% de la tarifa general para los siguientes cinco (5) años.</w:t>
            </w:r>
          </w:p>
          <w:p w:rsidR="00000000" w:rsidDel="00000000" w:rsidP="00000000" w:rsidRDefault="00000000" w:rsidRPr="00000000" w14:paraId="0000339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9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se efectúen pagos o abonos en cuenta a un beneficiario de la ZESE, la tarifa de retención en la fuente se calculará en forma proporcional al porcentaje de la tarifa del impuesto sobre la renta y complementarios del beneficiario.</w:t>
            </w:r>
          </w:p>
          <w:p w:rsidR="00000000" w:rsidDel="00000000" w:rsidP="00000000" w:rsidRDefault="00000000" w:rsidRPr="00000000" w14:paraId="0000339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9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Durante los diez (10) años siguientes los beneficiarios de la ZESE enviarán antes del 30 de marzo del año siguiente gravable a la Dirección Seccional respectiva o la que haga sus veces de la Unidad Administrativa Especial de Impuestos y Adunas Nacionales (DIAN), los siguientes documentos, los cuales esta entidad verificará con la declaración de impuesto sobre la renta correspondiente.</w:t>
            </w:r>
          </w:p>
          <w:p w:rsidR="00000000" w:rsidDel="00000000" w:rsidP="00000000" w:rsidRDefault="00000000" w:rsidRPr="00000000" w14:paraId="0000339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9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Declaración juramentada del beneficiario ante notario público, en la cual conste que se encuentra instalado físicamente en la jurisdicción de cualquiera de los departamentos a los que se refiere el presente artículo y que se acoge al régimen de la ZESE.</w:t>
            </w:r>
          </w:p>
          <w:p w:rsidR="00000000" w:rsidDel="00000000" w:rsidP="00000000" w:rsidRDefault="00000000" w:rsidRPr="00000000" w14:paraId="0000339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9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Certificado de Existencia y Representación Legal.</w:t>
            </w:r>
          </w:p>
          <w:p w:rsidR="00000000" w:rsidDel="00000000" w:rsidP="00000000" w:rsidRDefault="00000000" w:rsidRPr="00000000" w14:paraId="0000339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9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Las sociedades constituidas a la entrada en vigencia de la presente ley, además deben acreditar el incremento del 15% en el empleo directo generado, mediante certificación de revisor fiscal o contador público, según corresponda en la cual conste el promedio de empleos generados durante los dos últimos años y las planillas de pago de seguridad social respectivas.</w:t>
            </w:r>
          </w:p>
          <w:p w:rsidR="00000000" w:rsidDel="00000000" w:rsidP="00000000" w:rsidRDefault="00000000" w:rsidRPr="00000000" w14:paraId="0000339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A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2o. El Gobierno nacional reglamentará cualquiera de los asuntos y materias objeto de la ZESE para facilitar su aplicación y eventualmente su entendimiento, y podrá imponer las sanciones administrativas, penales, disciplinarias, comerciales y civiles aplicables y vigentes tanto a las sociedades como a sus representantes en caso de que se compruebe que incumplen las disposiciones aquí previstas.</w:t>
            </w:r>
          </w:p>
          <w:p w:rsidR="00000000" w:rsidDel="00000000" w:rsidP="00000000" w:rsidRDefault="00000000" w:rsidRPr="00000000" w14:paraId="000033A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A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3o. El presente artículo no es aplicable a las empresas dedicadas a la actividad portuaria o a las actividades de exploración y explotación de minerales e hidrocarburos.</w:t>
            </w:r>
          </w:p>
          <w:p w:rsidR="00000000" w:rsidDel="00000000" w:rsidP="00000000" w:rsidRDefault="00000000" w:rsidRPr="00000000" w14:paraId="000033A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A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4o. El presente artículo no es aplicable a las sociedades comerciales existentes que trasladen su domicilio fiscal a cualquiera de los Municipios pertenecientes a los Departamentos de que trata este artículo.</w:t>
            </w:r>
          </w:p>
          <w:p w:rsidR="00000000" w:rsidDel="00000000" w:rsidP="00000000" w:rsidRDefault="00000000" w:rsidRPr="00000000" w14:paraId="000033A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A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5o. Extiéndanse los efectos del presente artículo a aquellas ciudades capitales cuyos índices de desempleo durante los cinco (5) últimos años anteriores a la expedición de la presente ley hayan sido superiores al 14%.</w:t>
            </w:r>
          </w:p>
          <w:p w:rsidR="00000000" w:rsidDel="00000000" w:rsidP="00000000" w:rsidRDefault="00000000" w:rsidRPr="00000000" w14:paraId="000033A7">
            <w:pPr>
              <w:jc w:val="both"/>
              <w:rPr>
                <w:rFonts w:ascii="Cambria" w:cs="Cambria" w:eastAsia="Cambria" w:hAnsi="Cambria"/>
                <w:b w:val="1"/>
                <w:sz w:val="16"/>
                <w:szCs w:val="16"/>
              </w:rPr>
            </w:pPr>
            <w:r w:rsidDel="00000000" w:rsidR="00000000" w:rsidRPr="00000000">
              <w:rPr>
                <w:rtl w:val="0"/>
              </w:rPr>
            </w:r>
          </w:p>
        </w:tc>
      </w:tr>
    </w:tbl>
    <w:p w:rsidR="00000000" w:rsidDel="00000000" w:rsidP="00000000" w:rsidRDefault="00000000" w:rsidRPr="00000000" w14:paraId="000033A8">
      <w:pPr>
        <w:rPr/>
      </w:pPr>
      <w:r w:rsidDel="00000000" w:rsidR="00000000" w:rsidRPr="00000000">
        <w:rPr>
          <w:rtl w:val="0"/>
        </w:rPr>
      </w:r>
    </w:p>
    <w:p w:rsidR="00000000" w:rsidDel="00000000" w:rsidP="00000000" w:rsidRDefault="00000000" w:rsidRPr="00000000" w14:paraId="000033A9">
      <w:pPr>
        <w:rPr>
          <w:b w:val="1"/>
          <w:color w:val="ff0000"/>
        </w:rPr>
      </w:pPr>
      <w:r w:rsidDel="00000000" w:rsidR="00000000" w:rsidRPr="00000000">
        <w:rPr>
          <w:b w:val="1"/>
          <w:color w:val="ff0000"/>
          <w:rtl w:val="0"/>
        </w:rPr>
        <w:t xml:space="preserve">Ley 2005 de diciembre 2 de 2019  (incentivos al consumo de panela)</w:t>
      </w:r>
    </w:p>
    <w:tbl>
      <w:tblPr>
        <w:tblStyle w:val="Table86"/>
        <w:tblW w:w="137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9"/>
        <w:gridCol w:w="4706"/>
        <w:gridCol w:w="4706"/>
        <w:tblGridChange w:id="0">
          <w:tblGrid>
            <w:gridCol w:w="4309"/>
            <w:gridCol w:w="4706"/>
            <w:gridCol w:w="4706"/>
          </w:tblGrid>
        </w:tblGridChange>
      </w:tblGrid>
      <w:tr>
        <w:trPr>
          <w:cantSplit w:val="0"/>
          <w:tblHeader w:val="0"/>
        </w:trPr>
        <w:tc>
          <w:tcPr/>
          <w:p w:rsidR="00000000" w:rsidDel="00000000" w:rsidP="00000000" w:rsidRDefault="00000000" w:rsidRPr="00000000" w14:paraId="000033AA">
            <w:pPr>
              <w:jc w:val="center"/>
              <w:rPr>
                <w:b w:val="1"/>
                <w:sz w:val="20"/>
                <w:szCs w:val="20"/>
              </w:rPr>
            </w:pPr>
            <w:r w:rsidDel="00000000" w:rsidR="00000000" w:rsidRPr="00000000">
              <w:rPr>
                <w:rFonts w:ascii="Cambria" w:cs="Cambria" w:eastAsia="Cambria" w:hAnsi="Cambria"/>
                <w:b w:val="1"/>
                <w:sz w:val="16"/>
                <w:szCs w:val="16"/>
                <w:rtl w:val="0"/>
              </w:rPr>
              <w:t xml:space="preserve">Versión de la norma hasta el cierre de 2018</w:t>
            </w:r>
            <w:r w:rsidDel="00000000" w:rsidR="00000000" w:rsidRPr="00000000">
              <w:rPr>
                <w:rtl w:val="0"/>
              </w:rPr>
            </w:r>
          </w:p>
        </w:tc>
        <w:tc>
          <w:tcPr/>
          <w:p w:rsidR="00000000" w:rsidDel="00000000" w:rsidP="00000000" w:rsidRDefault="00000000" w:rsidRPr="00000000" w14:paraId="000033AB">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Versión de la norma hasta el cierre de 2019 (luego de los cambios de la Ley 1943 de diciembre de 2018, Ley 1955 de mayo de 2019, Decreto-Ley 2106 de noviembre de 2019 y sentencias de la Corte producidas durante el 2019)</w:t>
            </w:r>
            <w:r w:rsidDel="00000000" w:rsidR="00000000" w:rsidRPr="00000000">
              <w:rPr>
                <w:rtl w:val="0"/>
              </w:rPr>
            </w:r>
          </w:p>
        </w:tc>
        <w:tc>
          <w:tcPr/>
          <w:p w:rsidR="00000000" w:rsidDel="00000000" w:rsidP="00000000" w:rsidRDefault="00000000" w:rsidRPr="00000000" w14:paraId="000033AC">
            <w:pPr>
              <w:jc w:val="center"/>
              <w:rPr>
                <w:rFonts w:ascii="Cambria" w:cs="Cambria" w:eastAsia="Cambria" w:hAnsi="Cambria"/>
                <w:b w:val="1"/>
                <w:sz w:val="20"/>
                <w:szCs w:val="20"/>
              </w:rPr>
            </w:pPr>
            <w:r w:rsidDel="00000000" w:rsidR="00000000" w:rsidRPr="00000000">
              <w:rPr>
                <w:rFonts w:ascii="Cambria" w:cs="Cambria" w:eastAsia="Cambria" w:hAnsi="Cambria"/>
                <w:b w:val="1"/>
                <w:sz w:val="16"/>
                <w:szCs w:val="16"/>
                <w:rtl w:val="0"/>
              </w:rPr>
              <w:t xml:space="preserve">Nueva versión de la norma luego de los cambios de la Ley 2010 de diciembre 27 de 2019</w:t>
            </w:r>
            <w:r w:rsidDel="00000000" w:rsidR="00000000" w:rsidRPr="00000000">
              <w:rPr>
                <w:rtl w:val="0"/>
              </w:rPr>
            </w:r>
          </w:p>
        </w:tc>
      </w:tr>
      <w:tr>
        <w:trPr>
          <w:cantSplit w:val="0"/>
          <w:tblHeader w:val="0"/>
        </w:trPr>
        <w:tc>
          <w:tcPr/>
          <w:p w:rsidR="00000000" w:rsidDel="00000000" w:rsidP="00000000" w:rsidRDefault="00000000" w:rsidRPr="00000000" w14:paraId="000033A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 existía</w:t>
            </w:r>
          </w:p>
        </w:tc>
        <w:tc>
          <w:tcPr/>
          <w:bookmarkStart w:colFirst="0" w:colLast="0" w:name="3oy7u29" w:id="121"/>
          <w:bookmarkEnd w:id="121"/>
          <w:p w:rsidR="00000000" w:rsidDel="00000000" w:rsidP="00000000" w:rsidRDefault="00000000" w:rsidRPr="00000000" w14:paraId="000033AE">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5o. Descuentos tributarios para el fomento de la comercialización y exportación de panela proveniente de trapiches de economía campesina</w:t>
            </w:r>
            <w:r w:rsidDel="00000000" w:rsidR="00000000" w:rsidRPr="00000000">
              <w:rPr>
                <w:rFonts w:ascii="Cambria" w:cs="Cambria" w:eastAsia="Cambria" w:hAnsi="Cambria"/>
                <w:sz w:val="16"/>
                <w:szCs w:val="16"/>
                <w:rtl w:val="0"/>
              </w:rPr>
              <w:t xml:space="preserve">. Los comercializadores de panela, mieles vírgenes, o de productos marcados con el sello de proveedor de trapiche de economía campesina, cuyo principal ingrediente sea la panela o mieles vírgenes, en cuya promoción se enfatice dicha característica, tendrán derecho a un descuento tributario, equivalente al 20% del impuesto de renta asociado a la comercialización o exportación de estos productos, en cuya promoción se enfatice su origen.</w:t>
            </w:r>
          </w:p>
          <w:p w:rsidR="00000000" w:rsidDel="00000000" w:rsidP="00000000" w:rsidRDefault="00000000" w:rsidRPr="00000000" w14:paraId="000033A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B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1o. El descuento será aplicable desde la fecha a partir de la cual se empiece a comercializar y exportar panela o mieles vírgenes y tendrá una duración de tres (3) años desde que el beneficiario empiece a recibirlo.</w:t>
            </w:r>
          </w:p>
          <w:p w:rsidR="00000000" w:rsidDel="00000000" w:rsidP="00000000" w:rsidRDefault="00000000" w:rsidRPr="00000000" w14:paraId="000033B1">
            <w:pPr>
              <w:jc w:val="both"/>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3B2">
            <w:pPr>
              <w:jc w:val="both"/>
              <w:rPr>
                <w:rFonts w:ascii="Cambria" w:cs="Cambria" w:eastAsia="Cambria" w:hAnsi="Cambria"/>
                <w:b w:val="1"/>
                <w:sz w:val="20"/>
                <w:szCs w:val="20"/>
              </w:rPr>
            </w:pPr>
            <w:r w:rsidDel="00000000" w:rsidR="00000000" w:rsidRPr="00000000">
              <w:rPr>
                <w:rFonts w:ascii="Cambria" w:cs="Cambria" w:eastAsia="Cambria" w:hAnsi="Cambria"/>
                <w:b w:val="1"/>
                <w:color w:val="ff0000"/>
                <w:sz w:val="16"/>
                <w:szCs w:val="16"/>
                <w:rtl w:val="0"/>
              </w:rPr>
              <w:t xml:space="preserve">Derogado tácitamente con lo dispuesto en el art, 96 de la Ley 2010 de diciembre 27 de 2019</w:t>
            </w:r>
            <w:r w:rsidDel="00000000" w:rsidR="00000000" w:rsidRPr="00000000">
              <w:rPr>
                <w:rtl w:val="0"/>
              </w:rPr>
            </w:r>
          </w:p>
        </w:tc>
      </w:tr>
    </w:tbl>
    <w:p w:rsidR="00000000" w:rsidDel="00000000" w:rsidP="00000000" w:rsidRDefault="00000000" w:rsidRPr="00000000" w14:paraId="000033B3">
      <w:pPr>
        <w:rPr/>
      </w:pPr>
      <w:r w:rsidDel="00000000" w:rsidR="00000000" w:rsidRPr="00000000">
        <w:rPr>
          <w:rtl w:val="0"/>
        </w:rPr>
      </w:r>
    </w:p>
    <w:p w:rsidR="00000000" w:rsidDel="00000000" w:rsidP="00000000" w:rsidRDefault="00000000" w:rsidRPr="00000000" w14:paraId="000033B4">
      <w:pPr>
        <w:rPr/>
      </w:pPr>
      <w:r w:rsidDel="00000000" w:rsidR="00000000" w:rsidRPr="00000000">
        <w:rPr>
          <w:rtl w:val="0"/>
        </w:rPr>
      </w:r>
    </w:p>
    <w:p w:rsidR="00000000" w:rsidDel="00000000" w:rsidP="00000000" w:rsidRDefault="00000000" w:rsidRPr="00000000" w14:paraId="000033B5">
      <w:pPr>
        <w:jc w:val="both"/>
        <w:rPr>
          <w:b w:val="1"/>
          <w:color w:val="ff0000"/>
        </w:rPr>
      </w:pPr>
      <w:r w:rsidDel="00000000" w:rsidR="00000000" w:rsidRPr="00000000">
        <w:rPr>
          <w:b w:val="1"/>
          <w:color w:val="ff0000"/>
          <w:rtl w:val="0"/>
        </w:rPr>
        <w:t xml:space="preserve">Normas autónomas de la Ley de Reforma Tributaria 1943 de diciembre 28 de 2018 y que fueron retomadas por otras normas autónomas de la Ley 2010 de diciembre 27 de 2019. </w:t>
      </w:r>
    </w:p>
    <w:p w:rsidR="00000000" w:rsidDel="00000000" w:rsidP="00000000" w:rsidRDefault="00000000" w:rsidRPr="00000000" w14:paraId="000033B6">
      <w:pPr>
        <w:jc w:val="both"/>
        <w:rPr>
          <w:color w:val="000000"/>
        </w:rPr>
      </w:pPr>
      <w:r w:rsidDel="00000000" w:rsidR="00000000" w:rsidRPr="00000000">
        <w:rPr>
          <w:color w:val="000000"/>
          <w:rtl w:val="0"/>
        </w:rPr>
        <w:t xml:space="preserve">Se advierte que algunas de esas normas autónomas de la Ley 1943 de 2018 (como las contenidas en sus artículos 42 a 49 que regularon la normalización que solo se podía hacer durante 2019, o la contenida en sus artículos 100 y 1001 que regularon las conciliaciones y/o terminaciones de procesos admnistrativos con la DIAN que también solo se podían hacer durante el 2019), son normas que por tener aplicación solamente durante el 2019 entonces </w:t>
      </w:r>
      <w:r w:rsidDel="00000000" w:rsidR="00000000" w:rsidRPr="00000000">
        <w:rPr>
          <w:b w:val="1"/>
          <w:color w:val="000000"/>
          <w:u w:val="single"/>
          <w:rtl w:val="0"/>
        </w:rPr>
        <w:t xml:space="preserve">no era obligatorio</w:t>
      </w:r>
      <w:r w:rsidDel="00000000" w:rsidR="00000000" w:rsidRPr="00000000">
        <w:rPr>
          <w:color w:val="000000"/>
          <w:rtl w:val="0"/>
        </w:rPr>
        <w:t xml:space="preserve"> retomarlas dentro de la Ley 2010 de 2019. Por tanto, lo dispuesto en los artículos 53 a 60, 118 y 119 de la nueva Ley 2010 de 2019, en los cuales se vuelven a dar nuevas oportunidades durante el 2020 para hacer normalizaciones tributarias y hasta conciliaciones y/o terminaciones de los procesos administrativos con la DIAN, son en realidad </w:t>
      </w:r>
      <w:r w:rsidDel="00000000" w:rsidR="00000000" w:rsidRPr="00000000">
        <w:rPr>
          <w:b w:val="1"/>
          <w:color w:val="000000"/>
          <w:u w:val="single"/>
          <w:rtl w:val="0"/>
        </w:rPr>
        <w:t xml:space="preserve">normas totalmente nuevas y autónomas</w:t>
      </w:r>
      <w:r w:rsidDel="00000000" w:rsidR="00000000" w:rsidRPr="00000000">
        <w:rPr>
          <w:color w:val="000000"/>
          <w:rtl w:val="0"/>
        </w:rPr>
        <w:t xml:space="preserve"> de la Ley 2010 de 2019 que deberían destacarse más abajo dentro de este documento (ver página 283 y siguientes) en textos de una sola columna (sin versiones comparativas) y resaltándolos totalmente en color azul.  Sin embargo, se decidió mostrarlas en versión comparativa con las normas de similar naturaleza que estaban contenidas en la Ley 1943 de 2018 y solo se destacó en color azul las diferencias entre ambas versiones.</w:t>
      </w:r>
    </w:p>
    <w:p w:rsidR="00000000" w:rsidDel="00000000" w:rsidP="00000000" w:rsidRDefault="00000000" w:rsidRPr="00000000" w14:paraId="000033B7">
      <w:pPr>
        <w:rPr>
          <w:color w:val="000000"/>
        </w:rPr>
      </w:pPr>
      <w:r w:rsidDel="00000000" w:rsidR="00000000" w:rsidRPr="00000000">
        <w:rPr>
          <w:rtl w:val="0"/>
        </w:rPr>
      </w:r>
    </w:p>
    <w:tbl>
      <w:tblPr>
        <w:tblStyle w:val="Table87"/>
        <w:tblW w:w="131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62"/>
        <w:gridCol w:w="6562"/>
        <w:tblGridChange w:id="0">
          <w:tblGrid>
            <w:gridCol w:w="6562"/>
            <w:gridCol w:w="6562"/>
          </w:tblGrid>
        </w:tblGridChange>
      </w:tblGrid>
      <w:tr>
        <w:trPr>
          <w:cantSplit w:val="0"/>
          <w:trHeight w:val="264" w:hRule="atLeast"/>
          <w:tblHeader w:val="0"/>
        </w:trPr>
        <w:tc>
          <w:tcPr/>
          <w:p w:rsidR="00000000" w:rsidDel="00000000" w:rsidP="00000000" w:rsidRDefault="00000000" w:rsidRPr="00000000" w14:paraId="000033B8">
            <w:pPr>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Artículo contenido dentro de la Ley 1943 de 2018</w:t>
            </w:r>
          </w:p>
        </w:tc>
        <w:tc>
          <w:tcPr/>
          <w:p w:rsidR="00000000" w:rsidDel="00000000" w:rsidP="00000000" w:rsidRDefault="00000000" w:rsidRPr="00000000" w14:paraId="000033B9">
            <w:pPr>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Artículo contenido dentro de la Ley 2010 de 2019</w:t>
            </w:r>
          </w:p>
        </w:tc>
      </w:tr>
      <w:tr>
        <w:trPr>
          <w:cantSplit w:val="0"/>
          <w:trHeight w:val="1176" w:hRule="atLeast"/>
          <w:tblHeader w:val="0"/>
        </w:trPr>
        <w:tc>
          <w:tcPr/>
          <w:p w:rsidR="00000000" w:rsidDel="00000000" w:rsidP="00000000" w:rsidRDefault="00000000" w:rsidRPr="00000000" w14:paraId="000033BA">
            <w:pPr>
              <w:jc w:val="both"/>
              <w:rPr>
                <w:rFonts w:ascii="Cambria" w:cs="Cambria" w:eastAsia="Cambria" w:hAnsi="Cambria"/>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18. </w:t>
            </w:r>
            <w:r w:rsidDel="00000000" w:rsidR="00000000" w:rsidRPr="00000000">
              <w:rPr>
                <w:rFonts w:ascii="Cambria" w:cs="Cambria" w:eastAsia="Cambria" w:hAnsi="Cambria"/>
                <w:sz w:val="16"/>
                <w:szCs w:val="16"/>
                <w:highlight w:val="yellow"/>
                <w:rtl w:val="0"/>
              </w:rPr>
              <w:t xml:space="preserve">Elimínense todas las referencias al régimen simplificado del impuesto a las ventas y del impuesto nacional al consumo. Las normas que se refieran al régimen común y al régimen simplificado, se entenderán referidas al régimen de responsabilidad del impuesto sobre las ventas –IVA.</w:t>
            </w:r>
          </w:p>
          <w:p w:rsidR="00000000" w:rsidDel="00000000" w:rsidP="00000000" w:rsidRDefault="00000000" w:rsidRPr="00000000" w14:paraId="000033BB">
            <w:pPr>
              <w:jc w:val="both"/>
              <w:rPr>
                <w:rFonts w:ascii="Cambria" w:cs="Cambria" w:eastAsia="Cambria" w:hAnsi="Cambria"/>
                <w:b w:val="1"/>
                <w:color w:val="000000"/>
                <w:sz w:val="16"/>
                <w:szCs w:val="16"/>
                <w:highlight w:val="yellow"/>
              </w:rPr>
            </w:pPr>
            <w:r w:rsidDel="00000000" w:rsidR="00000000" w:rsidRPr="00000000">
              <w:rPr>
                <w:rtl w:val="0"/>
              </w:rPr>
            </w:r>
          </w:p>
        </w:tc>
        <w:tc>
          <w:tcPr/>
          <w:p w:rsidR="00000000" w:rsidDel="00000000" w:rsidP="00000000" w:rsidRDefault="00000000" w:rsidRPr="00000000" w14:paraId="000033B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20</w:t>
            </w:r>
            <w:r w:rsidDel="00000000" w:rsidR="00000000" w:rsidRPr="00000000">
              <w:rPr>
                <w:rFonts w:ascii="Cambria" w:cs="Cambria" w:eastAsia="Cambria" w:hAnsi="Cambria"/>
                <w:sz w:val="16"/>
                <w:szCs w:val="16"/>
                <w:rtl w:val="0"/>
              </w:rPr>
              <w:t xml:space="preserve">. Elimínense todas las referencias al régimen simplificado del impuesto a las ventas y del impuesto nacional al consumo. Las normas que se refieran al régimen común y al régimen simplificado, se entenderán referidas al régimen de responsabilidad del impuesto sobre las ventas -IVA. </w:t>
            </w:r>
          </w:p>
          <w:p w:rsidR="00000000" w:rsidDel="00000000" w:rsidP="00000000" w:rsidRDefault="00000000" w:rsidRPr="00000000" w14:paraId="000033BD">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33BE">
            <w:pPr>
              <w:jc w:val="both"/>
              <w:rPr>
                <w:rFonts w:ascii="Cambria" w:cs="Cambria" w:eastAsia="Cambria" w:hAnsi="Cambria"/>
                <w:color w:val="000000"/>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42. Impuesto complementario de normalización tributaria - sujetos pasivos</w:t>
            </w:r>
            <w:r w:rsidDel="00000000" w:rsidR="00000000" w:rsidRPr="00000000">
              <w:rPr>
                <w:rFonts w:ascii="Cambria" w:cs="Cambria" w:eastAsia="Cambria" w:hAnsi="Cambria"/>
                <w:color w:val="000000"/>
                <w:sz w:val="16"/>
                <w:szCs w:val="16"/>
                <w:highlight w:val="yellow"/>
                <w:rtl w:val="0"/>
              </w:rPr>
              <w:t xml:space="preserve">. </w:t>
            </w:r>
            <w:r w:rsidDel="00000000" w:rsidR="00000000" w:rsidRPr="00000000">
              <w:rPr>
                <w:rFonts w:ascii="Cambria" w:cs="Cambria" w:eastAsia="Cambria" w:hAnsi="Cambria"/>
                <w:color w:val="000000"/>
                <w:sz w:val="16"/>
                <w:szCs w:val="16"/>
                <w:highlight w:val="cyan"/>
                <w:rtl w:val="0"/>
              </w:rPr>
              <w:t xml:space="preserve">Créase para el año 2019 </w:t>
            </w:r>
            <w:r w:rsidDel="00000000" w:rsidR="00000000" w:rsidRPr="00000000">
              <w:rPr>
                <w:rFonts w:ascii="Cambria" w:cs="Cambria" w:eastAsia="Cambria" w:hAnsi="Cambria"/>
                <w:color w:val="000000"/>
                <w:sz w:val="16"/>
                <w:szCs w:val="16"/>
                <w:highlight w:val="yellow"/>
                <w:rtl w:val="0"/>
              </w:rPr>
              <w:t xml:space="preserve">el nuevo impuesto de normalización tributaria como un impuesto complementario al impuesto sobre la renta y al impuesto al patrimonio, el cual estará a cargo de los contribuyentes del impuesto sobre la renta que tengan activos omitidos o pasivos inexistentes. El impuesto complementario de normalización se declarará, liquidará y pagará en una declaración independiente, que será presentada el 25 de septiembre de 2019.</w:t>
            </w:r>
          </w:p>
          <w:p w:rsidR="00000000" w:rsidDel="00000000" w:rsidP="00000000" w:rsidRDefault="00000000" w:rsidRPr="00000000" w14:paraId="000033BF">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33C0">
            <w:pPr>
              <w:jc w:val="both"/>
              <w:rPr>
                <w:rFonts w:ascii="Cambria" w:cs="Cambria" w:eastAsia="Cambria" w:hAnsi="Cambria"/>
                <w:color w:val="000000"/>
                <w:sz w:val="16"/>
                <w:szCs w:val="16"/>
                <w:highlight w:val="yellow"/>
              </w:rPr>
            </w:pPr>
            <w:r w:rsidDel="00000000" w:rsidR="00000000" w:rsidRPr="00000000">
              <w:rPr>
                <w:rFonts w:ascii="Cambria" w:cs="Cambria" w:eastAsia="Cambria" w:hAnsi="Cambria"/>
                <w:color w:val="000000"/>
                <w:sz w:val="16"/>
                <w:szCs w:val="16"/>
                <w:highlight w:val="yellow"/>
                <w:rtl w:val="0"/>
              </w:rPr>
              <w:t xml:space="preserve">PARÁGRAFO. Los contribuyentes del impuesto sobre la renta que no tengan activos omitidos o pasivos inexistentes a 1 de enero de </w:t>
            </w:r>
            <w:r w:rsidDel="00000000" w:rsidR="00000000" w:rsidRPr="00000000">
              <w:rPr>
                <w:rFonts w:ascii="Cambria" w:cs="Cambria" w:eastAsia="Cambria" w:hAnsi="Cambria"/>
                <w:color w:val="000000"/>
                <w:sz w:val="16"/>
                <w:szCs w:val="16"/>
                <w:highlight w:val="cyan"/>
                <w:rtl w:val="0"/>
              </w:rPr>
              <w:t xml:space="preserve">2019</w:t>
            </w:r>
            <w:r w:rsidDel="00000000" w:rsidR="00000000" w:rsidRPr="00000000">
              <w:rPr>
                <w:rFonts w:ascii="Cambria" w:cs="Cambria" w:eastAsia="Cambria" w:hAnsi="Cambria"/>
                <w:color w:val="000000"/>
                <w:sz w:val="16"/>
                <w:szCs w:val="16"/>
                <w:highlight w:val="yellow"/>
                <w:rtl w:val="0"/>
              </w:rPr>
              <w:t xml:space="preserve"> no serán sujetos pasivos del nuevo impuesto complementario de normalización, salvo que decidan acogerse al saneamiento establecido en el artículo </w:t>
            </w:r>
            <w:r w:rsidDel="00000000" w:rsidR="00000000" w:rsidRPr="00000000">
              <w:rPr>
                <w:rFonts w:ascii="Cambria" w:cs="Cambria" w:eastAsia="Cambria" w:hAnsi="Cambria"/>
                <w:color w:val="000000"/>
                <w:sz w:val="16"/>
                <w:szCs w:val="16"/>
                <w:highlight w:val="cyan"/>
                <w:rtl w:val="0"/>
              </w:rPr>
              <w:t xml:space="preserve">48 </w:t>
            </w:r>
            <w:r w:rsidDel="00000000" w:rsidR="00000000" w:rsidRPr="00000000">
              <w:rPr>
                <w:rFonts w:ascii="Cambria" w:cs="Cambria" w:eastAsia="Cambria" w:hAnsi="Cambria"/>
                <w:color w:val="000000"/>
                <w:sz w:val="16"/>
                <w:szCs w:val="16"/>
                <w:highlight w:val="yellow"/>
                <w:rtl w:val="0"/>
              </w:rPr>
              <w:t xml:space="preserve">de la presente Ley.</w:t>
            </w:r>
          </w:p>
          <w:p w:rsidR="00000000" w:rsidDel="00000000" w:rsidP="00000000" w:rsidRDefault="00000000" w:rsidRPr="00000000" w14:paraId="000033C1">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3C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53</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b w:val="1"/>
                <w:sz w:val="16"/>
                <w:szCs w:val="16"/>
                <w:rtl w:val="0"/>
              </w:rPr>
              <w:t xml:space="preserve">Impuesto Complementario de normalización tributaria-sujetos pasivos</w:t>
            </w:r>
            <w:r w:rsidDel="00000000" w:rsidR="00000000" w:rsidRPr="00000000">
              <w:rPr>
                <w:rFonts w:ascii="Cambria" w:cs="Cambria" w:eastAsia="Cambria" w:hAnsi="Cambria"/>
                <w:sz w:val="16"/>
                <w:szCs w:val="16"/>
                <w:rtl w:val="0"/>
              </w:rPr>
              <w:t xml:space="preserve">. Créase </w:t>
            </w:r>
            <w:r w:rsidDel="00000000" w:rsidR="00000000" w:rsidRPr="00000000">
              <w:rPr>
                <w:rFonts w:ascii="Cambria" w:cs="Cambria" w:eastAsia="Cambria" w:hAnsi="Cambria"/>
                <w:sz w:val="16"/>
                <w:szCs w:val="16"/>
                <w:highlight w:val="cyan"/>
                <w:rtl w:val="0"/>
              </w:rPr>
              <w:t xml:space="preserve">para el año 2020</w:t>
            </w:r>
            <w:r w:rsidDel="00000000" w:rsidR="00000000" w:rsidRPr="00000000">
              <w:rPr>
                <w:rFonts w:ascii="Cambria" w:cs="Cambria" w:eastAsia="Cambria" w:hAnsi="Cambria"/>
                <w:sz w:val="16"/>
                <w:szCs w:val="16"/>
                <w:rtl w:val="0"/>
              </w:rPr>
              <w:t xml:space="preserve"> el impuesto de normalización tributaria como un impuesto complementario al impuesto sobre la renta y al impuesto al patrimonio, el cual estará a cargo de los contribuyentes del impuesto sobre la renta </w:t>
            </w:r>
            <w:r w:rsidDel="00000000" w:rsidR="00000000" w:rsidRPr="00000000">
              <w:rPr>
                <w:rFonts w:ascii="Cambria" w:cs="Cambria" w:eastAsia="Cambria" w:hAnsi="Cambria"/>
                <w:sz w:val="16"/>
                <w:szCs w:val="16"/>
                <w:highlight w:val="cyan"/>
                <w:rtl w:val="0"/>
              </w:rPr>
              <w:t xml:space="preserve">o de regímenes sustitutivos del impuesto sobre la renta</w:t>
            </w:r>
            <w:r w:rsidDel="00000000" w:rsidR="00000000" w:rsidRPr="00000000">
              <w:rPr>
                <w:rFonts w:ascii="Cambria" w:cs="Cambria" w:eastAsia="Cambria" w:hAnsi="Cambria"/>
                <w:sz w:val="16"/>
                <w:szCs w:val="16"/>
                <w:rtl w:val="0"/>
              </w:rPr>
              <w:t xml:space="preserve">, que tengan activos omitidos o pasivos inexistentes. </w:t>
            </w:r>
          </w:p>
          <w:p w:rsidR="00000000" w:rsidDel="00000000" w:rsidP="00000000" w:rsidRDefault="00000000" w:rsidRPr="00000000" w14:paraId="000033C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C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C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Los contribuyentes del impuesto sobre la renta </w:t>
            </w:r>
            <w:r w:rsidDel="00000000" w:rsidR="00000000" w:rsidRPr="00000000">
              <w:rPr>
                <w:rFonts w:ascii="Cambria" w:cs="Cambria" w:eastAsia="Cambria" w:hAnsi="Cambria"/>
                <w:sz w:val="16"/>
                <w:szCs w:val="16"/>
                <w:highlight w:val="cyan"/>
                <w:rtl w:val="0"/>
              </w:rPr>
              <w:t xml:space="preserve">o de regímenes sustitutivos</w:t>
            </w:r>
            <w:r w:rsidDel="00000000" w:rsidR="00000000" w:rsidRPr="00000000">
              <w:rPr>
                <w:rFonts w:ascii="Cambria" w:cs="Cambria" w:eastAsia="Cambria" w:hAnsi="Cambria"/>
                <w:sz w:val="16"/>
                <w:szCs w:val="16"/>
                <w:rtl w:val="0"/>
              </w:rPr>
              <w:t xml:space="preserve"> </w:t>
            </w:r>
            <w:r w:rsidDel="00000000" w:rsidR="00000000" w:rsidRPr="00000000">
              <w:rPr>
                <w:rFonts w:ascii="Cambria" w:cs="Cambria" w:eastAsia="Cambria" w:hAnsi="Cambria"/>
                <w:sz w:val="16"/>
                <w:szCs w:val="16"/>
                <w:highlight w:val="cyan"/>
                <w:rtl w:val="0"/>
              </w:rPr>
              <w:t xml:space="preserve">del impuesto sobre la renta</w:t>
            </w:r>
            <w:r w:rsidDel="00000000" w:rsidR="00000000" w:rsidRPr="00000000">
              <w:rPr>
                <w:rFonts w:ascii="Cambria" w:cs="Cambria" w:eastAsia="Cambria" w:hAnsi="Cambria"/>
                <w:sz w:val="16"/>
                <w:szCs w:val="16"/>
                <w:rtl w:val="0"/>
              </w:rPr>
              <w:t xml:space="preserve"> que no tengan activos omitidos o pasivos inexistentes a </w:t>
            </w:r>
            <w:r w:rsidDel="00000000" w:rsidR="00000000" w:rsidRPr="00000000">
              <w:rPr>
                <w:rFonts w:ascii="Cambria" w:cs="Cambria" w:eastAsia="Cambria" w:hAnsi="Cambria"/>
                <w:color w:val="000000"/>
                <w:sz w:val="16"/>
                <w:szCs w:val="16"/>
                <w:rtl w:val="0"/>
              </w:rPr>
              <w:t xml:space="preserve">1º</w:t>
            </w:r>
            <w:r w:rsidDel="00000000" w:rsidR="00000000" w:rsidRPr="00000000">
              <w:rPr>
                <w:rFonts w:ascii="Cambria" w:cs="Cambria" w:eastAsia="Cambria" w:hAnsi="Cambria"/>
                <w:sz w:val="16"/>
                <w:szCs w:val="16"/>
                <w:rtl w:val="0"/>
              </w:rPr>
              <w:t xml:space="preserve"> de enero de </w:t>
            </w:r>
            <w:r w:rsidDel="00000000" w:rsidR="00000000" w:rsidRPr="00000000">
              <w:rPr>
                <w:rFonts w:ascii="Cambria" w:cs="Cambria" w:eastAsia="Cambria" w:hAnsi="Cambria"/>
                <w:sz w:val="16"/>
                <w:szCs w:val="16"/>
                <w:highlight w:val="cyan"/>
                <w:rtl w:val="0"/>
              </w:rPr>
              <w:t xml:space="preserve">2020</w:t>
            </w:r>
            <w:r w:rsidDel="00000000" w:rsidR="00000000" w:rsidRPr="00000000">
              <w:rPr>
                <w:rFonts w:ascii="Cambria" w:cs="Cambria" w:eastAsia="Cambria" w:hAnsi="Cambria"/>
                <w:sz w:val="16"/>
                <w:szCs w:val="16"/>
                <w:rtl w:val="0"/>
              </w:rPr>
              <w:t xml:space="preserve"> no serán sujetos pasivos del impuesto complementario de normalización, salvo que decidan acogerse al saneamiento establecido en el artículo </w:t>
            </w:r>
            <w:r w:rsidDel="00000000" w:rsidR="00000000" w:rsidRPr="00000000">
              <w:rPr>
                <w:rFonts w:ascii="Cambria" w:cs="Cambria" w:eastAsia="Cambria" w:hAnsi="Cambria"/>
                <w:sz w:val="16"/>
                <w:szCs w:val="16"/>
                <w:highlight w:val="cyan"/>
                <w:rtl w:val="0"/>
              </w:rPr>
              <w:t xml:space="preserve">59</w:t>
            </w:r>
            <w:r w:rsidDel="00000000" w:rsidR="00000000" w:rsidRPr="00000000">
              <w:rPr>
                <w:rFonts w:ascii="Cambria" w:cs="Cambria" w:eastAsia="Cambria" w:hAnsi="Cambria"/>
                <w:sz w:val="16"/>
                <w:szCs w:val="16"/>
                <w:rtl w:val="0"/>
              </w:rPr>
              <w:t xml:space="preserve"> de la presente Ley. </w:t>
            </w:r>
          </w:p>
          <w:p w:rsidR="00000000" w:rsidDel="00000000" w:rsidP="00000000" w:rsidRDefault="00000000" w:rsidRPr="00000000" w14:paraId="000033C6">
            <w:pPr>
              <w:jc w:val="both"/>
              <w:rPr>
                <w:rFonts w:ascii="Cambria" w:cs="Cambria" w:eastAsia="Cambria" w:hAnsi="Cambria"/>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33C7">
            <w:pPr>
              <w:jc w:val="both"/>
              <w:rPr>
                <w:rFonts w:ascii="Cambria" w:cs="Cambria" w:eastAsia="Cambria" w:hAnsi="Cambria"/>
                <w:color w:val="000000"/>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43. Hecho generador</w:t>
            </w:r>
            <w:r w:rsidDel="00000000" w:rsidR="00000000" w:rsidRPr="00000000">
              <w:rPr>
                <w:rFonts w:ascii="Cambria" w:cs="Cambria" w:eastAsia="Cambria" w:hAnsi="Cambria"/>
                <w:color w:val="000000"/>
                <w:sz w:val="16"/>
                <w:szCs w:val="16"/>
                <w:highlight w:val="yellow"/>
                <w:rtl w:val="0"/>
              </w:rPr>
              <w:t xml:space="preserve">. El impuesto complementario de normalización tributaria se causa por la posesión de activos omitidos o pasivos inexistentes a 1º de enero del año 2019.</w:t>
            </w:r>
          </w:p>
          <w:p w:rsidR="00000000" w:rsidDel="00000000" w:rsidP="00000000" w:rsidRDefault="00000000" w:rsidRPr="00000000" w14:paraId="000033C8">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33C9">
            <w:pPr>
              <w:jc w:val="both"/>
              <w:rPr>
                <w:rFonts w:ascii="Cambria" w:cs="Cambria" w:eastAsia="Cambria" w:hAnsi="Cambria"/>
                <w:color w:val="000000"/>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PARÁGRAFO</w:t>
            </w:r>
            <w:r w:rsidDel="00000000" w:rsidR="00000000" w:rsidRPr="00000000">
              <w:rPr>
                <w:rFonts w:ascii="Cambria" w:cs="Cambria" w:eastAsia="Cambria" w:hAnsi="Cambria"/>
                <w:color w:val="000000"/>
                <w:sz w:val="16"/>
                <w:szCs w:val="16"/>
                <w:highlight w:val="yellow"/>
                <w:rtl w:val="0"/>
              </w:rPr>
              <w:t xml:space="preserve">. Para efectos de lo dispuesto en este artículo, se entiende por activos omitidos aquellos que no fueron incluidos en las declaraciones de impuestos nacionales existiendo la obligación legal de hacerlo. Se entiende por pasivo inexistente, el declarado en las declaraciones de impuestos nacionales sin que exista un soporte válido de realidad o validez, con el único fin de aminorar o disminuir la carga tributaria a cargo del contribuyente.</w:t>
            </w:r>
          </w:p>
          <w:p w:rsidR="00000000" w:rsidDel="00000000" w:rsidP="00000000" w:rsidRDefault="00000000" w:rsidRPr="00000000" w14:paraId="000033CA">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3CB">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Artículo 54. Hecho generador</w:t>
            </w:r>
            <w:r w:rsidDel="00000000" w:rsidR="00000000" w:rsidRPr="00000000">
              <w:rPr>
                <w:rFonts w:ascii="Cambria" w:cs="Cambria" w:eastAsia="Cambria" w:hAnsi="Cambria"/>
                <w:color w:val="000000"/>
                <w:sz w:val="16"/>
                <w:szCs w:val="16"/>
                <w:rtl w:val="0"/>
              </w:rPr>
              <w:t xml:space="preserve">. El impuesto complementario de normalización tributaria se causa por la posesión de activos omitidos o pasivos inexistentes a 1º de enero del año </w:t>
            </w:r>
            <w:r w:rsidDel="00000000" w:rsidR="00000000" w:rsidRPr="00000000">
              <w:rPr>
                <w:rFonts w:ascii="Cambria" w:cs="Cambria" w:eastAsia="Cambria" w:hAnsi="Cambria"/>
                <w:color w:val="000000"/>
                <w:sz w:val="16"/>
                <w:szCs w:val="16"/>
                <w:highlight w:val="cyan"/>
                <w:rtl w:val="0"/>
              </w:rPr>
              <w:t xml:space="preserve">2020</w:t>
            </w:r>
            <w:r w:rsidDel="00000000" w:rsidR="00000000" w:rsidRPr="00000000">
              <w:rPr>
                <w:rFonts w:ascii="Cambria" w:cs="Cambria" w:eastAsia="Cambria" w:hAnsi="Cambria"/>
                <w:color w:val="000000"/>
                <w:sz w:val="16"/>
                <w:szCs w:val="16"/>
                <w:rtl w:val="0"/>
              </w:rPr>
              <w:t xml:space="preserve">.</w:t>
            </w:r>
          </w:p>
          <w:p w:rsidR="00000000" w:rsidDel="00000000" w:rsidP="00000000" w:rsidRDefault="00000000" w:rsidRPr="00000000" w14:paraId="000033CC">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33CD">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PARÁGRAFO</w:t>
            </w:r>
            <w:r w:rsidDel="00000000" w:rsidR="00000000" w:rsidRPr="00000000">
              <w:rPr>
                <w:rFonts w:ascii="Cambria" w:cs="Cambria" w:eastAsia="Cambria" w:hAnsi="Cambria"/>
                <w:color w:val="000000"/>
                <w:sz w:val="16"/>
                <w:szCs w:val="16"/>
                <w:rtl w:val="0"/>
              </w:rPr>
              <w:t xml:space="preserve">. Para efectos de lo dispuesto en este artículo, se entiende por activos omitidos aquellos que no fueron incluidos en las declaraciones de impuestos nacionales existiendo la obligación legal de hacerlo. </w:t>
            </w:r>
            <w:r w:rsidDel="00000000" w:rsidR="00000000" w:rsidRPr="00000000">
              <w:rPr>
                <w:rFonts w:ascii="Cambria" w:cs="Cambria" w:eastAsia="Cambria" w:hAnsi="Cambria"/>
                <w:color w:val="000000"/>
                <w:sz w:val="16"/>
                <w:szCs w:val="16"/>
                <w:highlight w:val="cyan"/>
                <w:rtl w:val="0"/>
              </w:rPr>
              <w:t xml:space="preserve">Quien tiene la obligación legal de incluir activos omitidos en sus declaraciones de impuestos nacionales es aquel que tiene el aprovechamiento económico, potencial o real, de dichos activos</w:t>
            </w:r>
            <w:r w:rsidDel="00000000" w:rsidR="00000000" w:rsidRPr="00000000">
              <w:rPr>
                <w:rFonts w:ascii="Cambria" w:cs="Cambria" w:eastAsia="Cambria" w:hAnsi="Cambria"/>
                <w:color w:val="000000"/>
                <w:sz w:val="16"/>
                <w:szCs w:val="16"/>
                <w:rtl w:val="0"/>
              </w:rPr>
              <w:t xml:space="preserve">.  Se entiende por pasivo inexistente, </w:t>
            </w:r>
            <w:r w:rsidDel="00000000" w:rsidR="00000000" w:rsidRPr="00000000">
              <w:rPr>
                <w:rFonts w:ascii="Cambria" w:cs="Cambria" w:eastAsia="Cambria" w:hAnsi="Cambria"/>
                <w:color w:val="000000"/>
                <w:sz w:val="16"/>
                <w:szCs w:val="16"/>
                <w:highlight w:val="cyan"/>
                <w:rtl w:val="0"/>
              </w:rPr>
              <w:t xml:space="preserve">aquellos reportados</w:t>
            </w:r>
            <w:r w:rsidDel="00000000" w:rsidR="00000000" w:rsidRPr="00000000">
              <w:rPr>
                <w:rFonts w:ascii="Cambria" w:cs="Cambria" w:eastAsia="Cambria" w:hAnsi="Cambria"/>
                <w:color w:val="000000"/>
                <w:sz w:val="16"/>
                <w:szCs w:val="16"/>
                <w:rtl w:val="0"/>
              </w:rPr>
              <w:t xml:space="preserve"> en las declaraciones de impuestos nacionales sin que exista un soporte válido de realidad o validez, con el único fin de aminorar o disminuir la carga tributaria a cargo del contribuyente.</w:t>
            </w:r>
          </w:p>
          <w:p w:rsidR="00000000" w:rsidDel="00000000" w:rsidP="00000000" w:rsidRDefault="00000000" w:rsidRPr="00000000" w14:paraId="000033CE">
            <w:pPr>
              <w:jc w:val="both"/>
              <w:rPr>
                <w:rFonts w:ascii="Cambria" w:cs="Cambria" w:eastAsia="Cambria" w:hAnsi="Cambria"/>
                <w:b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33CF">
            <w:pPr>
              <w:jc w:val="both"/>
              <w:rPr>
                <w:rFonts w:ascii="Cambria" w:cs="Cambria" w:eastAsia="Cambria" w:hAnsi="Cambria"/>
                <w:color w:val="000000"/>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44. Base gravable</w:t>
            </w:r>
            <w:r w:rsidDel="00000000" w:rsidR="00000000" w:rsidRPr="00000000">
              <w:rPr>
                <w:rFonts w:ascii="Cambria" w:cs="Cambria" w:eastAsia="Cambria" w:hAnsi="Cambria"/>
                <w:color w:val="000000"/>
                <w:sz w:val="16"/>
                <w:szCs w:val="16"/>
                <w:highlight w:val="yellow"/>
                <w:rtl w:val="0"/>
              </w:rPr>
              <w:t xml:space="preserve">. La base gravable del impuesto complementario de normalización tributaria será el valor del costo fiscal histórico de los activos omitidos determinado conforme a las reglas del Título II del Libro I del Estatuto Tributario o el autoavalúo comercial que establezca el contribuyente con soporte técnico, el cual deberá corresponder, como mínimo, al del costo fiscal de los activos omitidos determinado conforme a las reglas del Título II del Libro I del Estatuto Tributario.</w:t>
            </w:r>
          </w:p>
          <w:p w:rsidR="00000000" w:rsidDel="00000000" w:rsidP="00000000" w:rsidRDefault="00000000" w:rsidRPr="00000000" w14:paraId="000033D0">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33D1">
            <w:pPr>
              <w:jc w:val="both"/>
              <w:rPr>
                <w:rFonts w:ascii="Cambria" w:cs="Cambria" w:eastAsia="Cambria" w:hAnsi="Cambria"/>
                <w:color w:val="000000"/>
                <w:sz w:val="16"/>
                <w:szCs w:val="16"/>
                <w:highlight w:val="yellow"/>
              </w:rPr>
            </w:pPr>
            <w:r w:rsidDel="00000000" w:rsidR="00000000" w:rsidRPr="00000000">
              <w:rPr>
                <w:rFonts w:ascii="Cambria" w:cs="Cambria" w:eastAsia="Cambria" w:hAnsi="Cambria"/>
                <w:color w:val="000000"/>
                <w:sz w:val="16"/>
                <w:szCs w:val="16"/>
                <w:highlight w:val="yellow"/>
                <w:rtl w:val="0"/>
              </w:rPr>
              <w:t xml:space="preserve">La base gravable de los bienes que son objeto del impuesto complementario de normalización tributaria será considerada como el precio de adquisición de dichos bienes para efectos de determinar su costo fiscal. Las estructuras que se hayan creado con el propósito de transferir los activos omitidos, a cualquier título, a entidades con costos fiscales sustancialmente inferiores al costo fiscal de los activos subyacentes, no serán reconocidas y la base gravable se calculará con fundamento en el costo fiscal de los activos subyacentes.</w:t>
            </w:r>
          </w:p>
          <w:p w:rsidR="00000000" w:rsidDel="00000000" w:rsidP="00000000" w:rsidRDefault="00000000" w:rsidRPr="00000000" w14:paraId="000033D2">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33D3">
            <w:pPr>
              <w:jc w:val="both"/>
              <w:rPr>
                <w:rFonts w:ascii="Cambria" w:cs="Cambria" w:eastAsia="Cambria" w:hAnsi="Cambria"/>
                <w:color w:val="000000"/>
                <w:sz w:val="16"/>
                <w:szCs w:val="16"/>
                <w:highlight w:val="yellow"/>
              </w:rPr>
            </w:pPr>
            <w:r w:rsidDel="00000000" w:rsidR="00000000" w:rsidRPr="00000000">
              <w:rPr>
                <w:rFonts w:ascii="Cambria" w:cs="Cambria" w:eastAsia="Cambria" w:hAnsi="Cambria"/>
                <w:color w:val="000000"/>
                <w:sz w:val="16"/>
                <w:szCs w:val="16"/>
                <w:highlight w:val="yellow"/>
                <w:rtl w:val="0"/>
              </w:rPr>
              <w:t xml:space="preserve">En el caso de pasivos inexistentes, la base gravable del impuesto complementario de normalización tributaria será el valor fiscal de dichos pasivos inexistentes según lo dispuesto en las normas del Título I del Libro I del Estatuto Tributario o el valor reportado en la última declaración de renta. </w:t>
            </w:r>
          </w:p>
          <w:p w:rsidR="00000000" w:rsidDel="00000000" w:rsidP="00000000" w:rsidRDefault="00000000" w:rsidRPr="00000000" w14:paraId="000033D4">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3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PARÁGRAFO 1. Para efectos del nuevo impuesto de normalización tributaria, las fundaciones de interés privado del exterior, trusts del exterior, seguro con componente de ahorro material, fondo de inversión o cualquier otro negocio fiduciario del exterior se asimilan a derechos fiduciarios poseídos en Colombia y se encuentran sujetas al nuevo impuesto de normalización tributaria. En consecuencia, su valor patrimonial se determinará con base en el costo fiscal histórico de los activos omitidos determinados conforme a las reglas del Título II del Libro I del Estatuto Tributario o el autoavalúo comercial que establezca el contribuyente con soporte técnico y para el cálculo de su costo fiscal se aplicará el principio de transparencia fiscal en referencia a los activos subyacentes </w:t>
            </w:r>
          </w:p>
          <w:p w:rsidR="00000000" w:rsidDel="00000000" w:rsidP="00000000" w:rsidRDefault="00000000" w:rsidRPr="00000000" w14:paraId="000033D6">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33D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Para todos los efectos del impuesto sobre la renta, el impuesto al patrimonio y </w:t>
            </w:r>
            <w:r w:rsidDel="00000000" w:rsidR="00000000" w:rsidRPr="00000000">
              <w:rPr>
                <w:rFonts w:ascii="Cambria" w:cs="Cambria" w:eastAsia="Cambria" w:hAnsi="Cambria"/>
                <w:sz w:val="16"/>
                <w:szCs w:val="16"/>
                <w:highlight w:val="cyan"/>
                <w:rtl w:val="0"/>
              </w:rPr>
              <w:t xml:space="preserve">de su </w:t>
            </w:r>
            <w:r w:rsidDel="00000000" w:rsidR="00000000" w:rsidRPr="00000000">
              <w:rPr>
                <w:rFonts w:ascii="Cambria" w:cs="Cambria" w:eastAsia="Cambria" w:hAnsi="Cambria"/>
                <w:sz w:val="16"/>
                <w:szCs w:val="16"/>
                <w:highlight w:val="yellow"/>
                <w:rtl w:val="0"/>
              </w:rPr>
              <w:t xml:space="preserve">complementario de normalización tributaria, cuando los beneficiarios estén condicionados o no tengan control o disposición de los activos, el declarante será el fundador, constituyente u originario del patrimonio transferido a la fundación de interés privado del exterior, trust del exterior, seguro con componente de ahorro material, fondo de inversión o cualquier otro negocio fiduciario. Lo anterior sin consideración de la calidad de discrecional, revocable o irrevocable y sin consideración de las facultades del protector, asesor de inversiones, comité de inversiones o poderes irrevocables otorgados a favor del fiduciario 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 </w:t>
            </w:r>
          </w:p>
          <w:p w:rsidR="00000000" w:rsidDel="00000000" w:rsidP="00000000" w:rsidRDefault="00000000" w:rsidRPr="00000000" w14:paraId="000033D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3D9">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PARÁGRAFO 2. Cuando </w:t>
            </w:r>
            <w:r w:rsidDel="00000000" w:rsidR="00000000" w:rsidRPr="00000000">
              <w:rPr>
                <w:rFonts w:ascii="Cambria" w:cs="Cambria" w:eastAsia="Cambria" w:hAnsi="Cambria"/>
                <w:sz w:val="16"/>
                <w:szCs w:val="16"/>
                <w:highlight w:val="cyan"/>
                <w:rtl w:val="0"/>
              </w:rPr>
              <w:t xml:space="preserve">el contribuyente tome </w:t>
            </w:r>
            <w:r w:rsidDel="00000000" w:rsidR="00000000" w:rsidRPr="00000000">
              <w:rPr>
                <w:rFonts w:ascii="Cambria" w:cs="Cambria" w:eastAsia="Cambria" w:hAnsi="Cambria"/>
                <w:sz w:val="16"/>
                <w:szCs w:val="16"/>
                <w:highlight w:val="yellow"/>
                <w:rtl w:val="0"/>
              </w:rPr>
              <w:t xml:space="preserve">como base gravable el valor de mercado de los activos del exterior y </w:t>
            </w:r>
            <w:r w:rsidDel="00000000" w:rsidR="00000000" w:rsidRPr="00000000">
              <w:rPr>
                <w:rFonts w:ascii="Cambria" w:cs="Cambria" w:eastAsia="Cambria" w:hAnsi="Cambria"/>
                <w:sz w:val="16"/>
                <w:szCs w:val="16"/>
                <w:highlight w:val="cyan"/>
                <w:rtl w:val="0"/>
              </w:rPr>
              <w:t xml:space="preserve">dentro del año siguiente a la entrada en vigencia de esta norma </w:t>
            </w:r>
            <w:r w:rsidDel="00000000" w:rsidR="00000000" w:rsidRPr="00000000">
              <w:rPr>
                <w:rFonts w:ascii="Cambria" w:cs="Cambria" w:eastAsia="Cambria" w:hAnsi="Cambria"/>
                <w:sz w:val="16"/>
                <w:szCs w:val="16"/>
                <w:highlight w:val="yellow"/>
                <w:rtl w:val="0"/>
              </w:rPr>
              <w:t xml:space="preserve">repatríe esos recursos a Colombia, la base gravable del impuesto de normalización corresponderá al 50% del valor de los activos omitidos.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3DA">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3DB">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Artículo 55. Base gravable</w:t>
            </w:r>
            <w:r w:rsidDel="00000000" w:rsidR="00000000" w:rsidRPr="00000000">
              <w:rPr>
                <w:rFonts w:ascii="Cambria" w:cs="Cambria" w:eastAsia="Cambria" w:hAnsi="Cambria"/>
                <w:color w:val="000000"/>
                <w:sz w:val="16"/>
                <w:szCs w:val="16"/>
                <w:rtl w:val="0"/>
              </w:rPr>
              <w:t xml:space="preserve">. La base gravable del impuesto complementario de normalización tributaria será el valor del costo fiscal histórico de los activos omitidos determinado conforme a las reglas del Título II del Libro I del Estatuto Tributario o el autoavalúo comercial que establezca el contribuyente con soporte técnico, el cual deberá corresponder, como mínimo, al del costo fiscal de los activos omitidos determinado conforme a las reglas del Título II del Libro I del Estatuto Tributario.</w:t>
            </w:r>
          </w:p>
          <w:p w:rsidR="00000000" w:rsidDel="00000000" w:rsidP="00000000" w:rsidRDefault="00000000" w:rsidRPr="00000000" w14:paraId="000033DC">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33DD">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La base gravable de los bienes que son objeto del impuesto complementario de normalización tributaria será considerada como el precio de adquisición de dichos bienes para efectos de determinar su costo fiscal. Las estructuras que se hayan creado con el propósito de transferir los activos omitidos, a cualquier título, a entidades con costos fiscales sustancialmente inferiores al costo fiscal de los activos subyacentes, no serán reconocidas y la base gravable se calculará con fundamento en el costo fiscal de los activos subyacentes.</w:t>
            </w:r>
          </w:p>
          <w:p w:rsidR="00000000" w:rsidDel="00000000" w:rsidP="00000000" w:rsidRDefault="00000000" w:rsidRPr="00000000" w14:paraId="000033DE">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33DF">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En el caso de pasivos inexistentes, la base gravable del impuesto complementario de normalización tributaria será el valor fiscal de dichos pasivos inexistentes según lo dispuesto en las normas del Título I del Libro I del Estatuto Tributario o el valor reportado en la última declaración de renta. </w:t>
            </w:r>
          </w:p>
          <w:p w:rsidR="00000000" w:rsidDel="00000000" w:rsidP="00000000" w:rsidRDefault="00000000" w:rsidRPr="00000000" w14:paraId="000033E0">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3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PARÁGRAFO 1. Para efectos del nuevo impuesto de normalización tributaria, las fundaciones de interés privado del exterior, trusts del exterior, seguro con componente de ahorro material, fondo de inversión o cualquier otro negocio fiduciario del exterior se asimilan a derechos fiduciarios poseídos en Colombia y se encuentran sujetas al nuevo impuesto de normalización tributaria. En consecuencia, su valor patrimonial se determinará con base en el costo fiscal histórico de los activos omitidos determinados conforme a las reglas del Título II del Libro I del Estatuto Tributario o el autoavalúo comercial que establezca el contribuyente con soporte técnico y para el cálculo de su costo fiscal se aplicará el principio de transparencia fiscal en referencia a los activos subyacentes </w:t>
            </w:r>
          </w:p>
          <w:p w:rsidR="00000000" w:rsidDel="00000000" w:rsidP="00000000" w:rsidRDefault="00000000" w:rsidRPr="00000000" w14:paraId="000033E2">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33E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todos los efectos del impuesto sobre la renta</w:t>
            </w:r>
            <w:r w:rsidDel="00000000" w:rsidR="00000000" w:rsidRPr="00000000">
              <w:rPr>
                <w:rFonts w:ascii="Cambria" w:cs="Cambria" w:eastAsia="Cambria" w:hAnsi="Cambria"/>
                <w:sz w:val="16"/>
                <w:szCs w:val="16"/>
                <w:highlight w:val="cyan"/>
                <w:rtl w:val="0"/>
              </w:rPr>
              <w:t xml:space="preserve">, regímenes sustitutivos del impuesto sobre la rent</w:t>
            </w:r>
            <w:r w:rsidDel="00000000" w:rsidR="00000000" w:rsidRPr="00000000">
              <w:rPr>
                <w:rFonts w:ascii="Cambria" w:cs="Cambria" w:eastAsia="Cambria" w:hAnsi="Cambria"/>
                <w:sz w:val="16"/>
                <w:szCs w:val="16"/>
                <w:rtl w:val="0"/>
              </w:rPr>
              <w:t xml:space="preserve">a, el impuesto al patrimonio y </w:t>
            </w:r>
            <w:r w:rsidDel="00000000" w:rsidR="00000000" w:rsidRPr="00000000">
              <w:rPr>
                <w:rFonts w:ascii="Cambria" w:cs="Cambria" w:eastAsia="Cambria" w:hAnsi="Cambria"/>
                <w:sz w:val="16"/>
                <w:szCs w:val="16"/>
                <w:highlight w:val="cyan"/>
                <w:rtl w:val="0"/>
              </w:rPr>
              <w:t xml:space="preserve">el</w:t>
            </w:r>
            <w:r w:rsidDel="00000000" w:rsidR="00000000" w:rsidRPr="00000000">
              <w:rPr>
                <w:rFonts w:ascii="Cambria" w:cs="Cambria" w:eastAsia="Cambria" w:hAnsi="Cambria"/>
                <w:sz w:val="16"/>
                <w:szCs w:val="16"/>
                <w:rtl w:val="0"/>
              </w:rPr>
              <w:t xml:space="preserve"> complementario de normalización tributaria, cuando los beneficiarios estén condicionados o no tengan control o disposición de los activos, el declarante será el fundador, constituyente u originario del patrimonio transferido a la fundación de interés privado del exterior, trust del exterior, seguro con componente de ahorro material, fondo de inversión o cualquier otro negocio fiduciario. Lo anterior sin consideración de la calidad de discrecional, revocable o irrevocable y sin consideración de las facultades del protector, asesor de inversiones, comité de inversiones o poderes irrevocables otorgados a favor del fiduciario 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 </w:t>
            </w:r>
          </w:p>
          <w:p w:rsidR="00000000" w:rsidDel="00000000" w:rsidP="00000000" w:rsidRDefault="00000000" w:rsidRPr="00000000" w14:paraId="000033E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E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Cuando </w:t>
            </w:r>
            <w:r w:rsidDel="00000000" w:rsidR="00000000" w:rsidRPr="00000000">
              <w:rPr>
                <w:rFonts w:ascii="Cambria" w:cs="Cambria" w:eastAsia="Cambria" w:hAnsi="Cambria"/>
                <w:sz w:val="16"/>
                <w:szCs w:val="16"/>
                <w:highlight w:val="cyan"/>
                <w:rtl w:val="0"/>
              </w:rPr>
              <w:t xml:space="preserve">los contribuyentes tomen</w:t>
            </w:r>
            <w:r w:rsidDel="00000000" w:rsidR="00000000" w:rsidRPr="00000000">
              <w:rPr>
                <w:rFonts w:ascii="Cambria" w:cs="Cambria" w:eastAsia="Cambria" w:hAnsi="Cambria"/>
                <w:sz w:val="16"/>
                <w:szCs w:val="16"/>
                <w:rtl w:val="0"/>
              </w:rPr>
              <w:t xml:space="preserve"> como base gravable el valor de mercado de los activos </w:t>
            </w:r>
            <w:r w:rsidDel="00000000" w:rsidR="00000000" w:rsidRPr="00000000">
              <w:rPr>
                <w:rFonts w:ascii="Cambria" w:cs="Cambria" w:eastAsia="Cambria" w:hAnsi="Cambria"/>
                <w:sz w:val="16"/>
                <w:szCs w:val="16"/>
                <w:highlight w:val="cyan"/>
                <w:rtl w:val="0"/>
              </w:rPr>
              <w:t xml:space="preserve">omitidos</w:t>
            </w:r>
            <w:r w:rsidDel="00000000" w:rsidR="00000000" w:rsidRPr="00000000">
              <w:rPr>
                <w:rFonts w:ascii="Cambria" w:cs="Cambria" w:eastAsia="Cambria" w:hAnsi="Cambria"/>
                <w:sz w:val="16"/>
                <w:szCs w:val="16"/>
                <w:rtl w:val="0"/>
              </w:rPr>
              <w:t xml:space="preserve"> del exterior y, </w:t>
            </w:r>
            <w:r w:rsidDel="00000000" w:rsidR="00000000" w:rsidRPr="00000000">
              <w:rPr>
                <w:rFonts w:ascii="Cambria" w:cs="Cambria" w:eastAsia="Cambria" w:hAnsi="Cambria"/>
                <w:sz w:val="16"/>
                <w:szCs w:val="16"/>
                <w:highlight w:val="cyan"/>
                <w:rtl w:val="0"/>
              </w:rPr>
              <w:t xml:space="preserve">antes del 31 de diciembre de 2020</w:t>
            </w:r>
            <w:r w:rsidDel="00000000" w:rsidR="00000000" w:rsidRPr="00000000">
              <w:rPr>
                <w:rFonts w:ascii="Cambria" w:cs="Cambria" w:eastAsia="Cambria" w:hAnsi="Cambria"/>
                <w:sz w:val="16"/>
                <w:szCs w:val="16"/>
                <w:rtl w:val="0"/>
              </w:rPr>
              <w:t xml:space="preserve">, repatríen efectivamente los recursos omitidos del exterior a Colombia </w:t>
            </w:r>
            <w:r w:rsidDel="00000000" w:rsidR="00000000" w:rsidRPr="00000000">
              <w:rPr>
                <w:rFonts w:ascii="Cambria" w:cs="Cambria" w:eastAsia="Cambria" w:hAnsi="Cambria"/>
                <w:sz w:val="16"/>
                <w:szCs w:val="16"/>
                <w:highlight w:val="cyan"/>
                <w:rtl w:val="0"/>
              </w:rPr>
              <w:t xml:space="preserve">y los invierta con vocación de permanencia</w:t>
            </w:r>
            <w:r w:rsidDel="00000000" w:rsidR="00000000" w:rsidRPr="00000000">
              <w:rPr>
                <w:rFonts w:ascii="Cambria" w:cs="Cambria" w:eastAsia="Cambria" w:hAnsi="Cambria"/>
                <w:sz w:val="16"/>
                <w:szCs w:val="16"/>
                <w:rtl w:val="0"/>
              </w:rPr>
              <w:t xml:space="preserve">, la base gravable del impuesto de normalización corresponderá al 50% del valor de los activos omitidos. </w:t>
            </w:r>
          </w:p>
          <w:p w:rsidR="00000000" w:rsidDel="00000000" w:rsidP="00000000" w:rsidRDefault="00000000" w:rsidRPr="00000000" w14:paraId="000033E6">
            <w:pPr>
              <w:jc w:val="both"/>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33E7">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Se entiende que hay vocación de permanencia cuando los recursos omitidos del exterior repatriados e invertidos en Colombia, permanecen efectivamente en el país por un periodo no inferior a dos (2) años, contados a partir del vencimiento del plazo de que trata el inciso anterior.</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3E8">
            <w:pPr>
              <w:jc w:val="both"/>
              <w:rPr>
                <w:rFonts w:ascii="Cambria" w:cs="Cambria" w:eastAsia="Cambria" w:hAnsi="Cambria"/>
                <w:b w:val="1"/>
                <w:color w:val="000000"/>
                <w:sz w:val="20"/>
                <w:szCs w:val="20"/>
              </w:rPr>
            </w:pPr>
            <w:r w:rsidDel="00000000" w:rsidR="00000000" w:rsidRPr="00000000">
              <w:rPr>
                <w:rtl w:val="0"/>
              </w:rPr>
            </w:r>
          </w:p>
        </w:tc>
      </w:tr>
      <w:tr>
        <w:trPr>
          <w:cantSplit w:val="0"/>
          <w:trHeight w:val="1749" w:hRule="atLeast"/>
          <w:tblHeader w:val="0"/>
        </w:trPr>
        <w:tc>
          <w:tcPr/>
          <w:p w:rsidR="00000000" w:rsidDel="00000000" w:rsidP="00000000" w:rsidRDefault="00000000" w:rsidRPr="00000000" w14:paraId="00003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Artículo 45. Tarifa</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La tarifa del impuesto complementario de normalización tributaria será la del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13%. Cuando el contribuyente normalice activos en el exterior y los invierta con vocación de permanencia en el país, la base gravable del impuesto complementario de normalización tributaria será del 50%. </w:t>
            </w:r>
            <w:r w:rsidDel="00000000" w:rsidR="00000000" w:rsidRPr="00000000">
              <w:rPr>
                <w:rtl w:val="0"/>
              </w:rPr>
            </w:r>
          </w:p>
          <w:p w:rsidR="00000000" w:rsidDel="00000000" w:rsidP="00000000" w:rsidRDefault="00000000" w:rsidRPr="00000000" w14:paraId="000033E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3EB">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Las inversiones con vocación de permanencia deberán realizarse antes del 31 de diciembre de 2019 y deben permanecer en el país por un período no inferior a dos años</w:t>
            </w:r>
            <w:r w:rsidDel="00000000" w:rsidR="00000000" w:rsidRPr="00000000">
              <w:rPr>
                <w:rFonts w:ascii="Cambria" w:cs="Cambria" w:eastAsia="Cambria" w:hAnsi="Cambria"/>
                <w:sz w:val="16"/>
                <w:szCs w:val="16"/>
                <w:highlight w:val="yellow"/>
                <w:rtl w:val="0"/>
              </w:rPr>
              <w:t xml:space="preserve">.</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3EC">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56. Tarifa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La tarifa del impuesto complementario de normalización tributaria será la del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15%.</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3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Artículo 46. No habrá lugar a la comparación patrimonial ni a renta líquida gravable por concepto de declaración de activos omitidos o pasivos inexistentes</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Los activos del contribuyente que sean objeto del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nuevo</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impuesto complementario de normalización tributaria deberán incluirse para efectos patrimoniales en la declaración del impuesto sobre la renta y complementarios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del año gravable 2019 </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y de los años siguientes cuando haya lugar a ello y dejarán de considerarse activos omitidos. 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Esta inclusión no generará sanción alguna en el impuesto sobre la renta y complementarios, ni en el impuesto sobre la ventas -IVA, ni en materia del régimen de precios de transferencia ni en materia de información exógena. </w:t>
            </w:r>
          </w:p>
          <w:p w:rsidR="00000000" w:rsidDel="00000000" w:rsidP="00000000" w:rsidRDefault="00000000" w:rsidRPr="00000000" w14:paraId="000033E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3F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3F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3F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Tampoco generará acción penal por la omisión de activos omitidos o pasivos inexistentes, que hayan quedado sujetos al nuevo impuesto complementario de normalización tributaria. </w:t>
            </w:r>
          </w:p>
          <w:p w:rsidR="00000000" w:rsidDel="00000000" w:rsidP="00000000" w:rsidRDefault="00000000" w:rsidRPr="00000000" w14:paraId="000033F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3F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El registro extemporáneo ante el Banco de la República de las inversiones financieras y en activos en el exterior y sus movimientos de que trata el régimen de cambios internacionales expedido por la Junta Directiva del Banco de la República en ejercicio de los literales h) e i) del artículo 16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cambiaria. Para efectos de lo anterior, en la presentación de la solicitud de registro ante el Banco de la República de dichos activos se deberá indicar el número de radicación o de autoadhesivo de la declaración tributaria del impuesto de normalización tributaria en la que fueron incluidos. </w:t>
            </w:r>
          </w:p>
          <w:p w:rsidR="00000000" w:rsidDel="00000000" w:rsidP="00000000" w:rsidRDefault="00000000" w:rsidRPr="00000000" w14:paraId="000033F5">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57. No habrá lugar a la comparación patrimonial ni a renta líquida gravable por concepto de declaración de activos omitidos o pasivos inexistentes</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Los activos del contribuyente que sean objeto del impuesto complementario de normalización tributaria deberán incluirse para efectos patrimoniales en la declaración del impuesto sobre la renta y complementarios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o de regímenes sustitutivos del impuesto sobre la renta, según corresponda, y en la declaración anual de activos en el exterior del año gravable 2020</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y de los años siguientes cuando haya lugar a ello y dejarán de considerarse activos omitidos. 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Esta inclusión no generará sanción alguna en el impuesto sobre la renta y complementarios,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regímenes sustitutivos del impuesto de renta</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ni en el impuesto sobre la ventas -IVA, ni en materia del régimen de precios de transferencia ni en materia de información exógena,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ni en de materia de declaración anual de activos del exterior.</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33F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F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Tampoco generará acción penal por la omisión de activos omitidos o pasivos inexistentes, que hayan quedado sujetos al nuevo impuesto complementario de normalización tributaria. </w:t>
            </w:r>
          </w:p>
          <w:p w:rsidR="00000000" w:rsidDel="00000000" w:rsidP="00000000" w:rsidRDefault="00000000" w:rsidRPr="00000000" w14:paraId="000033F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3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El registro extemporáneo ante el Banco de la República de las inversiones financieras y en activos en el exterior y sus movimientos de que trata el régimen de cambios internacionales expedido por la Junta Directiva del Banco de la República en ejercicio de los literales h) e i) del artículo 16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cambiaria. Para efectos de lo anterior, en la presentación de la solicitud de registro ante el Banco de la República de dichos activos se deberá indicar el número de radicación o de autoadhesivo de la declaración tributaria del impuesto de normalización tributaria en la que fueron incluidos. </w:t>
            </w:r>
          </w:p>
          <w:p w:rsidR="00000000" w:rsidDel="00000000" w:rsidP="00000000" w:rsidRDefault="00000000" w:rsidRPr="00000000" w14:paraId="00003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3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Artículo 47. No legalización</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La normalización tributaria de los activos a la que se refiere la presente ley no implica la legalización de los activos cuyo origen fuere ilícito o estuvieren relacionados, directa o indirectamente, con el lavado de activos o la financiación del terrorismo. </w:t>
            </w:r>
          </w:p>
          <w:p w:rsidR="00000000" w:rsidDel="00000000" w:rsidP="00000000" w:rsidRDefault="00000000" w:rsidRPr="00000000" w14:paraId="000033F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3FE">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La normalización de activos realizada en cualquier tiempo no dará lugar, en ningún caso, a la persecución fiscal o penal, a menos que se acredite el origen ilícito de los recursos por cualquiera de los delitos contemplados en el Código Penal.</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3FF">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Artículo 58. No legalización</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La normalización tributaria de los activos a la que se refiere la presente ley no implica la legalización de los activos cuyo origen fuere ilícito o estuvieren relacionados, directa o indirectamente, con el lavado de activos o la financiación del terrorismo. </w:t>
            </w:r>
          </w:p>
          <w:p w:rsidR="00000000" w:rsidDel="00000000" w:rsidP="00000000" w:rsidRDefault="00000000" w:rsidRPr="00000000" w14:paraId="0000340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normalización de activos realizada en cualquier tiempo no dará lugar, en ningún caso, a la persecución fiscal o penal, a menos que se acredite el origen ilícito de los recursos por cualquiera de los delitos contemplados en el Código Penal. </w:t>
            </w:r>
          </w:p>
          <w:p w:rsidR="00000000" w:rsidDel="00000000" w:rsidP="00000000" w:rsidRDefault="00000000" w:rsidRPr="00000000" w14:paraId="00003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69" w:hRule="atLeast"/>
          <w:tblHeader w:val="0"/>
        </w:trPr>
        <w:tc>
          <w:tcPr/>
          <w:p w:rsidR="00000000" w:rsidDel="00000000" w:rsidP="00000000" w:rsidRDefault="00000000" w:rsidRPr="00000000" w14:paraId="00003404">
            <w:pPr>
              <w:jc w:val="both"/>
              <w:rPr>
                <w:rFonts w:ascii="Cambria" w:cs="Cambria" w:eastAsia="Cambria" w:hAnsi="Cambria"/>
                <w:color w:val="000000"/>
                <w:sz w:val="16"/>
                <w:szCs w:val="16"/>
                <w:highlight w:val="yellow"/>
              </w:rPr>
            </w:pPr>
            <w:r w:rsidDel="00000000" w:rsidR="00000000" w:rsidRPr="00000000">
              <w:rPr>
                <w:rFonts w:ascii="Cambria" w:cs="Cambria" w:eastAsia="Cambria" w:hAnsi="Cambria"/>
                <w:b w:val="1"/>
                <w:color w:val="000000"/>
                <w:sz w:val="16"/>
                <w:szCs w:val="16"/>
                <w:highlight w:val="yellow"/>
                <w:rtl w:val="0"/>
              </w:rPr>
              <w:t xml:space="preserve">Artículo 48. Saneamiento de activos.</w:t>
            </w:r>
            <w:r w:rsidDel="00000000" w:rsidR="00000000" w:rsidRPr="00000000">
              <w:rPr>
                <w:rFonts w:ascii="Cambria" w:cs="Cambria" w:eastAsia="Cambria" w:hAnsi="Cambria"/>
                <w:color w:val="000000"/>
                <w:sz w:val="16"/>
                <w:szCs w:val="16"/>
                <w:highlight w:val="yellow"/>
                <w:rtl w:val="0"/>
              </w:rPr>
              <w:t xml:space="preserve"> Cuando los contribuyentes tengan declarados sus activos diferentes a inventarios por un valor inferior al de mercado, podrán actualizar su valor incluyendo las sumas adicionales como base gravable del impuesto de normalización</w:t>
            </w:r>
          </w:p>
          <w:p w:rsidR="00000000" w:rsidDel="00000000" w:rsidP="00000000" w:rsidRDefault="00000000" w:rsidRPr="00000000" w14:paraId="00003405">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406">
            <w:pPr>
              <w:jc w:val="both"/>
              <w:rPr>
                <w:rFonts w:ascii="Cambria" w:cs="Cambria" w:eastAsia="Cambria" w:hAnsi="Cambria"/>
                <w:color w:val="000000"/>
                <w:sz w:val="16"/>
                <w:szCs w:val="16"/>
              </w:rPr>
            </w:pPr>
            <w:r w:rsidDel="00000000" w:rsidR="00000000" w:rsidRPr="00000000">
              <w:rPr>
                <w:rFonts w:ascii="Cambria" w:cs="Cambria" w:eastAsia="Cambria" w:hAnsi="Cambria"/>
                <w:b w:val="1"/>
                <w:color w:val="000000"/>
                <w:sz w:val="16"/>
                <w:szCs w:val="16"/>
                <w:rtl w:val="0"/>
              </w:rPr>
              <w:t xml:space="preserve">Artículo 59. Saneamiento de activos.</w:t>
            </w:r>
            <w:r w:rsidDel="00000000" w:rsidR="00000000" w:rsidRPr="00000000">
              <w:rPr>
                <w:rFonts w:ascii="Cambria" w:cs="Cambria" w:eastAsia="Cambria" w:hAnsi="Cambria"/>
                <w:color w:val="000000"/>
                <w:sz w:val="16"/>
                <w:szCs w:val="16"/>
                <w:rtl w:val="0"/>
              </w:rPr>
              <w:t xml:space="preserve"> Cuando los contribuyentes tengan declarados sus activos diferentes a inventarios, </w:t>
            </w:r>
            <w:r w:rsidDel="00000000" w:rsidR="00000000" w:rsidRPr="00000000">
              <w:rPr>
                <w:rFonts w:ascii="Cambria" w:cs="Cambria" w:eastAsia="Cambria" w:hAnsi="Cambria"/>
                <w:color w:val="000000"/>
                <w:sz w:val="16"/>
                <w:szCs w:val="16"/>
                <w:highlight w:val="cyan"/>
                <w:rtl w:val="0"/>
              </w:rPr>
              <w:t xml:space="preserve">objeto de las normalizaciones tributarias consagradas en la ley 1739 de 2014 o en la ley 1943 de 2018</w:t>
            </w:r>
            <w:r w:rsidDel="00000000" w:rsidR="00000000" w:rsidRPr="00000000">
              <w:rPr>
                <w:rFonts w:ascii="Cambria" w:cs="Cambria" w:eastAsia="Cambria" w:hAnsi="Cambria"/>
                <w:color w:val="000000"/>
                <w:sz w:val="16"/>
                <w:szCs w:val="16"/>
                <w:rtl w:val="0"/>
              </w:rPr>
              <w:t xml:space="preserve">, por un valor inferior al de mercado, podrán actualizar su valor incluyendo las sumas adicionales como base gravable del impuesto de normalización</w:t>
            </w:r>
          </w:p>
          <w:p w:rsidR="00000000" w:rsidDel="00000000" w:rsidP="00000000" w:rsidRDefault="00000000" w:rsidRPr="00000000" w14:paraId="00003407">
            <w:pPr>
              <w:jc w:val="both"/>
              <w:rPr>
                <w:rFonts w:ascii="Cambria" w:cs="Cambria" w:eastAsia="Cambria" w:hAnsi="Cambria"/>
                <w:b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3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highlight w:val="yellow"/>
                <w:u w:val="none"/>
                <w:vertAlign w:val="baseline"/>
              </w:rPr>
            </w:pPr>
            <w:r w:rsidDel="00000000" w:rsidR="00000000" w:rsidRPr="00000000">
              <w:rPr>
                <w:rFonts w:ascii="Cambria" w:cs="Cambria" w:eastAsia="Cambria" w:hAnsi="Cambria"/>
                <w:b w:val="1"/>
                <w:i w:val="0"/>
                <w:smallCaps w:val="0"/>
                <w:strike w:val="0"/>
                <w:color w:val="000000"/>
                <w:sz w:val="16"/>
                <w:szCs w:val="16"/>
                <w:highlight w:val="yellow"/>
                <w:u w:val="none"/>
                <w:vertAlign w:val="baseline"/>
                <w:rtl w:val="0"/>
              </w:rPr>
              <w:t xml:space="preserve">Artículo 49. Normas de procedimiento</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El nuevo impuesto complementario de normalización tributaria se somete a las normas sobre declaración, pago, administración y control contempladas en los artículos 298, 298-1, 298-2 y demás disposiciones concordantes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de este Estatuto</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Para todos los contribuyentes</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la declaración del impuesto de normalización tributaria se presentará el 25 de septiembre de </w:t>
            </w:r>
            <w:r w:rsidDel="00000000" w:rsidR="00000000" w:rsidRPr="00000000">
              <w:rPr>
                <w:rFonts w:ascii="Cambria" w:cs="Cambria" w:eastAsia="Cambria" w:hAnsi="Cambria"/>
                <w:b w:val="0"/>
                <w:i w:val="0"/>
                <w:smallCaps w:val="0"/>
                <w:strike w:val="0"/>
                <w:color w:val="000000"/>
                <w:sz w:val="16"/>
                <w:szCs w:val="16"/>
                <w:highlight w:val="cyan"/>
                <w:u w:val="none"/>
                <w:vertAlign w:val="baseline"/>
                <w:rtl w:val="0"/>
              </w:rPr>
              <w:t xml:space="preserve">2019</w:t>
            </w:r>
            <w:r w:rsidDel="00000000" w:rsidR="00000000" w:rsidRPr="00000000">
              <w:rPr>
                <w:rFonts w:ascii="Cambria" w:cs="Cambria" w:eastAsia="Cambria" w:hAnsi="Cambria"/>
                <w:b w:val="0"/>
                <w:i w:val="0"/>
                <w:smallCaps w:val="0"/>
                <w:strike w:val="0"/>
                <w:color w:val="000000"/>
                <w:sz w:val="16"/>
                <w:szCs w:val="16"/>
                <w:highlight w:val="yellow"/>
                <w:u w:val="none"/>
                <w:vertAlign w:val="baseline"/>
                <w:rtl w:val="0"/>
              </w:rPr>
              <w:t xml:space="preserve"> y no permite corrección o presentación extemporánea. </w:t>
            </w:r>
          </w:p>
          <w:p w:rsidR="00000000" w:rsidDel="00000000" w:rsidP="00000000" w:rsidRDefault="00000000" w:rsidRPr="00000000" w14:paraId="00003409">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340A">
            <w:pPr>
              <w:jc w:val="both"/>
              <w:rPr>
                <w:rFonts w:ascii="Cambria" w:cs="Cambria" w:eastAsia="Cambria" w:hAnsi="Cambria"/>
                <w:color w:val="000000"/>
                <w:sz w:val="16"/>
                <w:szCs w:val="16"/>
                <w:highlight w:val="yellow"/>
              </w:rPr>
            </w:pPr>
            <w:r w:rsidDel="00000000" w:rsidR="00000000" w:rsidRPr="00000000">
              <w:rPr>
                <w:rFonts w:ascii="Cambria" w:cs="Cambria" w:eastAsia="Cambria" w:hAnsi="Cambria"/>
                <w:color w:val="000000"/>
                <w:sz w:val="16"/>
                <w:szCs w:val="16"/>
                <w:highlight w:val="yellow"/>
                <w:rtl w:val="0"/>
              </w:rPr>
              <w:t xml:space="preserve">PARÁGRAFO. Sin perjuicio de las acciones penales a que haya lugar, la Dirección de Impuestos y Aduanas Nacionales –DIAN tiene la facultad de desconocer toda operación o serie de operaciones cuyo propósito sea eludir la aplicación de las disposiciones de que trata este capítulo de la presente ley, de conformidad con el artículo 869 y siguientes del Estatuto Tributario. </w:t>
            </w:r>
          </w:p>
          <w:p w:rsidR="00000000" w:rsidDel="00000000" w:rsidP="00000000" w:rsidRDefault="00000000" w:rsidRPr="00000000" w14:paraId="0000340B">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340C">
            <w:pPr>
              <w:jc w:val="both"/>
              <w:rPr>
                <w:rFonts w:ascii="Cambria" w:cs="Cambria" w:eastAsia="Cambria" w:hAnsi="Cambria"/>
                <w:color w:val="000000"/>
                <w:sz w:val="16"/>
                <w:szCs w:val="16"/>
                <w:highlight w:val="yellow"/>
              </w:rPr>
            </w:pPr>
            <w:r w:rsidDel="00000000" w:rsidR="00000000" w:rsidRPr="00000000">
              <w:rPr>
                <w:rtl w:val="0"/>
              </w:rPr>
            </w:r>
          </w:p>
          <w:p w:rsidR="00000000" w:rsidDel="00000000" w:rsidP="00000000" w:rsidRDefault="00000000" w:rsidRPr="00000000" w14:paraId="0000340D">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40E">
            <w:pPr>
              <w:jc w:val="both"/>
              <w:rPr/>
            </w:pPr>
            <w:r w:rsidDel="00000000" w:rsidR="00000000" w:rsidRPr="00000000">
              <w:rPr>
                <w:rFonts w:ascii="Cambria" w:cs="Cambria" w:eastAsia="Cambria" w:hAnsi="Cambria"/>
                <w:b w:val="1"/>
                <w:color w:val="000000"/>
                <w:sz w:val="16"/>
                <w:szCs w:val="16"/>
                <w:rtl w:val="0"/>
              </w:rPr>
              <w:t xml:space="preserve">Artículo 60. Normas de procedimiento</w:t>
            </w:r>
            <w:r w:rsidDel="00000000" w:rsidR="00000000" w:rsidRPr="00000000">
              <w:rPr>
                <w:rFonts w:ascii="Cambria" w:cs="Cambria" w:eastAsia="Cambria" w:hAnsi="Cambria"/>
                <w:color w:val="000000"/>
                <w:sz w:val="16"/>
                <w:szCs w:val="16"/>
                <w:rtl w:val="0"/>
              </w:rPr>
              <w:t xml:space="preserve">. El nuevo impuesto complementario de normalización tributaria se somete a las normas sobre declaración, pago, administración y control contempladas en los artículos 298, 298-1, 298-2 y demás disposiciones concordantes </w:t>
            </w:r>
            <w:r w:rsidDel="00000000" w:rsidR="00000000" w:rsidRPr="00000000">
              <w:rPr>
                <w:rFonts w:ascii="Cambria" w:cs="Cambria" w:eastAsia="Cambria" w:hAnsi="Cambria"/>
                <w:color w:val="000000"/>
                <w:sz w:val="16"/>
                <w:szCs w:val="16"/>
                <w:highlight w:val="cyan"/>
                <w:rtl w:val="0"/>
              </w:rPr>
              <w:t xml:space="preserve">del</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color w:val="000000"/>
                <w:sz w:val="16"/>
                <w:szCs w:val="16"/>
                <w:highlight w:val="cyan"/>
                <w:rtl w:val="0"/>
              </w:rPr>
              <w:t xml:space="preserve">Estatuto Tributario</w:t>
            </w:r>
            <w:r w:rsidDel="00000000" w:rsidR="00000000" w:rsidRPr="00000000">
              <w:rPr>
                <w:rFonts w:ascii="Cambria" w:cs="Cambria" w:eastAsia="Cambria" w:hAnsi="Cambria"/>
                <w:color w:val="000000"/>
                <w:sz w:val="16"/>
                <w:szCs w:val="16"/>
                <w:rtl w:val="0"/>
              </w:rPr>
              <w:t xml:space="preserve"> </w:t>
            </w:r>
            <w:r w:rsidDel="00000000" w:rsidR="00000000" w:rsidRPr="00000000">
              <w:rPr>
                <w:rFonts w:ascii="Cambria" w:cs="Cambria" w:eastAsia="Cambria" w:hAnsi="Cambria"/>
                <w:color w:val="000000"/>
                <w:sz w:val="16"/>
                <w:szCs w:val="16"/>
                <w:highlight w:val="cyan"/>
                <w:rtl w:val="0"/>
              </w:rPr>
              <w:t xml:space="preserve">que sean compatibles con la naturaleza del impuesto complementario de normalización tributaria.</w:t>
            </w:r>
            <w:r w:rsidDel="00000000" w:rsidR="00000000" w:rsidRPr="00000000">
              <w:rPr>
                <w:rtl w:val="0"/>
              </w:rPr>
            </w:r>
          </w:p>
          <w:p w:rsidR="00000000" w:rsidDel="00000000" w:rsidP="00000000" w:rsidRDefault="00000000" w:rsidRPr="00000000" w14:paraId="00003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3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3411">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El impuesto complementario de normalización se declarará, </w:t>
            </w:r>
            <w:r w:rsidDel="00000000" w:rsidR="00000000" w:rsidRPr="00000000">
              <w:rPr>
                <w:rFonts w:ascii="Cambria" w:cs="Cambria" w:eastAsia="Cambria" w:hAnsi="Cambria"/>
                <w:color w:val="000000"/>
                <w:sz w:val="16"/>
                <w:szCs w:val="16"/>
                <w:highlight w:val="cyan"/>
                <w:rtl w:val="0"/>
              </w:rPr>
              <w:t xml:space="preserve">liquidará y pagará en una declaración independiente,</w:t>
            </w:r>
            <w:r w:rsidDel="00000000" w:rsidR="00000000" w:rsidRPr="00000000">
              <w:rPr>
                <w:rFonts w:ascii="Cambria" w:cs="Cambria" w:eastAsia="Cambria" w:hAnsi="Cambria"/>
                <w:color w:val="000000"/>
                <w:sz w:val="16"/>
                <w:szCs w:val="16"/>
                <w:rtl w:val="0"/>
              </w:rPr>
              <w:t xml:space="preserve"> que será presentada hasta el 25 de septiembre de </w:t>
            </w:r>
            <w:r w:rsidDel="00000000" w:rsidR="00000000" w:rsidRPr="00000000">
              <w:rPr>
                <w:rFonts w:ascii="Cambria" w:cs="Cambria" w:eastAsia="Cambria" w:hAnsi="Cambria"/>
                <w:color w:val="000000"/>
                <w:sz w:val="16"/>
                <w:szCs w:val="16"/>
                <w:highlight w:val="cyan"/>
                <w:rtl w:val="0"/>
              </w:rPr>
              <w:t xml:space="preserve">2020</w:t>
            </w:r>
            <w:r w:rsidDel="00000000" w:rsidR="00000000" w:rsidRPr="00000000">
              <w:rPr>
                <w:rFonts w:ascii="Cambria" w:cs="Cambria" w:eastAsia="Cambria" w:hAnsi="Cambria"/>
                <w:color w:val="000000"/>
                <w:sz w:val="16"/>
                <w:szCs w:val="16"/>
                <w:rtl w:val="0"/>
              </w:rPr>
              <w:t xml:space="preserve">. Dicha declaración no permite corrección o presentación extemporánea </w:t>
            </w:r>
            <w:r w:rsidDel="00000000" w:rsidR="00000000" w:rsidRPr="00000000">
              <w:rPr>
                <w:rFonts w:ascii="Cambria" w:cs="Cambria" w:eastAsia="Cambria" w:hAnsi="Cambria"/>
                <w:color w:val="000000"/>
                <w:sz w:val="16"/>
                <w:szCs w:val="16"/>
                <w:highlight w:val="cyan"/>
                <w:rtl w:val="0"/>
              </w:rPr>
              <w:t xml:space="preserve">por parte de los contribuyentes.</w:t>
            </w:r>
            <w:r w:rsidDel="00000000" w:rsidR="00000000" w:rsidRPr="00000000">
              <w:rPr>
                <w:rFonts w:ascii="Cambria" w:cs="Cambria" w:eastAsia="Cambria" w:hAnsi="Cambria"/>
                <w:color w:val="000000"/>
                <w:sz w:val="16"/>
                <w:szCs w:val="16"/>
                <w:rtl w:val="0"/>
              </w:rPr>
              <w:t xml:space="preserve"> </w:t>
            </w:r>
          </w:p>
          <w:p w:rsidR="00000000" w:rsidDel="00000000" w:rsidP="00000000" w:rsidRDefault="00000000" w:rsidRPr="00000000" w14:paraId="00003412">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3413">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PARÁGRAFO. Sin perjuicio de las acciones penales a que haya lugar, la Dirección de Impuestos y Aduanas Nacionales –DIAN tiene la facultad de desconocer toda operación o serie de operaciones cuyo propósito sea eludir la aplicación de las disposiciones de que trata este capítulo de la presente ley, de conformidad con el artículo 869 y siguientes del Estatuto Tributario. </w:t>
            </w:r>
          </w:p>
          <w:p w:rsidR="00000000" w:rsidDel="00000000" w:rsidP="00000000" w:rsidRDefault="00000000" w:rsidRPr="00000000" w14:paraId="00003414">
            <w:pP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3415">
            <w:pPr>
              <w:jc w:val="both"/>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highlight w:val="cyan"/>
                <w:rtl w:val="0"/>
              </w:rPr>
              <w:t xml:space="preserve">PARÁGRAFO 2. En virtud del respeto de las situaciones jurídicas consolidadas, las disposiciones en relación con el impuesto complementario de normalización tributaria consagradas en la Ley 1943 de 2018, seguirán aplicando para aquéllos contribuyentes que se hayan sometido a dicho impuesto</w:t>
            </w:r>
            <w:r w:rsidDel="00000000" w:rsidR="00000000" w:rsidRPr="00000000">
              <w:rPr>
                <w:rtl w:val="0"/>
              </w:rPr>
            </w:r>
          </w:p>
          <w:p w:rsidR="00000000" w:rsidDel="00000000" w:rsidP="00000000" w:rsidRDefault="00000000" w:rsidRPr="00000000" w14:paraId="00003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3417">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58</w:t>
            </w:r>
            <w:r w:rsidDel="00000000" w:rsidR="00000000" w:rsidRPr="00000000">
              <w:rPr>
                <w:rFonts w:ascii="Cambria" w:cs="Cambria" w:eastAsia="Cambria" w:hAnsi="Cambria"/>
                <w:sz w:val="16"/>
                <w:szCs w:val="16"/>
                <w:highlight w:val="yellow"/>
                <w:rtl w:val="0"/>
              </w:rPr>
              <w:t xml:space="preserve">. Para efectos de lo establecido en los artículos 20, 20-1 y 20-2 del Estatuto Tributario, los establecimientos permanentes de individuos, sociedades o entidades extrajeras de cualquier naturaleza, ubicados en el país, serán gravados sobre las rentas y ganancias ocasionales de fuente nacional y extranjera que le sean atribuibles </w:t>
            </w:r>
          </w:p>
          <w:p w:rsidR="00000000" w:rsidDel="00000000" w:rsidP="00000000" w:rsidRDefault="00000000" w:rsidRPr="00000000" w14:paraId="00003418">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419">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66</w:t>
            </w:r>
            <w:r w:rsidDel="00000000" w:rsidR="00000000" w:rsidRPr="00000000">
              <w:rPr>
                <w:rFonts w:ascii="Cambria" w:cs="Cambria" w:eastAsia="Cambria" w:hAnsi="Cambria"/>
                <w:sz w:val="16"/>
                <w:szCs w:val="16"/>
                <w:rtl w:val="0"/>
              </w:rPr>
              <w:t xml:space="preserve">. Para efectos de lo establecido en los artículos 20, 20-1 y 20-2 del Estatuto Tributario, los establecimientos permanentes de individuos, sociedades o entidades extrajeras de cualquier naturaleza, ubicados en el país, serán gravados sobre las rentas y ganancias ocasionales de fuente nacional y extranjera que le sean atribuibles. </w:t>
            </w:r>
          </w:p>
          <w:p w:rsidR="00000000" w:rsidDel="00000000" w:rsidP="00000000" w:rsidRDefault="00000000" w:rsidRPr="00000000" w14:paraId="0000341A">
            <w:pPr>
              <w:jc w:val="both"/>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341B">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100. Conciliación contencioso-administrativa en materia tributaria. </w:t>
            </w:r>
            <w:r w:rsidDel="00000000" w:rsidR="00000000" w:rsidRPr="00000000">
              <w:rPr>
                <w:rFonts w:ascii="Cambria" w:cs="Cambria" w:eastAsia="Cambria" w:hAnsi="Cambria"/>
                <w:sz w:val="16"/>
                <w:szCs w:val="16"/>
                <w:highlight w:val="yellow"/>
                <w:rtl w:val="0"/>
              </w:rPr>
              <w:t xml:space="preserve">Facúltese a la Dirección de Impuestos y Aduanas Nacionales –DIAN para realizar conciliaciones en procesos contenciosos administrativos, en materia tributaria, aduanera y cambiaria de acuerdo con los siguientes términos y condiciones: </w:t>
            </w:r>
          </w:p>
          <w:p w:rsidR="00000000" w:rsidDel="00000000" w:rsidP="00000000" w:rsidRDefault="00000000" w:rsidRPr="00000000" w14:paraId="0000341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1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Los contribuyentes, agentes de retención y responsables de los impuestos nacionales, los usuarios aduaneros y del régimen cambiario, que hayan presentado demanda de nulidad y restablecimiento del derecho ante la jurisdicción de lo contencioso administrativo, podrán conciliar el valor de las sanciones e intereses según el caso, discutidos contra liquidaciones oficiales, mediante solicitud presentada ante la Dirección de Impuestos y Aduanas Nacionales –DIAN, así: </w:t>
            </w:r>
          </w:p>
          <w:p w:rsidR="00000000" w:rsidDel="00000000" w:rsidP="00000000" w:rsidRDefault="00000000" w:rsidRPr="00000000" w14:paraId="0000341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1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Por el ochenta (80%)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impuesto en discusión y el veinte por ciento (20%) del valor total de las sanciones, intereses y actualización. </w:t>
            </w:r>
          </w:p>
          <w:p w:rsidR="00000000" w:rsidDel="00000000" w:rsidP="00000000" w:rsidRDefault="00000000" w:rsidRPr="00000000" w14:paraId="0000342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2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Cuando el proceso contra una liquidación oficial tributaria, y aduanera, se halle en segunda instancia ante el Tribunal Contencioso Administrativo o Consejo de Estado según el caso, se podrá solicitar la conciliación por el setenta por ciento (70%) del valor total de las sanciones, intereses y actualización según el caso, siempre y cuando el demandante pague el ciento por ciento (100%) del impuesto en discusión y el treinta por ciento (30%) del valor total de las sanciones, intereses y actualización. Se entenderá que el proceso se encuentra en segunda instancia cuando ha sido admitido el recurso de apelación interpuesto contra la sentencia de primera instancia. </w:t>
            </w:r>
          </w:p>
          <w:p w:rsidR="00000000" w:rsidDel="00000000" w:rsidP="00000000" w:rsidRDefault="00000000" w:rsidRPr="00000000" w14:paraId="0000342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2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Cuando el acto demandado se trate de una resolución o acto administrativo mediante el cual se imponga sanción dineraria de carácter tributario, aduanero o cambiario, en las que no hubiere impuestos o tributos a discutir, la conciliación operará respecto del cincuenta por ciento (50%) de las sanciones actualizadas, para lo cual el obligado deberá pagar en los plazos y términos de esta ley, el cincuenta por ciento (50%) restante de la sanción actualizada. </w:t>
            </w:r>
          </w:p>
          <w:p w:rsidR="00000000" w:rsidDel="00000000" w:rsidP="00000000" w:rsidRDefault="00000000" w:rsidRPr="00000000" w14:paraId="0000342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2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el caso de actos administrativos que impongan sanciones por concepto de devoluciones o compensaciones improcedentes, la conciliación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 </w:t>
            </w:r>
          </w:p>
          <w:p w:rsidR="00000000" w:rsidDel="00000000" w:rsidP="00000000" w:rsidRDefault="00000000" w:rsidRPr="00000000" w14:paraId="0000342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2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2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Para efectos de la aplicación de este artículo, los contribuyentes, agentes de retención, declarantes, responsables y usuarios aduaneros o cambiarios, según se trate, deberán cumplir con los siguientes requisitos y condiciones: </w:t>
            </w:r>
          </w:p>
          <w:p w:rsidR="00000000" w:rsidDel="00000000" w:rsidP="00000000" w:rsidRDefault="00000000" w:rsidRPr="00000000" w14:paraId="0000342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2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1.Haber presentado la demanda antes de la entrada en vigencia de esta ley. </w:t>
            </w:r>
          </w:p>
          <w:p w:rsidR="00000000" w:rsidDel="00000000" w:rsidP="00000000" w:rsidRDefault="00000000" w:rsidRPr="00000000" w14:paraId="0000342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2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2.Que la demanda haya sido admitida antes de la presentación de la solicitud de conciliación ante la Administración. </w:t>
            </w:r>
          </w:p>
          <w:p w:rsidR="00000000" w:rsidDel="00000000" w:rsidP="00000000" w:rsidRDefault="00000000" w:rsidRPr="00000000" w14:paraId="0000342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2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3.Que no exista sentencia o decisión judicial en firme que le ponga fin al respectivo proceso judicial. </w:t>
            </w:r>
          </w:p>
          <w:p w:rsidR="00000000" w:rsidDel="00000000" w:rsidP="00000000" w:rsidRDefault="00000000" w:rsidRPr="00000000" w14:paraId="0000342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3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4.Adjuntar prueba del pago, de las obligaciones objeto de conciliación de acuerdo con lo indicado en los incisos anteriores. </w:t>
            </w:r>
          </w:p>
          <w:p w:rsidR="00000000" w:rsidDel="00000000" w:rsidP="00000000" w:rsidRDefault="00000000" w:rsidRPr="00000000" w14:paraId="0000343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3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5.Aportar prueba del pago de la liquidación privada del impuesto o tributo objeto de conciliación correspondiente al año gravable </w:t>
            </w:r>
            <w:r w:rsidDel="00000000" w:rsidR="00000000" w:rsidRPr="00000000">
              <w:rPr>
                <w:rFonts w:ascii="Cambria" w:cs="Cambria" w:eastAsia="Cambria" w:hAnsi="Cambria"/>
                <w:sz w:val="16"/>
                <w:szCs w:val="16"/>
                <w:highlight w:val="cyan"/>
                <w:rtl w:val="0"/>
              </w:rPr>
              <w:t xml:space="preserve">2018</w:t>
            </w:r>
            <w:r w:rsidDel="00000000" w:rsidR="00000000" w:rsidRPr="00000000">
              <w:rPr>
                <w:rFonts w:ascii="Cambria" w:cs="Cambria" w:eastAsia="Cambria" w:hAnsi="Cambria"/>
                <w:sz w:val="16"/>
                <w:szCs w:val="16"/>
                <w:highlight w:val="yellow"/>
                <w:rtl w:val="0"/>
              </w:rPr>
              <w:t xml:space="preserve">, siempre que hubiere lugar al pago de dicho impuesto. </w:t>
            </w:r>
          </w:p>
          <w:p w:rsidR="00000000" w:rsidDel="00000000" w:rsidP="00000000" w:rsidRDefault="00000000" w:rsidRPr="00000000" w14:paraId="0000343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3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6.Que la solicitud de conciliación sea presentada ante la Dirección de Impuestos y Aduanas Nacionales –DIAN hasta el día 30 de </w:t>
            </w:r>
            <w:r w:rsidDel="00000000" w:rsidR="00000000" w:rsidRPr="00000000">
              <w:rPr>
                <w:rFonts w:ascii="Cambria" w:cs="Cambria" w:eastAsia="Cambria" w:hAnsi="Cambria"/>
                <w:sz w:val="16"/>
                <w:szCs w:val="16"/>
                <w:highlight w:val="cyan"/>
                <w:rtl w:val="0"/>
              </w:rPr>
              <w:t xml:space="preserve">septiembre de 2019.</w:t>
            </w:r>
            <w:r w:rsidDel="00000000" w:rsidR="00000000" w:rsidRPr="00000000">
              <w:rPr>
                <w:rFonts w:ascii="Cambria" w:cs="Cambria" w:eastAsia="Cambria" w:hAnsi="Cambria"/>
                <w:sz w:val="16"/>
                <w:szCs w:val="16"/>
                <w:highlight w:val="yellow"/>
                <w:rtl w:val="0"/>
              </w:rPr>
              <w:t xml:space="preserve"> </w:t>
            </w:r>
          </w:p>
          <w:p w:rsidR="00000000" w:rsidDel="00000000" w:rsidP="00000000" w:rsidRDefault="00000000" w:rsidRPr="00000000" w14:paraId="0000343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3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acta que dé lugar a la conciliación deberá suscribirse a más tardar el día 31 de </w:t>
            </w:r>
            <w:r w:rsidDel="00000000" w:rsidR="00000000" w:rsidRPr="00000000">
              <w:rPr>
                <w:rFonts w:ascii="Cambria" w:cs="Cambria" w:eastAsia="Cambria" w:hAnsi="Cambria"/>
                <w:sz w:val="16"/>
                <w:szCs w:val="16"/>
                <w:highlight w:val="cyan"/>
                <w:rtl w:val="0"/>
              </w:rPr>
              <w:t xml:space="preserve">octubre de 2019 </w:t>
            </w:r>
            <w:r w:rsidDel="00000000" w:rsidR="00000000" w:rsidRPr="00000000">
              <w:rPr>
                <w:rFonts w:ascii="Cambria" w:cs="Cambria" w:eastAsia="Cambria" w:hAnsi="Cambria"/>
                <w:sz w:val="16"/>
                <w:szCs w:val="16"/>
                <w:highlight w:val="yellow"/>
                <w:rtl w:val="0"/>
              </w:rPr>
              <w:t xml:space="preserve">y presentarse por cualquiera de las partes para su aprobación ante el juez administrativo o ante la respectiva corporación de lo contencioso-administrativo, según el caso, dentro de los diez (10) días hábiles siguientes a su suscripción, demostrando el cumplimiento de los requisitos legales. Las conciliaciones de que trata el presente artículo, deberán ser aceptadas por la autoridad judicial respectiva, dentro del término aquí mencionado. </w:t>
            </w:r>
          </w:p>
          <w:p w:rsidR="00000000" w:rsidDel="00000000" w:rsidP="00000000" w:rsidRDefault="00000000" w:rsidRPr="00000000" w14:paraId="0000343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3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sentencia o auto que apruebe la conciliación prestará mérito ejecutivo de conformidad con lo señalado en los artículos 828 y 829 del Estatuto Tributario, y hará tránsito a cosa juzgada. </w:t>
            </w:r>
          </w:p>
          <w:p w:rsidR="00000000" w:rsidDel="00000000" w:rsidP="00000000" w:rsidRDefault="00000000" w:rsidRPr="00000000" w14:paraId="0000343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3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 no previsto en esta disposición se regulará conforme lo dispuesto en la Ley 446 de 1998 y el Código de Procedimiento Administrativo y de lo Contencioso Administrativo, con excepción de las normas que le sean contrarias. </w:t>
            </w:r>
          </w:p>
          <w:p w:rsidR="00000000" w:rsidDel="00000000" w:rsidP="00000000" w:rsidRDefault="00000000" w:rsidRPr="00000000" w14:paraId="0000343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3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La conciliación podrá ser solicitada por aquellos que tengan la calidad de deudores solidarios o garantes del obligado. </w:t>
            </w:r>
          </w:p>
          <w:p w:rsidR="00000000" w:rsidDel="00000000" w:rsidP="00000000" w:rsidRDefault="00000000" w:rsidRPr="00000000" w14:paraId="0000343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3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No podrán acceder a los beneficios de que trata el presente artículo los deudores que hayan suscrito acuerdos de pago con fundamento en el artículo 7º de la Ley 1066 de 2006, el artículo 1º de la Ley 1175 de 2007, el artículo 48 de la Ley 1430 de 2010, los artículos 147, 148 y 149 de la Ley 1607 de 2012, los artículos 55, 56 y 57 de la Ley 1739 de 2014, y los artículos 305 y 306 de la Ley 1819 de 2016, que a la entrada en vigencia de la presente ley se encuentren en mora por las obligaciones contenidas en los mismos. </w:t>
            </w:r>
          </w:p>
          <w:p w:rsidR="00000000" w:rsidDel="00000000" w:rsidP="00000000" w:rsidRDefault="00000000" w:rsidRPr="00000000" w14:paraId="0000343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4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4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3. En materia aduanera, la conciliación prevista en este artículo no aplicará en relación con los actos de definición de la situación jurídica de las mercancías. </w:t>
            </w:r>
          </w:p>
          <w:p w:rsidR="00000000" w:rsidDel="00000000" w:rsidP="00000000" w:rsidRDefault="00000000" w:rsidRPr="00000000" w14:paraId="0000344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4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4. Los procesos que se encuentren surtiendo el recurso de súplica o de revisión ante el Consejo de Estado no serán objeto de la conciliación prevista en este artículo. </w:t>
            </w:r>
          </w:p>
          <w:p w:rsidR="00000000" w:rsidDel="00000000" w:rsidP="00000000" w:rsidRDefault="00000000" w:rsidRPr="00000000" w14:paraId="0000344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4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5. Facúltese a la Dirección de Impuestos y Aduanas Nacionales –DIAN para crear Comités de Conciliación Seccionales en las Direcciones Seccionales de Impuestos y Aduanas Nacionales para el trámite y suscripción, si hay lugar a ello, de las solicitudes de conciliación de que trata el presente artículo, presentadas por los contribuyentes, usuarios aduaneros y/o cambiarios de su jurisdicción. </w:t>
            </w:r>
          </w:p>
          <w:p w:rsidR="00000000" w:rsidDel="00000000" w:rsidP="00000000" w:rsidRDefault="00000000" w:rsidRPr="00000000" w14:paraId="0000344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4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6. Facúltese a los entes territoriales y a las corporaciones autónomas regionales para realizar conciliaciones en procesos contenciosos administrativos en materia tributaria de acuerdo con su competencia. </w:t>
            </w:r>
          </w:p>
          <w:p w:rsidR="00000000" w:rsidDel="00000000" w:rsidP="00000000" w:rsidRDefault="00000000" w:rsidRPr="00000000" w14:paraId="0000344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4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7. El término previsto en el presente artículo no aplicará para los contribuyentes que se encuentren en liquidación forzosa administrativa ante una Superintendencia, o en liquidación judicial los cuales podrán acogerse a esta facilidad por el término que dure la liquidación. </w:t>
            </w:r>
          </w:p>
          <w:p w:rsidR="00000000" w:rsidDel="00000000" w:rsidP="00000000" w:rsidRDefault="00000000" w:rsidRPr="00000000" w14:paraId="0000344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4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8. El Comité de Conciliación y Defensa Judicial de la Unidad Administrativa Especial de Gestión Pensional y Parafiscales -UGPP podrá conciliar las sanciones e intereses derivados de los procesos administrativos, discutidos con ocasión de la expedición de los actos proferidos en el proceso de determinación o sancionatorio, en los mismos términos señalados en esta disposición. </w:t>
            </w:r>
          </w:p>
          <w:p w:rsidR="00000000" w:rsidDel="00000000" w:rsidP="00000000" w:rsidRDefault="00000000" w:rsidRPr="00000000" w14:paraId="0000344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4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Esta disposición no será aplicable a los intereses generados con ocasión a la determinación de los aportes del Sistema General de Pensiones, para lo cual los aportantes deberán acreditar el pago del 100% de los mismos o del cálculo actuarial cuando sea el caso. </w:t>
            </w:r>
          </w:p>
          <w:p w:rsidR="00000000" w:rsidDel="00000000" w:rsidP="00000000" w:rsidRDefault="00000000" w:rsidRPr="00000000" w14:paraId="0000344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4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Contra la decisión del Comité de Conciliación y Defensa Judicial de la Unidad Administrativa Especial de Gestión Pensional y Parafiscales -UGPP procederá únicamente el recurso de reposición en los términos del artículo 74 y siguientes del Código Administrativo y de lo Contencioso Administrativo – Ley 1437 de 2011. </w:t>
            </w:r>
          </w:p>
          <w:p w:rsidR="00000000" w:rsidDel="00000000" w:rsidP="00000000" w:rsidRDefault="00000000" w:rsidRPr="00000000" w14:paraId="00003450">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45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118. Conciliación contencioso-administrativa en materia tributaria. </w:t>
            </w:r>
            <w:r w:rsidDel="00000000" w:rsidR="00000000" w:rsidRPr="00000000">
              <w:rPr>
                <w:rFonts w:ascii="Cambria" w:cs="Cambria" w:eastAsia="Cambria" w:hAnsi="Cambria"/>
                <w:sz w:val="16"/>
                <w:szCs w:val="16"/>
                <w:rtl w:val="0"/>
              </w:rPr>
              <w:t xml:space="preserve">Facúltese a la Dirección de Impuestos y Aduanas Nacionales –DIAN para realizar conciliaciones en procesos contenciosos administrativos, en materia tributaria, aduanera y cambiaria de acuerdo con los siguientes términos y condiciones: </w:t>
            </w:r>
          </w:p>
          <w:p w:rsidR="00000000" w:rsidDel="00000000" w:rsidP="00000000" w:rsidRDefault="00000000" w:rsidRPr="00000000" w14:paraId="0000345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5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contribuyentes, agentes de retención y responsables de los impuestos nacionales, los usuarios aduaneros y del régimen cambiario, que hayan presentado demanda de nulidad y restablecimiento del derecho ante la jurisdicción de lo contencioso administrativo, podrán conciliar el valor de las sanciones e intereses según el caso, discutidos contra liquidaciones oficiales, mediante solicitud presentada ante la Dirección de Impuestos y Aduanas Nacionales –DIAN, así: </w:t>
            </w:r>
          </w:p>
          <w:p w:rsidR="00000000" w:rsidDel="00000000" w:rsidP="00000000" w:rsidRDefault="00000000" w:rsidRPr="00000000" w14:paraId="0000345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5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Por el ochenta (80%)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impuesto en discusión y el veinte por ciento (20%) del valor total de las sanciones, intereses y actualización. </w:t>
            </w:r>
          </w:p>
          <w:p w:rsidR="00000000" w:rsidDel="00000000" w:rsidP="00000000" w:rsidRDefault="00000000" w:rsidRPr="00000000" w14:paraId="0000345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5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proceso contra una liquidación oficial tributaria, y aduanera, se halle en segunda instancia ante el Tribunal Contencioso Administrativo o Consejo de Estado según el caso, se podrá solicitar la conciliación por el setenta por ciento (70%) del valor total de las sanciones, intereses y actualización según el caso, siempre y cuando el demandante pague el ciento por ciento (100%) del impuesto en discusión y el treinta por ciento (30%) del valor total de las sanciones, intereses y actualización. Se entenderá que el proceso se encuentra en segunda instancia cuando ha sido admitido el recurso de apelación interpuesto contra la sentencia de primera instancia. </w:t>
            </w:r>
          </w:p>
          <w:p w:rsidR="00000000" w:rsidDel="00000000" w:rsidP="00000000" w:rsidRDefault="00000000" w:rsidRPr="00000000" w14:paraId="0000345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5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el acto demandado se trate de una resolución o acto administrativo mediante el cual se imponga sanción dineraria de carácter tributario, aduanero o cambiario, en las que no hubiere impuestos o tributos a discutir, la conciliación operará respecto del cincuenta por ciento (50%) de las sanciones actualizadas, para lo cual el obligado deberá pagar en los plazos y términos de esta ley, el cincuenta por ciento (50%) restante de la sanción actualizada. </w:t>
            </w:r>
          </w:p>
          <w:p w:rsidR="00000000" w:rsidDel="00000000" w:rsidP="00000000" w:rsidRDefault="00000000" w:rsidRPr="00000000" w14:paraId="0000345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5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actos administrativos que impongan sanciones por concepto de devoluciones o compensaciones improcedentes, la conciliación operará respecto del cincuenta por ciento (50%) de las sanciones actualizadas, siempre y cuando el contribuyente pague el cincuenta por ciento (50%) restante de la sanción actualizada y reintegre las sumas devueltas o compensadas o </w:t>
            </w:r>
            <w:r w:rsidDel="00000000" w:rsidR="00000000" w:rsidRPr="00000000">
              <w:rPr>
                <w:rFonts w:ascii="Cambria" w:cs="Cambria" w:eastAsia="Cambria" w:hAnsi="Cambria"/>
                <w:sz w:val="16"/>
                <w:szCs w:val="16"/>
                <w:highlight w:val="cyan"/>
                <w:rtl w:val="0"/>
              </w:rPr>
              <w:t xml:space="preserve">imputadas</w:t>
            </w:r>
            <w:r w:rsidDel="00000000" w:rsidR="00000000" w:rsidRPr="00000000">
              <w:rPr>
                <w:rFonts w:ascii="Cambria" w:cs="Cambria" w:eastAsia="Cambria" w:hAnsi="Cambria"/>
                <w:sz w:val="16"/>
                <w:szCs w:val="16"/>
                <w:rtl w:val="0"/>
              </w:rPr>
              <w:t xml:space="preserve"> en exceso y sus respectivos intereses en los plazos y términos de esta ley, </w:t>
            </w:r>
            <w:r w:rsidDel="00000000" w:rsidR="00000000" w:rsidRPr="00000000">
              <w:rPr>
                <w:rFonts w:ascii="Cambria" w:cs="Cambria" w:eastAsia="Cambria" w:hAnsi="Cambria"/>
                <w:sz w:val="16"/>
                <w:szCs w:val="16"/>
                <w:highlight w:val="cyan"/>
                <w:rtl w:val="0"/>
              </w:rPr>
              <w:t xml:space="preserve">intereses que se reducirán al cincuenta por ciento (50%).</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45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5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efectos de la aplicación de este artículo, los contribuyentes, agentes de retención, declarantes, responsables y usuarios aduaneros o cambiarios, según se trate, deberán cumplir con los siguientes requisitos y condiciones: </w:t>
            </w:r>
          </w:p>
          <w:p w:rsidR="00000000" w:rsidDel="00000000" w:rsidP="00000000" w:rsidRDefault="00000000" w:rsidRPr="00000000" w14:paraId="0000345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5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1.Haber presentado la demanda antes de la entrada en vigencia de esta ley. </w:t>
            </w:r>
          </w:p>
          <w:p w:rsidR="00000000" w:rsidDel="00000000" w:rsidP="00000000" w:rsidRDefault="00000000" w:rsidRPr="00000000" w14:paraId="0000346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6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2.Que la demanda haya sido admitida antes de la presentación de la solicitud de conciliación ante la Administración. </w:t>
            </w:r>
          </w:p>
          <w:p w:rsidR="00000000" w:rsidDel="00000000" w:rsidP="00000000" w:rsidRDefault="00000000" w:rsidRPr="00000000" w14:paraId="0000346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6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3.Que no exista sentencia o decisión judicial en firme que le ponga fin al respectivo proceso judicial. </w:t>
            </w:r>
          </w:p>
          <w:p w:rsidR="00000000" w:rsidDel="00000000" w:rsidP="00000000" w:rsidRDefault="00000000" w:rsidRPr="00000000" w14:paraId="0000346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6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4.Adjuntar prueba del pago, de las obligaciones objeto de conciliación de acuerdo con lo indicado en los incisos anteriores. </w:t>
            </w:r>
          </w:p>
          <w:p w:rsidR="00000000" w:rsidDel="00000000" w:rsidP="00000000" w:rsidRDefault="00000000" w:rsidRPr="00000000" w14:paraId="0000346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6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5.Aportar prueba del pago de la liquidación privada del impuesto o tributo objeto de conciliación correspondiente al año gravable </w:t>
            </w:r>
            <w:r w:rsidDel="00000000" w:rsidR="00000000" w:rsidRPr="00000000">
              <w:rPr>
                <w:rFonts w:ascii="Cambria" w:cs="Cambria" w:eastAsia="Cambria" w:hAnsi="Cambria"/>
                <w:sz w:val="16"/>
                <w:szCs w:val="16"/>
                <w:highlight w:val="cyan"/>
                <w:rtl w:val="0"/>
              </w:rPr>
              <w:t xml:space="preserve">2019,</w:t>
            </w:r>
            <w:r w:rsidDel="00000000" w:rsidR="00000000" w:rsidRPr="00000000">
              <w:rPr>
                <w:rFonts w:ascii="Cambria" w:cs="Cambria" w:eastAsia="Cambria" w:hAnsi="Cambria"/>
                <w:sz w:val="16"/>
                <w:szCs w:val="16"/>
                <w:rtl w:val="0"/>
              </w:rPr>
              <w:t xml:space="preserve"> siempre que hubiere lugar al pago de dicho impuesto. </w:t>
            </w:r>
          </w:p>
          <w:p w:rsidR="00000000" w:rsidDel="00000000" w:rsidP="00000000" w:rsidRDefault="00000000" w:rsidRPr="00000000" w14:paraId="0000346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6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6.Que la solicitud de conciliación sea presentada ante la Dirección de Impuestos y Aduanas Nacionales –DIAN hasta el día 30 de </w:t>
            </w:r>
            <w:r w:rsidDel="00000000" w:rsidR="00000000" w:rsidRPr="00000000">
              <w:rPr>
                <w:rFonts w:ascii="Cambria" w:cs="Cambria" w:eastAsia="Cambria" w:hAnsi="Cambria"/>
                <w:sz w:val="16"/>
                <w:szCs w:val="16"/>
                <w:highlight w:val="cyan"/>
                <w:rtl w:val="0"/>
              </w:rPr>
              <w:t xml:space="preserve">junio de 2020.</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46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6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acta que dé lugar a la conciliación deberá suscribirse a más tardar el día 31 de </w:t>
            </w:r>
            <w:r w:rsidDel="00000000" w:rsidR="00000000" w:rsidRPr="00000000">
              <w:rPr>
                <w:rFonts w:ascii="Cambria" w:cs="Cambria" w:eastAsia="Cambria" w:hAnsi="Cambria"/>
                <w:sz w:val="16"/>
                <w:szCs w:val="16"/>
                <w:highlight w:val="cyan"/>
                <w:rtl w:val="0"/>
              </w:rPr>
              <w:t xml:space="preserve">julio de 2020</w:t>
            </w:r>
            <w:r w:rsidDel="00000000" w:rsidR="00000000" w:rsidRPr="00000000">
              <w:rPr>
                <w:rFonts w:ascii="Cambria" w:cs="Cambria" w:eastAsia="Cambria" w:hAnsi="Cambria"/>
                <w:sz w:val="16"/>
                <w:szCs w:val="16"/>
                <w:rtl w:val="0"/>
              </w:rPr>
              <w:t xml:space="preserve"> y presentarse por cualquiera de las partes para su aprobación ante el juez administrativo o ante la respectiva corporación de lo contencioso-administrativo, según el caso, dentro de los diez (10) días hábiles siguientes a su suscripción, demostrando el cumplimiento de los requisitos legales. Las conciliaciones de que trata el presente artículo, deberán ser aceptadas por la autoridad judicial respectiva, dentro del término aquí mencionado. </w:t>
            </w:r>
          </w:p>
          <w:p w:rsidR="00000000" w:rsidDel="00000000" w:rsidP="00000000" w:rsidRDefault="00000000" w:rsidRPr="00000000" w14:paraId="0000346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6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sentencia o auto que apruebe la conciliación prestará mérito ejecutivo de conformidad con lo señalado en los artículos 828 y 829 del Estatuto Tributario, y hará tránsito a cosa juzgada. </w:t>
            </w:r>
          </w:p>
          <w:p w:rsidR="00000000" w:rsidDel="00000000" w:rsidP="00000000" w:rsidRDefault="00000000" w:rsidRPr="00000000" w14:paraId="0000346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6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 no previsto en esta disposición se regulará conforme lo dispuesto en la Ley 446 de 1998 y el Código de Procedimiento Administrativo y de lo Contencioso Administrativo, con excepción de las normas que le sean contrarias. </w:t>
            </w:r>
          </w:p>
          <w:p w:rsidR="00000000" w:rsidDel="00000000" w:rsidP="00000000" w:rsidRDefault="00000000" w:rsidRPr="00000000" w14:paraId="0000347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7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La conciliación podrá ser solicitada por aquellos que tengan la calidad de deudores solidarios o garantes del obligado. </w:t>
            </w:r>
          </w:p>
          <w:p w:rsidR="00000000" w:rsidDel="00000000" w:rsidP="00000000" w:rsidRDefault="00000000" w:rsidRPr="00000000" w14:paraId="0000347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7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No podrán acceder a los beneficios de que trata el presente artículo los deudores que hayan suscrito acuerdos de pago con fundamento en el artículo 7º de la Ley 1066 de 2006, el artículo 1º de la Ley 1175 de 2007, el artículo 48 de la Ley 1430 de 2010, los artículos 147, 148 y 149 de la Ley 1607 de 2012, los artículos 55, 56 y 57 de la Ley 1739 de 2014, y los artículos 305 y 306 de la Ley 1819 de 2016, </w:t>
            </w:r>
            <w:r w:rsidDel="00000000" w:rsidR="00000000" w:rsidRPr="00000000">
              <w:rPr>
                <w:rFonts w:ascii="Cambria" w:cs="Cambria" w:eastAsia="Cambria" w:hAnsi="Cambria"/>
                <w:sz w:val="16"/>
                <w:szCs w:val="16"/>
                <w:highlight w:val="cyan"/>
                <w:rtl w:val="0"/>
              </w:rPr>
              <w:t xml:space="preserve">y los artículos 100 y 101 de la Ley 1943 de 2018</w:t>
            </w:r>
            <w:r w:rsidDel="00000000" w:rsidR="00000000" w:rsidRPr="00000000">
              <w:rPr>
                <w:rFonts w:ascii="Cambria" w:cs="Cambria" w:eastAsia="Cambria" w:hAnsi="Cambria"/>
                <w:sz w:val="16"/>
                <w:szCs w:val="16"/>
                <w:rtl w:val="0"/>
              </w:rPr>
              <w:t xml:space="preserve">, que a la entrada en vigencia de la presente ley se encuentren en mora por las obligaciones contenidas en los mismos. </w:t>
            </w:r>
          </w:p>
          <w:p w:rsidR="00000000" w:rsidDel="00000000" w:rsidP="00000000" w:rsidRDefault="00000000" w:rsidRPr="00000000" w14:paraId="0000347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7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En materia aduanera, la conciliación prevista en este artículo no aplicará en relación con los actos de definición de la situación jurídica de las mercancías. </w:t>
            </w:r>
          </w:p>
          <w:p w:rsidR="00000000" w:rsidDel="00000000" w:rsidP="00000000" w:rsidRDefault="00000000" w:rsidRPr="00000000" w14:paraId="0000347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7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Los procesos que se encuentren surtiendo el recurso de súplica o de revisión ante el Consejo de Estado no serán objeto de la conciliación prevista en este artículo. </w:t>
            </w:r>
          </w:p>
          <w:p w:rsidR="00000000" w:rsidDel="00000000" w:rsidP="00000000" w:rsidRDefault="00000000" w:rsidRPr="00000000" w14:paraId="0000347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7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 Facúltese a la Dirección de Impuestos y Aduanas Nacionales –DIAN para crear Comités de Conciliación Seccionales en las Direcciones Seccionales de Impuestos y Aduanas Nacionales para el trámite y suscripción, si hay lugar a ello, de las solicitudes de conciliación de que trata el presente artículo, presentadas por los contribuyentes, usuarios aduaneros y/o cambiarios de su jurisdicción. </w:t>
            </w:r>
          </w:p>
          <w:p w:rsidR="00000000" w:rsidDel="00000000" w:rsidP="00000000" w:rsidRDefault="00000000" w:rsidRPr="00000000" w14:paraId="0000347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7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6. Facúltese a los entes territoriales y a las corporaciones autónomas regionales para realizar conciliaciones en procesos contenciosos administrativos en materia tributaria de acuerdo con su competencia. </w:t>
            </w:r>
          </w:p>
          <w:p w:rsidR="00000000" w:rsidDel="00000000" w:rsidP="00000000" w:rsidRDefault="00000000" w:rsidRPr="00000000" w14:paraId="0000347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7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7. El término previsto en el presente artículo no aplicará para los contribuyentes que se encuentren en liquidación forzosa administrativa ante una Superintendencia, o en liquidación judicial los cuales podrán acogerse a esta facilidad por el término que dure la liquidación. </w:t>
            </w:r>
          </w:p>
          <w:p w:rsidR="00000000" w:rsidDel="00000000" w:rsidP="00000000" w:rsidRDefault="00000000" w:rsidRPr="00000000" w14:paraId="0000347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7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8. El Comité de Conciliación y Defensa Judicial de la Unidad Administrativa Especial de Gestión Pensional y Parafiscales -UGPP podrá conciliar las sanciones e intereses derivados de los procesos administrativos, discutidos con ocasión de la expedición de los actos proferidos en el proceso de determinación o sancionatorio, en los mismos términos señalados en esta disposición. </w:t>
            </w:r>
          </w:p>
          <w:p w:rsidR="00000000" w:rsidDel="00000000" w:rsidP="00000000" w:rsidRDefault="00000000" w:rsidRPr="00000000" w14:paraId="0000348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8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 disposición no será aplicable a los intereses generados con ocasión a la determinación de los aportes del Sistema General de Pensiones, para lo cual los aportantes deberán acreditar el pago del 100% de los mismos o del cálculo actuarial cuando sea el caso. </w:t>
            </w:r>
          </w:p>
          <w:p w:rsidR="00000000" w:rsidDel="00000000" w:rsidP="00000000" w:rsidRDefault="00000000" w:rsidRPr="00000000" w14:paraId="0000348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83">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De conformidad con lo dispuesto por el parágrafo del artículo 95 de la Ley 1437 de 2011 , en estas conciliaciones se podrá proponer la revocatoria de los actos administrativos impugnados, aplicando lo dispuesto por el artículo 139 de la presente Ley y esta disposición.</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48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8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Contra la decisión del Comité de Conciliación y Defensa Judicial de la Unidad Administrativa Especial de Gestión Pensional y Parafiscales -UGPP procederá únicamente el recurso de reposición en los términos del artículo 74 y siguientes del Código Administrativo y de lo Contencioso Administrativo – Ley 1437 de 2011. </w:t>
            </w:r>
          </w:p>
          <w:p w:rsidR="00000000" w:rsidDel="00000000" w:rsidP="00000000" w:rsidRDefault="00000000" w:rsidRPr="00000000" w14:paraId="0000348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87">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PARÁGRAFO 9. Los contribuyentes, agentes de retención y responsables de los impuestos nacionales, deudores solidarios o garantes, los usuarios aduaneros y del régimen cambiario que decidan acogerse a la conciliación contencioso-administrativa en materia tributaria, aduanera o cambiaria de que trata el presente artículo, podrán suscribir acuerdos de pago, los cuales no podrán exceder el término de doce (12) meses contados a partir de la suscripción del mismo. El plazo máximo de suscripción de los acuerdos de pago será el 30 de junio de 2020. El acuerdo deberá contener las garantías respectivas de conformidad con lo establecido en el artículo 814 del Estatuto Tributario. 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más dos (2) puntos porcentuales. En caso de incumplirse el acuerdo de pago, éste prestará mérito ejecutivo en los términos del Estatuto Tributario por la suma total de la obligación tributaria más el ciento por ciento (100%) de las sanciones e intereses sobre los cuales versa el acuerdo de pago.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48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89">
            <w:pPr>
              <w:jc w:val="both"/>
              <w:rPr>
                <w:rFonts w:ascii="Cambria" w:cs="Cambria" w:eastAsia="Cambria" w:hAnsi="Cambri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348A">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101. Terminación por mutuo acuerdo de los procesos administrativos tributarios, aduaneros y cambiarios. </w:t>
            </w:r>
            <w:r w:rsidDel="00000000" w:rsidR="00000000" w:rsidRPr="00000000">
              <w:rPr>
                <w:rFonts w:ascii="Cambria" w:cs="Cambria" w:eastAsia="Cambria" w:hAnsi="Cambria"/>
                <w:sz w:val="16"/>
                <w:szCs w:val="16"/>
                <w:highlight w:val="yellow"/>
                <w:rtl w:val="0"/>
              </w:rPr>
              <w:t xml:space="preserve">Facúltese a la Dirección de Impuestos y Aduanas Nacionales -DIAN para terminar por mutuo acuerdo los procesos administrativos, en materia tributaria, aduanera y cambiaria, de acuerdo con los siguientes términos y condiciones: </w:t>
            </w:r>
          </w:p>
          <w:p w:rsidR="00000000" w:rsidDel="00000000" w:rsidP="00000000" w:rsidRDefault="00000000" w:rsidRPr="00000000" w14:paraId="0000348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8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Los contribuyentes, agentes de retención y responsables de los impuestos nacionales, los usuarios aduaneros y del régimen cambiario a quienes se les haya notificado antes de la entrada en vigencia de esta ley, requerimiento especial, liquidación oficial, resolución del recursos de reconsideración, podrán transar con la Dirección de Impuestos y Aduanas Nacionales -DIAN, hasta el </w:t>
            </w:r>
            <w:r w:rsidDel="00000000" w:rsidR="00000000" w:rsidRPr="00000000">
              <w:rPr>
                <w:rFonts w:ascii="Cambria" w:cs="Cambria" w:eastAsia="Cambria" w:hAnsi="Cambria"/>
                <w:sz w:val="16"/>
                <w:szCs w:val="16"/>
                <w:highlight w:val="cyan"/>
                <w:rtl w:val="0"/>
              </w:rPr>
              <w:t xml:space="preserve">31 de octubre de 2019</w:t>
            </w:r>
            <w:r w:rsidDel="00000000" w:rsidR="00000000" w:rsidRPr="00000000">
              <w:rPr>
                <w:rFonts w:ascii="Cambria" w:cs="Cambria" w:eastAsia="Cambria" w:hAnsi="Cambria"/>
                <w:sz w:val="16"/>
                <w:szCs w:val="16"/>
                <w:highlight w:val="yellow"/>
                <w:rtl w:val="0"/>
              </w:rPr>
              <w:t xml:space="preserve">, quien tendrá hasta el 17 de diciembre de 2019 para resolver dicha solicitud, el ochenta por ciento (80%) de las sanciones actualizadas, intereses, según el caso, siempre y cuando el contribuyente o responsable, agente retenedor o usuario aduanero, corrija su declaración privada, pague el ciento por ciento (100%) del impuesto o tributo a cargo, o del menor saldo a favor propuesto o liquidado, y el veinte por ciento (20%) restante de las sanciones e intereses. </w:t>
            </w:r>
          </w:p>
          <w:p w:rsidR="00000000" w:rsidDel="00000000" w:rsidP="00000000" w:rsidRDefault="00000000" w:rsidRPr="00000000" w14:paraId="0000348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8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Cuando se trate de pliegos de cargos y resoluciones mediante las cuales se impongan sanciones dinerarias, en las que no hubiere impuestos o tributos aduaneros en discusión, la transacción operará respecto del cincuenta por ciento (50%) de las sanciones actualizadas, para lo cual el obligado deberá pagar en los plazos y términos de esta ley, el cincuenta por ciento (50%) restante de la sanción actualizada. </w:t>
            </w:r>
          </w:p>
          <w:p w:rsidR="00000000" w:rsidDel="00000000" w:rsidP="00000000" w:rsidRDefault="00000000" w:rsidRPr="00000000" w14:paraId="0000348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9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el caso de las resoluciones que imponen sanción por no declarar, y las resoluciones que fallan los respectivos recursos, la Dirección de Impuestos y Aduanas Nacionales -DIAN podrá transar el setenta 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 Para tales efectos los contribuyentes, agentes de retención, responsables y usuarios aduaneros deberán adjuntar la prueba del pago de la liquidación(es) privada(s) del impuesto objeto de la transacción correspondiente al año gravable </w:t>
            </w:r>
            <w:r w:rsidDel="00000000" w:rsidR="00000000" w:rsidRPr="00000000">
              <w:rPr>
                <w:rFonts w:ascii="Cambria" w:cs="Cambria" w:eastAsia="Cambria" w:hAnsi="Cambria"/>
                <w:sz w:val="16"/>
                <w:szCs w:val="16"/>
                <w:highlight w:val="cyan"/>
                <w:rtl w:val="0"/>
              </w:rPr>
              <w:t xml:space="preserve">2018</w:t>
            </w:r>
            <w:r w:rsidDel="00000000" w:rsidR="00000000" w:rsidRPr="00000000">
              <w:rPr>
                <w:rFonts w:ascii="Cambria" w:cs="Cambria" w:eastAsia="Cambria" w:hAnsi="Cambria"/>
                <w:sz w:val="16"/>
                <w:szCs w:val="16"/>
                <w:highlight w:val="yellow"/>
                <w:rtl w:val="0"/>
              </w:rPr>
              <w:t xml:space="preserve">, siempre que hubiere lugar al pago de la liquidación privada de los impuestos y retenciones correspondientes al periodo materia de discusión. </w:t>
            </w:r>
          </w:p>
          <w:p w:rsidR="00000000" w:rsidDel="00000000" w:rsidP="00000000" w:rsidRDefault="00000000" w:rsidRPr="00000000" w14:paraId="0000349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9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el caso de actos administrativos que impongan sanciones por concepto de devoluciones o compensaciones improcedentes, la transacción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 </w:t>
            </w:r>
          </w:p>
          <w:p w:rsidR="00000000" w:rsidDel="00000000" w:rsidP="00000000" w:rsidRDefault="00000000" w:rsidRPr="00000000" w14:paraId="0000349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9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9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9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9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9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9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9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9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acta que aprueba la terminación por mutuo acuerdo pone fin a la actuación administrativa tributaria, aduanera o cambiaria, adelantada por la Dirección de Impuestos y Aduanas Nacionales -DIAN,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administrativo transado quedarán sin efectos con la suscripción del acta que aprueba la terminación por mutuo acuerdo. </w:t>
            </w:r>
          </w:p>
          <w:p w:rsidR="00000000" w:rsidDel="00000000" w:rsidP="00000000" w:rsidRDefault="00000000" w:rsidRPr="00000000" w14:paraId="0000349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9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terminación por mutuo acuerdo que pone fin a la actuación administrativa tributaria, aduanera o cambiaria, prestará mérito ejecutivo de conformidad con lo señalado en los artículos 828 y 829 del Estatuto Tributario. </w:t>
            </w:r>
          </w:p>
          <w:p w:rsidR="00000000" w:rsidDel="00000000" w:rsidP="00000000" w:rsidRDefault="00000000" w:rsidRPr="00000000" w14:paraId="0000349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9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Los términos de corrección previstos en los artículos 588, 709 y 713 del Estatuto Tributario, se extenderán temporalmente con el fin de permitir la adecuada aplicación de esta disposición. </w:t>
            </w:r>
          </w:p>
          <w:p w:rsidR="00000000" w:rsidDel="00000000" w:rsidP="00000000" w:rsidRDefault="00000000" w:rsidRPr="00000000" w14:paraId="000034A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A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La terminación por mutuo acuerdo podrá ser solicitada por aquellos que tengan la calidad de deudores solidarios o garantes del obligado. </w:t>
            </w:r>
          </w:p>
          <w:p w:rsidR="00000000" w:rsidDel="00000000" w:rsidP="00000000" w:rsidRDefault="00000000" w:rsidRPr="00000000" w14:paraId="000034A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A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los artículos 55, 56 y 57 de la Ley 1739 de 2014, y los artículos 305 y 306 de la Ley 1819 de 2016, que a la entrada en vigencia de la presente ley se encuentren en mora por las obligaciones contenidas en los mismos. </w:t>
            </w:r>
          </w:p>
          <w:p w:rsidR="00000000" w:rsidDel="00000000" w:rsidP="00000000" w:rsidRDefault="00000000" w:rsidRPr="00000000" w14:paraId="000034A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A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A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3. En materia aduanera, la transacción prevista en este artículo no aplicará en relación con los actos de definición de la situación jurídica de las mercancías. </w:t>
            </w:r>
          </w:p>
          <w:p w:rsidR="00000000" w:rsidDel="00000000" w:rsidP="00000000" w:rsidRDefault="00000000" w:rsidRPr="00000000" w14:paraId="000034A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A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4. Facúltese a los entes territoriales y a las corporaciones autónomas regionales para realizar las terminaciones por mutuo acuerdo de los procesos administrativos tributarios, de acuerdo con su competencia. </w:t>
            </w:r>
          </w:p>
          <w:p w:rsidR="00000000" w:rsidDel="00000000" w:rsidP="00000000" w:rsidRDefault="00000000" w:rsidRPr="00000000" w14:paraId="000034A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A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5. En los casos en los que el contribuyente pague valores adicionales a los que disponen en la presente norma, se considerará un pago de lo debido y no habrá lugar a devoluciones. </w:t>
            </w:r>
          </w:p>
          <w:p w:rsidR="00000000" w:rsidDel="00000000" w:rsidP="00000000" w:rsidRDefault="00000000" w:rsidRPr="00000000" w14:paraId="000034A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A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A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6. El término previsto en el presente artículo no aplicará para los contribuyentes que se encuentren en liquidación forzosa administrativa ante una Superintendencia, o en liquidación judicial los cuales podrán acogerse a esta facilidad por el término que dure la liquidación. </w:t>
            </w:r>
          </w:p>
          <w:p w:rsidR="00000000" w:rsidDel="00000000" w:rsidP="00000000" w:rsidRDefault="00000000" w:rsidRPr="00000000" w14:paraId="000034A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A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7. 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mutuo acuerdo y que, a más tardar, el </w:t>
            </w:r>
            <w:r w:rsidDel="00000000" w:rsidR="00000000" w:rsidRPr="00000000">
              <w:rPr>
                <w:rFonts w:ascii="Cambria" w:cs="Cambria" w:eastAsia="Cambria" w:hAnsi="Cambria"/>
                <w:sz w:val="16"/>
                <w:szCs w:val="16"/>
                <w:highlight w:val="cyan"/>
                <w:rtl w:val="0"/>
              </w:rPr>
              <w:t xml:space="preserve">31 de octubre de 2019</w:t>
            </w:r>
            <w:r w:rsidDel="00000000" w:rsidR="00000000" w:rsidRPr="00000000">
              <w:rPr>
                <w:rFonts w:ascii="Cambria" w:cs="Cambria" w:eastAsia="Cambria" w:hAnsi="Cambria"/>
                <w:sz w:val="16"/>
                <w:szCs w:val="16"/>
                <w:highlight w:val="yellow"/>
                <w:rtl w:val="0"/>
              </w:rPr>
              <w:t xml:space="preserve">, se cumplan los demás requisitos establecidos en la Ley. La solicitud de terminación por mutuo acuerdo no suspende los términos legales para la firmeza de los actos administrativos, ni los de caducidad para acudir a la Jurisdicción Contenciosa Administrativa. </w:t>
            </w:r>
          </w:p>
          <w:p w:rsidR="00000000" w:rsidDel="00000000" w:rsidP="00000000" w:rsidRDefault="00000000" w:rsidRPr="00000000" w14:paraId="000034B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B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8. 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w:t>
            </w:r>
            <w:r w:rsidDel="00000000" w:rsidR="00000000" w:rsidRPr="00000000">
              <w:rPr>
                <w:rFonts w:ascii="Cambria" w:cs="Cambria" w:eastAsia="Cambria" w:hAnsi="Cambria"/>
                <w:sz w:val="16"/>
                <w:szCs w:val="16"/>
                <w:highlight w:val="cyan"/>
                <w:rtl w:val="0"/>
              </w:rPr>
              <w:t xml:space="preserve">31 de octubre de 2019</w:t>
            </w:r>
            <w:r w:rsidDel="00000000" w:rsidR="00000000" w:rsidRPr="00000000">
              <w:rPr>
                <w:rFonts w:ascii="Cambria" w:cs="Cambria" w:eastAsia="Cambria" w:hAnsi="Cambria"/>
                <w:sz w:val="16"/>
                <w:szCs w:val="16"/>
                <w:highlight w:val="yellow"/>
                <w:rtl w:val="0"/>
              </w:rPr>
              <w:t xml:space="preserve"> se acredite los requisitos señalados en este artículo y se presente la solicitud de retiro de la demanda ante el juez competente, en los términos establecidos en el artículo 174 de la Ley 1437 de 2011. </w:t>
            </w:r>
          </w:p>
          <w:p w:rsidR="00000000" w:rsidDel="00000000" w:rsidP="00000000" w:rsidRDefault="00000000" w:rsidRPr="00000000" w14:paraId="000034B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B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9. La reducción de intereses y sanciones tributarias a que hace referencia este artículo, podrá aplicarse únicamente respecto de los pagos realizados desde la fecha de publicación de esta ley. </w:t>
            </w:r>
          </w:p>
          <w:p w:rsidR="00000000" w:rsidDel="00000000" w:rsidP="00000000" w:rsidRDefault="00000000" w:rsidRPr="00000000" w14:paraId="000034B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B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10. El acto susceptible de ser transado será el último notificado a la fecha de presentación de la solicitud de terminación por mutuo acuerdo. </w:t>
            </w:r>
          </w:p>
          <w:p w:rsidR="00000000" w:rsidDel="00000000" w:rsidP="00000000" w:rsidRDefault="00000000" w:rsidRPr="00000000" w14:paraId="000034B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B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11. El Comité de Conciliación y Defensa Judicial de la Unidad de Gestión Pensional y Parafiscales -UGPP podrá transar las sanciones e intereses derivados de los procesos administrativos de determinación o sancionatorios de su competencia, en los mismos términos señalados en esta disposición. </w:t>
            </w:r>
          </w:p>
          <w:p w:rsidR="00000000" w:rsidDel="00000000" w:rsidP="00000000" w:rsidRDefault="00000000" w:rsidRPr="00000000" w14:paraId="000034B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B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Esta disposición no será aplicable a los intereses generados con ocasión a la determinación de los aportes del Sistema General de Pensiones, para lo cual los aportantes deberán acreditar el pago del 100% de los mismos o del cálculo actuarial cuando sea el caso. </w:t>
            </w:r>
          </w:p>
          <w:p w:rsidR="00000000" w:rsidDel="00000000" w:rsidP="00000000" w:rsidRDefault="00000000" w:rsidRPr="00000000" w14:paraId="000034B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B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Comité de Conciliación y Defensa Judicial de la Unidad de Gestión Pensional y Parafiscales -UGPP decidirá las solicitudes de terminación por mutuo acuerdo una vez culmine la verificación de los pagos respectivos y contra dicha decisión procederá únicamente el recurso de reposición en los términos del artículo 74 y siguientes del Código Administrativo y de lo Contencioso Administrativo – Ley 1437 de 2011. </w:t>
            </w:r>
          </w:p>
          <w:p w:rsidR="00000000" w:rsidDel="00000000" w:rsidP="00000000" w:rsidRDefault="00000000" w:rsidRPr="00000000" w14:paraId="000034BC">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4B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119. Terminación por mutuo acuerdo de los procesos administrativos tributarios, aduaneros y cambiarios. </w:t>
            </w:r>
            <w:r w:rsidDel="00000000" w:rsidR="00000000" w:rsidRPr="00000000">
              <w:rPr>
                <w:rFonts w:ascii="Cambria" w:cs="Cambria" w:eastAsia="Cambria" w:hAnsi="Cambria"/>
                <w:sz w:val="16"/>
                <w:szCs w:val="16"/>
                <w:rtl w:val="0"/>
              </w:rPr>
              <w:t xml:space="preserve">Facúltese a la Dirección de Impuestos y Aduanas Nacionales -DIAN para terminar por mutuo acuerdo los procesos administrativos, en materia tributaria, aduanera y cambiaria, de acuerdo con los siguientes términos y condiciones: </w:t>
            </w:r>
          </w:p>
          <w:p w:rsidR="00000000" w:rsidDel="00000000" w:rsidP="00000000" w:rsidRDefault="00000000" w:rsidRPr="00000000" w14:paraId="000034B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B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contribuyentes, agentes de retención y responsables de los impuestos nacionales, los usuarios aduaneros y del régimen cambiario a quienes se les haya notificado antes de la entrada en vigencia de esta ley, requerimiento especial, liquidación oficial, resolución del recursos de reconsideración, podrán transar con la Dirección de Impuestos y Aduanas Nacionales -DIAN, hasta el </w:t>
            </w:r>
            <w:r w:rsidDel="00000000" w:rsidR="00000000" w:rsidRPr="00000000">
              <w:rPr>
                <w:rFonts w:ascii="Cambria" w:cs="Cambria" w:eastAsia="Cambria" w:hAnsi="Cambria"/>
                <w:sz w:val="16"/>
                <w:szCs w:val="16"/>
                <w:highlight w:val="cyan"/>
                <w:rtl w:val="0"/>
              </w:rPr>
              <w:t xml:space="preserve">30 de junio de 2020</w:t>
            </w:r>
            <w:r w:rsidDel="00000000" w:rsidR="00000000" w:rsidRPr="00000000">
              <w:rPr>
                <w:rFonts w:ascii="Cambria" w:cs="Cambria" w:eastAsia="Cambria" w:hAnsi="Cambria"/>
                <w:sz w:val="16"/>
                <w:szCs w:val="16"/>
                <w:rtl w:val="0"/>
              </w:rPr>
              <w:t xml:space="preserve">, quien tendrá hasta el 17 de diciembre de </w:t>
            </w:r>
            <w:r w:rsidDel="00000000" w:rsidR="00000000" w:rsidRPr="00000000">
              <w:rPr>
                <w:rFonts w:ascii="Cambria" w:cs="Cambria" w:eastAsia="Cambria" w:hAnsi="Cambria"/>
                <w:sz w:val="16"/>
                <w:szCs w:val="16"/>
                <w:highlight w:val="cyan"/>
                <w:rtl w:val="0"/>
              </w:rPr>
              <w:t xml:space="preserve">2020</w:t>
            </w:r>
            <w:r w:rsidDel="00000000" w:rsidR="00000000" w:rsidRPr="00000000">
              <w:rPr>
                <w:rFonts w:ascii="Cambria" w:cs="Cambria" w:eastAsia="Cambria" w:hAnsi="Cambria"/>
                <w:sz w:val="16"/>
                <w:szCs w:val="16"/>
                <w:rtl w:val="0"/>
              </w:rPr>
              <w:t xml:space="preserve"> para resolver dicha solicitud, el ochenta por ciento (80%) de las sanciones actualizadas, intereses, según el caso, siempre y cuando el contribuyente o responsable, agente retenedor o usuario aduanero, corrija su declaración privada, pague el ciento por ciento (100%) del impuesto o tributo a cargo, o del menor saldo a favor propuesto o liquidado, y el veinte por ciento (20%) restante de las sanciones e intereses. </w:t>
            </w:r>
          </w:p>
          <w:p w:rsidR="00000000" w:rsidDel="00000000" w:rsidP="00000000" w:rsidRDefault="00000000" w:rsidRPr="00000000" w14:paraId="000034C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C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Cuando se trate de pliegos de cargos y resoluciones mediante las cuales se impongan sanciones dinerarias, en las que no hubiere impuestos o tributos aduaneros en discusión, la transacción operará respecto del cincuenta por ciento (50%) de las sanciones actualizadas, para lo cual el obligado deberá pagar en los plazos y términos de esta ley, el cincuenta por ciento (50%) restante de la sanción actualizada. </w:t>
            </w:r>
          </w:p>
          <w:p w:rsidR="00000000" w:rsidDel="00000000" w:rsidP="00000000" w:rsidRDefault="00000000" w:rsidRPr="00000000" w14:paraId="000034C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C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las resoluciones que imponen sanción por no declarar, y las resoluciones que fallan los respectivos recursos, la Dirección de Impuestos y Aduanas Nacionales -DIAN podrá transar el setenta 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 Para tales efectos los contribuyentes, agentes de retención, responsables y usuarios aduaneros deberán adjuntar la prueba del pago de la liquidación(es) privada(s) del impuesto objeto de la transacción correspondiente al año gravable </w:t>
            </w:r>
            <w:r w:rsidDel="00000000" w:rsidR="00000000" w:rsidRPr="00000000">
              <w:rPr>
                <w:rFonts w:ascii="Cambria" w:cs="Cambria" w:eastAsia="Cambria" w:hAnsi="Cambria"/>
                <w:sz w:val="16"/>
                <w:szCs w:val="16"/>
                <w:highlight w:val="cyan"/>
                <w:rtl w:val="0"/>
              </w:rPr>
              <w:t xml:space="preserve">2019</w:t>
            </w:r>
            <w:r w:rsidDel="00000000" w:rsidR="00000000" w:rsidRPr="00000000">
              <w:rPr>
                <w:rFonts w:ascii="Cambria" w:cs="Cambria" w:eastAsia="Cambria" w:hAnsi="Cambria"/>
                <w:sz w:val="16"/>
                <w:szCs w:val="16"/>
                <w:rtl w:val="0"/>
              </w:rPr>
              <w:t xml:space="preserve">, siempre que hubiere lugar al pago de la liquidación privada de los impuestos y retenciones correspondientes al periodo materia de discusión. </w:t>
            </w:r>
          </w:p>
          <w:p w:rsidR="00000000" w:rsidDel="00000000" w:rsidP="00000000" w:rsidRDefault="00000000" w:rsidRPr="00000000" w14:paraId="000034C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C5">
            <w:pPr>
              <w:jc w:val="both"/>
              <w:rPr/>
            </w:pPr>
            <w:r w:rsidDel="00000000" w:rsidR="00000000" w:rsidRPr="00000000">
              <w:rPr>
                <w:rFonts w:ascii="Cambria" w:cs="Cambria" w:eastAsia="Cambria" w:hAnsi="Cambria"/>
                <w:sz w:val="16"/>
                <w:szCs w:val="16"/>
                <w:rtl w:val="0"/>
              </w:rPr>
              <w:t xml:space="preserve">En el caso de actos administrativos que impongan sanciones por concepto de devoluciones o compensaciones improcedentes, la transacción operará respecto del cincuenta por ciento (50%) de las sanciones actualizadas, siempre y cuando el contribuyente pague el cincuenta por ciento (50%) restante de la sanción actualizada y reintegre las sumas devueltas o compensadas o </w:t>
            </w:r>
            <w:r w:rsidDel="00000000" w:rsidR="00000000" w:rsidRPr="00000000">
              <w:rPr>
                <w:rFonts w:ascii="Cambria" w:cs="Cambria" w:eastAsia="Cambria" w:hAnsi="Cambria"/>
                <w:sz w:val="16"/>
                <w:szCs w:val="16"/>
                <w:highlight w:val="cyan"/>
                <w:rtl w:val="0"/>
              </w:rPr>
              <w:t xml:space="preserve">imputadas</w:t>
            </w:r>
            <w:r w:rsidDel="00000000" w:rsidR="00000000" w:rsidRPr="00000000">
              <w:rPr>
                <w:rFonts w:ascii="Cambria" w:cs="Cambria" w:eastAsia="Cambria" w:hAnsi="Cambria"/>
                <w:sz w:val="16"/>
                <w:szCs w:val="16"/>
                <w:rtl w:val="0"/>
              </w:rPr>
              <w:t xml:space="preserve"> en exceso y sus respectivos intereses en los plazos y términos de esta ley, </w:t>
            </w:r>
            <w:r w:rsidDel="00000000" w:rsidR="00000000" w:rsidRPr="00000000">
              <w:rPr>
                <w:rFonts w:ascii="Cambria" w:cs="Cambria" w:eastAsia="Cambria" w:hAnsi="Cambria"/>
                <w:sz w:val="16"/>
                <w:szCs w:val="16"/>
                <w:highlight w:val="cyan"/>
                <w:rtl w:val="0"/>
              </w:rPr>
              <w:t xml:space="preserve">intereses que se reducirán al cincuenta por ciento (50%). En todo caso, en tratándose de la sanción del artículo 670 del Estatuto Tributario, si no se ha emitido resolución sanción a la fecha de la promulgación de esta Ley, para poder acceder a la terminación por mutuo acuerdo, deberá pagarse la sanción respectiva actualizada disminuida en un cincuenta por ciento (50%) y los intereses moratorias correspondientes disminuidos en un cincuenta por ciento (50%).</w:t>
            </w:r>
            <w:r w:rsidDel="00000000" w:rsidR="00000000" w:rsidRPr="00000000">
              <w:rPr>
                <w:rtl w:val="0"/>
              </w:rPr>
              <w:t xml:space="preserve"> </w:t>
            </w:r>
          </w:p>
          <w:p w:rsidR="00000000" w:rsidDel="00000000" w:rsidP="00000000" w:rsidRDefault="00000000" w:rsidRPr="00000000" w14:paraId="000034C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C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C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acta que aprueba la terminación por mutuo acuerdo pone fin a la actuación administrativa tributaria, aduanera o cambiaria, adelantada por la Dirección de Impuestos y Aduanas Nacionales -DIAN,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administrativo transado quedarán sin efectos con la suscripción del acta que aprueba la terminación por mutuo acuerdo. </w:t>
            </w:r>
          </w:p>
          <w:p w:rsidR="00000000" w:rsidDel="00000000" w:rsidP="00000000" w:rsidRDefault="00000000" w:rsidRPr="00000000" w14:paraId="000034C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C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terminación por mutuo acuerdo que pone fin a la actuación administrativa tributaria, aduanera o cambiaria, prestará mérito ejecutivo de conformidad con lo señalado en los artículos 828 y 829 del Estatuto Tributario. </w:t>
            </w:r>
          </w:p>
          <w:p w:rsidR="00000000" w:rsidDel="00000000" w:rsidP="00000000" w:rsidRDefault="00000000" w:rsidRPr="00000000" w14:paraId="000034C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C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términos de corrección previstos en los artículos 588, 709 y 713 del Estatuto Tributario, se extenderán temporalmente con el fin de permitir la adecuada aplicación de esta disposición. </w:t>
            </w:r>
          </w:p>
          <w:p w:rsidR="00000000" w:rsidDel="00000000" w:rsidP="00000000" w:rsidRDefault="00000000" w:rsidRPr="00000000" w14:paraId="000034C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C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La terminación por mutuo acuerdo podrá ser solicitada por aquellos que tengan la calidad de deudores solidarios o garantes del obligado. </w:t>
            </w:r>
          </w:p>
          <w:p w:rsidR="00000000" w:rsidDel="00000000" w:rsidP="00000000" w:rsidRDefault="00000000" w:rsidRPr="00000000" w14:paraId="000034C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D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los artículos 55, 56 y 57 de la Ley 1739 de 2014,  los artículos 305 y 306 de la Ley 1819 de 2016, </w:t>
            </w:r>
            <w:r w:rsidDel="00000000" w:rsidR="00000000" w:rsidRPr="00000000">
              <w:rPr>
                <w:rFonts w:ascii="Cambria" w:cs="Cambria" w:eastAsia="Cambria" w:hAnsi="Cambria"/>
                <w:sz w:val="16"/>
                <w:szCs w:val="16"/>
                <w:highlight w:val="cyan"/>
                <w:rtl w:val="0"/>
              </w:rPr>
              <w:t xml:space="preserve">y los artículos 100 y 101 de la Ley 1943 de 2019</w:t>
            </w:r>
            <w:r w:rsidDel="00000000" w:rsidR="00000000" w:rsidRPr="00000000">
              <w:rPr>
                <w:rFonts w:ascii="Cambria" w:cs="Cambria" w:eastAsia="Cambria" w:hAnsi="Cambria"/>
                <w:sz w:val="16"/>
                <w:szCs w:val="16"/>
                <w:rtl w:val="0"/>
              </w:rPr>
              <w:t xml:space="preserve">, que a la entrada en vigencia de la presente ley se encuentren en mora por las obligaciones contenidas en los mismos. </w:t>
            </w:r>
          </w:p>
          <w:p w:rsidR="00000000" w:rsidDel="00000000" w:rsidP="00000000" w:rsidRDefault="00000000" w:rsidRPr="00000000" w14:paraId="000034D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D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3. En materia aduanera, la transacción prevista en este artículo no aplicará en relación con los actos de definición de la situación jurídica de las mercancías. </w:t>
            </w:r>
          </w:p>
          <w:p w:rsidR="00000000" w:rsidDel="00000000" w:rsidP="00000000" w:rsidRDefault="00000000" w:rsidRPr="00000000" w14:paraId="000034D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4. Facúltese a los entes territoriales y a las corporaciones autónomas regionales para realizar las terminaciones por mutuo acuerdo de los procesos administrativos tributarios, de acuerdo con su competencia. </w:t>
            </w:r>
          </w:p>
          <w:p w:rsidR="00000000" w:rsidDel="00000000" w:rsidP="00000000" w:rsidRDefault="00000000" w:rsidRPr="00000000" w14:paraId="000034D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5. En los casos en los que el contribuyente pague valores adicionales a los que disponen en la presente norma, se considerará un pago de lo debido y no habrá lugar a devoluciones. </w:t>
            </w:r>
          </w:p>
          <w:p w:rsidR="00000000" w:rsidDel="00000000" w:rsidP="00000000" w:rsidRDefault="00000000" w:rsidRPr="00000000" w14:paraId="000034D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D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6. El término previsto en el presente artículo no aplicará para los contribuyentes que se encuentren en liquidación forzosa administrativa ante una Superintendencia, o en liquidación judicial los cuales podrán acogerse a esta facilidad por el término que dure la liquidación. </w:t>
            </w:r>
          </w:p>
          <w:p w:rsidR="00000000" w:rsidDel="00000000" w:rsidP="00000000" w:rsidRDefault="00000000" w:rsidRPr="00000000" w14:paraId="000034DA">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7. 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mutuo acuerdo y que, a más tardar, el </w:t>
            </w:r>
            <w:r w:rsidDel="00000000" w:rsidR="00000000" w:rsidRPr="00000000">
              <w:rPr>
                <w:rFonts w:ascii="Cambria" w:cs="Cambria" w:eastAsia="Cambria" w:hAnsi="Cambria"/>
                <w:sz w:val="16"/>
                <w:szCs w:val="16"/>
                <w:highlight w:val="cyan"/>
                <w:rtl w:val="0"/>
              </w:rPr>
              <w:t xml:space="preserve">30 de junio de 2020</w:t>
            </w:r>
            <w:r w:rsidDel="00000000" w:rsidR="00000000" w:rsidRPr="00000000">
              <w:rPr>
                <w:rFonts w:ascii="Cambria" w:cs="Cambria" w:eastAsia="Cambria" w:hAnsi="Cambria"/>
                <w:sz w:val="16"/>
                <w:szCs w:val="16"/>
                <w:rtl w:val="0"/>
              </w:rPr>
              <w:t xml:space="preserve">, se cumplan los demás requisitos establecidos en la Ley. La solicitud de terminación por mutuo acuerdo no suspende los términos legales para la firmeza de los actos administrativos, ni los de caducidad para acudir a la Jurisdicción Contenciosa Administrativa. </w:t>
            </w:r>
          </w:p>
          <w:p w:rsidR="00000000" w:rsidDel="00000000" w:rsidP="00000000" w:rsidRDefault="00000000" w:rsidRPr="00000000" w14:paraId="000034DC">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DD">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8. 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w:t>
            </w:r>
            <w:r w:rsidDel="00000000" w:rsidR="00000000" w:rsidRPr="00000000">
              <w:rPr>
                <w:rFonts w:ascii="Cambria" w:cs="Cambria" w:eastAsia="Cambria" w:hAnsi="Cambria"/>
                <w:sz w:val="16"/>
                <w:szCs w:val="16"/>
                <w:highlight w:val="cyan"/>
                <w:rtl w:val="0"/>
              </w:rPr>
              <w:t xml:space="preserve">30 de junio de 2020</w:t>
            </w:r>
            <w:r w:rsidDel="00000000" w:rsidR="00000000" w:rsidRPr="00000000">
              <w:rPr>
                <w:rFonts w:ascii="Cambria" w:cs="Cambria" w:eastAsia="Cambria" w:hAnsi="Cambria"/>
                <w:sz w:val="16"/>
                <w:szCs w:val="16"/>
                <w:rtl w:val="0"/>
              </w:rPr>
              <w:t xml:space="preserve"> se acredite los requisitos señalados en este artículo y se presente la solicitud de retiro de la demanda ante el juez competente, en los términos establecidos en el artículo 174 de la Ley 1437 de 2011. </w:t>
            </w:r>
          </w:p>
          <w:p w:rsidR="00000000" w:rsidDel="00000000" w:rsidP="00000000" w:rsidRDefault="00000000" w:rsidRPr="00000000" w14:paraId="000034DE">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D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9. La reducción de intereses y sanciones tributarias a que hace referencia este artículo, podrá aplicarse únicamente respecto de los pagos realizados desde la fecha de publicación de esta ley. </w:t>
            </w:r>
          </w:p>
          <w:p w:rsidR="00000000" w:rsidDel="00000000" w:rsidP="00000000" w:rsidRDefault="00000000" w:rsidRPr="00000000" w14:paraId="000034E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E1">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10. El acto susceptible de ser transado será el último notificado a la fecha de presentación de la solicitud de terminación por mutuo acuerdo. </w:t>
            </w:r>
          </w:p>
          <w:p w:rsidR="00000000" w:rsidDel="00000000" w:rsidP="00000000" w:rsidRDefault="00000000" w:rsidRPr="00000000" w14:paraId="000034E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E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11. El Comité de Conciliación y Defensa Judicial de la Unidad de Gestión Pensional y Parafiscales -UGPP podrá transar las sanciones e intereses derivados de los procesos administrativos de determinación o sancionatorios de su competencia, en los mismos términos señalados en esta disposición. </w:t>
            </w:r>
          </w:p>
          <w:p w:rsidR="00000000" w:rsidDel="00000000" w:rsidP="00000000" w:rsidRDefault="00000000" w:rsidRPr="00000000" w14:paraId="000034E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E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Esta disposición no será aplicable a los intereses generados con ocasión a la determinación de los aportes del Sistema General de Pensiones, para lo cual los aportantes deberán acreditar el pago del 100% de los mismos o del cálculo actuarial cuando sea el caso. </w:t>
            </w:r>
          </w:p>
          <w:p w:rsidR="00000000" w:rsidDel="00000000" w:rsidP="00000000" w:rsidRDefault="00000000" w:rsidRPr="00000000" w14:paraId="000034E6">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4E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Comité de Conciliación y Defensa Judicial de la Unidad de Gestión Pensional y Parafiscales -UGPP decidirá las solicitudes de terminación por mutuo acuerdo una vez culmine la verificación de los pagos respectivos y contra dicha decisión procederá únicamente el recurso de reposición en los términos del artículo 74 y siguientes del Código Administrativo y de lo Contencioso Administrativo – Ley 1437 de 2011. </w:t>
            </w:r>
          </w:p>
          <w:p w:rsidR="00000000" w:rsidDel="00000000" w:rsidP="00000000" w:rsidRDefault="00000000" w:rsidRPr="00000000" w14:paraId="000034E8">
            <w:pPr>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34E9">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PARÁGRAFO 12. Los contribuyentes, agentes de retención y responsables de los impuestos nacionales, deudores solidarios o garantes, los usuarios aduaneros y del régimen cambiaría que decidan acogerse a la termínación por mutuo acuerdo de que trata el presente artículo, podrán suscribir acuerdos de pago, los cuales no podrán exceder el término de doce (12) meses contados a partir de la suscripción del mismo. El plazo máximo de suscripción de los acuerdos de pago será el 30 de junio de 2020. El acuerdo deberá contener las garantías respectivas de conformidad con lo establecido en el artículo 814 del Estatuto Tributario. 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más dos (2) puntos porcentuales. En caso de incumplirse el acuerdo de pago, éste prestará mérito ejecutivo en los términos del Estatuto Tributario por la suma total de la obligación tributaria más el ciento por ciento (100%) de las sanciones e intereses sobre los cuales versa el acuerdo de pago.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4EA">
            <w:pPr>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34EB">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PARÁGRAFO 13. Para efectos de lo previsto en este artículo, en materia de sanciones cambiarias, el 50% se aplicará sobre la sanción reducida." </w:t>
            </w:r>
          </w:p>
          <w:p w:rsidR="00000000" w:rsidDel="00000000" w:rsidP="00000000" w:rsidRDefault="00000000" w:rsidRPr="00000000" w14:paraId="000034EC">
            <w:pPr>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34ED">
            <w:pPr>
              <w:jc w:val="both"/>
              <w:rPr>
                <w:rFonts w:ascii="Cambria" w:cs="Cambria" w:eastAsia="Cambria" w:hAnsi="Cambri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34EE">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102. Principio de favorabilidad en etapa de cobro. </w:t>
            </w:r>
            <w:r w:rsidDel="00000000" w:rsidR="00000000" w:rsidRPr="00000000">
              <w:rPr>
                <w:rFonts w:ascii="Cambria" w:cs="Cambria" w:eastAsia="Cambria" w:hAnsi="Cambria"/>
                <w:sz w:val="16"/>
                <w:szCs w:val="16"/>
                <w:highlight w:val="yellow"/>
                <w:rtl w:val="0"/>
              </w:rPr>
              <w:t xml:space="preserve">Facúltese a la Dirección de Impuestos y Aduanas Nacionales –DIAN para aplicar el principio de favorabilidad de que trata el parágrafo 5° del artículo 640 del Estatuto Tributario dentro del proceso de cobro a solicitud del contribuyente, responsable, declarante, agente retenedor, deudor solidario, deudor subsidiario o garante, de acuerdo con los siguientes términos y condiciones: </w:t>
            </w:r>
          </w:p>
          <w:p w:rsidR="00000000" w:rsidDel="00000000" w:rsidP="00000000" w:rsidRDefault="00000000" w:rsidRPr="00000000" w14:paraId="000034E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F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contribuyente, declarante, agente retenedor, responsable, deudor solidario, deudor subsidiario o garante que, a la entrada en vigencia de la presente ley, tenga obligaciones fiscales a cargo, que presten mérito ejecutivo conforme lo establece el artículo 828 del Estatuto Tributario, podrá solicitar ante el área de cobro respectiva de la Dirección de Impuestos y Aduanas Nacionales -DIAN, la aplicación del principio de favorabilidad en materia sancionatoria. </w:t>
            </w:r>
          </w:p>
          <w:p w:rsidR="00000000" w:rsidDel="00000000" w:rsidP="00000000" w:rsidRDefault="00000000" w:rsidRPr="00000000" w14:paraId="000034F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F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reducción de sanciones de que trata esta disposición aplicará respecto de todas las sanciones tributarias que fueron reducidas mediante la Ley 1819 de 2016. </w:t>
            </w:r>
          </w:p>
          <w:p w:rsidR="00000000" w:rsidDel="00000000" w:rsidP="00000000" w:rsidRDefault="00000000" w:rsidRPr="00000000" w14:paraId="000034F3">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F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Para el efecto el contribuyente, declarante, agente retenedor, responsable, deudor solidario, deudor subsidiario o garante deberá pagar la totalidad del tributo a cargo e intereses a que haya lugar, con el pago de la respectiva sanción reducida por la Ley 1819 de 2016. Al momento del pago de la sanción reducida, ésta debe de estar actualizada de conformidad con lo establecido en el artículo 867-1 del Estatuto Tributario. </w:t>
            </w:r>
          </w:p>
          <w:p w:rsidR="00000000" w:rsidDel="00000000" w:rsidP="00000000" w:rsidRDefault="00000000" w:rsidRPr="00000000" w14:paraId="000034F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F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el caso de resoluciones que imponen exclusivamente sanción, en las que no hubiere tributos en discusión, para la aplicación del principio de favorabilidad el contribuyente, declarante, agente retenedor, responsable, deudor solidario, deudor subsidiario o garante deberá pagar la sanción actualizada conforme las reducciones que fueron establecidas en la Ley 1819 de 2016. </w:t>
            </w:r>
          </w:p>
          <w:p w:rsidR="00000000" w:rsidDel="00000000" w:rsidP="00000000" w:rsidRDefault="00000000" w:rsidRPr="00000000" w14:paraId="000034F7">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F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el caso de actos administrativos que impongan sanciones por concepto de devoluciones o compensaciones improcedentes, el principio de favorabilidad aplicará siempre y cuando se reintegren las sumas devueltas o compensadas en exceso y sus respectivos intereses, más el pago de la sanción reducida debidamente actualizada. </w:t>
            </w:r>
          </w:p>
          <w:p w:rsidR="00000000" w:rsidDel="00000000" w:rsidP="00000000" w:rsidRDefault="00000000" w:rsidRPr="00000000" w14:paraId="000034F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F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solicitud de aplicación del principio de favorabilidad en etapa de cobro deberá ser realizada a más tardar el </w:t>
            </w:r>
            <w:r w:rsidDel="00000000" w:rsidR="00000000" w:rsidRPr="00000000">
              <w:rPr>
                <w:rFonts w:ascii="Cambria" w:cs="Cambria" w:eastAsia="Cambria" w:hAnsi="Cambria"/>
                <w:sz w:val="16"/>
                <w:szCs w:val="16"/>
                <w:highlight w:val="cyan"/>
                <w:rtl w:val="0"/>
              </w:rPr>
              <w:t xml:space="preserve">28</w:t>
            </w:r>
            <w:r w:rsidDel="00000000" w:rsidR="00000000" w:rsidRPr="00000000">
              <w:rPr>
                <w:rFonts w:ascii="Cambria" w:cs="Cambria" w:eastAsia="Cambria" w:hAnsi="Cambria"/>
                <w:sz w:val="16"/>
                <w:szCs w:val="16"/>
                <w:highlight w:val="yellow"/>
                <w:rtl w:val="0"/>
              </w:rPr>
              <w:t xml:space="preserve"> de junio de </w:t>
            </w:r>
            <w:r w:rsidDel="00000000" w:rsidR="00000000" w:rsidRPr="00000000">
              <w:rPr>
                <w:rFonts w:ascii="Cambria" w:cs="Cambria" w:eastAsia="Cambria" w:hAnsi="Cambria"/>
                <w:sz w:val="16"/>
                <w:szCs w:val="16"/>
                <w:highlight w:val="cyan"/>
                <w:rtl w:val="0"/>
              </w:rPr>
              <w:t xml:space="preserve">2019.</w:t>
            </w:r>
            <w:r w:rsidDel="00000000" w:rsidR="00000000" w:rsidRPr="00000000">
              <w:rPr>
                <w:rFonts w:ascii="Cambria" w:cs="Cambria" w:eastAsia="Cambria" w:hAnsi="Cambria"/>
                <w:sz w:val="16"/>
                <w:szCs w:val="16"/>
                <w:highlight w:val="yellow"/>
                <w:rtl w:val="0"/>
              </w:rPr>
              <w:t xml:space="preserve"> La Dirección de Impuestos y Aduanas Nacionales -DIAN deberá resolver la solicitud en un término de un (1) mes contado a partir del día de su interposición. Contra el acto que rechace la solicitud de aplicación del principio de favorabilidad procede el recurso de reposición y en subsidio el de apelación. </w:t>
            </w:r>
          </w:p>
          <w:p w:rsidR="00000000" w:rsidDel="00000000" w:rsidP="00000000" w:rsidRDefault="00000000" w:rsidRPr="00000000" w14:paraId="000034F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F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reducción de sanciones tributarias en virtud del principio de favorabilidad a que hace referencia este artículo, podrá aplicarse únicamente respecto de los pagos realizados desde la fecha de publicación de esta ley. </w:t>
            </w:r>
          </w:p>
          <w:p w:rsidR="00000000" w:rsidDel="00000000" w:rsidP="00000000" w:rsidRDefault="00000000" w:rsidRPr="00000000" w14:paraId="000034F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4F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Facúltese a los entes territoriales para aplicar el principio de favorabilidad en etapa de cobro de conformidad con lo previsto en este artículo, de acuerdo con su competencia. </w:t>
            </w:r>
          </w:p>
          <w:p w:rsidR="00000000" w:rsidDel="00000000" w:rsidP="00000000" w:rsidRDefault="00000000" w:rsidRPr="00000000" w14:paraId="000034F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0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En desarrollo del principio de favorabilidad y dentro del plazo máximo establecido en este artículo, el contribuyente, declarante, agente retenedor, responsable, deudor solidario, deudor subsidiario o garante que, a la entrada en vigencia de la presente Ley, tenga obligaciones fiscales a cargo, pagará el interés bancario corriente, certificado por la Superintendencia Financiera de Colombia, para la modalidad de créditos de consumo y ordinario, más dos (2) puntos porcentuales. </w:t>
            </w:r>
          </w:p>
          <w:p w:rsidR="00000000" w:rsidDel="00000000" w:rsidP="00000000" w:rsidRDefault="00000000" w:rsidRPr="00000000" w14:paraId="00003501">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02">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120. Principio de favorabilidad en etapa de cobro. </w:t>
            </w:r>
            <w:r w:rsidDel="00000000" w:rsidR="00000000" w:rsidRPr="00000000">
              <w:rPr>
                <w:rFonts w:ascii="Cambria" w:cs="Cambria" w:eastAsia="Cambria" w:hAnsi="Cambria"/>
                <w:sz w:val="16"/>
                <w:szCs w:val="16"/>
                <w:rtl w:val="0"/>
              </w:rPr>
              <w:t xml:space="preserve">Facúltese a la Dirección de Impuestos y Aduanas Nacionales –DIAN para aplicar el principio de favorabilidad de que trata el parágrafo 5° del artículo 640 del Estatuto Tributario dentro del proceso de cobro a solicitud del contribuyente, responsable, declarante, agente retenedor, deudor solidario, deudor subsidiario o garante, de acuerdo con los siguientes términos y condiciones: </w:t>
            </w:r>
          </w:p>
          <w:p w:rsidR="00000000" w:rsidDel="00000000" w:rsidP="00000000" w:rsidRDefault="00000000" w:rsidRPr="00000000" w14:paraId="0000350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contribuyente, declarante, agente retenedor, responsable, deudor solidario, deudor subsidiario o garante que, a la entrada en vigencia de la presente ley, tenga obligaciones fiscales a cargo, que presten mérito ejecutivo conforme lo establece el artículo 828 del Estatuto Tributario, podrá solicitar ante el área de cobro respectiva de la Dirección de Impuestos y Aduanas Nacionales -DIAN, la aplicación del principio de favorabilidad en materia sancionatoria. </w:t>
            </w:r>
          </w:p>
          <w:p w:rsidR="00000000" w:rsidDel="00000000" w:rsidP="00000000" w:rsidRDefault="00000000" w:rsidRPr="00000000" w14:paraId="0000350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reducción de sanciones de que trata esta disposición aplicará respecto de todas las sanciones tributarias que fueron reducidas mediante la Ley 1819 de 2016. </w:t>
            </w:r>
          </w:p>
          <w:p w:rsidR="00000000" w:rsidDel="00000000" w:rsidP="00000000" w:rsidRDefault="00000000" w:rsidRPr="00000000" w14:paraId="0000350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el efecto el contribuyente, declarante, agente retenedor, responsable, deudor solidario, deudor subsidiario o garante deberá pagar la totalidad del tributo a cargo e intereses a que haya lugar, con el pago de la respectiva sanción reducida por la Ley 1819 de 2016. Al momento del pago de la sanción reducida, ésta debe de estar actualizada de conformidad con lo establecido en el artículo 867-1 del Estatuto Tributario. </w:t>
            </w:r>
          </w:p>
          <w:p w:rsidR="00000000" w:rsidDel="00000000" w:rsidP="00000000" w:rsidRDefault="00000000" w:rsidRPr="00000000" w14:paraId="0000350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resoluciones que imponen exclusivamente sanción, en las que no hubiere tributos en discusión, para la aplicación del principio de favorabilidad el contribuyente, declarante, agente retenedor, responsable, deudor solidario, deudor subsidiario o garante deberá pagar la sanción actualizada conforme las reducciones que fueron establecidas en la Ley 1819 de 2016. </w:t>
            </w:r>
          </w:p>
          <w:p w:rsidR="00000000" w:rsidDel="00000000" w:rsidP="00000000" w:rsidRDefault="00000000" w:rsidRPr="00000000" w14:paraId="0000350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el caso de actos administrativos que impongan sanciones por concepto de devoluciones o compensaciones improcedentes, el principio de favorabilidad aplicará siempre y cuando se reintegren las sumas devueltas o compensadas en exceso y sus respectivos intereses, más el pago de la sanción reducida debidamente actualizada. </w:t>
            </w:r>
          </w:p>
          <w:p w:rsidR="00000000" w:rsidDel="00000000" w:rsidP="00000000" w:rsidRDefault="00000000" w:rsidRPr="00000000" w14:paraId="0000350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solicitud de aplicación del principio de favorabilidad en etapa de cobro deberá ser realizada a más tardar el </w:t>
            </w:r>
            <w:r w:rsidDel="00000000" w:rsidR="00000000" w:rsidRPr="00000000">
              <w:rPr>
                <w:rFonts w:ascii="Cambria" w:cs="Cambria" w:eastAsia="Cambria" w:hAnsi="Cambria"/>
                <w:sz w:val="16"/>
                <w:szCs w:val="16"/>
                <w:highlight w:val="cyan"/>
                <w:rtl w:val="0"/>
              </w:rPr>
              <w:t xml:space="preserve">30</w:t>
            </w:r>
            <w:r w:rsidDel="00000000" w:rsidR="00000000" w:rsidRPr="00000000">
              <w:rPr>
                <w:rFonts w:ascii="Cambria" w:cs="Cambria" w:eastAsia="Cambria" w:hAnsi="Cambria"/>
                <w:sz w:val="16"/>
                <w:szCs w:val="16"/>
                <w:rtl w:val="0"/>
              </w:rPr>
              <w:t xml:space="preserve"> de junio de </w:t>
            </w:r>
            <w:r w:rsidDel="00000000" w:rsidR="00000000" w:rsidRPr="00000000">
              <w:rPr>
                <w:rFonts w:ascii="Cambria" w:cs="Cambria" w:eastAsia="Cambria" w:hAnsi="Cambria"/>
                <w:sz w:val="16"/>
                <w:szCs w:val="16"/>
                <w:highlight w:val="cyan"/>
                <w:rtl w:val="0"/>
              </w:rPr>
              <w:t xml:space="preserve">2020.</w:t>
            </w:r>
            <w:r w:rsidDel="00000000" w:rsidR="00000000" w:rsidRPr="00000000">
              <w:rPr>
                <w:rFonts w:ascii="Cambria" w:cs="Cambria" w:eastAsia="Cambria" w:hAnsi="Cambria"/>
                <w:sz w:val="16"/>
                <w:szCs w:val="16"/>
                <w:rtl w:val="0"/>
              </w:rPr>
              <w:t xml:space="preserve"> La Dirección de Impuestos y Aduanas Nacionales -DIAN deberá resolver la solicitud en un término de un (1) mes contado a partir del día de su interposición. Contra el acto que rechace la solicitud de aplicación del principio de favorabilidad procede el recurso de reposición y en subsidio el de apelación. </w:t>
            </w:r>
          </w:p>
          <w:p w:rsidR="00000000" w:rsidDel="00000000" w:rsidP="00000000" w:rsidRDefault="00000000" w:rsidRPr="00000000" w14:paraId="0000350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1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reducción de sanciones tributarias en virtud del principio de favorabilidad a que hace referencia este artículo, podrá aplicarse únicamente respecto de los pagos realizados desde la fecha de publicación de esta ley. </w:t>
            </w:r>
          </w:p>
          <w:p w:rsidR="00000000" w:rsidDel="00000000" w:rsidP="00000000" w:rsidRDefault="00000000" w:rsidRPr="00000000" w14:paraId="00003511">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Facúltese a los entes territoriales para aplicar el principio de favorabilidad en etapa de cobro de conformidad con lo previsto en este artículo, de acuerdo con su competencia. </w:t>
            </w:r>
          </w:p>
          <w:p w:rsidR="00000000" w:rsidDel="00000000" w:rsidP="00000000" w:rsidRDefault="00000000" w:rsidRPr="00000000" w14:paraId="00003513">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1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En desarrollo del principio de favorabilidad y dentro del plazo máximo establecido en este artículo, el contribuyente, declarante, agente retenedor, responsable, deudor solidario, deudor subsidiario o garante que, a la entrada en vigencia de la presente Ley, tenga obligaciones fiscales a cargo, pagará el interés bancario corriente, certificado por la Superintendencia Financiera de Colombia, para la modalidad de créditos de consumo y ordinario, más dos (2) puntos porcentuales. </w:t>
            </w:r>
          </w:p>
          <w:p w:rsidR="00000000" w:rsidDel="00000000" w:rsidP="00000000" w:rsidRDefault="00000000" w:rsidRPr="00000000" w14:paraId="0000351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16">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PARÁGRAFO 3. El contribuyente, declarante, agente retenedor, responsable, deudor solidario, deudor subsidiario o garante que solicite la aplicación del principio de favorabilidad en los términos previstos en este artículo, podrá suscribir acuerdos de pago, los cuales no podrán exceder el término de doce (12) meses contados a partir de la suscripción del mismo. El plazo máximo de suscripción de los acuerdos de pago será el 30 de junio de 2020. El acuerdo deberá contener las garantías respectivas de conformidad con lo establecido en el artículo 814 del Estatuto Tributario. A partir de la suscripción del acuerdo de pago los intereses que se causen por el plazo otorgado para el pago de las obligaciones fiscales susceptibles de negociación, se liquidarán diariamente a la tasa diaria del interés bancario corriente para la modalidad de créditos de consumo y ordinario, más dos (2) puntos porcentuales. En caso de incumplirse el acuerdo de pago, éste prestará mérito ejecutivo en los términos del Estatuto Tributario por la suma total de la obligación tributaria más el ciento por ciento (100%) de las sanciones e intereses sobre los cuales versa el acuerdo de pago</w:t>
            </w:r>
            <w:r w:rsidDel="00000000" w:rsidR="00000000" w:rsidRPr="00000000">
              <w:rPr>
                <w:rtl w:val="0"/>
              </w:rPr>
            </w:r>
          </w:p>
          <w:p w:rsidR="00000000" w:rsidDel="00000000" w:rsidP="00000000" w:rsidRDefault="00000000" w:rsidRPr="00000000" w14:paraId="0000351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18">
            <w:pPr>
              <w:jc w:val="both"/>
              <w:rPr>
                <w:rFonts w:ascii="Cambria" w:cs="Cambria" w:eastAsia="Cambria" w:hAnsi="Cambria"/>
                <w:b w:val="1"/>
                <w:sz w:val="20"/>
                <w:szCs w:val="20"/>
              </w:rPr>
            </w:pPr>
            <w:r w:rsidDel="00000000" w:rsidR="00000000" w:rsidRPr="00000000">
              <w:rPr>
                <w:rtl w:val="0"/>
              </w:rPr>
            </w:r>
          </w:p>
        </w:tc>
      </w:tr>
      <w:tr>
        <w:trPr>
          <w:cantSplit w:val="0"/>
          <w:trHeight w:val="3692" w:hRule="atLeast"/>
          <w:tblHeader w:val="0"/>
        </w:trPr>
        <w:tc>
          <w:tcPr/>
          <w:p w:rsidR="00000000" w:rsidDel="00000000" w:rsidP="00000000" w:rsidRDefault="00000000" w:rsidRPr="00000000" w14:paraId="00003519">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104. Sistema específico de carrera administrativa. </w:t>
            </w:r>
            <w:r w:rsidDel="00000000" w:rsidR="00000000" w:rsidRPr="00000000">
              <w:rPr>
                <w:rFonts w:ascii="Cambria" w:cs="Cambria" w:eastAsia="Cambria" w:hAnsi="Cambria"/>
                <w:sz w:val="16"/>
                <w:szCs w:val="16"/>
                <w:highlight w:val="yellow"/>
                <w:rtl w:val="0"/>
              </w:rPr>
              <w:t xml:space="preserve">A efectos de fortalecer institucionalmente a la DIAN para que cuente con los medios idóneos para la recaudación, la fiscalización, la liquidación, la discusión y el cobro de las obligaciones tributarias, aduaneras y cambiarias, de conformidad con lo dispuesto por el artículo 150, numeral 10 de la Constitución Política, revístese al Presidente de la República, por el término de </w:t>
            </w:r>
            <w:r w:rsidDel="00000000" w:rsidR="00000000" w:rsidRPr="00000000">
              <w:rPr>
                <w:rFonts w:ascii="Cambria" w:cs="Cambria" w:eastAsia="Cambria" w:hAnsi="Cambria"/>
                <w:sz w:val="16"/>
                <w:szCs w:val="16"/>
                <w:highlight w:val="cyan"/>
                <w:rtl w:val="0"/>
              </w:rPr>
              <w:t xml:space="preserve">seis (6) meses </w:t>
            </w:r>
            <w:r w:rsidDel="00000000" w:rsidR="00000000" w:rsidRPr="00000000">
              <w:rPr>
                <w:rFonts w:ascii="Cambria" w:cs="Cambria" w:eastAsia="Cambria" w:hAnsi="Cambria"/>
                <w:sz w:val="16"/>
                <w:szCs w:val="16"/>
                <w:highlight w:val="yellow"/>
                <w:rtl w:val="0"/>
              </w:rPr>
              <w:t xml:space="preserve">contados a partir de la fecha de promulgación de la presente ley de facultades extraordinarias, para expedir decretos con fuerza de ley</w:t>
            </w:r>
            <w:r w:rsidDel="00000000" w:rsidR="00000000" w:rsidRPr="00000000">
              <w:rPr>
                <w:rFonts w:ascii="Cambria" w:cs="Cambria" w:eastAsia="Cambria" w:hAnsi="Cambria"/>
                <w:color w:val="ff0000"/>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mediante los cuales se establezca y regule en su integridad el Sistema Específico de Carrera Administrativa de los servidores públicos de la Unidad Administrativa Especial Dirección de Impuestos y Aduanas Nacionales – UAE DIAN – denominado carrera administrativa, de administración y control tributario, aduanero y cambiario", regulando la gestión y administración del talento humano de esa entidad, así como desarrollando todo lo concerniente al ingreso, permanencia, situaciones administrativas, movilidad, causales de retiro entre otros el voluntario a fin de garantizar la profesionalización y la excelencia de sus empleados, para cumplir su misión y objetivos, ofreciendo igualdad de oportunidades, posibilidad de movilidad en la carrera sobre la base del mérito, con observancia de los principios que orientan el ejercicio de la función pública de conformidad con lo establecido por el artículo 209 de la Constitución Política </w:t>
            </w:r>
          </w:p>
          <w:p w:rsidR="00000000" w:rsidDel="00000000" w:rsidP="00000000" w:rsidRDefault="00000000" w:rsidRPr="00000000" w14:paraId="0000351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1B">
            <w:pPr>
              <w:jc w:val="both"/>
              <w:rPr>
                <w:rFonts w:ascii="Cambria" w:cs="Cambria" w:eastAsia="Cambria" w:hAnsi="Cambria"/>
                <w:sz w:val="16"/>
                <w:szCs w:val="16"/>
                <w:highlight w:val="yellow"/>
              </w:rPr>
            </w:pPr>
            <w:r w:rsidDel="00000000" w:rsidR="00000000" w:rsidRPr="00000000">
              <w:rPr>
                <w:rFonts w:ascii="Cambria" w:cs="Cambria" w:eastAsia="Cambria" w:hAnsi="Cambria"/>
                <w:color w:val="ff0000"/>
                <w:sz w:val="16"/>
                <w:szCs w:val="16"/>
                <w:rtl w:val="0"/>
              </w:rPr>
              <w:t xml:space="preserve">(*Nota: Eso se hizo con el Decreto-Ley 1144 de junio 26 de 2019)</w:t>
            </w:r>
            <w:r w:rsidDel="00000000" w:rsidR="00000000" w:rsidRPr="00000000">
              <w:rPr>
                <w:rtl w:val="0"/>
              </w:rPr>
            </w:r>
          </w:p>
        </w:tc>
        <w:tc>
          <w:tcPr/>
          <w:p w:rsidR="00000000" w:rsidDel="00000000" w:rsidP="00000000" w:rsidRDefault="00000000" w:rsidRPr="00000000" w14:paraId="0000351C">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122. Sistema específico de carrera administrativa. </w:t>
            </w:r>
            <w:r w:rsidDel="00000000" w:rsidR="00000000" w:rsidRPr="00000000">
              <w:rPr>
                <w:rFonts w:ascii="Cambria" w:cs="Cambria" w:eastAsia="Cambria" w:hAnsi="Cambria"/>
                <w:sz w:val="16"/>
                <w:szCs w:val="16"/>
                <w:rtl w:val="0"/>
              </w:rPr>
              <w:t xml:space="preserve">A efectos de fortalecer institucionalmente a la DIAN para que cuente con los medios idóneos para la recaudación, la fiscalización, la liquidación, la discusión y el cobro de las obligaciones tributarias, aduaneras y cambiarias, de conformidad con lo dispuesto por el artículo 150, numeral 10 de la Constitución Política, revístese al Presidente de la República, por el término de </w:t>
            </w:r>
            <w:r w:rsidDel="00000000" w:rsidR="00000000" w:rsidRPr="00000000">
              <w:rPr>
                <w:rFonts w:ascii="Cambria" w:cs="Cambria" w:eastAsia="Cambria" w:hAnsi="Cambria"/>
                <w:sz w:val="16"/>
                <w:szCs w:val="16"/>
                <w:highlight w:val="cyan"/>
                <w:rtl w:val="0"/>
              </w:rPr>
              <w:t xml:space="preserve">un (1) mes</w:t>
            </w:r>
            <w:r w:rsidDel="00000000" w:rsidR="00000000" w:rsidRPr="00000000">
              <w:rPr>
                <w:rFonts w:ascii="Cambria" w:cs="Cambria" w:eastAsia="Cambria" w:hAnsi="Cambria"/>
                <w:sz w:val="16"/>
                <w:szCs w:val="16"/>
                <w:rtl w:val="0"/>
              </w:rPr>
              <w:t xml:space="preserve"> contados a partir de la fecha de promulgación de la presente ley de facultades extraordinarias, para expedir decretos con fuerza de ley mediante los cuales se establezca y regule en su integridad el Sistema Específico de Carrera Administrativa de los servidores públicos de la Unidad Administrativa Especial Dirección de Impuestos y Aduanas Nacionales – UAE DIAN – denominado carrera administrativa, de administración y control tributario, aduanero y cambiario", regulando la gestión y administración del talento humano de esa entidad, así como desarrollando todo lo concerniente al ingreso, permanencia, situaciones administrativas, movilidad, causales de retiro entre otros el voluntario a fin de garantizar la profesionalización y la excelencia de sus empleados, para cumplir su misión y objetivos, ofreciendo igualdad de oportunidades, posibilidad de movilidad en la carrera sobre la base del mérito, con observancia de los principios que orientan el ejercicio de la función pública de conformidad con lo establecido por el artículo 209 de la Constitución Política </w:t>
            </w:r>
          </w:p>
          <w:p w:rsidR="00000000" w:rsidDel="00000000" w:rsidP="00000000" w:rsidRDefault="00000000" w:rsidRPr="00000000" w14:paraId="0000351D">
            <w:pPr>
              <w:jc w:val="both"/>
              <w:rPr>
                <w:rFonts w:ascii="Cambria" w:cs="Cambria" w:eastAsia="Cambria" w:hAnsi="Cambri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351E">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106. Comisión de estudio del sistema tributario territorial. </w:t>
            </w:r>
            <w:r w:rsidDel="00000000" w:rsidR="00000000" w:rsidRPr="00000000">
              <w:rPr>
                <w:rFonts w:ascii="Cambria" w:cs="Cambria" w:eastAsia="Cambria" w:hAnsi="Cambria"/>
                <w:sz w:val="16"/>
                <w:szCs w:val="16"/>
                <w:highlight w:val="cyan"/>
                <w:rtl w:val="0"/>
              </w:rPr>
              <w:t xml:space="preserve">Créase una </w:t>
            </w:r>
            <w:r w:rsidDel="00000000" w:rsidR="00000000" w:rsidRPr="00000000">
              <w:rPr>
                <w:rFonts w:ascii="Cambria" w:cs="Cambria" w:eastAsia="Cambria" w:hAnsi="Cambria"/>
                <w:sz w:val="16"/>
                <w:szCs w:val="16"/>
                <w:highlight w:val="yellow"/>
                <w:rtl w:val="0"/>
              </w:rPr>
              <w:t xml:space="preserve">Comisión de Expertos ad honórem para estudiar el régimen aplicable a los impuestos, tasas y contribuciones de carácter departamental, distrital y municipal, con el objeto de proponer una reforma orientada a hacer el sistema tributario territorial más eficiente, reactivar la economía de las regiones, y combatir la evasión y la elusión fiscal. </w:t>
            </w:r>
            <w:r w:rsidDel="00000000" w:rsidR="00000000" w:rsidRPr="00000000">
              <w:rPr>
                <w:rFonts w:ascii="Cambria" w:cs="Cambria" w:eastAsia="Cambria" w:hAnsi="Cambria"/>
                <w:sz w:val="16"/>
                <w:szCs w:val="16"/>
                <w:highlight w:val="cyan"/>
                <w:rtl w:val="0"/>
              </w:rPr>
              <w:t xml:space="preserve">La Comisión de Expertos podrá convocar a expertos de distintas áreas, en calidad de invitados. </w:t>
            </w:r>
            <w:r w:rsidDel="00000000" w:rsidR="00000000" w:rsidRPr="00000000">
              <w:rPr>
                <w:rtl w:val="0"/>
              </w:rPr>
            </w:r>
          </w:p>
          <w:p w:rsidR="00000000" w:rsidDel="00000000" w:rsidP="00000000" w:rsidRDefault="00000000" w:rsidRPr="00000000" w14:paraId="0000351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20">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2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22">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La Comisión de Expertos se conformará a más tardar, dentro de los cuatro (4) meses siguientes a la entrada en vigencia de la presente ley</w:t>
            </w:r>
            <w:r w:rsidDel="00000000" w:rsidR="00000000" w:rsidRPr="00000000">
              <w:rPr>
                <w:rFonts w:ascii="Cambria" w:cs="Cambria" w:eastAsia="Cambria" w:hAnsi="Cambria"/>
                <w:color w:val="ff0000"/>
                <w:sz w:val="16"/>
                <w:szCs w:val="16"/>
                <w:highlight w:val="cyan"/>
                <w:rtl w:val="0"/>
              </w:rPr>
              <w:t xml:space="preserve">*</w:t>
            </w:r>
            <w:r w:rsidDel="00000000" w:rsidR="00000000" w:rsidRPr="00000000">
              <w:rPr>
                <w:rFonts w:ascii="Cambria" w:cs="Cambria" w:eastAsia="Cambria" w:hAnsi="Cambria"/>
                <w:sz w:val="16"/>
                <w:szCs w:val="16"/>
                <w:highlight w:val="cyan"/>
                <w:rtl w:val="0"/>
              </w:rPr>
              <w:t xml:space="preserve">, la cual será presidida por el Viceministro Técnico del Ministerio de Hacienda y Crédito Público o su delegado y deberá entregar sus propuestas al Ministro de Hacienda y Crédito Público máximo en doce (12) meses contados a partir de su conformación. </w:t>
            </w:r>
          </w:p>
          <w:p w:rsidR="00000000" w:rsidDel="00000000" w:rsidP="00000000" w:rsidRDefault="00000000" w:rsidRPr="00000000" w14:paraId="00003523">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524">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El Gobierno nacional determinará la composición y funcionamiento de dicha Comisión, la cual se dictará su propio reglamento. Harán parte de la Comisión, la Federación Nacional de Departamentales, la Asociación Colombiana de Ciudades Capitales y la Federación Colombiana de Municipios. </w:t>
            </w:r>
          </w:p>
          <w:p w:rsidR="00000000" w:rsidDel="00000000" w:rsidP="00000000" w:rsidRDefault="00000000" w:rsidRPr="00000000" w14:paraId="00003525">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2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w:t>
            </w:r>
            <w:r w:rsidDel="00000000" w:rsidR="00000000" w:rsidRPr="00000000">
              <w:rPr>
                <w:rFonts w:ascii="Cambria" w:cs="Cambria" w:eastAsia="Cambria" w:hAnsi="Cambria"/>
                <w:i w:val="1"/>
                <w:color w:val="ff0000"/>
                <w:sz w:val="16"/>
                <w:szCs w:val="16"/>
                <w:rtl w:val="0"/>
              </w:rPr>
              <w:t xml:space="preserve">Nota: La comisión se conformó con el Decreto 873 de mayo 20 de 2019)</w:t>
            </w:r>
            <w:r w:rsidDel="00000000" w:rsidR="00000000" w:rsidRPr="00000000">
              <w:rPr>
                <w:rtl w:val="0"/>
              </w:rPr>
            </w:r>
          </w:p>
        </w:tc>
        <w:tc>
          <w:tcPr/>
          <w:p w:rsidR="00000000" w:rsidDel="00000000" w:rsidP="00000000" w:rsidRDefault="00000000" w:rsidRPr="00000000" w14:paraId="00003527">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125. Comisión de estudio del sistema tributario territorial. </w:t>
            </w:r>
            <w:r w:rsidDel="00000000" w:rsidR="00000000" w:rsidRPr="00000000">
              <w:rPr>
                <w:rFonts w:ascii="Cambria" w:cs="Cambria" w:eastAsia="Cambria" w:hAnsi="Cambria"/>
                <w:sz w:val="16"/>
                <w:szCs w:val="16"/>
                <w:highlight w:val="cyan"/>
                <w:rtl w:val="0"/>
              </w:rPr>
              <w:t xml:space="preserve">La</w:t>
            </w:r>
            <w:r w:rsidDel="00000000" w:rsidR="00000000" w:rsidRPr="00000000">
              <w:rPr>
                <w:rFonts w:ascii="Cambria" w:cs="Cambria" w:eastAsia="Cambria" w:hAnsi="Cambria"/>
                <w:sz w:val="16"/>
                <w:szCs w:val="16"/>
                <w:rtl w:val="0"/>
              </w:rPr>
              <w:t xml:space="preserve"> Comisión de Expertos ad honórem para estudiar el régimen aplicable a los impuestos, tasas y contribuciones de carácter departamental, distrital y municipal </w:t>
            </w:r>
            <w:r w:rsidDel="00000000" w:rsidR="00000000" w:rsidRPr="00000000">
              <w:rPr>
                <w:rFonts w:ascii="Cambria" w:cs="Cambria" w:eastAsia="Cambria" w:hAnsi="Cambria"/>
                <w:sz w:val="16"/>
                <w:szCs w:val="16"/>
                <w:highlight w:val="cyan"/>
                <w:rtl w:val="0"/>
              </w:rPr>
              <w:t xml:space="preserve">creada en cumplimiento de lo establecido en el artículo 106 de la Ley 1943 de 2018</w:t>
            </w:r>
            <w:r w:rsidDel="00000000" w:rsidR="00000000" w:rsidRPr="00000000">
              <w:rPr>
                <w:rFonts w:ascii="Cambria" w:cs="Cambria" w:eastAsia="Cambria" w:hAnsi="Cambria"/>
                <w:sz w:val="16"/>
                <w:szCs w:val="16"/>
                <w:rtl w:val="0"/>
              </w:rPr>
              <w:t xml:space="preserve">, con el objeto de proponer una reforma orientada a hacer el sistema tributario territorial más eficiente, reactivar la economía de las regiones, y combatir la evasión y la elusión fiscal, </w:t>
            </w:r>
            <w:r w:rsidDel="00000000" w:rsidR="00000000" w:rsidRPr="00000000">
              <w:rPr>
                <w:rFonts w:ascii="Cambria" w:cs="Cambria" w:eastAsia="Cambria" w:hAnsi="Cambria"/>
                <w:sz w:val="16"/>
                <w:szCs w:val="16"/>
                <w:highlight w:val="cyan"/>
                <w:rtl w:val="0"/>
              </w:rPr>
              <w:t xml:space="preserve">deberá entregar sus propuestas al Ministro de Hacienda y Crédito Público máximo en seis (6) meses contados a partir de la entrada en vigencia de la presente ley.</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528">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29">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cyan"/>
                <w:rtl w:val="0"/>
              </w:rPr>
              <w:t xml:space="preserve">Para el efecto, continuarán vigentes las disposiciones reglamentarias expedidas en desarrollo del referido articulo.</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52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52B">
            <w:pPr>
              <w:jc w:val="both"/>
              <w:rPr>
                <w:rFonts w:ascii="Cambria" w:cs="Cambria" w:eastAsia="Cambria" w:hAnsi="Cambria"/>
                <w:b w:val="1"/>
                <w:sz w:val="20"/>
                <w:szCs w:val="20"/>
              </w:rPr>
            </w:pPr>
            <w:r w:rsidDel="00000000" w:rsidR="00000000" w:rsidRPr="00000000">
              <w:rPr>
                <w:rtl w:val="0"/>
              </w:rPr>
            </w:r>
          </w:p>
        </w:tc>
      </w:tr>
      <w:tr>
        <w:trPr>
          <w:cantSplit w:val="0"/>
          <w:trHeight w:val="2910" w:hRule="atLeast"/>
          <w:tblHeader w:val="0"/>
        </w:trPr>
        <w:tc>
          <w:tcPr/>
          <w:p w:rsidR="00000000" w:rsidDel="00000000" w:rsidP="00000000" w:rsidRDefault="00000000" w:rsidRPr="00000000" w14:paraId="0000352C">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107. </w:t>
            </w:r>
            <w:r w:rsidDel="00000000" w:rsidR="00000000" w:rsidRPr="00000000">
              <w:rPr>
                <w:rFonts w:ascii="Cambria" w:cs="Cambria" w:eastAsia="Cambria" w:hAnsi="Cambria"/>
                <w:sz w:val="16"/>
                <w:szCs w:val="16"/>
                <w:highlight w:val="yellow"/>
                <w:rtl w:val="0"/>
              </w:rPr>
              <w:t xml:space="preserve">Facúltese a los entes territoriales para conceder beneficios temporales de hasta un setenta por ciento (70%) en el pago de los intereses moratorios que se hayan generado en el no pago de las multas, sanciones y otros conceptos de naturaleza no tributaria. </w:t>
            </w:r>
          </w:p>
          <w:p w:rsidR="00000000" w:rsidDel="00000000" w:rsidP="00000000" w:rsidRDefault="00000000" w:rsidRPr="00000000" w14:paraId="0000352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2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Para acceder a lo dispuesto en el presente artículo, el interesado deberá cancelar la totalidad del capital adeudado y el porcentaje restante de los intereses moratorios. </w:t>
            </w:r>
          </w:p>
          <w:p w:rsidR="00000000" w:rsidDel="00000000" w:rsidP="00000000" w:rsidRDefault="00000000" w:rsidRPr="00000000" w14:paraId="0000352F">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3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1. Las Asambleas Departamentales y los Concejos Municipales y Distritales, serán las entidades competentes para establecer los porcentajes de los beneficios temporales, así como para fijar los requisitos, términos y condiciones que aplicará en su jurisdicción. </w:t>
            </w:r>
          </w:p>
          <w:p w:rsidR="00000000" w:rsidDel="00000000" w:rsidP="00000000" w:rsidRDefault="00000000" w:rsidRPr="00000000" w14:paraId="00003531">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32">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2. Los beneficios temporales estarán vigentes por un término que no podrá exceder del 31 de octubre de </w:t>
            </w:r>
            <w:r w:rsidDel="00000000" w:rsidR="00000000" w:rsidRPr="00000000">
              <w:rPr>
                <w:rFonts w:ascii="Cambria" w:cs="Cambria" w:eastAsia="Cambria" w:hAnsi="Cambria"/>
                <w:sz w:val="16"/>
                <w:szCs w:val="16"/>
                <w:highlight w:val="cyan"/>
                <w:rtl w:val="0"/>
              </w:rPr>
              <w:t xml:space="preserve">2019</w:t>
            </w:r>
            <w:r w:rsidDel="00000000" w:rsidR="00000000" w:rsidRPr="00000000">
              <w:rPr>
                <w:rFonts w:ascii="Cambria" w:cs="Cambria" w:eastAsia="Cambria" w:hAnsi="Cambria"/>
                <w:sz w:val="16"/>
                <w:szCs w:val="16"/>
                <w:highlight w:val="yellow"/>
                <w:rtl w:val="0"/>
              </w:rPr>
              <w:t xml:space="preserve">, fecha en la cual debe haberse realizado los pagos correspondientes. </w:t>
            </w:r>
          </w:p>
          <w:p w:rsidR="00000000" w:rsidDel="00000000" w:rsidP="00000000" w:rsidRDefault="00000000" w:rsidRPr="00000000" w14:paraId="00003533">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34">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126. </w:t>
            </w:r>
            <w:r w:rsidDel="00000000" w:rsidR="00000000" w:rsidRPr="00000000">
              <w:rPr>
                <w:rFonts w:ascii="Cambria" w:cs="Cambria" w:eastAsia="Cambria" w:hAnsi="Cambria"/>
                <w:sz w:val="16"/>
                <w:szCs w:val="16"/>
                <w:rtl w:val="0"/>
              </w:rPr>
              <w:t xml:space="preserve">Facúltese a los entes territoriales para conceder beneficios temporales de hasta un setenta por ciento (70%) en el pago de los intereses moratorios que se hayan generado en el no pago de las multas, sanciones y otros conceptos de naturaleza no tributaria. </w:t>
            </w:r>
          </w:p>
          <w:p w:rsidR="00000000" w:rsidDel="00000000" w:rsidP="00000000" w:rsidRDefault="00000000" w:rsidRPr="00000000" w14:paraId="0000353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3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Para acceder a lo dispuesto en el presente artículo, el interesado deberá cancelar la totalidad del capital adeudado y el porcentaje restante de los intereses moratorios. </w:t>
            </w:r>
          </w:p>
          <w:p w:rsidR="00000000" w:rsidDel="00000000" w:rsidP="00000000" w:rsidRDefault="00000000" w:rsidRPr="00000000" w14:paraId="0000353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3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1. Las Asambleas Departamentales y los Concejos Municipales y Distritales, serán las entidades competentes para establecer los porcentajes de los beneficios temporales, así como para fijar los requisitos, términos y condiciones que aplicará en su jurisdicción. </w:t>
            </w:r>
          </w:p>
          <w:p w:rsidR="00000000" w:rsidDel="00000000" w:rsidP="00000000" w:rsidRDefault="00000000" w:rsidRPr="00000000" w14:paraId="0000353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3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2. Los beneficios temporales estarán vigentes por un término que no podrá exceder del 31 de octubre de </w:t>
            </w:r>
            <w:r w:rsidDel="00000000" w:rsidR="00000000" w:rsidRPr="00000000">
              <w:rPr>
                <w:rFonts w:ascii="Cambria" w:cs="Cambria" w:eastAsia="Cambria" w:hAnsi="Cambria"/>
                <w:sz w:val="16"/>
                <w:szCs w:val="16"/>
                <w:highlight w:val="cyan"/>
                <w:rtl w:val="0"/>
              </w:rPr>
              <w:t xml:space="preserve">2020,</w:t>
            </w:r>
            <w:r w:rsidDel="00000000" w:rsidR="00000000" w:rsidRPr="00000000">
              <w:rPr>
                <w:rFonts w:ascii="Cambria" w:cs="Cambria" w:eastAsia="Cambria" w:hAnsi="Cambria"/>
                <w:sz w:val="16"/>
                <w:szCs w:val="16"/>
                <w:rtl w:val="0"/>
              </w:rPr>
              <w:t xml:space="preserve"> fecha en la cual debe haberse realizado los pagos correspondientes. </w:t>
            </w:r>
          </w:p>
          <w:p w:rsidR="00000000" w:rsidDel="00000000" w:rsidP="00000000" w:rsidRDefault="00000000" w:rsidRPr="00000000" w14:paraId="0000353B">
            <w:pPr>
              <w:jc w:val="both"/>
              <w:rPr>
                <w:rFonts w:ascii="Cambria" w:cs="Cambria" w:eastAsia="Cambria" w:hAnsi="Cambri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353C">
            <w:pPr>
              <w:jc w:val="both"/>
              <w:rPr>
                <w:rFonts w:ascii="Cambria" w:cs="Cambria" w:eastAsia="Cambria" w:hAnsi="Cambria"/>
                <w:strike w:val="1"/>
                <w:color w:val="ff0000"/>
                <w:sz w:val="16"/>
                <w:szCs w:val="16"/>
                <w:highlight w:val="yellow"/>
              </w:rPr>
            </w:pPr>
            <w:r w:rsidDel="00000000" w:rsidR="00000000" w:rsidRPr="00000000">
              <w:rPr>
                <w:rFonts w:ascii="Cambria" w:cs="Cambria" w:eastAsia="Cambria" w:hAnsi="Cambria"/>
                <w:b w:val="1"/>
                <w:sz w:val="16"/>
                <w:szCs w:val="16"/>
                <w:highlight w:val="yellow"/>
                <w:rtl w:val="0"/>
              </w:rPr>
              <w:t xml:space="preserve">ARTÍCULO 110. </w:t>
            </w:r>
            <w:r w:rsidDel="00000000" w:rsidR="00000000" w:rsidRPr="00000000">
              <w:rPr>
                <w:rFonts w:ascii="Cambria" w:cs="Cambria" w:eastAsia="Cambria" w:hAnsi="Cambria"/>
                <w:b w:val="1"/>
                <w:color w:val="ff0000"/>
                <w:sz w:val="16"/>
                <w:szCs w:val="16"/>
                <w:highlight w:val="yellow"/>
                <w:rtl w:val="0"/>
              </w:rPr>
              <w:t xml:space="preserve">(Esta norma fue luego derogada con el art. 336 de la Ley 1955 de mayo de 2019)</w:t>
            </w:r>
            <w:r w:rsidDel="00000000" w:rsidR="00000000" w:rsidRPr="00000000">
              <w:rPr>
                <w:rFonts w:ascii="Cambria" w:cs="Cambria" w:eastAsia="Cambria" w:hAnsi="Cambria"/>
                <w:b w:val="1"/>
                <w:sz w:val="16"/>
                <w:szCs w:val="16"/>
                <w:highlight w:val="yellow"/>
                <w:rtl w:val="0"/>
              </w:rPr>
              <w:t xml:space="preserve"> </w:t>
            </w:r>
            <w:r w:rsidDel="00000000" w:rsidR="00000000" w:rsidRPr="00000000">
              <w:rPr>
                <w:rFonts w:ascii="Cambria" w:cs="Cambria" w:eastAsia="Cambria" w:hAnsi="Cambria"/>
                <w:strike w:val="1"/>
                <w:color w:val="ff0000"/>
                <w:sz w:val="16"/>
                <w:szCs w:val="16"/>
                <w:highlight w:val="yellow"/>
                <w:rtl w:val="0"/>
              </w:rPr>
              <w:t xml:space="preserve">Con el fin de evaluar la pertinencia, eficacia, eficiencia, prevenir la competencia desleal en la economía colombiana y garantizar el cumplimiento de las finalidades de las zonas francas y los beneficios tributarios otorgados en el sistema tributario colombiano, la Superintendencia de Industria y Comercio, la Dirección de Impuestos y Aduanas Nacionales DIAN y la Contraloría General de la República conformarán un equipo conjunto de auditoría para hacer una evaluación de todos los beneficios tributarios, exenciones tributarias, deducciones, otras deducciones de renta y cada una de las personas jurídicas del régimen de zonas francas, para determinar su continuación, modificación y/o eliminación. El resultado es esta auditoria será público y se presentará ante el Ministerio de Comercio, Industria y Turismo, el Ministerio de Hacienda y Crédito Público, y las Comisiones Económicas del Congreso de la República a más tardar en el mes de julio de 2019. </w:t>
            </w:r>
          </w:p>
          <w:p w:rsidR="00000000" w:rsidDel="00000000" w:rsidP="00000000" w:rsidRDefault="00000000" w:rsidRPr="00000000" w14:paraId="0000353D">
            <w:pPr>
              <w:jc w:val="both"/>
              <w:rPr>
                <w:rFonts w:ascii="Cambria" w:cs="Cambria" w:eastAsia="Cambria" w:hAnsi="Cambria"/>
                <w:strike w:val="1"/>
                <w:color w:val="ff0000"/>
                <w:sz w:val="16"/>
                <w:szCs w:val="16"/>
                <w:highlight w:val="yellow"/>
              </w:rPr>
            </w:pPr>
            <w:r w:rsidDel="00000000" w:rsidR="00000000" w:rsidRPr="00000000">
              <w:rPr>
                <w:rtl w:val="0"/>
              </w:rPr>
            </w:r>
          </w:p>
          <w:p w:rsidR="00000000" w:rsidDel="00000000" w:rsidP="00000000" w:rsidRDefault="00000000" w:rsidRPr="00000000" w14:paraId="0000353E">
            <w:pPr>
              <w:jc w:val="both"/>
              <w:rPr>
                <w:rFonts w:ascii="Cambria" w:cs="Cambria" w:eastAsia="Cambria" w:hAnsi="Cambria"/>
                <w:sz w:val="16"/>
                <w:szCs w:val="16"/>
                <w:highlight w:val="yellow"/>
              </w:rPr>
            </w:pPr>
            <w:r w:rsidDel="00000000" w:rsidR="00000000" w:rsidRPr="00000000">
              <w:rPr>
                <w:rFonts w:ascii="Cambria" w:cs="Cambria" w:eastAsia="Cambria" w:hAnsi="Cambria"/>
                <w:strike w:val="1"/>
                <w:color w:val="ff0000"/>
                <w:sz w:val="16"/>
                <w:szCs w:val="16"/>
                <w:highlight w:val="yellow"/>
                <w:rtl w:val="0"/>
              </w:rPr>
              <w:t xml:space="preserve">Para el primer trimestre del año 2020 el Gobierno Nacional presentará un proyecto de ley que grave las utilidades contables, eliminando las rentas exentas y beneficios tributarios especiales, para reemplazar el impuesto de renta </w:t>
            </w:r>
            <w:r w:rsidDel="00000000" w:rsidR="00000000" w:rsidRPr="00000000">
              <w:rPr>
                <w:rtl w:val="0"/>
              </w:rPr>
            </w:r>
          </w:p>
          <w:p w:rsidR="00000000" w:rsidDel="00000000" w:rsidP="00000000" w:rsidRDefault="00000000" w:rsidRPr="00000000" w14:paraId="0000353F">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40">
            <w:pPr>
              <w:jc w:val="both"/>
              <w:rPr>
                <w:rFonts w:ascii="Cambria" w:cs="Cambria" w:eastAsia="Cambria" w:hAnsi="Cambria"/>
                <w:b w:val="1"/>
                <w:sz w:val="20"/>
                <w:szCs w:val="20"/>
                <w:highlight w:val="yellow"/>
              </w:rPr>
            </w:pPr>
            <w:r w:rsidDel="00000000" w:rsidR="00000000" w:rsidRPr="00000000">
              <w:rPr>
                <w:rFonts w:ascii="Cambria" w:cs="Cambria" w:eastAsia="Cambria" w:hAnsi="Cambria"/>
                <w:color w:val="ff0000"/>
                <w:sz w:val="16"/>
                <w:szCs w:val="16"/>
                <w:rtl w:val="0"/>
              </w:rPr>
              <w:t xml:space="preserve">Esta norma solo estuvo vigente hasta mayo de 2019 y no fue retomada por la Ley 2010 de 2019</w:t>
            </w:r>
            <w:r w:rsidDel="00000000" w:rsidR="00000000" w:rsidRPr="00000000">
              <w:rPr>
                <w:rtl w:val="0"/>
              </w:rPr>
            </w:r>
          </w:p>
        </w:tc>
      </w:tr>
      <w:tr>
        <w:trPr>
          <w:cantSplit w:val="0"/>
          <w:trHeight w:val="740" w:hRule="atLeast"/>
          <w:tblHeader w:val="0"/>
        </w:trPr>
        <w:tc>
          <w:tcPr/>
          <w:p w:rsidR="00000000" w:rsidDel="00000000" w:rsidP="00000000" w:rsidRDefault="00000000" w:rsidRPr="00000000" w14:paraId="00003541">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111. Fondo de estabilización del ingreso fiscal –feif. </w:t>
            </w:r>
            <w:r w:rsidDel="00000000" w:rsidR="00000000" w:rsidRPr="00000000">
              <w:rPr>
                <w:rFonts w:ascii="Cambria" w:cs="Cambria" w:eastAsia="Cambria" w:hAnsi="Cambria"/>
                <w:sz w:val="16"/>
                <w:szCs w:val="16"/>
                <w:highlight w:val="yellow"/>
                <w:rtl w:val="0"/>
              </w:rPr>
              <w:t xml:space="preserve">Créase el Fondo de Estabilización del Ingreso Fiscal-FEIF, sin personería jurídica, adscrito al Ministerio de Hacienda y Crédito Público y administrado por este o las entidades que dicho Ministerio defina. El FEIF tendrá por objeto propender por la estabilización del ingreso fiscal de la Nación, proveniente de la producción y/o comercialización del petróleo a través de la gestión, adquisición y/o celebración de instrumentos y/o contratos que permitan el aseguramiento y/o cubrimiento de tales ingresos fiscales, con entidades extranjeras especializadas en este tipo de operaciones. </w:t>
            </w:r>
          </w:p>
          <w:p w:rsidR="00000000" w:rsidDel="00000000" w:rsidP="00000000" w:rsidRDefault="00000000" w:rsidRPr="00000000" w14:paraId="0000354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4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Los recursos necesarios para el funcionamiento del FEIF podrán provenir de las siguientes fuentes: </w:t>
            </w:r>
          </w:p>
          <w:p w:rsidR="00000000" w:rsidDel="00000000" w:rsidP="00000000" w:rsidRDefault="00000000" w:rsidRPr="00000000" w14:paraId="0000354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4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 Los recursos del Presupuesto General de la Nación a favor del Fondo. </w:t>
            </w:r>
          </w:p>
          <w:p w:rsidR="00000000" w:rsidDel="00000000" w:rsidP="00000000" w:rsidRDefault="00000000" w:rsidRPr="00000000" w14:paraId="0000354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b. Los ingresos generados por las coberturas de petróleo requeridos para renovar dichas coberturas. </w:t>
            </w:r>
          </w:p>
          <w:p w:rsidR="00000000" w:rsidDel="00000000" w:rsidP="00000000" w:rsidRDefault="00000000" w:rsidRPr="00000000" w14:paraId="0000354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 Los rendimientos que genere el Fondo. </w:t>
            </w:r>
          </w:p>
          <w:p w:rsidR="00000000" w:rsidDel="00000000" w:rsidP="00000000" w:rsidRDefault="00000000" w:rsidRPr="00000000" w14:paraId="0000354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d. Las demás que determine el Gobierno nacional. </w:t>
            </w:r>
          </w:p>
          <w:p w:rsidR="00000000" w:rsidDel="00000000" w:rsidP="00000000" w:rsidRDefault="00000000" w:rsidRPr="00000000" w14:paraId="00003549">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4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administrador del FEIF podrá gestionar, adquirir y/o celebrar con entidades extranjeras los instrumentos y/o contratos de los que trata el presente artículo directamente o a través de terceros calificados, para lo cual requerirá disponibilidad presupuestal y se sujetará a las normas de derecho privado. </w:t>
            </w:r>
          </w:p>
          <w:p w:rsidR="00000000" w:rsidDel="00000000" w:rsidP="00000000" w:rsidRDefault="00000000" w:rsidRPr="00000000" w14:paraId="0000354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4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Las decisiones de cobertura deberán ser evaluadas de forma conjunta y en contexto con los ingresos fiscales petroleros, no por el desempeño de una operación individual sino como parte de una estrategia global de estabilidad fiscal y en condiciones de mercado. En algunos periodos determinados por condiciones adversas del mercado, se podrán observar operaciones cuyos resultados sean iguales a cero o negativos por la naturaleza de la cobertura. </w:t>
            </w:r>
          </w:p>
          <w:p w:rsidR="00000000" w:rsidDel="00000000" w:rsidP="00000000" w:rsidRDefault="00000000" w:rsidRPr="00000000" w14:paraId="0000354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4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El Gobierno nacional reglamentará la administración y funcionamiento del FEIF, así como los demás asuntos necesarios para el cabal cumplimiento de su objeto. </w:t>
            </w:r>
          </w:p>
          <w:p w:rsidR="00000000" w:rsidDel="00000000" w:rsidP="00000000" w:rsidRDefault="00000000" w:rsidRPr="00000000" w14:paraId="0000354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El FEIF no podrá celebrar operaciones de crédito público y sus asimiladas. </w:t>
            </w:r>
          </w:p>
          <w:p w:rsidR="00000000" w:rsidDel="00000000" w:rsidP="00000000" w:rsidRDefault="00000000" w:rsidRPr="00000000" w14:paraId="00003550">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51">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129. Fondo de estabilización del ingreso fiscal –feif. </w:t>
            </w:r>
            <w:r w:rsidDel="00000000" w:rsidR="00000000" w:rsidRPr="00000000">
              <w:rPr>
                <w:rFonts w:ascii="Cambria" w:cs="Cambria" w:eastAsia="Cambria" w:hAnsi="Cambria"/>
                <w:sz w:val="16"/>
                <w:szCs w:val="16"/>
                <w:rtl w:val="0"/>
              </w:rPr>
              <w:t xml:space="preserve">Créase el Fondo de Estabilización del Ingreso Fiscal-FEIF, sin personería jurídica, adscrito al Ministerio de Hacienda y Crédito Público y administrado por este o las entidades que dicho Ministerio defina. El FEIF tendrá por objeto propender por la estabilización del ingreso fiscal de la Nación, proveniente de la producción y/o comercialización del petróleo a través de la gestión, adquisición y/o celebración de instrumentos y/o contratos que permitan el aseguramiento y/o cubrimiento de tales ingresos fiscales, con entidades extranjeras especializadas en este tipo de operaciones. </w:t>
            </w:r>
          </w:p>
          <w:p w:rsidR="00000000" w:rsidDel="00000000" w:rsidP="00000000" w:rsidRDefault="00000000" w:rsidRPr="00000000" w14:paraId="00003552">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5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Los recursos necesarios para el funcionamiento del FEIF podrán provenir de las siguientes fuentes: </w:t>
            </w:r>
          </w:p>
          <w:p w:rsidR="00000000" w:rsidDel="00000000" w:rsidP="00000000" w:rsidRDefault="00000000" w:rsidRPr="00000000" w14:paraId="00003554">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5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Los recursos del Presupuesto General de la Nación a favor del Fondo. </w:t>
            </w:r>
          </w:p>
          <w:p w:rsidR="00000000" w:rsidDel="00000000" w:rsidP="00000000" w:rsidRDefault="00000000" w:rsidRPr="00000000" w14:paraId="0000355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b. Los ingresos generados por las coberturas de petróleo requeridos para renovar dichas coberturas. </w:t>
            </w:r>
          </w:p>
          <w:p w:rsidR="00000000" w:rsidDel="00000000" w:rsidP="00000000" w:rsidRDefault="00000000" w:rsidRPr="00000000" w14:paraId="0000355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 Los rendimientos que genere el Fondo. </w:t>
            </w:r>
          </w:p>
          <w:p w:rsidR="00000000" w:rsidDel="00000000" w:rsidP="00000000" w:rsidRDefault="00000000" w:rsidRPr="00000000" w14:paraId="0000355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 Las demás que determine el Gobierno nacional. </w:t>
            </w:r>
          </w:p>
          <w:p w:rsidR="00000000" w:rsidDel="00000000" w:rsidP="00000000" w:rsidRDefault="00000000" w:rsidRPr="00000000" w14:paraId="0000355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5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administrador del FEIF podrá gestionar, adquirir y/o celebrar con entidades extranjeras los instrumentos y/o contratos de los que trata el presente artículo directamente o a través de terceros calificados, para lo cual requerirá disponibilidad presupuestal y se sujetará a las normas de derecho privado. </w:t>
            </w:r>
          </w:p>
          <w:p w:rsidR="00000000" w:rsidDel="00000000" w:rsidP="00000000" w:rsidRDefault="00000000" w:rsidRPr="00000000" w14:paraId="0000355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5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Las decisiones de cobertura deberán ser evaluadas de forma conjunta y en contexto con los ingresos fiscales petroleros, no por el desempeño de una operación individual sino como parte de una estrategia global de estabilidad fiscal y en condiciones de mercado. En algunos periodos determinados por condiciones adversas del mercado, se podrán observar operaciones cuyos resultados sean iguales a cero o negativos por la naturaleza de la cobertura. </w:t>
            </w:r>
          </w:p>
          <w:p w:rsidR="00000000" w:rsidDel="00000000" w:rsidP="00000000" w:rsidRDefault="00000000" w:rsidRPr="00000000" w14:paraId="0000355D">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5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El Gobierno nacional reglamentará la administración y funcionamiento del FEIF, así como los demás asuntos necesarios para el cabal cumplimiento de su objeto. </w:t>
            </w:r>
          </w:p>
          <w:p w:rsidR="00000000" w:rsidDel="00000000" w:rsidP="00000000" w:rsidRDefault="00000000" w:rsidRPr="00000000" w14:paraId="0000355F">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6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PARÁGRAFO. El FEIF no podrá celebrar operaciones de crédito público y sus asimiladas. </w:t>
            </w:r>
          </w:p>
          <w:p w:rsidR="00000000" w:rsidDel="00000000" w:rsidP="00000000" w:rsidRDefault="00000000" w:rsidRPr="00000000" w14:paraId="00003561">
            <w:pPr>
              <w:jc w:val="both"/>
              <w:rPr>
                <w:rFonts w:ascii="Cambria" w:cs="Cambria" w:eastAsia="Cambria" w:hAnsi="Cambri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3562">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rtl w:val="0"/>
              </w:rPr>
              <w:t xml:space="preserve">Artículo 112</w:t>
            </w:r>
            <w:r w:rsidDel="00000000" w:rsidR="00000000" w:rsidRPr="00000000">
              <w:rPr>
                <w:rFonts w:ascii="Cambria" w:cs="Cambria" w:eastAsia="Cambria" w:hAnsi="Cambria"/>
                <w:b w:val="1"/>
                <w:sz w:val="16"/>
                <w:szCs w:val="16"/>
                <w:highlight w:val="yellow"/>
                <w:rtl w:val="0"/>
              </w:rPr>
              <w:t xml:space="preserve">. Información del sistema de gestión de riesgos de la unidad administrativa especial dirección de impuestos y aduanas nacionales. </w:t>
            </w:r>
            <w:r w:rsidDel="00000000" w:rsidR="00000000" w:rsidRPr="00000000">
              <w:rPr>
                <w:rFonts w:ascii="Cambria" w:cs="Cambria" w:eastAsia="Cambria" w:hAnsi="Cambria"/>
                <w:sz w:val="16"/>
                <w:szCs w:val="16"/>
                <w:highlight w:val="yellow"/>
                <w:rtl w:val="0"/>
              </w:rPr>
              <w:t xml:space="preserve">La información y procedimientos que administra el sistema de Gestión de Riesgos de la Dirección de Impuestos y Aduanas Nacionales -DIAN tienen carácter reservado. </w:t>
            </w:r>
          </w:p>
          <w:p w:rsidR="00000000" w:rsidDel="00000000" w:rsidP="00000000" w:rsidRDefault="00000000" w:rsidRPr="00000000" w14:paraId="00003563">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64">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130. Información del sistema de gestión de riesgos de la unidad administrativa especial dirección de impuestos y aduanas nacionales. </w:t>
            </w:r>
            <w:r w:rsidDel="00000000" w:rsidR="00000000" w:rsidRPr="00000000">
              <w:rPr>
                <w:rFonts w:ascii="Cambria" w:cs="Cambria" w:eastAsia="Cambria" w:hAnsi="Cambria"/>
                <w:sz w:val="16"/>
                <w:szCs w:val="16"/>
                <w:rtl w:val="0"/>
              </w:rPr>
              <w:t xml:space="preserve">La información y procedimientos que administra el sistema de Gestión de Riesgos de la Dirección de Impuestos y Aduanas Nacionales -DIAN tienen carácter reservado. </w:t>
            </w:r>
            <w:r w:rsidDel="00000000" w:rsidR="00000000" w:rsidRPr="00000000">
              <w:rPr>
                <w:rFonts w:ascii="Cambria" w:cs="Cambria" w:eastAsia="Cambria" w:hAnsi="Cambria"/>
                <w:sz w:val="16"/>
                <w:szCs w:val="16"/>
                <w:highlight w:val="cyan"/>
                <w:rtl w:val="0"/>
              </w:rPr>
              <w:t xml:space="preserve">Esta reserva especial le será oponible a particulares y a todas las entidades públicas, y sólo podrá levantarse por orden de autoridad judicial competente.</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565">
            <w:pPr>
              <w:jc w:val="both"/>
              <w:rPr>
                <w:rFonts w:ascii="Cambria" w:cs="Cambria" w:eastAsia="Cambria" w:hAnsi="Cambri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3566">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113 </w:t>
            </w:r>
            <w:r w:rsidDel="00000000" w:rsidR="00000000" w:rsidRPr="00000000">
              <w:rPr>
                <w:rFonts w:ascii="Cambria" w:cs="Cambria" w:eastAsia="Cambria" w:hAnsi="Cambria"/>
                <w:b w:val="1"/>
                <w:color w:val="ff0000"/>
                <w:sz w:val="16"/>
                <w:szCs w:val="16"/>
                <w:highlight w:val="yellow"/>
                <w:rtl w:val="0"/>
              </w:rPr>
              <w:t xml:space="preserve">(Nota: la palabra que se muestra en rojo y tachada fue declarada inexequible por la Corte Constitucional en la sentencia C-514 de oct. 30 de 2019)</w:t>
            </w:r>
            <w:r w:rsidDel="00000000" w:rsidR="00000000" w:rsidRPr="00000000">
              <w:rPr>
                <w:rFonts w:ascii="Cambria" w:cs="Cambria" w:eastAsia="Cambria" w:hAnsi="Cambria"/>
                <w:b w:val="1"/>
                <w:sz w:val="16"/>
                <w:szCs w:val="16"/>
                <w:highlight w:val="yellow"/>
                <w:rtl w:val="0"/>
              </w:rPr>
              <w:t xml:space="preserve">. </w:t>
            </w:r>
            <w:r w:rsidDel="00000000" w:rsidR="00000000" w:rsidRPr="00000000">
              <w:rPr>
                <w:rFonts w:ascii="Cambria" w:cs="Cambria" w:eastAsia="Cambria" w:hAnsi="Cambria"/>
                <w:sz w:val="16"/>
                <w:szCs w:val="16"/>
                <w:highlight w:val="yellow"/>
                <w:rtl w:val="0"/>
              </w:rPr>
              <w:t xml:space="preserve">Los conceptos emitidos por la dirección de gestión jurídica o la subdirección de gestión de normativa y doctrina de la Dirección de Impuestos y Aduanas Nacionales, constituyen interpretación oficial para los empleados públicos de Dirección de Impuestos y Aduanas Nacionales; por lo tanto, tendrán carácter obligatorio para los mismos. Los contribuyentes </w:t>
            </w:r>
            <w:r w:rsidDel="00000000" w:rsidR="00000000" w:rsidRPr="00000000">
              <w:rPr>
                <w:rFonts w:ascii="Cambria" w:cs="Cambria" w:eastAsia="Cambria" w:hAnsi="Cambria"/>
                <w:strike w:val="1"/>
                <w:color w:val="ff0000"/>
                <w:sz w:val="16"/>
                <w:szCs w:val="16"/>
                <w:highlight w:val="cyan"/>
                <w:rtl w:val="0"/>
              </w:rPr>
              <w:t xml:space="preserve">solo</w:t>
            </w:r>
            <w:r w:rsidDel="00000000" w:rsidR="00000000" w:rsidRPr="00000000">
              <w:rPr>
                <w:rFonts w:ascii="Cambria" w:cs="Cambria" w:eastAsia="Cambria" w:hAnsi="Cambria"/>
                <w:sz w:val="16"/>
                <w:szCs w:val="16"/>
                <w:highlight w:val="cyan"/>
                <w:rtl w:val="0"/>
              </w:rPr>
              <w:t xml:space="preserve"> </w:t>
            </w:r>
            <w:r w:rsidDel="00000000" w:rsidR="00000000" w:rsidRPr="00000000">
              <w:rPr>
                <w:rFonts w:ascii="Cambria" w:cs="Cambria" w:eastAsia="Cambria" w:hAnsi="Cambria"/>
                <w:sz w:val="16"/>
                <w:szCs w:val="16"/>
                <w:highlight w:val="yellow"/>
                <w:rtl w:val="0"/>
              </w:rPr>
              <w:t xml:space="preserve">podrán sustentar sus actuaciones en la vía gubernativa y en la jurisdiccional con base en la Ley. </w:t>
            </w:r>
          </w:p>
          <w:p w:rsidR="00000000" w:rsidDel="00000000" w:rsidP="00000000" w:rsidRDefault="00000000" w:rsidRPr="00000000" w14:paraId="00003567">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68">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ARTÍCULO 131. </w:t>
            </w:r>
            <w:r w:rsidDel="00000000" w:rsidR="00000000" w:rsidRPr="00000000">
              <w:rPr>
                <w:rFonts w:ascii="Cambria" w:cs="Cambria" w:eastAsia="Cambria" w:hAnsi="Cambria"/>
                <w:sz w:val="16"/>
                <w:szCs w:val="16"/>
                <w:rtl w:val="0"/>
              </w:rPr>
              <w:t xml:space="preserve">Los conceptos emitidos por la dirección de gestión jurídica o la subdirección de gestión de normativa y doctrina de la Dirección de Impuestos y Aduanas Nacionales, constituyen interpretación oficial para los empleados públicos de Dirección de Impuestos y Aduanas Nacionales; por lo tanto, tendrán carácter obligatorio para los mismos. Los contribuyentes podrán sustentar sus actuaciones en la vía gubernativa y en la jurisdiccional con base en la Ley. </w:t>
            </w:r>
          </w:p>
          <w:p w:rsidR="00000000" w:rsidDel="00000000" w:rsidP="00000000" w:rsidRDefault="00000000" w:rsidRPr="00000000" w14:paraId="00003569">
            <w:pPr>
              <w:jc w:val="both"/>
              <w:rPr>
                <w:rFonts w:ascii="Cambria" w:cs="Cambria" w:eastAsia="Cambria" w:hAnsi="Cambri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356A">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114. Sostenibilidad fiscal. </w:t>
            </w:r>
            <w:r w:rsidDel="00000000" w:rsidR="00000000" w:rsidRPr="00000000">
              <w:rPr>
                <w:rFonts w:ascii="Cambria" w:cs="Cambria" w:eastAsia="Cambria" w:hAnsi="Cambria"/>
                <w:sz w:val="16"/>
                <w:szCs w:val="16"/>
                <w:highlight w:val="yellow"/>
                <w:rtl w:val="0"/>
              </w:rPr>
              <w:t xml:space="preserve">Con el propósito de garantizar la sostenibilidad fiscal del Estado colombiano asegurando el fortalecimiento continuo de la administración tributaria, aduanera y cambiaria, la restricción en el crecimiento de los gastos de personal a que refiere el artículo 92 de la Ley 617 de 2000 no le aplica a la Dirección de Impuestos y Aduanas Nacionales -DIAN por el término de cuatro años contados a partir de la vigencia de la presente ley. </w:t>
            </w:r>
          </w:p>
          <w:p w:rsidR="00000000" w:rsidDel="00000000" w:rsidP="00000000" w:rsidRDefault="00000000" w:rsidRPr="00000000" w14:paraId="0000356B">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6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En desarrollo del presente artículo el Gobierno nacional, entre otros, deberá ampliar la planta de personal de la Dirección de Impuestos y Aduanas Nacionales -DIAN, soportado en un estudio técnico presentado a consideración del Gobierno nacional; y podrá adoptar las decisiones sobre bonificación de localización y las que surjan de la revisión que se deberá efectuar sobre los incentivos al desempeño que son reconocidos a los funcionarios de la Dirección de Impuestos y Aduanas Nacionales -DIAN como herramienta para el logro de resultados óptimos de la gestión Institucional a través de sus servidores públicos. </w:t>
            </w:r>
          </w:p>
          <w:p w:rsidR="00000000" w:rsidDel="00000000" w:rsidP="00000000" w:rsidRDefault="00000000" w:rsidRPr="00000000" w14:paraId="0000356D">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6E">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Para efectos de la provisión de los empleos de la planta de personal de la Unidad Administrativa Especial Dirección de Impuestos y Aduanas Nacionales- DIAN, se requerirá contar con la disponibilidad presupuestal para atender los gastos que se generen a partir de la fecha de la provisión </w:t>
            </w:r>
          </w:p>
          <w:p w:rsidR="00000000" w:rsidDel="00000000" w:rsidP="00000000" w:rsidRDefault="00000000" w:rsidRPr="00000000" w14:paraId="0000356F">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70">
            <w:pPr>
              <w:jc w:val="both"/>
              <w:rPr>
                <w:rFonts w:ascii="Cambria" w:cs="Cambria" w:eastAsia="Cambria" w:hAnsi="Cambria"/>
                <w:b w:val="1"/>
                <w:sz w:val="20"/>
                <w:szCs w:val="20"/>
                <w:highlight w:val="yellow"/>
              </w:rPr>
            </w:pPr>
            <w:r w:rsidDel="00000000" w:rsidR="00000000" w:rsidRPr="00000000">
              <w:rPr>
                <w:rFonts w:ascii="Cambria" w:cs="Cambria" w:eastAsia="Cambria" w:hAnsi="Cambria"/>
                <w:color w:val="ff0000"/>
                <w:sz w:val="16"/>
                <w:szCs w:val="16"/>
                <w:rtl w:val="0"/>
              </w:rPr>
              <w:t xml:space="preserve">La Ley 2010 de 2019 no retomó esta norma. Por tanto, en aplicación de la Sentencia C-481 de octubre 16 2019, esta norma deja de tener aplicación a partir de enero 1 de 2020  </w:t>
            </w:r>
            <w:r w:rsidDel="00000000" w:rsidR="00000000" w:rsidRPr="00000000">
              <w:rPr>
                <w:rtl w:val="0"/>
              </w:rPr>
            </w:r>
          </w:p>
        </w:tc>
      </w:tr>
      <w:tr>
        <w:trPr>
          <w:cantSplit w:val="0"/>
          <w:tblHeader w:val="0"/>
        </w:trPr>
        <w:tc>
          <w:tcPr/>
          <w:p w:rsidR="00000000" w:rsidDel="00000000" w:rsidP="00000000" w:rsidRDefault="00000000" w:rsidRPr="00000000" w14:paraId="00003571">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115. </w:t>
            </w:r>
            <w:r w:rsidDel="00000000" w:rsidR="00000000" w:rsidRPr="00000000">
              <w:rPr>
                <w:rFonts w:ascii="Cambria" w:cs="Cambria" w:eastAsia="Cambria" w:hAnsi="Cambria"/>
                <w:sz w:val="16"/>
                <w:szCs w:val="16"/>
                <w:highlight w:val="cyan"/>
                <w:rtl w:val="0"/>
              </w:rPr>
              <w:t xml:space="preserve">La restricción en el crecimiento de los gastos de personal a que se refiere el artículo 92 de la Ley 617 de 2000</w:t>
            </w:r>
            <w:r w:rsidDel="00000000" w:rsidR="00000000" w:rsidRPr="00000000">
              <w:rPr>
                <w:rFonts w:ascii="Cambria" w:cs="Cambria" w:eastAsia="Cambria" w:hAnsi="Cambria"/>
                <w:color w:val="ff0000"/>
                <w:sz w:val="16"/>
                <w:szCs w:val="16"/>
                <w:highlight w:val="cyan"/>
                <w:rtl w:val="0"/>
              </w:rPr>
              <w:t xml:space="preserve">*</w:t>
            </w:r>
            <w:r w:rsidDel="00000000" w:rsidR="00000000" w:rsidRPr="00000000">
              <w:rPr>
                <w:rFonts w:ascii="Cambria" w:cs="Cambria" w:eastAsia="Cambria" w:hAnsi="Cambria"/>
                <w:sz w:val="16"/>
                <w:szCs w:val="16"/>
                <w:highlight w:val="cyan"/>
                <w:rtl w:val="0"/>
              </w:rPr>
              <w:t xml:space="preserve"> no les será aplicable a la Defensoría del Pueblo, a la Fiscalía General de la Nación, a la Jurisdicción Especial para la Paz, a la Contraloría General de la República, a la Procuraduría General de la Nación y a la Auditoría General de la República</w:t>
            </w:r>
            <w:r w:rsidDel="00000000" w:rsidR="00000000" w:rsidRPr="00000000">
              <w:rPr>
                <w:rFonts w:ascii="Cambria" w:cs="Cambria" w:eastAsia="Cambria" w:hAnsi="Cambria"/>
                <w:sz w:val="16"/>
                <w:szCs w:val="16"/>
                <w:highlight w:val="yellow"/>
                <w:rtl w:val="0"/>
              </w:rPr>
              <w:t xml:space="preserve">. </w:t>
            </w:r>
          </w:p>
          <w:p w:rsidR="00000000" w:rsidDel="00000000" w:rsidP="00000000" w:rsidRDefault="00000000" w:rsidRPr="00000000" w14:paraId="00003572">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7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cyan"/>
                <w:rtl w:val="0"/>
              </w:rPr>
              <w:t xml:space="preserve">PARÁGRAFO. </w:t>
            </w:r>
            <w:r w:rsidDel="00000000" w:rsidR="00000000" w:rsidRPr="00000000">
              <w:rPr>
                <w:rFonts w:ascii="Cambria" w:cs="Cambria" w:eastAsia="Cambria" w:hAnsi="Cambria"/>
                <w:sz w:val="16"/>
                <w:szCs w:val="16"/>
                <w:highlight w:val="yellow"/>
                <w:rtl w:val="0"/>
              </w:rPr>
              <w:t xml:space="preserve">Créase en la Fiscalía General de la Nación, la Dirección Especializada Contra los Delitos Fiscales adscrito a la Delegada de Finanzas Criminales, la que tendrá como función principal la investigación y judicialización de los delitos fiscales o tributarios y las demás conductas delictivas conexas o relacionadas, sin perjuicio de la competencia de las Direcciones Seccionales sobre la materia. </w:t>
            </w:r>
          </w:p>
          <w:p w:rsidR="00000000" w:rsidDel="00000000" w:rsidP="00000000" w:rsidRDefault="00000000" w:rsidRPr="00000000" w14:paraId="00003574">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7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Dirección Especializada Contra los Delitos Fiscales estará conformada por: </w:t>
            </w:r>
          </w:p>
          <w:tbl>
            <w:tblPr>
              <w:tblStyle w:val="Table88"/>
              <w:tblW w:w="6115.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0"/>
              <w:gridCol w:w="1120"/>
              <w:gridCol w:w="2459"/>
              <w:gridCol w:w="1417"/>
              <w:tblGridChange w:id="0">
                <w:tblGrid>
                  <w:gridCol w:w="1120"/>
                  <w:gridCol w:w="1120"/>
                  <w:gridCol w:w="2459"/>
                  <w:gridCol w:w="1417"/>
                </w:tblGrid>
              </w:tblGridChange>
            </w:tblGrid>
            <w:tr>
              <w:trPr>
                <w:cantSplit w:val="0"/>
                <w:tblHeader w:val="0"/>
              </w:trPr>
              <w:tc>
                <w:tcPr/>
                <w:p w:rsidR="00000000" w:rsidDel="00000000" w:rsidP="00000000" w:rsidRDefault="00000000" w:rsidRPr="00000000" w14:paraId="00003576">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Unidiad</w:t>
                  </w:r>
                </w:p>
              </w:tc>
              <w:tc>
                <w:tcPr/>
                <w:p w:rsidR="00000000" w:rsidDel="00000000" w:rsidP="00000000" w:rsidRDefault="00000000" w:rsidRPr="00000000" w14:paraId="0000357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Cantidad</w:t>
                  </w:r>
                </w:p>
              </w:tc>
              <w:tc>
                <w:tcPr/>
                <w:p w:rsidR="00000000" w:rsidDel="00000000" w:rsidP="00000000" w:rsidRDefault="00000000" w:rsidRPr="00000000" w14:paraId="0000357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Cargo</w:t>
                  </w:r>
                </w:p>
              </w:tc>
              <w:tc>
                <w:tcPr/>
                <w:p w:rsidR="00000000" w:rsidDel="00000000" w:rsidP="00000000" w:rsidRDefault="00000000" w:rsidRPr="00000000" w14:paraId="0000357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Niveles</w:t>
                  </w:r>
                </w:p>
              </w:tc>
            </w:tr>
            <w:tr>
              <w:trPr>
                <w:cantSplit w:val="0"/>
                <w:tblHeader w:val="0"/>
              </w:trPr>
              <w:tc>
                <w:tcPr>
                  <w:vMerge w:val="restart"/>
                  <w:vAlign w:val="center"/>
                </w:tcPr>
                <w:p w:rsidR="00000000" w:rsidDel="00000000" w:rsidP="00000000" w:rsidRDefault="00000000" w:rsidRPr="00000000" w14:paraId="0000357A">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Dirección Especializada Contra los Delitos Fiscales</w:t>
                  </w:r>
                </w:p>
              </w:tc>
              <w:tc>
                <w:tcPr/>
                <w:p w:rsidR="00000000" w:rsidDel="00000000" w:rsidP="00000000" w:rsidRDefault="00000000" w:rsidRPr="00000000" w14:paraId="0000357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w:t>
                  </w:r>
                </w:p>
              </w:tc>
              <w:tc>
                <w:tcPr/>
                <w:p w:rsidR="00000000" w:rsidDel="00000000" w:rsidP="00000000" w:rsidRDefault="00000000" w:rsidRPr="00000000" w14:paraId="0000357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Director Nacional I </w:t>
                  </w:r>
                </w:p>
              </w:tc>
              <w:tc>
                <w:tcPr/>
                <w:p w:rsidR="00000000" w:rsidDel="00000000" w:rsidP="00000000" w:rsidRDefault="00000000" w:rsidRPr="00000000" w14:paraId="0000357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Directivo </w:t>
                  </w:r>
                </w:p>
              </w:tc>
            </w:tr>
            <w:tr>
              <w:trPr>
                <w:cantSplit w:val="0"/>
                <w:tblHeader w:val="0"/>
              </w:trPr>
              <w:tc>
                <w:tcPr>
                  <w:vMerge w:val="continue"/>
                  <w:vAlign w:val="center"/>
                </w:tcPr>
                <w:p w:rsidR="00000000" w:rsidDel="00000000" w:rsidP="00000000" w:rsidRDefault="00000000" w:rsidRPr="00000000" w14:paraId="00003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7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20 </w:t>
                  </w:r>
                </w:p>
              </w:tc>
              <w:tc>
                <w:tcPr/>
                <w:p w:rsidR="00000000" w:rsidDel="00000000" w:rsidP="00000000" w:rsidRDefault="00000000" w:rsidRPr="00000000" w14:paraId="0000358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Fiscal Delegado ante Jueces Penales del Circuito Especializados </w:t>
                  </w:r>
                </w:p>
              </w:tc>
              <w:tc>
                <w:tcPr/>
                <w:p w:rsidR="00000000" w:rsidDel="00000000" w:rsidP="00000000" w:rsidRDefault="00000000" w:rsidRPr="00000000" w14:paraId="0000358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w:t>
                  </w:r>
                </w:p>
              </w:tc>
            </w:tr>
            <w:tr>
              <w:trPr>
                <w:cantSplit w:val="0"/>
                <w:tblHeader w:val="0"/>
              </w:trPr>
              <w:tc>
                <w:tcPr>
                  <w:vMerge w:val="continue"/>
                  <w:vAlign w:val="center"/>
                </w:tcPr>
                <w:p w:rsidR="00000000" w:rsidDel="00000000" w:rsidP="00000000" w:rsidRDefault="00000000" w:rsidRPr="00000000" w14:paraId="00003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8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5 </w:t>
                  </w:r>
                </w:p>
              </w:tc>
              <w:tc>
                <w:tcPr/>
                <w:p w:rsidR="00000000" w:rsidDel="00000000" w:rsidP="00000000" w:rsidRDefault="00000000" w:rsidRPr="00000000" w14:paraId="0000358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Fiscal Delegado ante Jueces de Circuito </w:t>
                  </w:r>
                </w:p>
              </w:tc>
              <w:tc>
                <w:tcPr/>
                <w:p w:rsidR="00000000" w:rsidDel="00000000" w:rsidP="00000000" w:rsidRDefault="00000000" w:rsidRPr="00000000" w14:paraId="0000358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w:t>
                  </w:r>
                </w:p>
              </w:tc>
            </w:tr>
            <w:tr>
              <w:trPr>
                <w:cantSplit w:val="0"/>
                <w:tblHeader w:val="0"/>
              </w:trPr>
              <w:tc>
                <w:tcPr>
                  <w:vMerge w:val="continue"/>
                  <w:vAlign w:val="center"/>
                </w:tcPr>
                <w:p w:rsidR="00000000" w:rsidDel="00000000" w:rsidP="00000000" w:rsidRDefault="00000000" w:rsidRPr="00000000" w14:paraId="00003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8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5 </w:t>
                  </w:r>
                </w:p>
              </w:tc>
              <w:tc>
                <w:tcPr/>
                <w:p w:rsidR="00000000" w:rsidDel="00000000" w:rsidP="00000000" w:rsidRDefault="00000000" w:rsidRPr="00000000" w14:paraId="0000358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Fiscal Delegado ante Jueces Municipales y Promiscuos </w:t>
                  </w:r>
                </w:p>
              </w:tc>
              <w:tc>
                <w:tcPr/>
                <w:p w:rsidR="00000000" w:rsidDel="00000000" w:rsidP="00000000" w:rsidRDefault="00000000" w:rsidRPr="00000000" w14:paraId="0000358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w:t>
                  </w:r>
                </w:p>
              </w:tc>
            </w:tr>
            <w:tr>
              <w:trPr>
                <w:cantSplit w:val="0"/>
                <w:tblHeader w:val="0"/>
              </w:trPr>
              <w:tc>
                <w:tcPr>
                  <w:vMerge w:val="continue"/>
                  <w:vAlign w:val="center"/>
                </w:tcPr>
                <w:p w:rsidR="00000000" w:rsidDel="00000000" w:rsidP="00000000" w:rsidRDefault="00000000" w:rsidRPr="00000000" w14:paraId="00003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8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1 </w:t>
                  </w:r>
                </w:p>
              </w:tc>
              <w:tc>
                <w:tcPr/>
                <w:p w:rsidR="00000000" w:rsidDel="00000000" w:rsidP="00000000" w:rsidRDefault="00000000" w:rsidRPr="00000000" w14:paraId="0000358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Experto </w:t>
                  </w:r>
                </w:p>
              </w:tc>
              <w:tc>
                <w:tcPr/>
                <w:p w:rsidR="00000000" w:rsidDel="00000000" w:rsidP="00000000" w:rsidRDefault="00000000" w:rsidRPr="00000000" w14:paraId="0000358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w:t>
                  </w:r>
                </w:p>
              </w:tc>
            </w:tr>
            <w:tr>
              <w:trPr>
                <w:cantSplit w:val="0"/>
                <w:tblHeader w:val="0"/>
              </w:trPr>
              <w:tc>
                <w:tcPr>
                  <w:vMerge w:val="continue"/>
                  <w:vAlign w:val="center"/>
                </w:tcPr>
                <w:p w:rsidR="00000000" w:rsidDel="00000000" w:rsidP="00000000" w:rsidRDefault="00000000" w:rsidRPr="00000000" w14:paraId="00003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8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w:t>
                  </w:r>
                </w:p>
              </w:tc>
              <w:tc>
                <w:tcPr/>
                <w:p w:rsidR="00000000" w:rsidDel="00000000" w:rsidP="00000000" w:rsidRDefault="00000000" w:rsidRPr="00000000" w14:paraId="0000359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Especializado II </w:t>
                  </w:r>
                </w:p>
              </w:tc>
              <w:tc>
                <w:tcPr/>
                <w:p w:rsidR="00000000" w:rsidDel="00000000" w:rsidP="00000000" w:rsidRDefault="00000000" w:rsidRPr="00000000" w14:paraId="0000359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w:t>
                  </w:r>
                </w:p>
              </w:tc>
            </w:tr>
            <w:tr>
              <w:trPr>
                <w:cantSplit w:val="0"/>
                <w:tblHeader w:val="0"/>
              </w:trPr>
              <w:tc>
                <w:tcPr>
                  <w:vMerge w:val="continue"/>
                  <w:vAlign w:val="center"/>
                </w:tcPr>
                <w:p w:rsidR="00000000" w:rsidDel="00000000" w:rsidP="00000000" w:rsidRDefault="00000000" w:rsidRPr="00000000" w14:paraId="00003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9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w:t>
                  </w:r>
                </w:p>
              </w:tc>
              <w:tc>
                <w:tcPr/>
                <w:p w:rsidR="00000000" w:rsidDel="00000000" w:rsidP="00000000" w:rsidRDefault="00000000" w:rsidRPr="00000000" w14:paraId="0000359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de Gestión III </w:t>
                  </w:r>
                </w:p>
              </w:tc>
              <w:tc>
                <w:tcPr/>
                <w:p w:rsidR="00000000" w:rsidDel="00000000" w:rsidP="00000000" w:rsidRDefault="00000000" w:rsidRPr="00000000" w14:paraId="0000359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w:t>
                  </w:r>
                </w:p>
              </w:tc>
            </w:tr>
            <w:tr>
              <w:trPr>
                <w:cantSplit w:val="0"/>
                <w:tblHeader w:val="0"/>
              </w:trPr>
              <w:tc>
                <w:tcPr>
                  <w:vMerge w:val="continue"/>
                  <w:vAlign w:val="center"/>
                </w:tcPr>
                <w:p w:rsidR="00000000" w:rsidDel="00000000" w:rsidP="00000000" w:rsidRDefault="00000000" w:rsidRPr="00000000" w14:paraId="00003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9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12 </w:t>
                  </w:r>
                </w:p>
              </w:tc>
              <w:tc>
                <w:tcPr/>
                <w:p w:rsidR="00000000" w:rsidDel="00000000" w:rsidP="00000000" w:rsidRDefault="00000000" w:rsidRPr="00000000" w14:paraId="0000359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Investigador Experto </w:t>
                  </w:r>
                </w:p>
              </w:tc>
              <w:tc>
                <w:tcPr/>
                <w:p w:rsidR="00000000" w:rsidDel="00000000" w:rsidP="00000000" w:rsidRDefault="00000000" w:rsidRPr="00000000" w14:paraId="0000359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w:t>
                  </w:r>
                </w:p>
              </w:tc>
            </w:tr>
            <w:tr>
              <w:trPr>
                <w:cantSplit w:val="0"/>
                <w:tblHeader w:val="0"/>
              </w:trPr>
              <w:tc>
                <w:tcPr>
                  <w:vMerge w:val="continue"/>
                  <w:vAlign w:val="center"/>
                </w:tcPr>
                <w:p w:rsidR="00000000" w:rsidDel="00000000" w:rsidP="00000000" w:rsidRDefault="00000000" w:rsidRPr="00000000" w14:paraId="00003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9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10 </w:t>
                  </w:r>
                </w:p>
              </w:tc>
              <w:tc>
                <w:tcPr/>
                <w:p w:rsidR="00000000" w:rsidDel="00000000" w:rsidP="00000000" w:rsidRDefault="00000000" w:rsidRPr="00000000" w14:paraId="0000359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Investigador III </w:t>
                  </w:r>
                </w:p>
              </w:tc>
              <w:tc>
                <w:tcPr/>
                <w:p w:rsidR="00000000" w:rsidDel="00000000" w:rsidP="00000000" w:rsidRDefault="00000000" w:rsidRPr="00000000" w14:paraId="0000359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w:t>
                  </w:r>
                </w:p>
              </w:tc>
            </w:tr>
            <w:tr>
              <w:trPr>
                <w:cantSplit w:val="0"/>
                <w:tblHeader w:val="0"/>
              </w:trPr>
              <w:tc>
                <w:tcPr>
                  <w:vMerge w:val="continue"/>
                  <w:vAlign w:val="center"/>
                </w:tcPr>
                <w:p w:rsidR="00000000" w:rsidDel="00000000" w:rsidP="00000000" w:rsidRDefault="00000000" w:rsidRPr="00000000" w14:paraId="00003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9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9 </w:t>
                  </w:r>
                </w:p>
              </w:tc>
              <w:tc>
                <w:tcPr/>
                <w:p w:rsidR="00000000" w:rsidDel="00000000" w:rsidP="00000000" w:rsidRDefault="00000000" w:rsidRPr="00000000" w14:paraId="000035A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Investigador II </w:t>
                  </w:r>
                </w:p>
              </w:tc>
              <w:tc>
                <w:tcPr/>
                <w:p w:rsidR="00000000" w:rsidDel="00000000" w:rsidP="00000000" w:rsidRDefault="00000000" w:rsidRPr="00000000" w14:paraId="000035A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w:t>
                  </w:r>
                </w:p>
              </w:tc>
            </w:tr>
            <w:tr>
              <w:trPr>
                <w:cantSplit w:val="0"/>
                <w:trHeight w:val="222" w:hRule="atLeast"/>
                <w:tblHeader w:val="0"/>
              </w:trPr>
              <w:tc>
                <w:tcPr>
                  <w:vMerge w:val="continue"/>
                  <w:vAlign w:val="center"/>
                </w:tcPr>
                <w:p w:rsidR="00000000" w:rsidDel="00000000" w:rsidP="00000000" w:rsidRDefault="00000000" w:rsidRPr="00000000" w14:paraId="00003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A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9 </w:t>
                  </w:r>
                </w:p>
              </w:tc>
              <w:tc>
                <w:tcPr/>
                <w:p w:rsidR="00000000" w:rsidDel="00000000" w:rsidP="00000000" w:rsidRDefault="00000000" w:rsidRPr="00000000" w14:paraId="000035A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Investigador I </w:t>
                  </w:r>
                </w:p>
              </w:tc>
              <w:tc>
                <w:tcPr/>
                <w:p w:rsidR="00000000" w:rsidDel="00000000" w:rsidP="00000000" w:rsidRDefault="00000000" w:rsidRPr="00000000" w14:paraId="000035A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Profesional </w:t>
                  </w:r>
                </w:p>
              </w:tc>
            </w:tr>
            <w:tr>
              <w:trPr>
                <w:cantSplit w:val="0"/>
                <w:trHeight w:val="222" w:hRule="atLeast"/>
                <w:tblHeader w:val="0"/>
              </w:trPr>
              <w:tc>
                <w:tcPr>
                  <w:vMerge w:val="continue"/>
                  <w:vAlign w:val="center"/>
                </w:tcPr>
                <w:p w:rsidR="00000000" w:rsidDel="00000000" w:rsidP="00000000" w:rsidRDefault="00000000" w:rsidRPr="00000000" w14:paraId="00003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A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10 </w:t>
                  </w:r>
                </w:p>
              </w:tc>
              <w:tc>
                <w:tcPr/>
                <w:p w:rsidR="00000000" w:rsidDel="00000000" w:rsidP="00000000" w:rsidRDefault="00000000" w:rsidRPr="00000000" w14:paraId="000035A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Técnico Investigador IV </w:t>
                  </w:r>
                </w:p>
              </w:tc>
              <w:tc>
                <w:tcPr/>
                <w:p w:rsidR="00000000" w:rsidDel="00000000" w:rsidP="00000000" w:rsidRDefault="00000000" w:rsidRPr="00000000" w14:paraId="000035A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Técnico </w:t>
                  </w:r>
                </w:p>
              </w:tc>
            </w:tr>
            <w:tr>
              <w:trPr>
                <w:cantSplit w:val="0"/>
                <w:trHeight w:val="222" w:hRule="atLeast"/>
                <w:tblHeader w:val="0"/>
              </w:trPr>
              <w:tc>
                <w:tcPr>
                  <w:vMerge w:val="continue"/>
                  <w:vAlign w:val="center"/>
                </w:tcPr>
                <w:p w:rsidR="00000000" w:rsidDel="00000000" w:rsidP="00000000" w:rsidRDefault="00000000" w:rsidRPr="00000000" w14:paraId="00003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A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10 </w:t>
                  </w:r>
                </w:p>
              </w:tc>
              <w:tc>
                <w:tcPr/>
                <w:p w:rsidR="00000000" w:rsidDel="00000000" w:rsidP="00000000" w:rsidRDefault="00000000" w:rsidRPr="00000000" w14:paraId="000035A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Técnico Investigador III </w:t>
                  </w:r>
                </w:p>
              </w:tc>
              <w:tc>
                <w:tcPr/>
                <w:p w:rsidR="00000000" w:rsidDel="00000000" w:rsidP="00000000" w:rsidRDefault="00000000" w:rsidRPr="00000000" w14:paraId="000035A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Técnico </w:t>
                  </w:r>
                </w:p>
              </w:tc>
            </w:tr>
            <w:tr>
              <w:trPr>
                <w:cantSplit w:val="0"/>
                <w:trHeight w:val="222" w:hRule="atLeast"/>
                <w:tblHeader w:val="0"/>
              </w:trPr>
              <w:tc>
                <w:tcPr>
                  <w:vMerge w:val="continue"/>
                  <w:vAlign w:val="center"/>
                </w:tcPr>
                <w:p w:rsidR="00000000" w:rsidDel="00000000" w:rsidP="00000000" w:rsidRDefault="00000000" w:rsidRPr="00000000" w14:paraId="00003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A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20 </w:t>
                  </w:r>
                </w:p>
              </w:tc>
              <w:tc>
                <w:tcPr/>
                <w:p w:rsidR="00000000" w:rsidDel="00000000" w:rsidP="00000000" w:rsidRDefault="00000000" w:rsidRPr="00000000" w14:paraId="000035B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Asistente de Fiscal IV </w:t>
                  </w:r>
                </w:p>
              </w:tc>
              <w:tc>
                <w:tcPr/>
                <w:p w:rsidR="00000000" w:rsidDel="00000000" w:rsidP="00000000" w:rsidRDefault="00000000" w:rsidRPr="00000000" w14:paraId="000035B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Técnico </w:t>
                  </w:r>
                </w:p>
              </w:tc>
            </w:tr>
            <w:tr>
              <w:trPr>
                <w:cantSplit w:val="0"/>
                <w:trHeight w:val="222" w:hRule="atLeast"/>
                <w:tblHeader w:val="0"/>
              </w:trPr>
              <w:tc>
                <w:tcPr>
                  <w:vMerge w:val="continue"/>
                  <w:vAlign w:val="center"/>
                </w:tcPr>
                <w:p w:rsidR="00000000" w:rsidDel="00000000" w:rsidP="00000000" w:rsidRDefault="00000000" w:rsidRPr="00000000" w14:paraId="00003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B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5 </w:t>
                  </w:r>
                </w:p>
              </w:tc>
              <w:tc>
                <w:tcPr/>
                <w:p w:rsidR="00000000" w:rsidDel="00000000" w:rsidP="00000000" w:rsidRDefault="00000000" w:rsidRPr="00000000" w14:paraId="000035B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Asistente de Fiscal III </w:t>
                  </w:r>
                </w:p>
              </w:tc>
              <w:tc>
                <w:tcPr/>
                <w:p w:rsidR="00000000" w:rsidDel="00000000" w:rsidP="00000000" w:rsidRDefault="00000000" w:rsidRPr="00000000" w14:paraId="000035B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Técnico </w:t>
                  </w:r>
                </w:p>
              </w:tc>
            </w:tr>
            <w:tr>
              <w:trPr>
                <w:cantSplit w:val="0"/>
                <w:trHeight w:val="222" w:hRule="atLeast"/>
                <w:tblHeader w:val="0"/>
              </w:trPr>
              <w:tc>
                <w:tcPr>
                  <w:vMerge w:val="continue"/>
                  <w:vAlign w:val="center"/>
                </w:tcPr>
                <w:p w:rsidR="00000000" w:rsidDel="00000000" w:rsidP="00000000" w:rsidRDefault="00000000" w:rsidRPr="00000000" w14:paraId="00003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B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5 </w:t>
                  </w:r>
                </w:p>
              </w:tc>
              <w:tc>
                <w:tcPr/>
                <w:p w:rsidR="00000000" w:rsidDel="00000000" w:rsidP="00000000" w:rsidRDefault="00000000" w:rsidRPr="00000000" w14:paraId="000035B8">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Asistente de Fiscal II </w:t>
                  </w:r>
                </w:p>
              </w:tc>
              <w:tc>
                <w:tcPr/>
                <w:p w:rsidR="00000000" w:rsidDel="00000000" w:rsidP="00000000" w:rsidRDefault="00000000" w:rsidRPr="00000000" w14:paraId="000035B9">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Técnico </w:t>
                  </w:r>
                </w:p>
              </w:tc>
            </w:tr>
            <w:tr>
              <w:trPr>
                <w:cantSplit w:val="0"/>
                <w:trHeight w:val="222" w:hRule="atLeast"/>
                <w:tblHeader w:val="0"/>
              </w:trPr>
              <w:tc>
                <w:tcPr>
                  <w:vMerge w:val="continue"/>
                  <w:vAlign w:val="center"/>
                </w:tcPr>
                <w:p w:rsidR="00000000" w:rsidDel="00000000" w:rsidP="00000000" w:rsidRDefault="00000000" w:rsidRPr="00000000" w14:paraId="00003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BB">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w:t>
                  </w:r>
                </w:p>
              </w:tc>
              <w:tc>
                <w:tcPr/>
                <w:p w:rsidR="00000000" w:rsidDel="00000000" w:rsidP="00000000" w:rsidRDefault="00000000" w:rsidRPr="00000000" w14:paraId="000035BC">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Secretario Ejecutivo </w:t>
                  </w:r>
                </w:p>
              </w:tc>
              <w:tc>
                <w:tcPr/>
                <w:p w:rsidR="00000000" w:rsidDel="00000000" w:rsidP="00000000" w:rsidRDefault="00000000" w:rsidRPr="00000000" w14:paraId="000035B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Técnico </w:t>
                  </w:r>
                </w:p>
              </w:tc>
            </w:tr>
            <w:tr>
              <w:trPr>
                <w:cantSplit w:val="0"/>
                <w:trHeight w:val="222" w:hRule="atLeast"/>
                <w:tblHeader w:val="0"/>
              </w:trPr>
              <w:tc>
                <w:tcPr>
                  <w:vMerge w:val="continue"/>
                  <w:vAlign w:val="center"/>
                </w:tcPr>
                <w:p w:rsidR="00000000" w:rsidDel="00000000" w:rsidP="00000000" w:rsidRDefault="00000000" w:rsidRPr="00000000" w14:paraId="00003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B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2 </w:t>
                  </w:r>
                </w:p>
              </w:tc>
              <w:tc>
                <w:tcPr/>
                <w:p w:rsidR="00000000" w:rsidDel="00000000" w:rsidP="00000000" w:rsidRDefault="00000000" w:rsidRPr="00000000" w14:paraId="000035C0">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Conductor </w:t>
                  </w:r>
                </w:p>
              </w:tc>
              <w:tc>
                <w:tcPr/>
                <w:p w:rsidR="00000000" w:rsidDel="00000000" w:rsidP="00000000" w:rsidRDefault="00000000" w:rsidRPr="00000000" w14:paraId="000035C1">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Asistencial </w:t>
                  </w:r>
                </w:p>
              </w:tc>
            </w:tr>
            <w:tr>
              <w:trPr>
                <w:cantSplit w:val="0"/>
                <w:trHeight w:val="222" w:hRule="atLeast"/>
                <w:tblHeader w:val="0"/>
              </w:trPr>
              <w:tc>
                <w:tcPr>
                  <w:vMerge w:val="continue"/>
                  <w:vAlign w:val="center"/>
                </w:tcPr>
                <w:p w:rsidR="00000000" w:rsidDel="00000000" w:rsidP="00000000" w:rsidRDefault="00000000" w:rsidRPr="00000000" w14:paraId="00003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C3">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3 </w:t>
                  </w:r>
                </w:p>
              </w:tc>
              <w:tc>
                <w:tcPr/>
                <w:p w:rsidR="00000000" w:rsidDel="00000000" w:rsidP="00000000" w:rsidRDefault="00000000" w:rsidRPr="00000000" w14:paraId="000035C4">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Secretario Administrativo II </w:t>
                  </w:r>
                </w:p>
              </w:tc>
              <w:tc>
                <w:tcPr/>
                <w:p w:rsidR="00000000" w:rsidDel="00000000" w:rsidP="00000000" w:rsidRDefault="00000000" w:rsidRPr="00000000" w14:paraId="000035C5">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Asistencial </w:t>
                  </w:r>
                </w:p>
              </w:tc>
            </w:tr>
          </w:tbl>
          <w:p w:rsidR="00000000" w:rsidDel="00000000" w:rsidP="00000000" w:rsidRDefault="00000000" w:rsidRPr="00000000" w14:paraId="000035C6">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C7">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La Dirección Especializada Contra los Delitos Fiscales cumplirá las funciones generales previstas en el Decreto Ley 016 de 2014, modificado por Decreto Ley 898 de 2017 para las Direcciones Especializadas. </w:t>
            </w:r>
          </w:p>
          <w:p w:rsidR="00000000" w:rsidDel="00000000" w:rsidP="00000000" w:rsidRDefault="00000000" w:rsidRPr="00000000" w14:paraId="000035C8">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C9">
            <w:pPr>
              <w:jc w:val="both"/>
              <w:rPr>
                <w:rFonts w:ascii="Cambria" w:cs="Cambria" w:eastAsia="Cambria" w:hAnsi="Cambria"/>
                <w:sz w:val="16"/>
                <w:szCs w:val="16"/>
              </w:rPr>
            </w:pPr>
            <w:r w:rsidDel="00000000" w:rsidR="00000000" w:rsidRPr="00000000">
              <w:rPr>
                <w:rFonts w:ascii="Cambria" w:cs="Cambria" w:eastAsia="Cambria" w:hAnsi="Cambria"/>
                <w:sz w:val="16"/>
                <w:szCs w:val="16"/>
                <w:highlight w:val="yellow"/>
                <w:rtl w:val="0"/>
              </w:rPr>
              <w:t xml:space="preserve">Dicha Dirección no entrará en funcionamiento hasta tanto el Gobierno Nacional garantice las apropiaciones presupuestales necesarias para la puesta en funcionamiento de la Dirección Especializada Contra los Delitos Fiscales.</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35CA">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5CB">
            <w:pPr>
              <w:jc w:val="both"/>
              <w:rPr>
                <w:rFonts w:ascii="Cambria" w:cs="Cambria" w:eastAsia="Cambria" w:hAnsi="Cambria"/>
                <w:color w:val="ff0000"/>
                <w:sz w:val="16"/>
                <w:szCs w:val="16"/>
              </w:rPr>
            </w:pPr>
            <w:r w:rsidDel="00000000" w:rsidR="00000000" w:rsidRPr="00000000">
              <w:rPr>
                <w:rFonts w:ascii="Cambria" w:cs="Cambria" w:eastAsia="Cambria" w:hAnsi="Cambria"/>
                <w:color w:val="ff0000"/>
                <w:sz w:val="16"/>
                <w:szCs w:val="16"/>
                <w:rtl w:val="0"/>
              </w:rPr>
              <w:t xml:space="preserve">(Nota: el art. 92 de la Ley 617 de 2000 fue derogado luego con el art. 336 de la Ley 1955 de mayo de 2019)</w:t>
            </w:r>
          </w:p>
          <w:p w:rsidR="00000000" w:rsidDel="00000000" w:rsidP="00000000" w:rsidRDefault="00000000" w:rsidRPr="00000000" w14:paraId="000035CC">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5CD">
            <w:pPr>
              <w:jc w:val="both"/>
              <w:rPr>
                <w:rFonts w:ascii="Cambria" w:cs="Cambria" w:eastAsia="Cambria" w:hAnsi="Cambria"/>
                <w:sz w:val="16"/>
                <w:szCs w:val="16"/>
              </w:rPr>
            </w:pPr>
            <w:r w:rsidDel="00000000" w:rsidR="00000000" w:rsidRPr="00000000">
              <w:rPr>
                <w:rFonts w:ascii="Cambria" w:cs="Cambria" w:eastAsia="Cambria" w:hAnsi="Cambria"/>
                <w:b w:val="1"/>
                <w:sz w:val="16"/>
                <w:szCs w:val="16"/>
                <w:rtl w:val="0"/>
              </w:rPr>
              <w:t xml:space="preserve">Art. 132. </w:t>
            </w:r>
            <w:r w:rsidDel="00000000" w:rsidR="00000000" w:rsidRPr="00000000">
              <w:rPr>
                <w:rFonts w:ascii="Cambria" w:cs="Cambria" w:eastAsia="Cambria" w:hAnsi="Cambria"/>
                <w:sz w:val="16"/>
                <w:szCs w:val="16"/>
                <w:rtl w:val="0"/>
              </w:rPr>
              <w:t xml:space="preserve">Créase en la Fiscalía General de la Nación, la Dirección Especializada Contra los Delitos Fiscales adscrito a la Delegada de Finanzas Criminales, la que tendrá como función principal la investigación y judicialización de los delitos fiscales o tributarios y las demás conductas delictivas conexas o relacionadas, sin perjuicio de la competencia de las Direcciones Seccionales sobre la materia. </w:t>
            </w:r>
          </w:p>
          <w:p w:rsidR="00000000" w:rsidDel="00000000" w:rsidP="00000000" w:rsidRDefault="00000000" w:rsidRPr="00000000" w14:paraId="000035CE">
            <w:pPr>
              <w:tabs>
                <w:tab w:val="left" w:pos="480"/>
              </w:tabs>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ab/>
            </w:r>
          </w:p>
          <w:p w:rsidR="00000000" w:rsidDel="00000000" w:rsidP="00000000" w:rsidRDefault="00000000" w:rsidRPr="00000000" w14:paraId="000035CF">
            <w:pPr>
              <w:tabs>
                <w:tab w:val="left" w:pos="480"/>
              </w:tabs>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D0">
            <w:pPr>
              <w:tabs>
                <w:tab w:val="left" w:pos="480"/>
              </w:tabs>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D1">
            <w:pPr>
              <w:tabs>
                <w:tab w:val="left" w:pos="480"/>
              </w:tabs>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D2">
            <w:pPr>
              <w:tabs>
                <w:tab w:val="left" w:pos="480"/>
              </w:tabs>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D3">
            <w:pPr>
              <w:tabs>
                <w:tab w:val="left" w:pos="480"/>
              </w:tabs>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5D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Especializada Contra los Delitos Fiscales estará conformada por: </w:t>
            </w:r>
          </w:p>
          <w:tbl>
            <w:tblPr>
              <w:tblStyle w:val="Table89"/>
              <w:tblW w:w="59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0"/>
              <w:gridCol w:w="1120"/>
              <w:gridCol w:w="2415"/>
              <w:gridCol w:w="1313"/>
              <w:tblGridChange w:id="0">
                <w:tblGrid>
                  <w:gridCol w:w="1120"/>
                  <w:gridCol w:w="1120"/>
                  <w:gridCol w:w="2415"/>
                  <w:gridCol w:w="1313"/>
                </w:tblGrid>
              </w:tblGridChange>
            </w:tblGrid>
            <w:tr>
              <w:trPr>
                <w:cantSplit w:val="0"/>
                <w:trHeight w:val="212" w:hRule="atLeast"/>
                <w:tblHeader w:val="0"/>
              </w:trPr>
              <w:tc>
                <w:tcPr/>
                <w:p w:rsidR="00000000" w:rsidDel="00000000" w:rsidP="00000000" w:rsidRDefault="00000000" w:rsidRPr="00000000" w14:paraId="000035D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Unidiad</w:t>
                  </w:r>
                </w:p>
              </w:tc>
              <w:tc>
                <w:tcPr/>
                <w:p w:rsidR="00000000" w:rsidDel="00000000" w:rsidP="00000000" w:rsidRDefault="00000000" w:rsidRPr="00000000" w14:paraId="000035D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Cantidad</w:t>
                  </w:r>
                </w:p>
              </w:tc>
              <w:tc>
                <w:tcPr/>
                <w:p w:rsidR="00000000" w:rsidDel="00000000" w:rsidP="00000000" w:rsidRDefault="00000000" w:rsidRPr="00000000" w14:paraId="000035D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Cargo</w:t>
                  </w:r>
                </w:p>
              </w:tc>
              <w:tc>
                <w:tcPr/>
                <w:p w:rsidR="00000000" w:rsidDel="00000000" w:rsidP="00000000" w:rsidRDefault="00000000" w:rsidRPr="00000000" w14:paraId="000035D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Niveles</w:t>
                  </w:r>
                </w:p>
              </w:tc>
            </w:tr>
            <w:tr>
              <w:trPr>
                <w:cantSplit w:val="0"/>
                <w:tblHeader w:val="0"/>
              </w:trPr>
              <w:tc>
                <w:tcPr>
                  <w:vMerge w:val="restart"/>
                  <w:vAlign w:val="center"/>
                </w:tcPr>
                <w:p w:rsidR="00000000" w:rsidDel="00000000" w:rsidP="00000000" w:rsidRDefault="00000000" w:rsidRPr="00000000" w14:paraId="000035D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Dirección Especializada Contra los Delitos Fiscales</w:t>
                  </w:r>
                </w:p>
              </w:tc>
              <w:tc>
                <w:tcPr/>
                <w:p w:rsidR="00000000" w:rsidDel="00000000" w:rsidP="00000000" w:rsidRDefault="00000000" w:rsidRPr="00000000" w14:paraId="000035D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w:t>
                  </w:r>
                </w:p>
              </w:tc>
              <w:tc>
                <w:tcPr/>
                <w:p w:rsidR="00000000" w:rsidDel="00000000" w:rsidP="00000000" w:rsidRDefault="00000000" w:rsidRPr="00000000" w14:paraId="000035D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Director Nacional I </w:t>
                  </w:r>
                </w:p>
              </w:tc>
              <w:tc>
                <w:tcPr/>
                <w:p w:rsidR="00000000" w:rsidDel="00000000" w:rsidP="00000000" w:rsidRDefault="00000000" w:rsidRPr="00000000" w14:paraId="000035D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Directivo </w:t>
                  </w:r>
                </w:p>
              </w:tc>
            </w:tr>
            <w:tr>
              <w:trPr>
                <w:cantSplit w:val="0"/>
                <w:tblHeader w:val="0"/>
              </w:trPr>
              <w:tc>
                <w:tcPr>
                  <w:vMerge w:val="continue"/>
                  <w:vAlign w:val="center"/>
                </w:tcPr>
                <w:p w:rsidR="00000000" w:rsidDel="00000000" w:rsidP="00000000" w:rsidRDefault="00000000" w:rsidRPr="00000000" w14:paraId="00003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5D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20 </w:t>
                  </w:r>
                </w:p>
              </w:tc>
              <w:tc>
                <w:tcPr/>
                <w:p w:rsidR="00000000" w:rsidDel="00000000" w:rsidP="00000000" w:rsidRDefault="00000000" w:rsidRPr="00000000" w14:paraId="000035D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Fiscal Delegado ante Jueces Penales del Circuito Especializados </w:t>
                  </w:r>
                </w:p>
              </w:tc>
              <w:tc>
                <w:tcPr/>
                <w:p w:rsidR="00000000" w:rsidDel="00000000" w:rsidP="00000000" w:rsidRDefault="00000000" w:rsidRPr="00000000" w14:paraId="000035E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w:t>
                  </w:r>
                </w:p>
              </w:tc>
            </w:tr>
            <w:tr>
              <w:trPr>
                <w:cantSplit w:val="0"/>
                <w:tblHeader w:val="0"/>
              </w:trPr>
              <w:tc>
                <w:tcPr>
                  <w:vMerge w:val="continue"/>
                  <w:vAlign w:val="center"/>
                </w:tcPr>
                <w:p w:rsidR="00000000" w:rsidDel="00000000" w:rsidP="00000000" w:rsidRDefault="00000000" w:rsidRPr="00000000" w14:paraId="00003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5E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w:t>
                  </w:r>
                </w:p>
              </w:tc>
              <w:tc>
                <w:tcPr/>
                <w:p w:rsidR="00000000" w:rsidDel="00000000" w:rsidP="00000000" w:rsidRDefault="00000000" w:rsidRPr="00000000" w14:paraId="000035E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Fiscal Delegado ante Jueces de Circuito </w:t>
                  </w:r>
                </w:p>
              </w:tc>
              <w:tc>
                <w:tcPr/>
                <w:p w:rsidR="00000000" w:rsidDel="00000000" w:rsidP="00000000" w:rsidRDefault="00000000" w:rsidRPr="00000000" w14:paraId="000035E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w:t>
                  </w:r>
                </w:p>
              </w:tc>
            </w:tr>
            <w:tr>
              <w:trPr>
                <w:cantSplit w:val="0"/>
                <w:tblHeader w:val="0"/>
              </w:trPr>
              <w:tc>
                <w:tcPr>
                  <w:vMerge w:val="continue"/>
                  <w:vAlign w:val="center"/>
                </w:tcPr>
                <w:p w:rsidR="00000000" w:rsidDel="00000000" w:rsidP="00000000" w:rsidRDefault="00000000" w:rsidRPr="00000000" w14:paraId="00003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5E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w:t>
                  </w:r>
                </w:p>
              </w:tc>
              <w:tc>
                <w:tcPr/>
                <w:p w:rsidR="00000000" w:rsidDel="00000000" w:rsidP="00000000" w:rsidRDefault="00000000" w:rsidRPr="00000000" w14:paraId="000035E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Fiscal Delegado ante Jueces Municipales y Promiscuos </w:t>
                  </w:r>
                </w:p>
              </w:tc>
              <w:tc>
                <w:tcPr/>
                <w:p w:rsidR="00000000" w:rsidDel="00000000" w:rsidP="00000000" w:rsidRDefault="00000000" w:rsidRPr="00000000" w14:paraId="000035E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w:t>
                  </w:r>
                </w:p>
              </w:tc>
            </w:tr>
            <w:tr>
              <w:trPr>
                <w:cantSplit w:val="0"/>
                <w:tblHeader w:val="0"/>
              </w:trPr>
              <w:tc>
                <w:tcPr>
                  <w:vMerge w:val="continue"/>
                  <w:vAlign w:val="center"/>
                </w:tcPr>
                <w:p w:rsidR="00000000" w:rsidDel="00000000" w:rsidP="00000000" w:rsidRDefault="00000000" w:rsidRPr="00000000" w14:paraId="00003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5E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1 </w:t>
                  </w:r>
                </w:p>
              </w:tc>
              <w:tc>
                <w:tcPr/>
                <w:p w:rsidR="00000000" w:rsidDel="00000000" w:rsidP="00000000" w:rsidRDefault="00000000" w:rsidRPr="00000000" w14:paraId="000035E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Experto </w:t>
                  </w:r>
                </w:p>
              </w:tc>
              <w:tc>
                <w:tcPr/>
                <w:p w:rsidR="00000000" w:rsidDel="00000000" w:rsidP="00000000" w:rsidRDefault="00000000" w:rsidRPr="00000000" w14:paraId="000035E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w:t>
                  </w:r>
                </w:p>
              </w:tc>
            </w:tr>
            <w:tr>
              <w:trPr>
                <w:cantSplit w:val="0"/>
                <w:tblHeader w:val="0"/>
              </w:trPr>
              <w:tc>
                <w:tcPr>
                  <w:vMerge w:val="continue"/>
                  <w:vAlign w:val="center"/>
                </w:tcPr>
                <w:p w:rsidR="00000000" w:rsidDel="00000000" w:rsidP="00000000" w:rsidRDefault="00000000" w:rsidRPr="00000000" w14:paraId="00003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5E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w:t>
                  </w:r>
                </w:p>
              </w:tc>
              <w:tc>
                <w:tcPr/>
                <w:p w:rsidR="00000000" w:rsidDel="00000000" w:rsidP="00000000" w:rsidRDefault="00000000" w:rsidRPr="00000000" w14:paraId="000035E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Especializado II </w:t>
                  </w:r>
                </w:p>
              </w:tc>
              <w:tc>
                <w:tcPr/>
                <w:p w:rsidR="00000000" w:rsidDel="00000000" w:rsidP="00000000" w:rsidRDefault="00000000" w:rsidRPr="00000000" w14:paraId="000035F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w:t>
                  </w:r>
                </w:p>
              </w:tc>
            </w:tr>
            <w:tr>
              <w:trPr>
                <w:cantSplit w:val="0"/>
                <w:tblHeader w:val="0"/>
              </w:trPr>
              <w:tc>
                <w:tcPr>
                  <w:vMerge w:val="continue"/>
                  <w:vAlign w:val="center"/>
                </w:tcPr>
                <w:p w:rsidR="00000000" w:rsidDel="00000000" w:rsidP="00000000" w:rsidRDefault="00000000" w:rsidRPr="00000000" w14:paraId="00003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5F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w:t>
                  </w:r>
                </w:p>
              </w:tc>
              <w:tc>
                <w:tcPr/>
                <w:p w:rsidR="00000000" w:rsidDel="00000000" w:rsidP="00000000" w:rsidRDefault="00000000" w:rsidRPr="00000000" w14:paraId="000035F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de Gestión III </w:t>
                  </w:r>
                </w:p>
              </w:tc>
              <w:tc>
                <w:tcPr/>
                <w:p w:rsidR="00000000" w:rsidDel="00000000" w:rsidP="00000000" w:rsidRDefault="00000000" w:rsidRPr="00000000" w14:paraId="000035F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w:t>
                  </w:r>
                </w:p>
              </w:tc>
            </w:tr>
            <w:tr>
              <w:trPr>
                <w:cantSplit w:val="0"/>
                <w:tblHeader w:val="0"/>
              </w:trPr>
              <w:tc>
                <w:tcPr>
                  <w:vMerge w:val="continue"/>
                  <w:vAlign w:val="center"/>
                </w:tcPr>
                <w:p w:rsidR="00000000" w:rsidDel="00000000" w:rsidP="00000000" w:rsidRDefault="00000000" w:rsidRPr="00000000" w14:paraId="00003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5F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12 </w:t>
                  </w:r>
                </w:p>
              </w:tc>
              <w:tc>
                <w:tcPr/>
                <w:p w:rsidR="00000000" w:rsidDel="00000000" w:rsidP="00000000" w:rsidRDefault="00000000" w:rsidRPr="00000000" w14:paraId="000035F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Investigador Experto </w:t>
                  </w:r>
                </w:p>
              </w:tc>
              <w:tc>
                <w:tcPr/>
                <w:p w:rsidR="00000000" w:rsidDel="00000000" w:rsidP="00000000" w:rsidRDefault="00000000" w:rsidRPr="00000000" w14:paraId="000035F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w:t>
                  </w:r>
                </w:p>
              </w:tc>
            </w:tr>
            <w:tr>
              <w:trPr>
                <w:cantSplit w:val="0"/>
                <w:tblHeader w:val="0"/>
              </w:trPr>
              <w:tc>
                <w:tcPr>
                  <w:vMerge w:val="continue"/>
                  <w:vAlign w:val="center"/>
                </w:tcPr>
                <w:p w:rsidR="00000000" w:rsidDel="00000000" w:rsidP="00000000" w:rsidRDefault="00000000" w:rsidRPr="00000000" w14:paraId="00003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5F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10 </w:t>
                  </w:r>
                </w:p>
              </w:tc>
              <w:tc>
                <w:tcPr/>
                <w:p w:rsidR="00000000" w:rsidDel="00000000" w:rsidP="00000000" w:rsidRDefault="00000000" w:rsidRPr="00000000" w14:paraId="000035F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Investigador III </w:t>
                  </w:r>
                </w:p>
              </w:tc>
              <w:tc>
                <w:tcPr/>
                <w:p w:rsidR="00000000" w:rsidDel="00000000" w:rsidP="00000000" w:rsidRDefault="00000000" w:rsidRPr="00000000" w14:paraId="000035F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w:t>
                  </w:r>
                </w:p>
              </w:tc>
            </w:tr>
            <w:tr>
              <w:trPr>
                <w:cantSplit w:val="0"/>
                <w:tblHeader w:val="0"/>
              </w:trPr>
              <w:tc>
                <w:tcPr>
                  <w:vMerge w:val="continue"/>
                  <w:vAlign w:val="center"/>
                </w:tcPr>
                <w:p w:rsidR="00000000" w:rsidDel="00000000" w:rsidP="00000000" w:rsidRDefault="00000000" w:rsidRPr="00000000" w14:paraId="00003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5F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9 </w:t>
                  </w:r>
                </w:p>
              </w:tc>
              <w:tc>
                <w:tcPr/>
                <w:p w:rsidR="00000000" w:rsidDel="00000000" w:rsidP="00000000" w:rsidRDefault="00000000" w:rsidRPr="00000000" w14:paraId="000035F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Investigador II </w:t>
                  </w:r>
                </w:p>
              </w:tc>
              <w:tc>
                <w:tcPr/>
                <w:p w:rsidR="00000000" w:rsidDel="00000000" w:rsidP="00000000" w:rsidRDefault="00000000" w:rsidRPr="00000000" w14:paraId="0000360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w:t>
                  </w:r>
                </w:p>
              </w:tc>
            </w:tr>
            <w:tr>
              <w:trPr>
                <w:cantSplit w:val="0"/>
                <w:trHeight w:val="222" w:hRule="atLeast"/>
                <w:tblHeader w:val="0"/>
              </w:trPr>
              <w:tc>
                <w:tcPr>
                  <w:vMerge w:val="continue"/>
                  <w:vAlign w:val="center"/>
                </w:tcPr>
                <w:p w:rsidR="00000000" w:rsidDel="00000000" w:rsidP="00000000" w:rsidRDefault="00000000" w:rsidRPr="00000000" w14:paraId="00003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60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9 </w:t>
                  </w:r>
                </w:p>
              </w:tc>
              <w:tc>
                <w:tcPr/>
                <w:p w:rsidR="00000000" w:rsidDel="00000000" w:rsidP="00000000" w:rsidRDefault="00000000" w:rsidRPr="00000000" w14:paraId="0000360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Investigador I </w:t>
                  </w:r>
                </w:p>
              </w:tc>
              <w:tc>
                <w:tcPr/>
                <w:p w:rsidR="00000000" w:rsidDel="00000000" w:rsidP="00000000" w:rsidRDefault="00000000" w:rsidRPr="00000000" w14:paraId="0000360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Profesional </w:t>
                  </w:r>
                </w:p>
              </w:tc>
            </w:tr>
            <w:tr>
              <w:trPr>
                <w:cantSplit w:val="0"/>
                <w:trHeight w:val="222" w:hRule="atLeast"/>
                <w:tblHeader w:val="0"/>
              </w:trPr>
              <w:tc>
                <w:tcPr>
                  <w:vMerge w:val="continue"/>
                  <w:vAlign w:val="center"/>
                </w:tcPr>
                <w:p w:rsidR="00000000" w:rsidDel="00000000" w:rsidP="00000000" w:rsidRDefault="00000000" w:rsidRPr="00000000" w14:paraId="00003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60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10 </w:t>
                  </w:r>
                </w:p>
              </w:tc>
              <w:tc>
                <w:tcPr/>
                <w:p w:rsidR="00000000" w:rsidDel="00000000" w:rsidP="00000000" w:rsidRDefault="00000000" w:rsidRPr="00000000" w14:paraId="0000360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Técnico Investigador IV </w:t>
                  </w:r>
                </w:p>
              </w:tc>
              <w:tc>
                <w:tcPr/>
                <w:p w:rsidR="00000000" w:rsidDel="00000000" w:rsidP="00000000" w:rsidRDefault="00000000" w:rsidRPr="00000000" w14:paraId="0000360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Técnico </w:t>
                  </w:r>
                </w:p>
              </w:tc>
            </w:tr>
            <w:tr>
              <w:trPr>
                <w:cantSplit w:val="0"/>
                <w:trHeight w:val="222" w:hRule="atLeast"/>
                <w:tblHeader w:val="0"/>
              </w:trPr>
              <w:tc>
                <w:tcPr>
                  <w:vMerge w:val="continue"/>
                  <w:vAlign w:val="center"/>
                </w:tcPr>
                <w:p w:rsidR="00000000" w:rsidDel="00000000" w:rsidP="00000000" w:rsidRDefault="00000000" w:rsidRPr="00000000" w14:paraId="00003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60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10 </w:t>
                  </w:r>
                </w:p>
              </w:tc>
              <w:tc>
                <w:tcPr/>
                <w:p w:rsidR="00000000" w:rsidDel="00000000" w:rsidP="00000000" w:rsidRDefault="00000000" w:rsidRPr="00000000" w14:paraId="0000360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Técnico Investigador III </w:t>
                  </w:r>
                </w:p>
              </w:tc>
              <w:tc>
                <w:tcPr/>
                <w:p w:rsidR="00000000" w:rsidDel="00000000" w:rsidP="00000000" w:rsidRDefault="00000000" w:rsidRPr="00000000" w14:paraId="0000360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Técnico </w:t>
                  </w:r>
                </w:p>
              </w:tc>
            </w:tr>
            <w:tr>
              <w:trPr>
                <w:cantSplit w:val="0"/>
                <w:trHeight w:val="222" w:hRule="atLeast"/>
                <w:tblHeader w:val="0"/>
              </w:trPr>
              <w:tc>
                <w:tcPr>
                  <w:vMerge w:val="continue"/>
                  <w:vAlign w:val="center"/>
                </w:tcPr>
                <w:p w:rsidR="00000000" w:rsidDel="00000000" w:rsidP="00000000" w:rsidRDefault="00000000" w:rsidRPr="00000000" w14:paraId="00003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60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20 </w:t>
                  </w:r>
                </w:p>
              </w:tc>
              <w:tc>
                <w:tcPr/>
                <w:p w:rsidR="00000000" w:rsidDel="00000000" w:rsidP="00000000" w:rsidRDefault="00000000" w:rsidRPr="00000000" w14:paraId="0000360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Asistente de Fiscal IV </w:t>
                  </w:r>
                </w:p>
              </w:tc>
              <w:tc>
                <w:tcPr/>
                <w:p w:rsidR="00000000" w:rsidDel="00000000" w:rsidP="00000000" w:rsidRDefault="00000000" w:rsidRPr="00000000" w14:paraId="0000361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Técnico </w:t>
                  </w:r>
                </w:p>
              </w:tc>
            </w:tr>
            <w:tr>
              <w:trPr>
                <w:cantSplit w:val="0"/>
                <w:trHeight w:val="222" w:hRule="atLeast"/>
                <w:tblHeader w:val="0"/>
              </w:trPr>
              <w:tc>
                <w:tcPr>
                  <w:vMerge w:val="continue"/>
                  <w:vAlign w:val="center"/>
                </w:tcPr>
                <w:p w:rsidR="00000000" w:rsidDel="00000000" w:rsidP="00000000" w:rsidRDefault="00000000" w:rsidRPr="00000000" w14:paraId="00003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61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w:t>
                  </w:r>
                </w:p>
              </w:tc>
              <w:tc>
                <w:tcPr/>
                <w:p w:rsidR="00000000" w:rsidDel="00000000" w:rsidP="00000000" w:rsidRDefault="00000000" w:rsidRPr="00000000" w14:paraId="0000361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Asistente de Fiscal III </w:t>
                  </w:r>
                </w:p>
              </w:tc>
              <w:tc>
                <w:tcPr/>
                <w:p w:rsidR="00000000" w:rsidDel="00000000" w:rsidP="00000000" w:rsidRDefault="00000000" w:rsidRPr="00000000" w14:paraId="0000361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Técnico </w:t>
                  </w:r>
                </w:p>
              </w:tc>
            </w:tr>
            <w:tr>
              <w:trPr>
                <w:cantSplit w:val="0"/>
                <w:trHeight w:val="222" w:hRule="atLeast"/>
                <w:tblHeader w:val="0"/>
              </w:trPr>
              <w:tc>
                <w:tcPr>
                  <w:vMerge w:val="continue"/>
                  <w:vAlign w:val="center"/>
                </w:tcPr>
                <w:p w:rsidR="00000000" w:rsidDel="00000000" w:rsidP="00000000" w:rsidRDefault="00000000" w:rsidRPr="00000000" w14:paraId="00003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61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5 </w:t>
                  </w:r>
                </w:p>
              </w:tc>
              <w:tc>
                <w:tcPr/>
                <w:p w:rsidR="00000000" w:rsidDel="00000000" w:rsidP="00000000" w:rsidRDefault="00000000" w:rsidRPr="00000000" w14:paraId="00003617">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Asistente de Fiscal II </w:t>
                  </w:r>
                </w:p>
              </w:tc>
              <w:tc>
                <w:tcPr/>
                <w:p w:rsidR="00000000" w:rsidDel="00000000" w:rsidP="00000000" w:rsidRDefault="00000000" w:rsidRPr="00000000" w14:paraId="0000361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Técnico </w:t>
                  </w:r>
                </w:p>
              </w:tc>
            </w:tr>
            <w:tr>
              <w:trPr>
                <w:cantSplit w:val="0"/>
                <w:trHeight w:val="222" w:hRule="atLeast"/>
                <w:tblHeader w:val="0"/>
              </w:trPr>
              <w:tc>
                <w:tcPr>
                  <w:vMerge w:val="continue"/>
                  <w:vAlign w:val="center"/>
                </w:tcPr>
                <w:p w:rsidR="00000000" w:rsidDel="00000000" w:rsidP="00000000" w:rsidRDefault="00000000" w:rsidRPr="00000000" w14:paraId="00003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61A">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w:t>
                  </w:r>
                </w:p>
              </w:tc>
              <w:tc>
                <w:tcPr/>
                <w:p w:rsidR="00000000" w:rsidDel="00000000" w:rsidP="00000000" w:rsidRDefault="00000000" w:rsidRPr="00000000" w14:paraId="0000361B">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Secretario Ejecutivo </w:t>
                  </w:r>
                </w:p>
              </w:tc>
              <w:tc>
                <w:tcPr/>
                <w:p w:rsidR="00000000" w:rsidDel="00000000" w:rsidP="00000000" w:rsidRDefault="00000000" w:rsidRPr="00000000" w14:paraId="0000361C">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Técnico </w:t>
                  </w:r>
                </w:p>
              </w:tc>
            </w:tr>
            <w:tr>
              <w:trPr>
                <w:cantSplit w:val="0"/>
                <w:trHeight w:val="222" w:hRule="atLeast"/>
                <w:tblHeader w:val="0"/>
              </w:trPr>
              <w:tc>
                <w:tcPr>
                  <w:vMerge w:val="continue"/>
                  <w:vAlign w:val="center"/>
                </w:tcPr>
                <w:p w:rsidR="00000000" w:rsidDel="00000000" w:rsidP="00000000" w:rsidRDefault="00000000" w:rsidRPr="00000000" w14:paraId="00003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61E">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2 </w:t>
                  </w:r>
                </w:p>
              </w:tc>
              <w:tc>
                <w:tcPr/>
                <w:p w:rsidR="00000000" w:rsidDel="00000000" w:rsidP="00000000" w:rsidRDefault="00000000" w:rsidRPr="00000000" w14:paraId="0000361F">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Conductor </w:t>
                  </w:r>
                </w:p>
              </w:tc>
              <w:tc>
                <w:tcPr/>
                <w:p w:rsidR="00000000" w:rsidDel="00000000" w:rsidP="00000000" w:rsidRDefault="00000000" w:rsidRPr="00000000" w14:paraId="0000362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Asistencial </w:t>
                  </w:r>
                </w:p>
              </w:tc>
            </w:tr>
            <w:tr>
              <w:trPr>
                <w:cantSplit w:val="0"/>
                <w:trHeight w:val="222" w:hRule="atLeast"/>
                <w:tblHeader w:val="0"/>
              </w:trPr>
              <w:tc>
                <w:tcPr>
                  <w:vMerge w:val="continue"/>
                  <w:vAlign w:val="center"/>
                </w:tcPr>
                <w:p w:rsidR="00000000" w:rsidDel="00000000" w:rsidP="00000000" w:rsidRDefault="00000000" w:rsidRPr="00000000" w14:paraId="00003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16"/>
                      <w:szCs w:val="16"/>
                    </w:rPr>
                  </w:pPr>
                  <w:r w:rsidDel="00000000" w:rsidR="00000000" w:rsidRPr="00000000">
                    <w:rPr>
                      <w:rtl w:val="0"/>
                    </w:rPr>
                  </w:r>
                </w:p>
              </w:tc>
              <w:tc>
                <w:tcPr/>
                <w:p w:rsidR="00000000" w:rsidDel="00000000" w:rsidP="00000000" w:rsidRDefault="00000000" w:rsidRPr="00000000" w14:paraId="00003622">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3 </w:t>
                  </w:r>
                </w:p>
              </w:tc>
              <w:tc>
                <w:tcPr/>
                <w:p w:rsidR="00000000" w:rsidDel="00000000" w:rsidP="00000000" w:rsidRDefault="00000000" w:rsidRPr="00000000" w14:paraId="00003623">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Secretario Administrativo II </w:t>
                  </w:r>
                </w:p>
              </w:tc>
              <w:tc>
                <w:tcPr/>
                <w:p w:rsidR="00000000" w:rsidDel="00000000" w:rsidP="00000000" w:rsidRDefault="00000000" w:rsidRPr="00000000" w14:paraId="00003624">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Asistencial </w:t>
                  </w:r>
                </w:p>
              </w:tc>
            </w:tr>
          </w:tbl>
          <w:p w:rsidR="00000000" w:rsidDel="00000000" w:rsidP="00000000" w:rsidRDefault="00000000" w:rsidRPr="00000000" w14:paraId="00003625">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626">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La Dirección Especializada Contra los Delitos Fiscales cumplirá las funciones generales previstas en el Decreto Ley 016 de 2014, modificado por Decreto Ley 898 de 2017 para las Direcciones Especializadas. </w:t>
            </w:r>
          </w:p>
          <w:p w:rsidR="00000000" w:rsidDel="00000000" w:rsidP="00000000" w:rsidRDefault="00000000" w:rsidRPr="00000000" w14:paraId="00003627">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628">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Dicha Dirección no entrará en funcionamiento hasta tanto el Gobierno Nacional garantice las apropiaciones presupuestales necesarias para la puesta en funcionamiento de la Dirección Especializada Contra los Delitos Fiscales. </w:t>
            </w:r>
          </w:p>
          <w:p w:rsidR="00000000" w:rsidDel="00000000" w:rsidP="00000000" w:rsidRDefault="00000000" w:rsidRPr="00000000" w14:paraId="00003629">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362A">
            <w:pPr>
              <w:jc w:val="both"/>
              <w:rPr>
                <w:rFonts w:ascii="Cambria" w:cs="Cambria" w:eastAsia="Cambria" w:hAnsi="Cambria"/>
                <w:b w:val="1"/>
                <w:sz w:val="20"/>
                <w:szCs w:val="20"/>
              </w:rPr>
            </w:pPr>
            <w:r w:rsidDel="00000000" w:rsidR="00000000" w:rsidRPr="00000000">
              <w:rPr>
                <w:rtl w:val="0"/>
              </w:rPr>
            </w:r>
          </w:p>
        </w:tc>
      </w:tr>
      <w:tr>
        <w:trPr>
          <w:cantSplit w:val="0"/>
          <w:trHeight w:val="2850" w:hRule="atLeast"/>
          <w:tblHeader w:val="0"/>
        </w:trPr>
        <w:tc>
          <w:tcPr/>
          <w:p w:rsidR="00000000" w:rsidDel="00000000" w:rsidP="00000000" w:rsidRDefault="00000000" w:rsidRPr="00000000" w14:paraId="0000362B">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119. FINANCIACIÓN DEL MONTO DE LOS GASTOS DE LA VIGENCIA FISCAL 2019. </w:t>
            </w:r>
            <w:r w:rsidDel="00000000" w:rsidR="00000000" w:rsidRPr="00000000">
              <w:rPr>
                <w:rFonts w:ascii="Cambria" w:cs="Cambria" w:eastAsia="Cambria" w:hAnsi="Cambria"/>
                <w:sz w:val="16"/>
                <w:szCs w:val="16"/>
                <w:highlight w:val="yellow"/>
                <w:rtl w:val="0"/>
              </w:rPr>
              <w:t xml:space="preserve">En cumplimiento de lo establecido en el artículo 347 de la Constitución Política, los recaudos que se efectúen durante la vigencia fiscal comprendida entre el 1 de enero al 31 de diciembre de 2019 con ocasión de la creación de las nuevas rentas o a la modificación de las existentes realizadas mediante la presente ley, se entienden incorporados al presupuesto de rentas y recursos de capital de dicha vigencia, con el objeto de equilibrar el presupuesto de ingresos con el de gastos. </w:t>
            </w:r>
          </w:p>
          <w:p w:rsidR="00000000" w:rsidDel="00000000" w:rsidP="00000000" w:rsidRDefault="00000000" w:rsidRPr="00000000" w14:paraId="0000362C">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62D">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Con los anteriores recursos el presupuesto de rentas y recursos de capital del Tesoro de la Nación para la vigencia fiscal del 1 de enero al 31 de diciembre de 2019, se fija en la suma de DOSCIENTOS CINCUENTA Y OCHO BILLONES NOVECIENTOS NOVENTA Y SIETE MIL TRESCIENTOS CINCO MILLONES DOSCIENTOS NUEVE MIL NOVECIENTOS VEINTISIETE PESOS MONEDA LEGAL ($258,997,305,209,927). </w:t>
            </w:r>
          </w:p>
          <w:p w:rsidR="00000000" w:rsidDel="00000000" w:rsidP="00000000" w:rsidRDefault="00000000" w:rsidRPr="00000000" w14:paraId="0000362E">
            <w:pPr>
              <w:jc w:val="both"/>
              <w:rPr>
                <w:rFonts w:ascii="Cambria" w:cs="Cambria" w:eastAsia="Cambria" w:hAnsi="Cambria"/>
                <w:sz w:val="16"/>
                <w:szCs w:val="16"/>
                <w:highlight w:val="yellow"/>
              </w:rPr>
            </w:pPr>
            <w:r w:rsidDel="00000000" w:rsidR="00000000" w:rsidRPr="00000000">
              <w:rPr>
                <w:rtl w:val="0"/>
              </w:rPr>
            </w:r>
          </w:p>
          <w:p w:rsidR="00000000" w:rsidDel="00000000" w:rsidP="00000000" w:rsidRDefault="00000000" w:rsidRPr="00000000" w14:paraId="0000362F">
            <w:pPr>
              <w:jc w:val="both"/>
              <w:rPr>
                <w:rFonts w:ascii="Cambria" w:cs="Cambria" w:eastAsia="Cambria" w:hAnsi="Cambria"/>
                <w:sz w:val="16"/>
                <w:szCs w:val="16"/>
                <w:highlight w:val="yellow"/>
              </w:rPr>
            </w:pPr>
            <w:r w:rsidDel="00000000" w:rsidR="00000000" w:rsidRPr="00000000">
              <w:rPr>
                <w:rFonts w:ascii="Cambria" w:cs="Cambria" w:eastAsia="Cambria" w:hAnsi="Cambria"/>
                <w:sz w:val="16"/>
                <w:szCs w:val="16"/>
                <w:highlight w:val="yellow"/>
                <w:rtl w:val="0"/>
              </w:rPr>
              <w:t xml:space="preserve">PARÁGRAFO. El Gobierno Nacional realizará las incorporaciones y sustituciones en el Presupuesto General de la Nación para la vigencia fiscal 2019 que sean necesarias para adecuar las rentas, los recursos de capital y las apropiaciones presupuestales, de acuerdo con las proyecciones de los ingresos adicionales. En consecuencia, reducirá o aplazará las partidas del Presupuesto General de la Nación para la vigencia fiscal 2019 en la cuantía necesaria para garantizar la meta de déficit estructural del Gobierno nacional. </w:t>
            </w:r>
          </w:p>
          <w:p w:rsidR="00000000" w:rsidDel="00000000" w:rsidP="00000000" w:rsidRDefault="00000000" w:rsidRPr="00000000" w14:paraId="00003630">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631">
            <w:pPr>
              <w:jc w:val="both"/>
              <w:rPr>
                <w:rFonts w:ascii="Cambria" w:cs="Cambria" w:eastAsia="Cambria" w:hAnsi="Cambria"/>
                <w:b w:val="1"/>
                <w:sz w:val="20"/>
                <w:szCs w:val="20"/>
                <w:highlight w:val="yellow"/>
              </w:rPr>
            </w:pPr>
            <w:r w:rsidDel="00000000" w:rsidR="00000000" w:rsidRPr="00000000">
              <w:rPr>
                <w:rFonts w:ascii="Cambria" w:cs="Cambria" w:eastAsia="Cambria" w:hAnsi="Cambria"/>
                <w:color w:val="ff0000"/>
                <w:sz w:val="16"/>
                <w:szCs w:val="16"/>
                <w:rtl w:val="0"/>
              </w:rPr>
              <w:t xml:space="preserve">Esta norma solo tuvo aplicación durante el 2019 y no era necesario prologar otra vez su aplicación durante el 2020 con la Ley 2010 de 2019</w:t>
            </w:r>
            <w:r w:rsidDel="00000000" w:rsidR="00000000" w:rsidRPr="00000000">
              <w:rPr>
                <w:rtl w:val="0"/>
              </w:rPr>
            </w:r>
          </w:p>
        </w:tc>
      </w:tr>
      <w:tr>
        <w:trPr>
          <w:cantSplit w:val="0"/>
          <w:tblHeader w:val="0"/>
        </w:trPr>
        <w:tc>
          <w:tcPr/>
          <w:p w:rsidR="00000000" w:rsidDel="00000000" w:rsidP="00000000" w:rsidRDefault="00000000" w:rsidRPr="00000000" w14:paraId="00003632">
            <w:pPr>
              <w:jc w:val="both"/>
              <w:rPr>
                <w:rFonts w:ascii="Cambria" w:cs="Cambria" w:eastAsia="Cambria" w:hAnsi="Cambria"/>
                <w:sz w:val="16"/>
                <w:szCs w:val="16"/>
                <w:highlight w:val="yellow"/>
              </w:rPr>
            </w:pPr>
            <w:r w:rsidDel="00000000" w:rsidR="00000000" w:rsidRPr="00000000">
              <w:rPr>
                <w:rFonts w:ascii="Cambria" w:cs="Cambria" w:eastAsia="Cambria" w:hAnsi="Cambria"/>
                <w:b w:val="1"/>
                <w:sz w:val="16"/>
                <w:szCs w:val="16"/>
                <w:highlight w:val="yellow"/>
                <w:rtl w:val="0"/>
              </w:rPr>
              <w:t xml:space="preserve">ARTÍCULO 121. Transición en materia de dividendos. </w:t>
            </w:r>
            <w:r w:rsidDel="00000000" w:rsidR="00000000" w:rsidRPr="00000000">
              <w:rPr>
                <w:rFonts w:ascii="Cambria" w:cs="Cambria" w:eastAsia="Cambria" w:hAnsi="Cambria"/>
                <w:sz w:val="16"/>
                <w:szCs w:val="16"/>
                <w:highlight w:val="yellow"/>
                <w:rtl w:val="0"/>
              </w:rPr>
              <w:t xml:space="preserve">Los dividendos decretados en calidad de exigibles a 31 de diciembre de 2018, mantendrán el tratamiento aplicable con anterioridad a la vigencia de esta Ley. </w:t>
            </w:r>
          </w:p>
          <w:p w:rsidR="00000000" w:rsidDel="00000000" w:rsidP="00000000" w:rsidRDefault="00000000" w:rsidRPr="00000000" w14:paraId="00003633">
            <w:pPr>
              <w:jc w:val="both"/>
              <w:rPr>
                <w:rFonts w:ascii="Cambria" w:cs="Cambria" w:eastAsia="Cambria" w:hAnsi="Cambria"/>
                <w:sz w:val="16"/>
                <w:szCs w:val="16"/>
                <w:highlight w:val="yellow"/>
              </w:rPr>
            </w:pPr>
            <w:r w:rsidDel="00000000" w:rsidR="00000000" w:rsidRPr="00000000">
              <w:rPr>
                <w:rtl w:val="0"/>
              </w:rPr>
            </w:r>
          </w:p>
        </w:tc>
        <w:tc>
          <w:tcPr/>
          <w:p w:rsidR="00000000" w:rsidDel="00000000" w:rsidP="00000000" w:rsidRDefault="00000000" w:rsidRPr="00000000" w14:paraId="00003634">
            <w:pPr>
              <w:jc w:val="both"/>
              <w:rPr>
                <w:rFonts w:ascii="Cambria" w:cs="Cambria" w:eastAsia="Cambria" w:hAnsi="Cambria"/>
                <w:b w:val="1"/>
                <w:sz w:val="20"/>
                <w:szCs w:val="20"/>
                <w:highlight w:val="yellow"/>
              </w:rPr>
            </w:pPr>
            <w:r w:rsidDel="00000000" w:rsidR="00000000" w:rsidRPr="00000000">
              <w:rPr>
                <w:rFonts w:ascii="Cambria" w:cs="Cambria" w:eastAsia="Cambria" w:hAnsi="Cambria"/>
                <w:color w:val="ff0000"/>
                <w:sz w:val="16"/>
                <w:szCs w:val="16"/>
                <w:rtl w:val="0"/>
              </w:rPr>
              <w:t xml:space="preserve">La Ley 2010 de 2019 no retomó esta norma. Por tanto, en aplicación de la Sentencia C-481 de octubre 16 2019, esta norma deja de tener aplicación a partir de enero 1 de 2020  </w:t>
            </w:r>
            <w:r w:rsidDel="00000000" w:rsidR="00000000" w:rsidRPr="00000000">
              <w:rPr>
                <w:rtl w:val="0"/>
              </w:rPr>
            </w:r>
          </w:p>
        </w:tc>
      </w:tr>
    </w:tbl>
    <w:p w:rsidR="00000000" w:rsidDel="00000000" w:rsidP="00000000" w:rsidRDefault="00000000" w:rsidRPr="00000000" w14:paraId="00003635">
      <w:pPr>
        <w:rPr/>
      </w:pPr>
      <w:r w:rsidDel="00000000" w:rsidR="00000000" w:rsidRPr="00000000">
        <w:rPr>
          <w:rtl w:val="0"/>
        </w:rPr>
      </w:r>
    </w:p>
    <w:p w:rsidR="00000000" w:rsidDel="00000000" w:rsidP="00000000" w:rsidRDefault="00000000" w:rsidRPr="00000000" w14:paraId="00003636">
      <w:pPr>
        <w:rPr/>
      </w:pPr>
      <w:r w:rsidDel="00000000" w:rsidR="00000000" w:rsidRPr="00000000">
        <w:rPr>
          <w:rtl w:val="0"/>
        </w:rPr>
      </w:r>
    </w:p>
    <w:tbl>
      <w:tblPr>
        <w:tblStyle w:val="Table90"/>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62"/>
        <w:tblGridChange w:id="0">
          <w:tblGrid>
            <w:gridCol w:w="13562"/>
          </w:tblGrid>
        </w:tblGridChange>
      </w:tblGrid>
      <w:tr>
        <w:trPr>
          <w:cantSplit w:val="0"/>
          <w:tblHeader w:val="0"/>
        </w:trPr>
        <w:tc>
          <w:tcPr/>
          <w:p w:rsidR="00000000" w:rsidDel="00000000" w:rsidP="00000000" w:rsidRDefault="00000000" w:rsidRPr="00000000" w14:paraId="00003637">
            <w:pPr>
              <w:rPr>
                <w:color w:val="ff0000"/>
              </w:rPr>
            </w:pPr>
            <w:r w:rsidDel="00000000" w:rsidR="00000000" w:rsidRPr="00000000">
              <w:rPr>
                <w:color w:val="ff0000"/>
                <w:rtl w:val="0"/>
              </w:rPr>
              <w:t xml:space="preserve">Nuevas normas autónomas contenidas dentro de la Ley 2010 de diciembre 27 de 2019 y que no retoman ninguna de las que se habían creado con leyes anteriores</w:t>
            </w:r>
          </w:p>
          <w:p w:rsidR="00000000" w:rsidDel="00000000" w:rsidP="00000000" w:rsidRDefault="00000000" w:rsidRPr="00000000" w14:paraId="00003638">
            <w:pPr>
              <w:rPr>
                <w:rFonts w:ascii="Cambria" w:cs="Cambria" w:eastAsia="Cambria" w:hAnsi="Cambria"/>
                <w:b w:val="1"/>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39">
            <w:pPr>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13</w:t>
            </w:r>
            <w:r w:rsidDel="00000000" w:rsidR="00000000" w:rsidRPr="00000000">
              <w:rPr>
                <w:rFonts w:ascii="Cambria" w:cs="Cambria" w:eastAsia="Cambria" w:hAnsi="Cambria"/>
                <w:sz w:val="16"/>
                <w:szCs w:val="16"/>
                <w:highlight w:val="cyan"/>
                <w:rtl w:val="0"/>
              </w:rPr>
              <w:t xml:space="preserve">°. La Comisión Nacional de Precios de Medicamentos y Dispositivos Médicos revisará la reducción efectiva del precio de los medicamentos como consecuencia de 'Ia¡ exención de los bienes de que tratan las partidas 29.36, 29.41, 30.01, 30.02, 30.03, 30.04 Y 30.06 del artículo 477 del Estatuto Tributario. Para lo anterior, se apoyará en el Sistema de Información de Precios de Medicamentos - SISMED.</w:t>
            </w:r>
          </w:p>
          <w:p w:rsidR="00000000" w:rsidDel="00000000" w:rsidP="00000000" w:rsidRDefault="00000000" w:rsidRPr="00000000" w14:paraId="0000363A">
            <w:pPr>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3B">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21°. Compensación de IVA a favor de la población más vulnerable para la equidad del sistema tributario</w:t>
            </w:r>
            <w:r w:rsidDel="00000000" w:rsidR="00000000" w:rsidRPr="00000000">
              <w:rPr>
                <w:rFonts w:ascii="Cambria" w:cs="Cambria" w:eastAsia="Cambria" w:hAnsi="Cambria"/>
                <w:sz w:val="16"/>
                <w:szCs w:val="16"/>
                <w:highlight w:val="cyan"/>
                <w:rtl w:val="0"/>
              </w:rPr>
              <w:t xml:space="preserve">. Créase a partir del año 2020 una compensación a favor de la población más vulnerable para generar mayor equidad en el sistema del impuesto sobre las ventas -IVA, la cual se implementará gradualmente en los términos que defina el Gobierno nacional. </w:t>
            </w:r>
          </w:p>
          <w:p w:rsidR="00000000" w:rsidDel="00000000" w:rsidP="00000000" w:rsidRDefault="00000000" w:rsidRPr="00000000" w14:paraId="0000363C">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3D">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Esta compensación corresponderá a una suma fija en pesos, que el Gobierno nacional definirá teniendo en cuenta el IVA que en promedio pagan los hogares de menores ingresos, la cual será transferida bimestralmente. </w:t>
            </w:r>
          </w:p>
          <w:p w:rsidR="00000000" w:rsidDel="00000000" w:rsidP="00000000" w:rsidRDefault="00000000" w:rsidRPr="00000000" w14:paraId="0000363E">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3F">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Los beneficiarios de la compensación serán las personas más vulnerables determinadas por el Ministerio de Hacienda y Crédito Público mediante resolución, de conformidad con la metodología de focalización que defina el Departamento Nacional de Planeación - DNP. Para tal efecto, el Departamento Nacional de Planeación - DNP podrá tener en cuenta aspectos tales como la situación de pobreza y de pobreza extrema y podrá considerar el Sisbén o el instrumento que haga sus veces. </w:t>
            </w:r>
          </w:p>
          <w:p w:rsidR="00000000" w:rsidDel="00000000" w:rsidP="00000000" w:rsidRDefault="00000000" w:rsidRPr="00000000" w14:paraId="00003640">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41">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El Gobierno nacional hará uso de los programas de asistencia a la población vulnerable para la canalización de los recursos y podrá definir los mecanismos para hacer efectiva la compensación y controlar su uso adecuado. También podrá realizar evaluaciones del impacto de esta medida. </w:t>
            </w:r>
          </w:p>
          <w:p w:rsidR="00000000" w:rsidDel="00000000" w:rsidP="00000000" w:rsidRDefault="00000000" w:rsidRPr="00000000" w14:paraId="00003642">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43">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PARÁGRAFO. Las transferencias de recursos requeridas para la ejecución de los programas no causarán el impuesto a las ventas -IVA, y estarán exentas del gravamen a los movimientos financieros -GMF. </w:t>
            </w:r>
          </w:p>
          <w:p w:rsidR="00000000" w:rsidDel="00000000" w:rsidP="00000000" w:rsidRDefault="00000000" w:rsidRPr="00000000" w14:paraId="00003644">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45">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PARÁGRAFO TRANSITORIO. Durante la vigencia fiscal del 2020 el Gobierno Nacional podrá iniciar la compensación del IVA a que se refiere el presente artículo. Para tal efecto, autorícese al Ministerio de Hacienda y Crédito Público para que realice los traslados presupuestales necesarios para cumplir con dicho propósito. </w:t>
            </w:r>
          </w:p>
          <w:p w:rsidR="00000000" w:rsidDel="00000000" w:rsidP="00000000" w:rsidRDefault="00000000" w:rsidRPr="00000000" w14:paraId="00003646">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47">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22°. OBJETO *</w:t>
            </w:r>
            <w:r w:rsidDel="00000000" w:rsidR="00000000" w:rsidRPr="00000000">
              <w:rPr>
                <w:rFonts w:ascii="Cambria" w:cs="Cambria" w:eastAsia="Cambria" w:hAnsi="Cambria"/>
                <w:sz w:val="16"/>
                <w:szCs w:val="16"/>
                <w:highlight w:val="cyan"/>
                <w:rtl w:val="0"/>
              </w:rPr>
              <w:t xml:space="preserve">. Se establece la exención del impuesto sobre las ventas -IVA para determinados bienes corporales muebles que sean enajenados dentro del territorio nacional, de conformidad con las disposiciones consagradas en el presente Capítulo de la presente Ley. </w:t>
            </w:r>
          </w:p>
          <w:p w:rsidR="00000000" w:rsidDel="00000000" w:rsidP="00000000" w:rsidRDefault="00000000" w:rsidRPr="00000000" w14:paraId="00003648">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49">
            <w:pPr>
              <w:rPr>
                <w:rFonts w:ascii="Cambria" w:cs="Cambria" w:eastAsia="Cambria" w:hAnsi="Cambria"/>
                <w:i w:val="1"/>
                <w:color w:val="ff0000"/>
                <w:sz w:val="16"/>
                <w:szCs w:val="16"/>
              </w:rPr>
            </w:pPr>
            <w:r w:rsidDel="00000000" w:rsidR="00000000" w:rsidRPr="00000000">
              <w:rPr>
                <w:rFonts w:ascii="Cambria" w:cs="Cambria" w:eastAsia="Cambria" w:hAnsi="Cambria"/>
                <w:i w:val="1"/>
                <w:color w:val="ff0000"/>
                <w:sz w:val="16"/>
                <w:szCs w:val="16"/>
                <w:rtl w:val="0"/>
              </w:rPr>
              <w:t xml:space="preserve">(*Nota: Para el estudio de los artículos 22 a 26 de la Ley 2010 de 2019, deberá tomarse en cuenta que en el inciso segundo del artículo 160 de la misma se dispuso: “Los artículos 22, 23, 24, 25 y 26 rigen a partir del 1 de Julio de 2020 y hasta el 30 de julio de 2021. Cumplido el año de aplicación de los artículos señalados en este inciso, se faculta al Gobierno nacional para evaluar los resultados y determinar la continuidad de estas medidas.” </w:t>
            </w:r>
          </w:p>
          <w:p w:rsidR="00000000" w:rsidDel="00000000" w:rsidP="00000000" w:rsidRDefault="00000000" w:rsidRPr="00000000" w14:paraId="0000364A">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4B">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23°. DEFINICIONES</w:t>
            </w:r>
            <w:r w:rsidDel="00000000" w:rsidR="00000000" w:rsidRPr="00000000">
              <w:rPr>
                <w:rFonts w:ascii="Cambria" w:cs="Cambria" w:eastAsia="Cambria" w:hAnsi="Cambria"/>
                <w:sz w:val="16"/>
                <w:szCs w:val="16"/>
                <w:highlight w:val="cyan"/>
                <w:rtl w:val="0"/>
              </w:rPr>
              <w:t xml:space="preserve">. Para efectos del presente Capítulo, se tendrán en cuenta las siguientes definiciones: </w:t>
            </w:r>
          </w:p>
          <w:p w:rsidR="00000000" w:rsidDel="00000000" w:rsidP="00000000" w:rsidRDefault="00000000" w:rsidRPr="00000000" w14:paraId="0000364C">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4D">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 Complementos de vestuario. Son aquellos complementos que acompañan el vestuario de una persona, que incluyen únicamente los morrales, maletines, bolsos de mano, carteras, gafas de sol, paraguas, pañoletas y bisutería. </w:t>
            </w:r>
          </w:p>
          <w:p w:rsidR="00000000" w:rsidDel="00000000" w:rsidP="00000000" w:rsidRDefault="00000000" w:rsidRPr="00000000" w14:paraId="0000364E">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4F">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2. Electrodomésticos. Son los aparatos eléctricos que se utilizan en el hogar, que incluyen únicamente televisores, parlantes de uso doméstico, tabletas, refrigeradores, congeladores, lavaplatos eléctricos, máquinas de lavar y secar para el hogar, aspiradoras, enceradoras de piso, trituradores eléctricos de desperdicios, aparatos eléctricos para preparar y elaborar alimentos, máquinas de afeitar eléctricas, cepillos de dientes eléctricos y otros artículos eléctricos de cuidado personal, calentadores de agua eléctricos, secadores eléctricos, planchas eléctricas, calentadores de ambiente y ventiladores de uso doméstico, aires acondicionados, hornos eléctricos, hornos microondas, planchas para cocinar, tostadores, cafeteras o teteras eléctricas y resistencias eléctricas para calefacción. </w:t>
            </w:r>
          </w:p>
          <w:p w:rsidR="00000000" w:rsidDel="00000000" w:rsidP="00000000" w:rsidRDefault="00000000" w:rsidRPr="00000000" w14:paraId="00003650">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51">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3. Elementos deportivos. Son los artículos especializados para la práctica de deportes, que incluyen únicamente pelotas de caucho, bolas, balones, raquetas, bates, mazos, gafas de natación, trajes de neopreno, aletas, salvavidas, cascos, protectores de manos, codos y espinillas, y zapatos especializados para la práctica de deportes. </w:t>
            </w:r>
          </w:p>
          <w:p w:rsidR="00000000" w:rsidDel="00000000" w:rsidP="00000000" w:rsidRDefault="00000000" w:rsidRPr="00000000" w14:paraId="00003652">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53">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4. Juguetes y juegos. Son los objetos para entretener y divertir a las personas, especialmente niños, que incluyen únicamente las muñecas, los muñecos que representen personajes, los animales de juguete, muñecos de peluche y de trapo, instrumentos musicales de juguete, naipes, juegos de tablero, juegos electrónicos y videojuegos, trenes eléctricos, sets de construcción, juguetes con ruedas diseñados para ser utilizados como vehículos, rompecabezas y canicas. Esta categoría no incluye bicicletas y triciclos para adultos, artículos de fiesta, carnavales y artículos recreativos, programas informáticos y softwares. </w:t>
            </w:r>
          </w:p>
          <w:p w:rsidR="00000000" w:rsidDel="00000000" w:rsidP="00000000" w:rsidRDefault="00000000" w:rsidRPr="00000000" w14:paraId="00003654">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55">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5. Vestuario. Son las prendas de vestir de todo tipo, entendiéndose por cualquier pieza de vestido o calzado, sin tener en cuenta el material de elaboración . Se excluyen las materias primas. </w:t>
            </w:r>
          </w:p>
          <w:p w:rsidR="00000000" w:rsidDel="00000000" w:rsidP="00000000" w:rsidRDefault="00000000" w:rsidRPr="00000000" w14:paraId="00003656">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57">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6. Útiles escolares. Son el conjunto de artículos necesarios para el desarrollo de actividades pedagógicas en el contexto escolar y universitario que incluyen únicamente cuadernos, software educativo, lápices, esferos, borradores, tajalápices, correctores, plastilina, pegantes, tijeras, y demás artículos necesarios para las actividades pedagógicas. </w:t>
            </w:r>
          </w:p>
          <w:p w:rsidR="00000000" w:rsidDel="00000000" w:rsidP="00000000" w:rsidRDefault="00000000" w:rsidRPr="00000000" w14:paraId="00003658">
            <w:pPr>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59">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24°. Bienes cubiertos</w:t>
            </w:r>
            <w:r w:rsidDel="00000000" w:rsidR="00000000" w:rsidRPr="00000000">
              <w:rPr>
                <w:rFonts w:ascii="Cambria" w:cs="Cambria" w:eastAsia="Cambria" w:hAnsi="Cambria"/>
                <w:sz w:val="16"/>
                <w:szCs w:val="16"/>
                <w:highlight w:val="cyan"/>
                <w:rtl w:val="0"/>
              </w:rPr>
              <w:t xml:space="preserve">. Los bienes cubiertos por el presente Capítulo (en adelante "bienes cubiertos") son aquellos que se señalan a continuación:</w:t>
            </w:r>
          </w:p>
          <w:p w:rsidR="00000000" w:rsidDel="00000000" w:rsidP="00000000" w:rsidRDefault="00000000" w:rsidRPr="00000000" w14:paraId="0000365A">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5B">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 Complementos del vestuario cuyo precio de venta por unidad sea igual o inferior a diez (10) UVT, sin incluir el impuesto sobre las ventas -IVA. </w:t>
            </w:r>
          </w:p>
          <w:p w:rsidR="00000000" w:rsidDel="00000000" w:rsidP="00000000" w:rsidRDefault="00000000" w:rsidRPr="00000000" w14:paraId="0000365C">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5D">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2. Electrodomésticos cuyo precio de venta por unidad sea igualo inferior a cuarenta (40) UVT, sin incluir el impuesto sobre las ventas -IVA.</w:t>
            </w:r>
          </w:p>
          <w:p w:rsidR="00000000" w:rsidDel="00000000" w:rsidP="00000000" w:rsidRDefault="00000000" w:rsidRPr="00000000" w14:paraId="0000365E">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 </w:t>
            </w:r>
          </w:p>
          <w:p w:rsidR="00000000" w:rsidDel="00000000" w:rsidP="00000000" w:rsidRDefault="00000000" w:rsidRPr="00000000" w14:paraId="0000365F">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3. Elementos deportivos cuyo precio de venta por unidad sea igualo inferior a diez (10) UVT, sin incluir el impuesto sobre las ventas -IVA. </w:t>
            </w:r>
          </w:p>
          <w:p w:rsidR="00000000" w:rsidDel="00000000" w:rsidP="00000000" w:rsidRDefault="00000000" w:rsidRPr="00000000" w14:paraId="00003660">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61">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4. Juguetes y juegos cuyo precio de venta por unidad sea igualo inferior a cinco (5) UVT, sin incluir el impuesto sobre las ventas -IVA. </w:t>
            </w:r>
          </w:p>
          <w:p w:rsidR="00000000" w:rsidDel="00000000" w:rsidP="00000000" w:rsidRDefault="00000000" w:rsidRPr="00000000" w14:paraId="00003662">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63">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5. Vestuario cuyo precio de venta por unidad sea igualo inferior a diez (10) UVT, sin incluir el impuesto sobre las ventas -IVA.  </w:t>
            </w:r>
          </w:p>
          <w:p w:rsidR="00000000" w:rsidDel="00000000" w:rsidP="00000000" w:rsidRDefault="00000000" w:rsidRPr="00000000" w14:paraId="00003664">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6. Útiles escolares cuyo precio de venta por unidad sea igualo inferior a tres (3) UVT, sin incluir el impuesto sobre las ventas -IVA. </w:t>
            </w:r>
          </w:p>
          <w:p w:rsidR="00000000" w:rsidDel="00000000" w:rsidP="00000000" w:rsidRDefault="00000000" w:rsidRPr="00000000" w14:paraId="00003665">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66">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25°. Exención de periodo para los bienes cubiertos</w:t>
            </w:r>
            <w:r w:rsidDel="00000000" w:rsidR="00000000" w:rsidRPr="00000000">
              <w:rPr>
                <w:rFonts w:ascii="Cambria" w:cs="Cambria" w:eastAsia="Cambria" w:hAnsi="Cambria"/>
                <w:sz w:val="16"/>
                <w:szCs w:val="16"/>
                <w:highlight w:val="cyan"/>
                <w:rtl w:val="0"/>
              </w:rPr>
              <w:t xml:space="preserve">. Se encuentran exentos del impuesto sobre las ventas -IVA, sin derecho a devolución, los bienes cubiertos que sean enajenados en locales comerciales físicos y al detal ubicados en territorio colombiano, dentro de los periodos que defina la Dirección de Impuestos y Aduanas Nacionales mediante resolución. Dichos periodos deberán ser tres días al año. </w:t>
            </w:r>
          </w:p>
          <w:p w:rsidR="00000000" w:rsidDel="00000000" w:rsidP="00000000" w:rsidRDefault="00000000" w:rsidRPr="00000000" w14:paraId="00003667">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68">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PARÁGRAFO 1. El responsable que enajene los bienes cubiertos tiene derecho a impuestos descontables en el impuesto sobre las ventas -IVA, siempre y cuando cumpla con los requisitos consagrados en el Estatuto Tributario y, en particular, el artículo 485 de dicho Estatuto. </w:t>
            </w:r>
          </w:p>
          <w:p w:rsidR="00000000" w:rsidDel="00000000" w:rsidP="00000000" w:rsidRDefault="00000000" w:rsidRPr="00000000" w14:paraId="00003669">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6A">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PARÁGRAFO 2. Los bienes cubiertos que se encuentran excluidos o exentos del impuesto sobre las ventas -IVA, de conformidad con el Estatuto Tributario, mantendrán dicha condición y todas sus características durante los periodos de que trata este artículo. </w:t>
            </w:r>
          </w:p>
          <w:p w:rsidR="00000000" w:rsidDel="00000000" w:rsidP="00000000" w:rsidRDefault="00000000" w:rsidRPr="00000000" w14:paraId="0000366B">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6C">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PARÁGRAFO 3. Las disposiciones del presente Capítulo se rigen por la Hora Legal de Colombia. </w:t>
            </w:r>
          </w:p>
          <w:p w:rsidR="00000000" w:rsidDel="00000000" w:rsidP="00000000" w:rsidRDefault="00000000" w:rsidRPr="00000000" w14:paraId="0000366D">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6E">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26°. Requisitos para la procedencia de la exención</w:t>
            </w:r>
            <w:r w:rsidDel="00000000" w:rsidR="00000000" w:rsidRPr="00000000">
              <w:rPr>
                <w:rFonts w:ascii="Cambria" w:cs="Cambria" w:eastAsia="Cambria" w:hAnsi="Cambria"/>
                <w:sz w:val="16"/>
                <w:szCs w:val="16"/>
                <w:highlight w:val="cyan"/>
                <w:rtl w:val="0"/>
              </w:rPr>
              <w:t xml:space="preserve">. Adicionalmente, la exención del impuesto sobre las ventas -IVA sobre los bienes cubiertos será aplicable, siempre y cuando se cumpla con los siguientes requisitos: </w:t>
            </w:r>
          </w:p>
          <w:p w:rsidR="00000000" w:rsidDel="00000000" w:rsidP="00000000" w:rsidRDefault="00000000" w:rsidRPr="00000000" w14:paraId="0000366F">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70">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 Responsable y adquiriente. El responsable del impuesto sobre las ventas  IVA solamente puede enajenar los bienes cubiertos en locales comerciales físicos y al detal ubicados en territorio colombiano, y directamente y de forma presencial , a la persona natural que sea el consumidor final de dichos bienes cubiertos . </w:t>
            </w:r>
          </w:p>
          <w:p w:rsidR="00000000" w:rsidDel="00000000" w:rsidP="00000000" w:rsidRDefault="00000000" w:rsidRPr="00000000" w14:paraId="00003671">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72">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2. Factura o documento equivalente, y entrega de los bienes cubiertos. La obligación de expedir factura o documento equivalente debe cumplirse mediante el sistema de factura electrónica, en la cual debe identificarse al adquiriente consumidor final de dichos bienes cubiertos. </w:t>
            </w:r>
          </w:p>
          <w:p w:rsidR="00000000" w:rsidDel="00000000" w:rsidP="00000000" w:rsidRDefault="00000000" w:rsidRPr="00000000" w14:paraId="00003673">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74">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La factura electrónica de los bienes cubiertos que sea expedida al consumidor final, debe ser emitida en alguno de los periodos de que trata el articulo 25 del presente Capítulo. En el mismo periodo en que se expide la factura electrónica, los bienes cubiertos deben ser entregados al consumidor final. </w:t>
            </w:r>
          </w:p>
          <w:p w:rsidR="00000000" w:rsidDel="00000000" w:rsidP="00000000" w:rsidRDefault="00000000" w:rsidRPr="00000000" w14:paraId="00003675">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76">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3. Forma de pago. Los pagos por concepto de venta de bienes cubiertos solamente podrán efectuarse a través de tarjetas débito, crédito, y otros mecanismos de pago electrónico entendidos como aquéllos instrumentos presenciales que permitan extinguir una obligación dineraria a través de mensajes de datos en los que intervenga al menos una entidad vigilada por la Superintendencia Financiera de Colombia. La fecha del comprobante de pago o voucher por la adquisición de los bienes cubiertos deberá corresponder a la misma fecha del periodo en el cual se emite la factura electrónica. </w:t>
            </w:r>
          </w:p>
          <w:p w:rsidR="00000000" w:rsidDel="00000000" w:rsidP="00000000" w:rsidRDefault="00000000" w:rsidRPr="00000000" w14:paraId="00003677">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78">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4. Límite de unidades. El consumidor final puede adquirir hasta tres (3) unidades del mismo bien cubierto. Son unidades de un mismo bien cubierto aquellas que tienen la misma referencia y marca. </w:t>
            </w:r>
          </w:p>
          <w:p w:rsidR="00000000" w:rsidDel="00000000" w:rsidP="00000000" w:rsidRDefault="00000000" w:rsidRPr="00000000" w14:paraId="00003679">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7A">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Cuando los bienes cubiertos se venden normalmente en pares, se entenderá que dicho par corresponde a una unidad. Por ejemplo, un par de zapatos corresponde a una unidad. </w:t>
            </w:r>
          </w:p>
          <w:p w:rsidR="00000000" w:rsidDel="00000000" w:rsidP="00000000" w:rsidRDefault="00000000" w:rsidRPr="00000000" w14:paraId="0000367B">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7C">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5. Precio de venta. La Dirección de Impuestos y Aduanas Nacionales -DIAN podrá aplicar la norma general anti-abuso consagrada en el Estatuto Tributario en caso de manipulación de precios por parte del responsable del impuesto sobre las ventas -IVA. Lo anterior respecto a los precios de venta de los bienes cubiertos en los periodos de exención de que trata el presente Capítulo y los precios de venta de los mismos bienes en diferentes periodos. </w:t>
            </w:r>
          </w:p>
          <w:p w:rsidR="00000000" w:rsidDel="00000000" w:rsidP="00000000" w:rsidRDefault="00000000" w:rsidRPr="00000000" w14:paraId="0000367D">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7E">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6. Bienes cubiertos que se venden juntos. Los bienes cubiertos que normalmente se venden en pares no se separarán con la finalidad de acceder a la exención de que trata la presente Ley. Por ejemplo, un par de zapatos no puede venderse por separado de modo que cada unidad de dicho par de zapatos se encuentre dentro de los límites consagrados en el artículo 24 del presente Capítulo. </w:t>
            </w:r>
          </w:p>
          <w:p w:rsidR="00000000" w:rsidDel="00000000" w:rsidP="00000000" w:rsidRDefault="00000000" w:rsidRPr="00000000" w14:paraId="0000367F">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80">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PARÁGRAFO. Cuando se incumpla cualquiera de los requisitos consagrados en este artículo y en otras disposiciones de este Capítulo, se perderá el derecho a tratar los bienes cubiertos como exentos en el impuesto sobre las ventas -IVA y los responsables estarán obligados a realizar las correspondientes correcciones en sus declaraciones tributarias. Lo anterior sin perjuicio de las acciones penales, y las facultades y procedimientos establecidos en el Estatuto Tributario para la investigación, determinación, control, discusión y cobro por parte de la Unidad Administrativa Especial Dirección de Impuestos y Aduanas Nacionales -DIAN, incluyendo las disposiciones en materia de abuso tributario y responsabilidad solidaria</w:t>
            </w:r>
          </w:p>
          <w:p w:rsidR="00000000" w:rsidDel="00000000" w:rsidP="00000000" w:rsidRDefault="00000000" w:rsidRPr="00000000" w14:paraId="00003681">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82">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83">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80°</w:t>
            </w:r>
            <w:r w:rsidDel="00000000" w:rsidR="00000000" w:rsidRPr="00000000">
              <w:rPr>
                <w:rFonts w:ascii="Cambria" w:cs="Cambria" w:eastAsia="Cambria" w:hAnsi="Cambria"/>
                <w:sz w:val="16"/>
                <w:szCs w:val="16"/>
                <w:highlight w:val="cyan"/>
                <w:rtl w:val="0"/>
              </w:rPr>
              <w:t xml:space="preserve">. Los proyectos que tengan como objetivo desarrollar medidas de manejo ambiental y de desarrollo sostenible que complementen el macro proyecto del Canal del Dique, podrán ser por objeto del mecanismo de obras por impuestos al que se refieren los artículos 238 de la Ley 1819 de 2016 y 800-1 del Estatuto Tributario condicionados a la expedición del cupo adicional por parte del Consejo Superior de la Política Económica y Fiscal CONFIS. </w:t>
            </w:r>
          </w:p>
          <w:p w:rsidR="00000000" w:rsidDel="00000000" w:rsidP="00000000" w:rsidRDefault="00000000" w:rsidRPr="00000000" w14:paraId="00003684">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85">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Los recursos destinados para el macro proyecto del canal de Dique, en ningún caso afectarán los recursos asignados a la Bolsa Paz. </w:t>
            </w:r>
          </w:p>
          <w:p w:rsidR="00000000" w:rsidDel="00000000" w:rsidP="00000000" w:rsidRDefault="00000000" w:rsidRPr="00000000" w14:paraId="00003686">
            <w:pPr>
              <w:jc w:val="both"/>
              <w:rPr>
                <w:rFonts w:ascii="Cambria" w:cs="Cambria" w:eastAsia="Cambria" w:hAnsi="Cambria"/>
                <w:sz w:val="16"/>
                <w:szCs w:val="16"/>
                <w:highlight w:val="cyan"/>
              </w:rPr>
            </w:pPr>
            <w:r w:rsidDel="00000000" w:rsidR="00000000" w:rsidRPr="00000000">
              <w:rPr>
                <w:rtl w:val="0"/>
              </w:rPr>
            </w:r>
          </w:p>
        </w:tc>
      </w:tr>
      <w:tr>
        <w:trPr>
          <w:cantSplit w:val="0"/>
          <w:trHeight w:val="1301" w:hRule="atLeast"/>
          <w:tblHeader w:val="0"/>
        </w:trPr>
        <w:tc>
          <w:tcPr/>
          <w:p w:rsidR="00000000" w:rsidDel="00000000" w:rsidP="00000000" w:rsidRDefault="00000000" w:rsidRPr="00000000" w14:paraId="00003687">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81°.</w:t>
            </w:r>
            <w:r w:rsidDel="00000000" w:rsidR="00000000" w:rsidRPr="00000000">
              <w:rPr>
                <w:rFonts w:ascii="Cambria" w:cs="Cambria" w:eastAsia="Cambria" w:hAnsi="Cambria"/>
                <w:sz w:val="16"/>
                <w:szCs w:val="16"/>
                <w:highlight w:val="cyan"/>
                <w:rtl w:val="0"/>
              </w:rPr>
              <w:t xml:space="preserve"> Los proyectos que tengan como objetivo desarrollar medidas de manejo ambiental y desarrollo sostenible que contemplen La Mojana y Buenaventura, podrán ser objeto del mecanismo de obras por impuesto al que se refieren los artículos 238 de la Ley 1819 de 2016 y 800-1 del Estatuto Tributario, condicionados a la expedición del cupo adicional por parte del CONFIS. </w:t>
            </w:r>
          </w:p>
          <w:p w:rsidR="00000000" w:rsidDel="00000000" w:rsidP="00000000" w:rsidRDefault="00000000" w:rsidRPr="00000000" w14:paraId="00003688">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89">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Los recursos de estos proyectos no afectarán los recursos asignados a la Bolsa Paz. </w:t>
            </w:r>
          </w:p>
          <w:p w:rsidR="00000000" w:rsidDel="00000000" w:rsidP="00000000" w:rsidRDefault="00000000" w:rsidRPr="00000000" w14:paraId="0000368A">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8B">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117°. Término de firmeza</w:t>
            </w:r>
            <w:r w:rsidDel="00000000" w:rsidR="00000000" w:rsidRPr="00000000">
              <w:rPr>
                <w:rFonts w:ascii="Cambria" w:cs="Cambria" w:eastAsia="Cambria" w:hAnsi="Cambria"/>
                <w:sz w:val="16"/>
                <w:szCs w:val="16"/>
                <w:highlight w:val="cyan"/>
                <w:rtl w:val="0"/>
              </w:rPr>
              <w:t xml:space="preserve">. El término de firmeza de los artículos 147 y 714 del Estatuto Tributario de la declaración del impuesto sobre la renta y complementarios de los contribuyentes que determinen o compensen pérdidas fiscales, o que estén sujetos al Régimen de Precios de Transferencia, será de cinco (5) años. </w:t>
            </w:r>
          </w:p>
          <w:p w:rsidR="00000000" w:rsidDel="00000000" w:rsidP="00000000" w:rsidRDefault="00000000" w:rsidRPr="00000000" w14:paraId="0000368C">
            <w:pPr>
              <w:jc w:val="both"/>
              <w:rPr>
                <w:rFonts w:ascii="Cambria" w:cs="Cambria" w:eastAsia="Cambria" w:hAnsi="Cambria"/>
                <w:sz w:val="16"/>
                <w:szCs w:val="16"/>
                <w:highlight w:val="cyan"/>
              </w:rPr>
            </w:pPr>
            <w:r w:rsidDel="00000000" w:rsidR="00000000" w:rsidRPr="00000000">
              <w:rPr>
                <w:rtl w:val="0"/>
              </w:rPr>
            </w:r>
          </w:p>
        </w:tc>
      </w:tr>
      <w:tr>
        <w:trPr>
          <w:cantSplit w:val="0"/>
          <w:trHeight w:val="1539" w:hRule="atLeast"/>
          <w:tblHeader w:val="0"/>
        </w:trPr>
        <w:tc>
          <w:tcPr/>
          <w:p w:rsidR="00000000" w:rsidDel="00000000" w:rsidP="00000000" w:rsidRDefault="00000000" w:rsidRPr="00000000" w14:paraId="0000368D">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124°. Acuerdo de pago IVA actividades declaradas como patrimonio cultural</w:t>
            </w:r>
            <w:r w:rsidDel="00000000" w:rsidR="00000000" w:rsidRPr="00000000">
              <w:rPr>
                <w:rFonts w:ascii="Cambria" w:cs="Cambria" w:eastAsia="Cambria" w:hAnsi="Cambria"/>
                <w:sz w:val="16"/>
                <w:szCs w:val="16"/>
                <w:highlight w:val="cyan"/>
                <w:rtl w:val="0"/>
              </w:rPr>
              <w:t xml:space="preserve">. Hasta el treinta (30) de junio de 2020, las entidades sin ánimo de lucro que organizan actividades de las artes escénicas , declaradas y reconocidas como patrimonio cultural de la Nación a la fecha de entrada en vigencia de la presente ley, podrán solicitar y suscribir facilidades de pago con la Unidad Administrativa Especial Dirección de Impuestos y Aduanas Nacionales -DIAN, por concepto de las obligaciones sustanciales contenidas en las declaraciones de retención en la fuente e impuesto sobre las ventas (IVA) con causal de ineficacia presentadas con anterioridad a la vigencia de la presente Ley. En este caso, con la presentación de la solicitud de la facilidad de pago se entiende que el contribuyente, responsable o agente retenedor reconoce la respectiva obligación sustancial como clara, expresa y exigible. </w:t>
            </w:r>
          </w:p>
          <w:p w:rsidR="00000000" w:rsidDel="00000000" w:rsidP="00000000" w:rsidRDefault="00000000" w:rsidRPr="00000000" w14:paraId="0000368E">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8F">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Adicionalmente las entidades de que trata el inciso anterior del presente artículo, podrán ofrecer como garantía para el trámite de las facilidades de pago previo visto bueno del Ministerio de Cultura, los ingresos percibidos o que se perciban por la venta de boletería. La facilidad de pago podrá ser aprobada hasta por un término de siete (7) años conforme con lo previsto en el artículo 814 del Estatuto Tributario. El Ministerio de Cultura y la Unidad Administrativa Especial Dirección de Impuestos y Aduanas Nacionales -DIAN de manera conjunta mediante resolución establecerán el procedimiento para la suscripción de las facilidades de pago. </w:t>
            </w:r>
          </w:p>
          <w:p w:rsidR="00000000" w:rsidDel="00000000" w:rsidP="00000000" w:rsidRDefault="00000000" w:rsidRPr="00000000" w14:paraId="00003690">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91">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137°. Comisión de estudio de beneficios tributarios</w:t>
            </w:r>
            <w:r w:rsidDel="00000000" w:rsidR="00000000" w:rsidRPr="00000000">
              <w:rPr>
                <w:rFonts w:ascii="Cambria" w:cs="Cambria" w:eastAsia="Cambria" w:hAnsi="Cambria"/>
                <w:sz w:val="16"/>
                <w:szCs w:val="16"/>
                <w:highlight w:val="cyan"/>
                <w:rtl w:val="0"/>
              </w:rPr>
              <w:t xml:space="preserve">. Créase una Comisión de Expertos para estudiar los beneficios tributarios vigentes en el sistema tributario nacional, con el objeto de evaluar su conveniencia y proponer una reforma orientada a mantener los beneficios tributarios que sean eficientes, permitan la reactivación de la economía, fomenten el empleo, emprendimiento y formalización laboral, empresarial y tributaria que se fundamenten en los principios que rigen el sistema tributario nacional. La Comisión de Expertos podrá convocar a expertos de distintas áreas, en calidad de invitados. </w:t>
            </w:r>
          </w:p>
          <w:p w:rsidR="00000000" w:rsidDel="00000000" w:rsidP="00000000" w:rsidRDefault="00000000" w:rsidRPr="00000000" w14:paraId="00003692">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93">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La Comisión de Expertos se conformará a más tardar, dentro de los cuatro (4) meses siguientes a la entrada en vigencia de la presente Ley, la cual estará integrada por el Director General de la Dirección de Impuestos y Aduanas Nacionales -DIAN o su delegado, el Viceministro Técnico del Ministerio de Hacienda y Crédito Público o su delegado, el Ministro de Comercio, Industria y Turismo o su delegado, el Ministro de Agricultura y Desarrollo Rural o su delegado, Ministro de Trabajo o su delegado y cinco (5) expertos internacionales. La Comisión será presidida por el Viceministro Técnico del Ministerio de Hacienda y Crédito Público y el Director General de la Dirección de Impuestos y Aduanas Nacionales –DIAN. </w:t>
            </w:r>
          </w:p>
          <w:p w:rsidR="00000000" w:rsidDel="00000000" w:rsidP="00000000" w:rsidRDefault="00000000" w:rsidRPr="00000000" w14:paraId="00003694">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95">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La Comisión deberá entregar sus propuestas al Ministro de Hacienda y Crédito Público máximo en dieciocho (18) meses contados a partir de su conformación. </w:t>
            </w:r>
          </w:p>
          <w:p w:rsidR="00000000" w:rsidDel="00000000" w:rsidP="00000000" w:rsidRDefault="00000000" w:rsidRPr="00000000" w14:paraId="00003696">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97">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El Ministerio de Hacienda y Crédito Público y la Dirección de Impuestos y Aduanas Nacionales -DIAN determinarán mediante resolución el funcionamiento de dicha Comisión, la cual se dictará su propio reglamento.</w:t>
            </w:r>
          </w:p>
          <w:p w:rsidR="00000000" w:rsidDel="00000000" w:rsidP="00000000" w:rsidRDefault="00000000" w:rsidRPr="00000000" w14:paraId="00003698">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99">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140°. Defensor del contribuyente</w:t>
            </w:r>
            <w:r w:rsidDel="00000000" w:rsidR="00000000" w:rsidRPr="00000000">
              <w:rPr>
                <w:rFonts w:ascii="Cambria" w:cs="Cambria" w:eastAsia="Cambria" w:hAnsi="Cambria"/>
                <w:sz w:val="16"/>
                <w:szCs w:val="16"/>
                <w:highlight w:val="cyan"/>
                <w:rtl w:val="0"/>
              </w:rPr>
              <w:t xml:space="preserve">. Con el fin de garantizar el respeto a los derechos de los contribuyentes, responsables , agentes de retención, declarantes y usuarios aduaneros, el Gobierno nacional deberá tomar las medidas que busquen ampliar la planta de personal del Órgano Especial Defensor del Contribuyente y del Usuario Aduanero en el porcentaje que determine el estudio técnico correspondiente. </w:t>
            </w:r>
          </w:p>
          <w:p w:rsidR="00000000" w:rsidDel="00000000" w:rsidP="00000000" w:rsidRDefault="00000000" w:rsidRPr="00000000" w14:paraId="0000369A">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9B">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El Órgano Especial Defensor del Contribuyente y del Usuario Aduanero, como mínimo, contará con un delegado por cada una de las Direcciones Seccionales Tipo III, previa disponibilidad presupuestal. </w:t>
            </w:r>
          </w:p>
          <w:p w:rsidR="00000000" w:rsidDel="00000000" w:rsidP="00000000" w:rsidRDefault="00000000" w:rsidRPr="00000000" w14:paraId="0000369C">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9D">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141°. Informe sobre los efectos de sustituir el IVA por el impuesto nacional al consumo</w:t>
            </w:r>
            <w:r w:rsidDel="00000000" w:rsidR="00000000" w:rsidRPr="00000000">
              <w:rPr>
                <w:rFonts w:ascii="Cambria" w:cs="Cambria" w:eastAsia="Cambria" w:hAnsi="Cambria"/>
                <w:sz w:val="16"/>
                <w:szCs w:val="16"/>
                <w:highlight w:val="cyan"/>
                <w:rtl w:val="0"/>
              </w:rPr>
              <w:t xml:space="preserve">. El Gobierno nacional en un término no mayor a seis (6) meses contados a partir de la promulgación de la presente Ley, deberá entregar en las Secretarías Generales tanto de Senado como de Cámara de Representantes un informe que establezca técnicamente los efectos que generaría la eliminación y sustitución del IVA por el Impuesto Nacional al Consumo con una tarifa del 8%. </w:t>
            </w:r>
          </w:p>
          <w:p w:rsidR="00000000" w:rsidDel="00000000" w:rsidP="00000000" w:rsidRDefault="00000000" w:rsidRPr="00000000" w14:paraId="0000369E">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9F">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Dicho informe deberá ser expuesto ante el Congreso de la República en sesión plenaria por separado tanto al Senado de la República como a la Cámara de Representantes. </w:t>
            </w:r>
          </w:p>
          <w:p w:rsidR="00000000" w:rsidDel="00000000" w:rsidP="00000000" w:rsidRDefault="00000000" w:rsidRPr="00000000" w14:paraId="000036A0">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A1">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144°. Empresas de licores de los departamentos</w:t>
            </w:r>
            <w:r w:rsidDel="00000000" w:rsidR="00000000" w:rsidRPr="00000000">
              <w:rPr>
                <w:rFonts w:ascii="Cambria" w:cs="Cambria" w:eastAsia="Cambria" w:hAnsi="Cambria"/>
                <w:sz w:val="16"/>
                <w:szCs w:val="16"/>
                <w:highlight w:val="cyan"/>
                <w:rtl w:val="0"/>
              </w:rPr>
              <w:t xml:space="preserve">. Las empresas de licores de los departamentos, que tienen en el ejercicio del monopolio rentístico, conservarán la naturaleza jurídica que tengan a la fecha de entrada en vigencia de la presente ley. las que se creen en adelante deberán ser empresas industriales y comerciales del Estado, del orden Departamental. </w:t>
            </w:r>
          </w:p>
          <w:p w:rsidR="00000000" w:rsidDel="00000000" w:rsidP="00000000" w:rsidRDefault="00000000" w:rsidRPr="00000000" w14:paraId="000036A2">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A3">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145°. Traslado de pérdidas fiscales por parte de las empresas de servicios públicos</w:t>
            </w:r>
            <w:r w:rsidDel="00000000" w:rsidR="00000000" w:rsidRPr="00000000">
              <w:rPr>
                <w:rFonts w:ascii="Cambria" w:cs="Cambria" w:eastAsia="Cambria" w:hAnsi="Cambria"/>
                <w:sz w:val="16"/>
                <w:szCs w:val="16"/>
                <w:highlight w:val="cyan"/>
                <w:rtl w:val="0"/>
              </w:rPr>
              <w:t xml:space="preserve">. Las empresas de servicios públicos que sean objeto de procesos de intervención por parte de la Superintendencia de Servicios Públicos y como parte de dicho proceso creen nuevas sociedades cuya finalidad sea la preservación de la continuidad en la prestación del servicio público, podrán aportar a estas nuevas sociedades el derecho a compensar el saldo de las pérdidas fiscales que la empresa intervenida no hubiera compensado en periodos fiscales anteriores. En consecuencia, para fines contables y comerciales el aporte consistirá en la transferencia del activo por impuesto diferido correspondiente. </w:t>
            </w:r>
          </w:p>
          <w:p w:rsidR="00000000" w:rsidDel="00000000" w:rsidP="00000000" w:rsidRDefault="00000000" w:rsidRPr="00000000" w14:paraId="000036A4">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A5">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Las nuevas empresas receptoras del aporte antes mencionado podrán compensar, contra sus rentas líquidas obtenidas en el periodo fiscal del aporte o en los periodos fiscales siguientes, las pérdidas fiscales que les hubieran sido transferidas por la sociedad intervenida, sin la limitación de tiempo establecida en el Artículo 147 del -Estatuto Tributario. </w:t>
            </w:r>
          </w:p>
          <w:p w:rsidR="00000000" w:rsidDel="00000000" w:rsidP="00000000" w:rsidRDefault="00000000" w:rsidRPr="00000000" w14:paraId="000036A6">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A7">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Igualmente, las empresas intervenidas de que trata el presente artículo podrán aportar a las nuevas sociedades que se creen con el fin de preservar la continuidad en la prestación del servicio público, los contratos de prestación de los servicios públicos junto con sus créditos asociados (incluyendo, pero sin limitarse a, las cuentas por cobrar pendientes de pago por parte de los clientes de la sociedad intervenida), así como cualquier otra cartera pendiente de cobro por parte de la sociedad intervenida. En estos casos, las nuevas sociedades podrán aplicar los Artículos 145 Y 146 del Estatuto Tributario respecto de los saldos fiscales de los créditos aportados en virtud del presente artículo. En consecuencia , la cartera de dudoso o difícil recaudo será deducible de conformidad con las normas legales que le sean aplicables para tales efectos.  </w:t>
            </w:r>
          </w:p>
          <w:p w:rsidR="00000000" w:rsidDel="00000000" w:rsidP="00000000" w:rsidRDefault="00000000" w:rsidRPr="00000000" w14:paraId="000036A8">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A9">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Parágrafo 1</w:t>
            </w:r>
            <w:r w:rsidDel="00000000" w:rsidR="00000000" w:rsidRPr="00000000">
              <w:rPr>
                <w:rFonts w:ascii="Cambria" w:cs="Cambria" w:eastAsia="Cambria" w:hAnsi="Cambria"/>
                <w:sz w:val="16"/>
                <w:szCs w:val="16"/>
                <w:highlight w:val="cyan"/>
                <w:rtl w:val="0"/>
              </w:rPr>
              <w:t xml:space="preserve">, La compensación de las pérdidas fiscales en cabeza de las nuevas sociedades solo será procedente en las proporciones que les fuera aportado el derecho en el acto de aporte. </w:t>
            </w:r>
          </w:p>
          <w:p w:rsidR="00000000" w:rsidDel="00000000" w:rsidP="00000000" w:rsidRDefault="00000000" w:rsidRPr="00000000" w14:paraId="000036AA">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AB">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Parágrafo 2</w:t>
            </w:r>
            <w:r w:rsidDel="00000000" w:rsidR="00000000" w:rsidRPr="00000000">
              <w:rPr>
                <w:rFonts w:ascii="Cambria" w:cs="Cambria" w:eastAsia="Cambria" w:hAnsi="Cambria"/>
                <w:sz w:val="16"/>
                <w:szCs w:val="16"/>
                <w:highlight w:val="cyan"/>
                <w:rtl w:val="0"/>
              </w:rPr>
              <w:t xml:space="preserve">. Sólo podrán aplicar este tratamiento aquellas nuevas sociedades cuya principal actividad productora de renta sea la prestación de uno o varios servicios públicos prestados por la sociedad aportante. </w:t>
            </w:r>
          </w:p>
          <w:p w:rsidR="00000000" w:rsidDel="00000000" w:rsidP="00000000" w:rsidRDefault="00000000" w:rsidRPr="00000000" w14:paraId="000036AC">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AD">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Parágrafo 3</w:t>
            </w:r>
            <w:r w:rsidDel="00000000" w:rsidR="00000000" w:rsidRPr="00000000">
              <w:rPr>
                <w:rFonts w:ascii="Cambria" w:cs="Cambria" w:eastAsia="Cambria" w:hAnsi="Cambria"/>
                <w:sz w:val="16"/>
                <w:szCs w:val="16"/>
                <w:highlight w:val="cyan"/>
                <w:rtl w:val="0"/>
              </w:rPr>
              <w:t xml:space="preserve">. Una vez realizado el aporte de las pérdidas fiscales establecido en el presente artículo, la sociedad intervenida no podrá compensar las pérdidas fiscales aportadas contra sus propias rentas líquidas del periodo fiscal o de periodos fiscales futuros.</w:t>
            </w:r>
          </w:p>
          <w:p w:rsidR="00000000" w:rsidDel="00000000" w:rsidP="00000000" w:rsidRDefault="00000000" w:rsidRPr="00000000" w14:paraId="000036AE">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AF">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146°. Capitalizaciones de la nación para asegurar la prestación del servicio público de energía</w:t>
            </w:r>
            <w:r w:rsidDel="00000000" w:rsidR="00000000" w:rsidRPr="00000000">
              <w:rPr>
                <w:rFonts w:ascii="Cambria" w:cs="Cambria" w:eastAsia="Cambria" w:hAnsi="Cambria"/>
                <w:sz w:val="16"/>
                <w:szCs w:val="16"/>
                <w:highlight w:val="cyan"/>
                <w:rtl w:val="0"/>
              </w:rPr>
              <w:t xml:space="preserve">. Con el fin exclusivo de garantizar la continuidad de la prestación de energía en la Costa Caribe, créase el Fondo de Sostenibilidad Financiera del Sector Eléctrico (FONSE) como un patrimonio autónomo, adscrito al Ministerio de Hacienda y Crédito Público, que será administrado por éste o la entidad que este designe, cuyo objeto será la inversión de recursos en instrumentos de capital emitidos por empresas de servicios públicos de energía oficiales o mixtas, incluyendo acciones con condiciones especiales de participación, dividendos y/o recompra, entre otras. Las inversiones que realice el FONSE en los instrumentos de capital a los que se refiere este artículo podrán tener retornos iguales a cero o negativos de acuerdo con el comportamiento de las empresas en las que se realicen. El Gobierno Nacional reglamentará la administración y funcionamiento del FONSE, así como los demás aspectos necesarios para el cabal cumplimiento de su objeto. </w:t>
            </w:r>
          </w:p>
          <w:p w:rsidR="00000000" w:rsidDel="00000000" w:rsidP="00000000" w:rsidRDefault="00000000" w:rsidRPr="00000000" w14:paraId="000036B0">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B1">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Parágrafo</w:t>
            </w:r>
            <w:r w:rsidDel="00000000" w:rsidR="00000000" w:rsidRPr="00000000">
              <w:rPr>
                <w:rFonts w:ascii="Cambria" w:cs="Cambria" w:eastAsia="Cambria" w:hAnsi="Cambria"/>
                <w:sz w:val="16"/>
                <w:szCs w:val="16"/>
                <w:highlight w:val="cyan"/>
                <w:rtl w:val="0"/>
              </w:rPr>
              <w:t xml:space="preserve">. Las leyes anuales de presupuesto para los años 2021 a 2024 deberán incluir los recursos necesarios para el cumplimiento del objeto del FONSE hasta por un monto de $2 billones de pesos. Dichos recursos no requerirán de los trámites de asignación de vigencias futuras previstos en la Ley 819 de 2003 o sus modificaciones. </w:t>
            </w:r>
          </w:p>
          <w:p w:rsidR="00000000" w:rsidDel="00000000" w:rsidP="00000000" w:rsidRDefault="00000000" w:rsidRPr="00000000" w14:paraId="000036B2">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B3">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149°. Fondo de fuentes alternativas de pago para el desarrollo de infraestructura (FIP)</w:t>
            </w:r>
            <w:r w:rsidDel="00000000" w:rsidR="00000000" w:rsidRPr="00000000">
              <w:rPr>
                <w:rFonts w:ascii="Cambria" w:cs="Cambria" w:eastAsia="Cambria" w:hAnsi="Cambria"/>
                <w:sz w:val="16"/>
                <w:szCs w:val="16"/>
                <w:highlight w:val="cyan"/>
                <w:rtl w:val="0"/>
              </w:rPr>
              <w:t xml:space="preserve">. Créase el patrimonio autónomo Fondo de Fuentes Alternativas de Pago para el Desarrollo de Infraestructura (FIP) administrado por el Gobierno Nacional o la entidad que esta designe. </w:t>
            </w:r>
          </w:p>
          <w:p w:rsidR="00000000" w:rsidDel="00000000" w:rsidP="00000000" w:rsidRDefault="00000000" w:rsidRPr="00000000" w14:paraId="000036B4">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B5">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El FIP tendrá por objeto la administración y gestión de recursos, que podrán destinarse como fuente de pago para el desarrollo de proyectos de infraestructura. </w:t>
            </w:r>
          </w:p>
          <w:p w:rsidR="00000000" w:rsidDel="00000000" w:rsidP="00000000" w:rsidRDefault="00000000" w:rsidRPr="00000000" w14:paraId="000036B6">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B7">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El FIP estará constituido, entre otros recursos, con: </w:t>
            </w:r>
          </w:p>
          <w:p w:rsidR="00000000" w:rsidDel="00000000" w:rsidP="00000000" w:rsidRDefault="00000000" w:rsidRPr="00000000" w14:paraId="000036B8">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B9">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a) Los recursos derivados de los cobros de valorización nacional; </w:t>
            </w:r>
          </w:p>
          <w:p w:rsidR="00000000" w:rsidDel="00000000" w:rsidP="00000000" w:rsidRDefault="00000000" w:rsidRPr="00000000" w14:paraId="000036BA">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BB">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b) Los recursos del valor residual de concesiones y obras públicas, y/o otras fuentes alternativas que defina el Gobierno Nacional y/o las Entidades Territoriales; </w:t>
            </w:r>
          </w:p>
          <w:p w:rsidR="00000000" w:rsidDel="00000000" w:rsidP="00000000" w:rsidRDefault="00000000" w:rsidRPr="00000000" w14:paraId="000036BC">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BD">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c) Los rendimientos que genere el FIP y los que obtenga por la inversión de los recursos que integran su patrimonio; </w:t>
            </w:r>
          </w:p>
          <w:p w:rsidR="00000000" w:rsidDel="00000000" w:rsidP="00000000" w:rsidRDefault="00000000" w:rsidRPr="00000000" w14:paraId="000036BE">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BF">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d) Los recursos que obtenga a través de operaciones de crédito público y tesorería destinadas al cumplimiento del objeto del FIP y cuya fuente de pago deberá ser los recursos o derechos económicos que conformen su patrimonio. Estas operaciones no podrán contar con la garantía de la Nación y deberán surtir los trámites previstos en la normatividad aplicable para operaciones de crédito público, incluyendo, pero sin limitarse, al Decreto 1068 de 2015 y sus respectivas modificaciones; </w:t>
            </w:r>
          </w:p>
          <w:p w:rsidR="00000000" w:rsidDel="00000000" w:rsidP="00000000" w:rsidRDefault="00000000" w:rsidRPr="00000000" w14:paraId="000036C0">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C1">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 Los recursos del Presupuesto General de la Nación a favor del FIP: </w:t>
            </w:r>
          </w:p>
          <w:p w:rsidR="00000000" w:rsidDel="00000000" w:rsidP="00000000" w:rsidRDefault="00000000" w:rsidRPr="00000000" w14:paraId="000036C2">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C3">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f) Los demás que determine el Gobierno Nacional. </w:t>
            </w:r>
          </w:p>
          <w:p w:rsidR="00000000" w:rsidDel="00000000" w:rsidP="00000000" w:rsidRDefault="00000000" w:rsidRPr="00000000" w14:paraId="000036C4">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C5">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El Gobierno nacional reglamentará la administración y funcionamiento del FIP así como los demás asuntos necesarios para el cumplimiento de su objeto. </w:t>
            </w:r>
          </w:p>
          <w:p w:rsidR="00000000" w:rsidDel="00000000" w:rsidP="00000000" w:rsidRDefault="00000000" w:rsidRPr="00000000" w14:paraId="000036C6">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C7">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Parágrafo 1</w:t>
            </w:r>
            <w:r w:rsidDel="00000000" w:rsidR="00000000" w:rsidRPr="00000000">
              <w:rPr>
                <w:rFonts w:ascii="Cambria" w:cs="Cambria" w:eastAsia="Cambria" w:hAnsi="Cambria"/>
                <w:sz w:val="16"/>
                <w:szCs w:val="16"/>
                <w:highlight w:val="cyan"/>
                <w:rtl w:val="0"/>
              </w:rPr>
              <w:t xml:space="preserve">. Los bienes del FIP formarán un patrimonio autónomo distinto al de la Nación y al de su administrador. </w:t>
            </w:r>
          </w:p>
          <w:p w:rsidR="00000000" w:rsidDel="00000000" w:rsidP="00000000" w:rsidRDefault="00000000" w:rsidRPr="00000000" w14:paraId="000036C8">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C9">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Parágrafo 2</w:t>
            </w:r>
            <w:r w:rsidDel="00000000" w:rsidR="00000000" w:rsidRPr="00000000">
              <w:rPr>
                <w:rFonts w:ascii="Cambria" w:cs="Cambria" w:eastAsia="Cambria" w:hAnsi="Cambria"/>
                <w:sz w:val="16"/>
                <w:szCs w:val="16"/>
                <w:highlight w:val="cyan"/>
                <w:rtl w:val="0"/>
              </w:rPr>
              <w:t xml:space="preserve">. Los costos y gastos de administración del patrimonio autónomo se atenderán con cargo a sus recursos, conforme a la reglamentación que para tal efecto expida el Gobierno Nacional. </w:t>
            </w:r>
          </w:p>
          <w:p w:rsidR="00000000" w:rsidDel="00000000" w:rsidP="00000000" w:rsidRDefault="00000000" w:rsidRPr="00000000" w14:paraId="000036CA">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CB">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Parágrafo 3</w:t>
            </w:r>
            <w:r w:rsidDel="00000000" w:rsidR="00000000" w:rsidRPr="00000000">
              <w:rPr>
                <w:rFonts w:ascii="Cambria" w:cs="Cambria" w:eastAsia="Cambria" w:hAnsi="Cambria"/>
                <w:sz w:val="16"/>
                <w:szCs w:val="16"/>
                <w:highlight w:val="cyan"/>
                <w:rtl w:val="0"/>
              </w:rPr>
              <w:t xml:space="preserve">. El FIP podrá entregar a cualquier título los recursos a las entidades concedentes para el desarrollo de proyectos de infraestructura, de acuerdo con las condiciones que se definan en los correspondientes contratos y reglamentos del FIP.</w:t>
            </w:r>
          </w:p>
          <w:p w:rsidR="00000000" w:rsidDel="00000000" w:rsidP="00000000" w:rsidRDefault="00000000" w:rsidRPr="00000000" w14:paraId="000036CC">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CD">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151°. Contraprestaciones aeroportuarias</w:t>
            </w:r>
            <w:r w:rsidDel="00000000" w:rsidR="00000000" w:rsidRPr="00000000">
              <w:rPr>
                <w:rFonts w:ascii="Cambria" w:cs="Cambria" w:eastAsia="Cambria" w:hAnsi="Cambria"/>
                <w:sz w:val="16"/>
                <w:szCs w:val="16"/>
                <w:highlight w:val="cyan"/>
                <w:rtl w:val="0"/>
              </w:rPr>
              <w:t xml:space="preserve">. En los contratos de concesión o de Asociación Público Privada, suscritos o que se suscriban que tengan por objeto la construcción, mejoramiento o rehabilitación y/o la operación de uno o varios aeropuertos de propiedad de entidades del orden nacional, en los que se establezca una contraprestación a favor del concedente, el 20% del total de la contraprestación se trasladará a los municipios y/o distritos en los que se encuentren ubicados los correspondientes aeropuertos objeto de la concesión; en el caso que una concesión incluya varios aeropuertos, los recursos se distribuirán entre los municipios donde operan, de acuerdo a su participación en el total de pasajeros movilizados por la concesión. Estos recursos se priorizarán por la entidad territorial correspondiente, a la construcción y/o mejoramiento de las vías de acceso al aeropuerto correspondiente. Del 80% restante de la contraprestación a trasladarse se descontará la contraprestación establecida en el artículo 308 la Ley 1955 de 2019, para gastos de funcionamiento de la Unidad Especial de Aeronáutica Civil y la Agencia Nacional de Infraestructura, o las entidades que hagan sus veces. </w:t>
            </w:r>
          </w:p>
          <w:p w:rsidR="00000000" w:rsidDel="00000000" w:rsidP="00000000" w:rsidRDefault="00000000" w:rsidRPr="00000000" w14:paraId="000036CE">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CF">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D0">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152°</w:t>
            </w:r>
            <w:r w:rsidDel="00000000" w:rsidR="00000000" w:rsidRPr="00000000">
              <w:rPr>
                <w:rFonts w:ascii="Cambria" w:cs="Cambria" w:eastAsia="Cambria" w:hAnsi="Cambria"/>
                <w:sz w:val="16"/>
                <w:szCs w:val="16"/>
                <w:highlight w:val="cyan"/>
                <w:rtl w:val="0"/>
              </w:rPr>
              <w:t xml:space="preserve">. Créase una tasa por el trámite de control previo de integraciones empresariales que adelanta la Superintendencia de Industria y Comercio de acuerdo con lo previsto en los artículos 9 a 13 de la Ley 1340 de 2009. </w:t>
            </w:r>
          </w:p>
          <w:p w:rsidR="00000000" w:rsidDel="00000000" w:rsidP="00000000" w:rsidRDefault="00000000" w:rsidRPr="00000000" w14:paraId="000036D1">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D2">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El sujeto pasivo de la tasa será la persona que promueva la iniciación del trámite de control previo de integraciones empresariales. </w:t>
            </w:r>
          </w:p>
          <w:p w:rsidR="00000000" w:rsidDel="00000000" w:rsidP="00000000" w:rsidRDefault="00000000" w:rsidRPr="00000000" w14:paraId="000036D3">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D4">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La Superintendencia de Industria y Comercio fijará el valor de la tasa creada mediante el presente artículo. Para tal propósito, se tendrán en cuenta los siguientes criterios: </w:t>
            </w:r>
          </w:p>
          <w:p w:rsidR="00000000" w:rsidDel="00000000" w:rsidP="00000000" w:rsidRDefault="00000000" w:rsidRPr="00000000" w14:paraId="000036D5">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D6">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 El valor de la tasa se cobrará en proporción con el tipo de procedimiento que deba agotarse para adoptar la decisión final, de acuerdo con lo dispuesto en los artículos 9 y 10 de la Ley 1340 de 2009. </w:t>
            </w:r>
          </w:p>
          <w:p w:rsidR="00000000" w:rsidDel="00000000" w:rsidP="00000000" w:rsidRDefault="00000000" w:rsidRPr="00000000" w14:paraId="000036D7">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D8">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2. El monto global guardará directa correspondencia con los costos asociados a la prestación del servicio. </w:t>
            </w:r>
          </w:p>
          <w:p w:rsidR="00000000" w:rsidDel="00000000" w:rsidP="00000000" w:rsidRDefault="00000000" w:rsidRPr="00000000" w14:paraId="000036D9">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DA">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El ajuste anual de las tasas fijadas en la forma establecida en este artículo no podrá exceder el porcentaje en que varíe el índice de precios al consumidor, nivel ingresos medios, fijado por el Departamento Administrativo Nacional de Estadística, DANE. </w:t>
            </w:r>
          </w:p>
          <w:p w:rsidR="00000000" w:rsidDel="00000000" w:rsidP="00000000" w:rsidRDefault="00000000" w:rsidRPr="00000000" w14:paraId="000036DB">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DC">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153°</w:t>
            </w:r>
            <w:r w:rsidDel="00000000" w:rsidR="00000000" w:rsidRPr="00000000">
              <w:rPr>
                <w:rFonts w:ascii="Cambria" w:cs="Cambria" w:eastAsia="Cambria" w:hAnsi="Cambria"/>
                <w:sz w:val="16"/>
                <w:szCs w:val="16"/>
                <w:highlight w:val="cyan"/>
                <w:rtl w:val="0"/>
              </w:rPr>
              <w:t xml:space="preserve">. Los funcionarios de la Auditoría General de la República tendrán derecho a que se les reconozca y pague la bonificación especial denominada quinquenio, en las mismas condiciones en que se liquida y paga a los funcionarios de la Contraloría General de la República. </w:t>
            </w:r>
          </w:p>
          <w:p w:rsidR="00000000" w:rsidDel="00000000" w:rsidP="00000000" w:rsidRDefault="00000000" w:rsidRPr="00000000" w14:paraId="000036DD">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DE">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155°. Contraprestación por uso comercial y turístico de playas y terrenos de bajamar</w:t>
            </w:r>
            <w:r w:rsidDel="00000000" w:rsidR="00000000" w:rsidRPr="00000000">
              <w:rPr>
                <w:rFonts w:ascii="Cambria" w:cs="Cambria" w:eastAsia="Cambria" w:hAnsi="Cambria"/>
                <w:sz w:val="16"/>
                <w:szCs w:val="16"/>
                <w:highlight w:val="cyan"/>
                <w:rtl w:val="0"/>
              </w:rPr>
              <w:t xml:space="preserve">. Las personas jurídicas que posean permisos, licencias o concesiones temporales para el uso, goce y disfrute exclusivo con fines comerciales y turísticos de playas y terrenos de baja mar, deberán pagar una contraprestación por el aprovechamiento de dichos terrenos de dominio público. Esta será definida por el Gobierno Nacional en función del número de visitantes promedio anual, para el primer año se calculará sobre la base de una proyección de visitantes y se ajustará anualmente según el número de visitantes del periodo anterior. El cálculo será realizado por el Ministerio de Comercio, Industria y Turismo. </w:t>
            </w:r>
          </w:p>
          <w:p w:rsidR="00000000" w:rsidDel="00000000" w:rsidP="00000000" w:rsidRDefault="00000000" w:rsidRPr="00000000" w14:paraId="000036DF">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E0">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El recaudo mencionado en el inciso anterior estará a cargo de la Dirección General Marítima - DIMAR-, quien deberá distribuirlo con el municipio en el cual se encuentren las áreas de uso comercial o turístico por las cuales se cobra la contraprestación. Dicho recaudo se distribuirá en una proporción de sesenta por ciento (60%) para los municipios y cuarenta por ciento (40%) para la DIMAR. </w:t>
            </w:r>
          </w:p>
          <w:p w:rsidR="00000000" w:rsidDel="00000000" w:rsidP="00000000" w:rsidRDefault="00000000" w:rsidRPr="00000000" w14:paraId="000036E1">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E2">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Los recursos recaudados por concepto de la contraprestación del uso comercial y turístico de playas y terrenos de baja mar deberán ser invertidos exclusivamente en proyectos de recuperación y mantenimiento de playas, ecosistemas marinos y de manglares, fortaleciendo el desarrollo económico y turístico en armonía con la protección de los recursos naturales. </w:t>
            </w:r>
          </w:p>
          <w:p w:rsidR="00000000" w:rsidDel="00000000" w:rsidP="00000000" w:rsidRDefault="00000000" w:rsidRPr="00000000" w14:paraId="000036E3">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E4">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Parágrafo</w:t>
            </w:r>
            <w:r w:rsidDel="00000000" w:rsidR="00000000" w:rsidRPr="00000000">
              <w:rPr>
                <w:rFonts w:ascii="Cambria" w:cs="Cambria" w:eastAsia="Cambria" w:hAnsi="Cambria"/>
                <w:sz w:val="16"/>
                <w:szCs w:val="16"/>
                <w:highlight w:val="cyan"/>
                <w:rtl w:val="0"/>
              </w:rPr>
              <w:t xml:space="preserve">. Por la inexistencia de municipios en el departamento de San Andrés, Providencia y Santa Catalina, la DIMAR liquidará el recaudo correspondiente a favor de dicho departamento. </w:t>
            </w:r>
          </w:p>
          <w:p w:rsidR="00000000" w:rsidDel="00000000" w:rsidP="00000000" w:rsidRDefault="00000000" w:rsidRPr="00000000" w14:paraId="000036E5">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6E6">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156°.</w:t>
            </w:r>
            <w:r w:rsidDel="00000000" w:rsidR="00000000" w:rsidRPr="00000000">
              <w:rPr>
                <w:rFonts w:ascii="Cambria" w:cs="Cambria" w:eastAsia="Cambria" w:hAnsi="Cambria"/>
                <w:sz w:val="16"/>
                <w:szCs w:val="16"/>
                <w:highlight w:val="cyan"/>
                <w:rtl w:val="0"/>
              </w:rPr>
              <w:t xml:space="preserve"> Facúltese al Gobierno nacional para conceder a los entes territoriales beneficios temporales, de acuerdo con su categoría, exonerándoles entre un cincuenta (50) y un cien por ciento (100%) en el pago de los intereses, causados por obligaciones derivadas de transferencias de subsidios, contratos o convenios interadministrativos. </w:t>
            </w:r>
          </w:p>
          <w:p w:rsidR="00000000" w:rsidDel="00000000" w:rsidP="00000000" w:rsidRDefault="00000000" w:rsidRPr="00000000" w14:paraId="000036E7">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E8">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Los beneficios adoptados se concederán a los entes territoriales conforme a su categoría: </w:t>
            </w:r>
          </w:p>
          <w:p w:rsidR="00000000" w:rsidDel="00000000" w:rsidP="00000000" w:rsidRDefault="00000000" w:rsidRPr="00000000" w14:paraId="000036E9">
            <w:pPr>
              <w:jc w:val="both"/>
              <w:rPr>
                <w:rFonts w:ascii="Cambria" w:cs="Cambria" w:eastAsia="Cambria" w:hAnsi="Cambria"/>
                <w:sz w:val="16"/>
                <w:szCs w:val="16"/>
                <w:highlight w:val="cyan"/>
              </w:rPr>
            </w:pPr>
            <w:r w:rsidDel="00000000" w:rsidR="00000000" w:rsidRPr="00000000">
              <w:rPr>
                <w:rtl w:val="0"/>
              </w:rPr>
            </w:r>
          </w:p>
          <w:tbl>
            <w:tblPr>
              <w:tblStyle w:val="Table91"/>
              <w:tblW w:w="3422.999999999999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2"/>
              <w:gridCol w:w="1511"/>
              <w:tblGridChange w:id="0">
                <w:tblGrid>
                  <w:gridCol w:w="1912"/>
                  <w:gridCol w:w="1511"/>
                </w:tblGrid>
              </w:tblGridChange>
            </w:tblGrid>
            <w:tr>
              <w:trPr>
                <w:cantSplit w:val="0"/>
                <w:tblHeader w:val="0"/>
              </w:trPr>
              <w:tc>
                <w:tcPr>
                  <w:gridSpan w:val="2"/>
                </w:tcPr>
                <w:p w:rsidR="00000000" w:rsidDel="00000000" w:rsidP="00000000" w:rsidRDefault="00000000" w:rsidRPr="00000000" w14:paraId="000036EA">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Municipios</w:t>
                  </w:r>
                </w:p>
              </w:tc>
            </w:tr>
            <w:tr>
              <w:trPr>
                <w:cantSplit w:val="0"/>
                <w:trHeight w:val="211" w:hRule="atLeast"/>
                <w:tblHeader w:val="0"/>
              </w:trPr>
              <w:tc>
                <w:tcPr/>
                <w:p w:rsidR="00000000" w:rsidDel="00000000" w:rsidP="00000000" w:rsidRDefault="00000000" w:rsidRPr="00000000" w14:paraId="000036EC">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Categoría</w:t>
                  </w:r>
                </w:p>
              </w:tc>
              <w:tc>
                <w:tcPr/>
                <w:p w:rsidR="00000000" w:rsidDel="00000000" w:rsidP="00000000" w:rsidRDefault="00000000" w:rsidRPr="00000000" w14:paraId="000036ED">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Intereses</w:t>
                  </w:r>
                </w:p>
              </w:tc>
            </w:tr>
            <w:tr>
              <w:trPr>
                <w:cantSplit w:val="0"/>
                <w:trHeight w:val="198" w:hRule="atLeast"/>
                <w:tblHeader w:val="0"/>
              </w:trPr>
              <w:tc>
                <w:tcPr/>
                <w:p w:rsidR="00000000" w:rsidDel="00000000" w:rsidP="00000000" w:rsidRDefault="00000000" w:rsidRPr="00000000" w14:paraId="000036EE">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Sexta (6a)</w:t>
                  </w:r>
                </w:p>
              </w:tc>
              <w:tc>
                <w:tcPr/>
                <w:p w:rsidR="00000000" w:rsidDel="00000000" w:rsidP="00000000" w:rsidRDefault="00000000" w:rsidRPr="00000000" w14:paraId="000036EF">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100%</w:t>
                  </w:r>
                </w:p>
              </w:tc>
            </w:tr>
            <w:tr>
              <w:trPr>
                <w:cantSplit w:val="0"/>
                <w:tblHeader w:val="0"/>
              </w:trPr>
              <w:tc>
                <w:tcPr/>
                <w:p w:rsidR="00000000" w:rsidDel="00000000" w:rsidP="00000000" w:rsidRDefault="00000000" w:rsidRPr="00000000" w14:paraId="000036F0">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Quinta (5a)</w:t>
                  </w:r>
                </w:p>
              </w:tc>
              <w:tc>
                <w:tcPr/>
                <w:p w:rsidR="00000000" w:rsidDel="00000000" w:rsidP="00000000" w:rsidRDefault="00000000" w:rsidRPr="00000000" w14:paraId="000036F1">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90%</w:t>
                  </w:r>
                </w:p>
              </w:tc>
            </w:tr>
            <w:tr>
              <w:trPr>
                <w:cantSplit w:val="0"/>
                <w:tblHeader w:val="0"/>
              </w:trPr>
              <w:tc>
                <w:tcPr/>
                <w:p w:rsidR="00000000" w:rsidDel="00000000" w:rsidP="00000000" w:rsidRDefault="00000000" w:rsidRPr="00000000" w14:paraId="000036F2">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Cuarta (4a)</w:t>
                  </w:r>
                </w:p>
              </w:tc>
              <w:tc>
                <w:tcPr/>
                <w:p w:rsidR="00000000" w:rsidDel="00000000" w:rsidP="00000000" w:rsidRDefault="00000000" w:rsidRPr="00000000" w14:paraId="000036F3">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80%</w:t>
                  </w:r>
                </w:p>
              </w:tc>
            </w:tr>
            <w:tr>
              <w:trPr>
                <w:cantSplit w:val="0"/>
                <w:tblHeader w:val="0"/>
              </w:trPr>
              <w:tc>
                <w:tcPr/>
                <w:p w:rsidR="00000000" w:rsidDel="00000000" w:rsidP="00000000" w:rsidRDefault="00000000" w:rsidRPr="00000000" w14:paraId="000036F4">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Tercera (3a)</w:t>
                  </w:r>
                </w:p>
              </w:tc>
              <w:tc>
                <w:tcPr/>
                <w:p w:rsidR="00000000" w:rsidDel="00000000" w:rsidP="00000000" w:rsidRDefault="00000000" w:rsidRPr="00000000" w14:paraId="000036F5">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70%</w:t>
                  </w:r>
                </w:p>
              </w:tc>
            </w:tr>
            <w:tr>
              <w:trPr>
                <w:cantSplit w:val="0"/>
                <w:tblHeader w:val="0"/>
              </w:trPr>
              <w:tc>
                <w:tcPr/>
                <w:p w:rsidR="00000000" w:rsidDel="00000000" w:rsidP="00000000" w:rsidRDefault="00000000" w:rsidRPr="00000000" w14:paraId="000036F6">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Segunda (2a)</w:t>
                  </w:r>
                </w:p>
              </w:tc>
              <w:tc>
                <w:tcPr/>
                <w:p w:rsidR="00000000" w:rsidDel="00000000" w:rsidP="00000000" w:rsidRDefault="00000000" w:rsidRPr="00000000" w14:paraId="000036F7">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60%</w:t>
                  </w:r>
                </w:p>
              </w:tc>
            </w:tr>
            <w:tr>
              <w:trPr>
                <w:cantSplit w:val="0"/>
                <w:tblHeader w:val="0"/>
              </w:trPr>
              <w:tc>
                <w:tcPr/>
                <w:p w:rsidR="00000000" w:rsidDel="00000000" w:rsidP="00000000" w:rsidRDefault="00000000" w:rsidRPr="00000000" w14:paraId="000036F8">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Primera (1 a) y Especial</w:t>
                  </w:r>
                </w:p>
                <w:p w:rsidR="00000000" w:rsidDel="00000000" w:rsidP="00000000" w:rsidRDefault="00000000" w:rsidRPr="00000000" w14:paraId="000036F9">
                  <w:pPr>
                    <w:jc w:val="center"/>
                    <w:rPr>
                      <w:rFonts w:ascii="Cambria" w:cs="Cambria" w:eastAsia="Cambria" w:hAnsi="Cambria"/>
                      <w:sz w:val="16"/>
                      <w:szCs w:val="16"/>
                      <w:highlight w:val="cyan"/>
                    </w:rPr>
                  </w:pPr>
                  <w:r w:rsidDel="00000000" w:rsidR="00000000" w:rsidRPr="00000000">
                    <w:rPr>
                      <w:rtl w:val="0"/>
                    </w:rPr>
                  </w:r>
                </w:p>
              </w:tc>
              <w:tc>
                <w:tcPr/>
                <w:p w:rsidR="00000000" w:rsidDel="00000000" w:rsidP="00000000" w:rsidRDefault="00000000" w:rsidRPr="00000000" w14:paraId="000036FA">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50%</w:t>
                  </w:r>
                </w:p>
              </w:tc>
            </w:tr>
          </w:tbl>
          <w:p w:rsidR="00000000" w:rsidDel="00000000" w:rsidP="00000000" w:rsidRDefault="00000000" w:rsidRPr="00000000" w14:paraId="000036FB">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6FC">
            <w:pPr>
              <w:jc w:val="both"/>
              <w:rPr>
                <w:rFonts w:ascii="Cambria" w:cs="Cambria" w:eastAsia="Cambria" w:hAnsi="Cambria"/>
                <w:sz w:val="16"/>
                <w:szCs w:val="16"/>
                <w:highlight w:val="cyan"/>
              </w:rPr>
            </w:pPr>
            <w:r w:rsidDel="00000000" w:rsidR="00000000" w:rsidRPr="00000000">
              <w:rPr>
                <w:rtl w:val="0"/>
              </w:rPr>
            </w:r>
          </w:p>
          <w:tbl>
            <w:tblPr>
              <w:tblStyle w:val="Table92"/>
              <w:tblW w:w="3422.999999999999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2"/>
              <w:gridCol w:w="1511"/>
              <w:tblGridChange w:id="0">
                <w:tblGrid>
                  <w:gridCol w:w="1912"/>
                  <w:gridCol w:w="1511"/>
                </w:tblGrid>
              </w:tblGridChange>
            </w:tblGrid>
            <w:tr>
              <w:trPr>
                <w:cantSplit w:val="0"/>
                <w:tblHeader w:val="0"/>
              </w:trPr>
              <w:tc>
                <w:tcPr>
                  <w:gridSpan w:val="2"/>
                </w:tcPr>
                <w:p w:rsidR="00000000" w:rsidDel="00000000" w:rsidP="00000000" w:rsidRDefault="00000000" w:rsidRPr="00000000" w14:paraId="000036FD">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Departamentos</w:t>
                  </w:r>
                </w:p>
              </w:tc>
            </w:tr>
            <w:tr>
              <w:trPr>
                <w:cantSplit w:val="0"/>
                <w:trHeight w:val="211" w:hRule="atLeast"/>
                <w:tblHeader w:val="0"/>
              </w:trPr>
              <w:tc>
                <w:tcPr/>
                <w:p w:rsidR="00000000" w:rsidDel="00000000" w:rsidP="00000000" w:rsidRDefault="00000000" w:rsidRPr="00000000" w14:paraId="000036FF">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Categoría</w:t>
                  </w:r>
                </w:p>
              </w:tc>
              <w:tc>
                <w:tcPr/>
                <w:p w:rsidR="00000000" w:rsidDel="00000000" w:rsidP="00000000" w:rsidRDefault="00000000" w:rsidRPr="00000000" w14:paraId="00003700">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Intereses</w:t>
                  </w:r>
                </w:p>
              </w:tc>
            </w:tr>
            <w:tr>
              <w:trPr>
                <w:cantSplit w:val="0"/>
                <w:tblHeader w:val="0"/>
              </w:trPr>
              <w:tc>
                <w:tcPr/>
                <w:p w:rsidR="00000000" w:rsidDel="00000000" w:rsidP="00000000" w:rsidRDefault="00000000" w:rsidRPr="00000000" w14:paraId="00003701">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Cuarta (4a)</w:t>
                  </w:r>
                </w:p>
              </w:tc>
              <w:tc>
                <w:tcPr/>
                <w:p w:rsidR="00000000" w:rsidDel="00000000" w:rsidP="00000000" w:rsidRDefault="00000000" w:rsidRPr="00000000" w14:paraId="00003702">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80%</w:t>
                  </w:r>
                </w:p>
              </w:tc>
            </w:tr>
            <w:tr>
              <w:trPr>
                <w:cantSplit w:val="0"/>
                <w:tblHeader w:val="0"/>
              </w:trPr>
              <w:tc>
                <w:tcPr/>
                <w:p w:rsidR="00000000" w:rsidDel="00000000" w:rsidP="00000000" w:rsidRDefault="00000000" w:rsidRPr="00000000" w14:paraId="00003703">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Tercera (3a)</w:t>
                  </w:r>
                </w:p>
              </w:tc>
              <w:tc>
                <w:tcPr/>
                <w:p w:rsidR="00000000" w:rsidDel="00000000" w:rsidP="00000000" w:rsidRDefault="00000000" w:rsidRPr="00000000" w14:paraId="00003704">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70%</w:t>
                  </w:r>
                </w:p>
              </w:tc>
            </w:tr>
            <w:tr>
              <w:trPr>
                <w:cantSplit w:val="0"/>
                <w:tblHeader w:val="0"/>
              </w:trPr>
              <w:tc>
                <w:tcPr/>
                <w:p w:rsidR="00000000" w:rsidDel="00000000" w:rsidP="00000000" w:rsidRDefault="00000000" w:rsidRPr="00000000" w14:paraId="00003705">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Segunda (2a)</w:t>
                  </w:r>
                </w:p>
              </w:tc>
              <w:tc>
                <w:tcPr/>
                <w:p w:rsidR="00000000" w:rsidDel="00000000" w:rsidP="00000000" w:rsidRDefault="00000000" w:rsidRPr="00000000" w14:paraId="00003706">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60%</w:t>
                  </w:r>
                </w:p>
              </w:tc>
            </w:tr>
            <w:tr>
              <w:trPr>
                <w:cantSplit w:val="0"/>
                <w:tblHeader w:val="0"/>
              </w:trPr>
              <w:tc>
                <w:tcPr/>
                <w:p w:rsidR="00000000" w:rsidDel="00000000" w:rsidP="00000000" w:rsidRDefault="00000000" w:rsidRPr="00000000" w14:paraId="00003707">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Primera (1 a) y Especial</w:t>
                  </w:r>
                </w:p>
                <w:p w:rsidR="00000000" w:rsidDel="00000000" w:rsidP="00000000" w:rsidRDefault="00000000" w:rsidRPr="00000000" w14:paraId="00003708">
                  <w:pPr>
                    <w:jc w:val="center"/>
                    <w:rPr>
                      <w:rFonts w:ascii="Cambria" w:cs="Cambria" w:eastAsia="Cambria" w:hAnsi="Cambria"/>
                      <w:sz w:val="16"/>
                      <w:szCs w:val="16"/>
                      <w:highlight w:val="cyan"/>
                    </w:rPr>
                  </w:pPr>
                  <w:r w:rsidDel="00000000" w:rsidR="00000000" w:rsidRPr="00000000">
                    <w:rPr>
                      <w:rtl w:val="0"/>
                    </w:rPr>
                  </w:r>
                </w:p>
              </w:tc>
              <w:tc>
                <w:tcPr/>
                <w:p w:rsidR="00000000" w:rsidDel="00000000" w:rsidP="00000000" w:rsidRDefault="00000000" w:rsidRPr="00000000" w14:paraId="00003709">
                  <w:pPr>
                    <w:jc w:val="center"/>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50%</w:t>
                  </w:r>
                </w:p>
              </w:tc>
            </w:tr>
          </w:tbl>
          <w:p w:rsidR="00000000" w:rsidDel="00000000" w:rsidP="00000000" w:rsidRDefault="00000000" w:rsidRPr="00000000" w14:paraId="0000370A">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70B">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Para acceder a lo dispuesto en el presente artículo los entes territoriales deberán cancelar la totalidad del capital adeudado. Esta disposición aplicará también para aquellas obligaciones que se encuentren en discusión judicial. </w:t>
            </w:r>
          </w:p>
          <w:p w:rsidR="00000000" w:rsidDel="00000000" w:rsidP="00000000" w:rsidRDefault="00000000" w:rsidRPr="00000000" w14:paraId="0000370C">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70D">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Parágrafo: El Gobierno nacional tendrá el término de seis (6) meses contados a partir de la vigencia de esta ley, para reglamentar lo referente a la aplicación de los beneficios temporales que concede el artículo; y se tendrá un (1) año, a partir de la reglamentación, para que los entes territoriales accedan a dichos beneficios. </w:t>
            </w:r>
          </w:p>
          <w:p w:rsidR="00000000" w:rsidDel="00000000" w:rsidP="00000000" w:rsidRDefault="00000000" w:rsidRPr="00000000" w14:paraId="0000370E">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70F">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710">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711">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712">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157</w:t>
            </w:r>
            <w:r w:rsidDel="00000000" w:rsidR="00000000" w:rsidRPr="00000000">
              <w:rPr>
                <w:rFonts w:ascii="Cambria" w:cs="Cambria" w:eastAsia="Cambria" w:hAnsi="Cambria"/>
                <w:sz w:val="16"/>
                <w:szCs w:val="16"/>
                <w:highlight w:val="cyan"/>
                <w:rtl w:val="0"/>
              </w:rPr>
              <w:t xml:space="preserve">°. Los distribuidores mayoristas o comercializadores industriales de combustibles, que a diciembre 31 de 2016 tuvieren inventarios de combustibles, sobre los cuales, a la fecha de expedición de la presente Ley, no hubieren podido recuperar el diferencial existente entre el impuesto nacional a la gasolina y ACPM pagado al productor o importador y el impuesto nacional a la gasolina y ACPM autorizado por la Ley 1819 de 2016 para ser cobrado a partir del 1 de enero de 2017, podrán solicitar y obtener la devolución de dicho diferencial por parte del productor o importador, quien a su turno deberá imputarlo ens u declaración de impuesto nacional a la gasolina y ACPM, correspondiente al mes en que realicen la devolución o a uno cualquiera de los siguientes meses. </w:t>
            </w:r>
          </w:p>
          <w:p w:rsidR="00000000" w:rsidDel="00000000" w:rsidP="00000000" w:rsidRDefault="00000000" w:rsidRPr="00000000" w14:paraId="00003713">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714">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Para tal efecto, a partir del 1° de enero de 2020, el distribuidor mayorista o comercializador industrial deberá certificar al productor o importador, el monto del diferencial al que se refiere el presente artículo, mediante certificación suscrita por el revisor fiscal, con base en la cual el productor o importador efectuará la devolución respectiva a favor del distribuidor mayorista o comercializador industrial. </w:t>
            </w:r>
          </w:p>
          <w:p w:rsidR="00000000" w:rsidDel="00000000" w:rsidP="00000000" w:rsidRDefault="00000000" w:rsidRPr="00000000" w14:paraId="00003715">
            <w:pPr>
              <w:jc w:val="both"/>
              <w:rPr>
                <w:rFonts w:ascii="Cambria" w:cs="Cambria" w:eastAsia="Cambria" w:hAnsi="Cambria"/>
                <w:sz w:val="16"/>
                <w:szCs w:val="16"/>
                <w:highlight w:val="cyan"/>
              </w:rPr>
            </w:pPr>
            <w:r w:rsidDel="00000000" w:rsidR="00000000" w:rsidRPr="00000000">
              <w:rPr>
                <w:rtl w:val="0"/>
              </w:rPr>
            </w:r>
          </w:p>
        </w:tc>
      </w:tr>
      <w:tr>
        <w:trPr>
          <w:cantSplit w:val="0"/>
          <w:tblHeader w:val="0"/>
        </w:trPr>
        <w:tc>
          <w:tcPr/>
          <w:p w:rsidR="00000000" w:rsidDel="00000000" w:rsidP="00000000" w:rsidRDefault="00000000" w:rsidRPr="00000000" w14:paraId="00003716">
            <w:pPr>
              <w:jc w:val="both"/>
              <w:rPr>
                <w:rFonts w:ascii="Cambria" w:cs="Cambria" w:eastAsia="Cambria" w:hAnsi="Cambria"/>
                <w:sz w:val="16"/>
                <w:szCs w:val="16"/>
                <w:highlight w:val="cyan"/>
              </w:rPr>
            </w:pPr>
            <w:r w:rsidDel="00000000" w:rsidR="00000000" w:rsidRPr="00000000">
              <w:rPr>
                <w:rFonts w:ascii="Cambria" w:cs="Cambria" w:eastAsia="Cambria" w:hAnsi="Cambria"/>
                <w:b w:val="1"/>
                <w:sz w:val="16"/>
                <w:szCs w:val="16"/>
                <w:highlight w:val="cyan"/>
                <w:rtl w:val="0"/>
              </w:rPr>
              <w:t xml:space="preserve">Artículo 158</w:t>
            </w:r>
            <w:r w:rsidDel="00000000" w:rsidR="00000000" w:rsidRPr="00000000">
              <w:rPr>
                <w:rFonts w:ascii="Cambria" w:cs="Cambria" w:eastAsia="Cambria" w:hAnsi="Cambria"/>
                <w:sz w:val="16"/>
                <w:szCs w:val="16"/>
                <w:highlight w:val="cyan"/>
                <w:rtl w:val="0"/>
              </w:rPr>
              <w:t xml:space="preserve">°. Se autoriza la importación de cemento para los Departamentos de Amazonas y Guainía, vía fluvial y terrestre. Única y exclusivamente por los lugares habilitados por la DIAN y para el consumo interno. </w:t>
            </w:r>
          </w:p>
          <w:p w:rsidR="00000000" w:rsidDel="00000000" w:rsidP="00000000" w:rsidRDefault="00000000" w:rsidRPr="00000000" w14:paraId="00003717">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718">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Dado que el producto en mención se encuentra entre las sustancias y productos químicos controlados por el Consejo Nacional de Estupefacientes, la importación estará sujeta a lo dispuesto por el parágrafo 1°, artículo 2° de la Resolución 001 de 2015. </w:t>
            </w:r>
          </w:p>
          <w:p w:rsidR="00000000" w:rsidDel="00000000" w:rsidP="00000000" w:rsidRDefault="00000000" w:rsidRPr="00000000" w14:paraId="00003719">
            <w:pPr>
              <w:jc w:val="both"/>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71A">
            <w:pPr>
              <w:jc w:val="both"/>
              <w:rPr>
                <w:rFonts w:ascii="Cambria" w:cs="Cambria" w:eastAsia="Cambria" w:hAnsi="Cambria"/>
                <w:sz w:val="16"/>
                <w:szCs w:val="16"/>
                <w:highlight w:val="cyan"/>
              </w:rPr>
            </w:pPr>
            <w:r w:rsidDel="00000000" w:rsidR="00000000" w:rsidRPr="00000000">
              <w:rPr>
                <w:rFonts w:ascii="Cambria" w:cs="Cambria" w:eastAsia="Cambria" w:hAnsi="Cambria"/>
                <w:sz w:val="16"/>
                <w:szCs w:val="16"/>
                <w:highlight w:val="cyan"/>
                <w:rtl w:val="0"/>
              </w:rPr>
              <w:t xml:space="preserve">El Gobierno Nacional reglamentará los cupos habilitados, los lugares, términos y condiciones para la importación de cemento a los Departamentos mencionados en el presente artículo. </w:t>
            </w:r>
          </w:p>
          <w:p w:rsidR="00000000" w:rsidDel="00000000" w:rsidP="00000000" w:rsidRDefault="00000000" w:rsidRPr="00000000" w14:paraId="0000371B">
            <w:pPr>
              <w:jc w:val="both"/>
              <w:rPr>
                <w:rFonts w:ascii="Cambria" w:cs="Cambria" w:eastAsia="Cambria" w:hAnsi="Cambria"/>
                <w:sz w:val="16"/>
                <w:szCs w:val="16"/>
                <w:highlight w:val="cyan"/>
              </w:rPr>
            </w:pPr>
            <w:r w:rsidDel="00000000" w:rsidR="00000000" w:rsidRPr="00000000">
              <w:rPr>
                <w:rtl w:val="0"/>
              </w:rPr>
            </w:r>
          </w:p>
        </w:tc>
      </w:tr>
    </w:tbl>
    <w:p w:rsidR="00000000" w:rsidDel="00000000" w:rsidP="00000000" w:rsidRDefault="00000000" w:rsidRPr="00000000" w14:paraId="0000371C">
      <w:pPr>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71D">
      <w:pPr>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71E">
      <w:pPr>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71F">
      <w:pPr>
        <w:rPr>
          <w:rFonts w:ascii="Cambria" w:cs="Cambria" w:eastAsia="Cambria" w:hAnsi="Cambria"/>
          <w:sz w:val="16"/>
          <w:szCs w:val="16"/>
          <w:highlight w:val="cyan"/>
        </w:rPr>
      </w:pPr>
      <w:r w:rsidDel="00000000" w:rsidR="00000000" w:rsidRPr="00000000">
        <w:rPr>
          <w:rtl w:val="0"/>
        </w:rPr>
      </w:r>
    </w:p>
    <w:p w:rsidR="00000000" w:rsidDel="00000000" w:rsidP="00000000" w:rsidRDefault="00000000" w:rsidRPr="00000000" w14:paraId="00003720">
      <w:pPr>
        <w:rPr>
          <w:rFonts w:ascii="Cambria" w:cs="Cambria" w:eastAsia="Cambria" w:hAnsi="Cambria"/>
          <w:sz w:val="16"/>
          <w:szCs w:val="16"/>
          <w:highlight w:val="cyan"/>
        </w:rPr>
      </w:pPr>
      <w:r w:rsidDel="00000000" w:rsidR="00000000" w:rsidRPr="00000000">
        <w:rPr>
          <w:rtl w:val="0"/>
        </w:rPr>
      </w:r>
    </w:p>
    <w:sectPr>
      <w:pgSz w:h="12240" w:w="15840" w:orient="landscape"/>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68" w:hanging="360"/>
      </w:pPr>
      <w:rPr>
        <w:strike w:val="0"/>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3">
    <w:lvl w:ilvl="0">
      <w:start w:val="1"/>
      <w:numFmt w:val="lowerLetter"/>
      <w:lvlText w:val="%1."/>
      <w:lvlJc w:val="left"/>
      <w:pPr>
        <w:ind w:left="1222" w:hanging="360"/>
      </w:pPr>
      <w:rPr/>
    </w:lvl>
    <w:lvl w:ilvl="1">
      <w:start w:val="1"/>
      <w:numFmt w:val="lowerLetter"/>
      <w:lvlText w:val="%2."/>
      <w:lvlJc w:val="left"/>
      <w:pPr>
        <w:ind w:left="1942" w:hanging="360"/>
      </w:pPr>
      <w:rPr/>
    </w:lvl>
    <w:lvl w:ilvl="2">
      <w:start w:val="1"/>
      <w:numFmt w:val="lowerRoman"/>
      <w:lvlText w:val="%3."/>
      <w:lvlJc w:val="right"/>
      <w:pPr>
        <w:ind w:left="2662" w:hanging="180"/>
      </w:pPr>
      <w:rPr/>
    </w:lvl>
    <w:lvl w:ilvl="3">
      <w:start w:val="1"/>
      <w:numFmt w:val="decimal"/>
      <w:lvlText w:val="%4."/>
      <w:lvlJc w:val="left"/>
      <w:pPr>
        <w:ind w:left="3382" w:hanging="360"/>
      </w:pPr>
      <w:rPr>
        <w:rFonts w:ascii="Arial" w:cs="Arial" w:eastAsia="Arial" w:hAnsi="Arial"/>
      </w:rPr>
    </w:lvl>
    <w:lvl w:ilvl="4">
      <w:start w:val="1"/>
      <w:numFmt w:val="lowerLetter"/>
      <w:lvlText w:val="%5."/>
      <w:lvlJc w:val="left"/>
      <w:pPr>
        <w:ind w:left="4102" w:hanging="360"/>
      </w:pPr>
      <w:rPr/>
    </w:lvl>
    <w:lvl w:ilvl="5">
      <w:start w:val="1"/>
      <w:numFmt w:val="lowerRoman"/>
      <w:lvlText w:val="%6."/>
      <w:lvlJc w:val="right"/>
      <w:pPr>
        <w:ind w:left="4822" w:hanging="180"/>
      </w:pPr>
      <w:rPr/>
    </w:lvl>
    <w:lvl w:ilvl="6">
      <w:start w:val="1"/>
      <w:numFmt w:val="decimal"/>
      <w:lvlText w:val="%7."/>
      <w:lvlJc w:val="left"/>
      <w:pPr>
        <w:ind w:left="5542" w:hanging="360"/>
      </w:pPr>
      <w:rPr/>
    </w:lvl>
    <w:lvl w:ilvl="7">
      <w:start w:val="1"/>
      <w:numFmt w:val="lowerLetter"/>
      <w:lvlText w:val="%8."/>
      <w:lvlJc w:val="left"/>
      <w:pPr>
        <w:ind w:left="6262" w:hanging="360"/>
      </w:pPr>
      <w:rPr/>
    </w:lvl>
    <w:lvl w:ilvl="8">
      <w:start w:val="1"/>
      <w:numFmt w:val="lowerRoman"/>
      <w:lvlText w:val="%9."/>
      <w:lvlJc w:val="right"/>
      <w:pPr>
        <w:ind w:left="6982" w:hanging="180"/>
      </w:pPr>
      <w:rPr/>
    </w:lvl>
  </w:abstractNum>
  <w:abstractNum w:abstractNumId="4">
    <w:lvl w:ilvl="0">
      <w:start w:val="1"/>
      <w:numFmt w:val="decimal"/>
      <w:lvlText w:val="%1."/>
      <w:lvlJc w:val="left"/>
      <w:pPr>
        <w:ind w:left="1068" w:hanging="360"/>
      </w:pPr>
      <w:rPr>
        <w:strike w:val="0"/>
      </w:rPr>
    </w:lvl>
    <w:lvl w:ilvl="1">
      <w:start w:val="1"/>
      <w:numFmt w:val="lowerLetter"/>
      <w:lvlText w:val="%2)"/>
      <w:lvlJc w:val="left"/>
      <w:pPr>
        <w:ind w:left="1788" w:hanging="360"/>
      </w:pPr>
      <w:rPr/>
    </w:lvl>
    <w:lvl w:ilvl="2">
      <w:start w:val="1"/>
      <w:numFmt w:val="lowerLetter"/>
      <w:lvlText w:val="%3."/>
      <w:lvlJc w:val="left"/>
      <w:pPr>
        <w:ind w:left="2688" w:hanging="36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42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7">
    <w:lvl w:ilvl="0">
      <w:start w:val="1"/>
      <w:numFmt w:val="lowerLetter"/>
      <w:lvlText w:val="%1)"/>
      <w:lvlJc w:val="left"/>
      <w:pPr>
        <w:ind w:left="142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00" w:line="276" w:lineRule="auto"/>
      <w:ind w:left="576" w:hanging="576"/>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120.0" w:type="dxa"/>
        <w:left w:w="120.0" w:type="dxa"/>
        <w:bottom w:w="120.0" w:type="dxa"/>
        <w:right w:w="120.0" w:type="dxa"/>
      </w:tblCellMar>
    </w:tblPr>
  </w:style>
  <w:style w:type="table" w:styleId="Table32">
    <w:basedOn w:val="TableNormal"/>
    <w:tblPr>
      <w:tblStyleRowBandSize w:val="1"/>
      <w:tblStyleColBandSize w:val="1"/>
      <w:tblCellMar>
        <w:top w:w="120.0" w:type="dxa"/>
        <w:left w:w="120.0" w:type="dxa"/>
        <w:bottom w:w="120.0" w:type="dxa"/>
        <w:right w:w="120.0" w:type="dxa"/>
      </w:tblCellMar>
    </w:tblPr>
  </w:style>
  <w:style w:type="table" w:styleId="Table33">
    <w:basedOn w:val="TableNormal"/>
    <w:tblPr>
      <w:tblStyleRowBandSize w:val="1"/>
      <w:tblStyleColBandSize w:val="1"/>
      <w:tblCellMar>
        <w:top w:w="120.0" w:type="dxa"/>
        <w:left w:w="120.0" w:type="dxa"/>
        <w:bottom w:w="120.0" w:type="dxa"/>
        <w:right w:w="120.0" w:type="dxa"/>
      </w:tblCellMar>
    </w:tblPr>
  </w:style>
  <w:style w:type="table" w:styleId="Table34">
    <w:basedOn w:val="TableNormal"/>
    <w:tblPr>
      <w:tblStyleRowBandSize w:val="1"/>
      <w:tblStyleColBandSize w:val="1"/>
      <w:tblCellMar>
        <w:top w:w="120.0" w:type="dxa"/>
        <w:left w:w="120.0" w:type="dxa"/>
        <w:bottom w:w="120.0" w:type="dxa"/>
        <w:right w:w="120.0" w:type="dxa"/>
      </w:tblCellMar>
    </w:tblPr>
  </w:style>
  <w:style w:type="table" w:styleId="Table35">
    <w:basedOn w:val="TableNormal"/>
    <w:tblPr>
      <w:tblStyleRowBandSize w:val="1"/>
      <w:tblStyleColBandSize w:val="1"/>
      <w:tblCellMar>
        <w:top w:w="120.0" w:type="dxa"/>
        <w:left w:w="120.0" w:type="dxa"/>
        <w:bottom w:w="120.0" w:type="dxa"/>
        <w:right w:w="120.0" w:type="dxa"/>
      </w:tblCellMar>
    </w:tblPr>
  </w:style>
  <w:style w:type="table" w:styleId="Table36">
    <w:basedOn w:val="TableNormal"/>
    <w:tblPr>
      <w:tblStyleRowBandSize w:val="1"/>
      <w:tblStyleColBandSize w:val="1"/>
      <w:tblCellMar>
        <w:top w:w="120.0" w:type="dxa"/>
        <w:left w:w="120.0" w:type="dxa"/>
        <w:bottom w:w="120.0" w:type="dxa"/>
        <w:right w:w="120.0" w:type="dxa"/>
      </w:tblCellMar>
    </w:tblPr>
  </w:style>
  <w:style w:type="table" w:styleId="Table37">
    <w:basedOn w:val="TableNormal"/>
    <w:tblPr>
      <w:tblStyleRowBandSize w:val="1"/>
      <w:tblStyleColBandSize w:val="1"/>
      <w:tblCellMar>
        <w:top w:w="15.0" w:type="dxa"/>
        <w:left w:w="15.0" w:type="dxa"/>
        <w:bottom w:w="15.0" w:type="dxa"/>
        <w:right w:w="15.0" w:type="dxa"/>
      </w:tblCellMar>
    </w:tblPr>
  </w:style>
  <w:style w:type="table" w:styleId="Table38">
    <w:basedOn w:val="TableNormal"/>
    <w:tblPr>
      <w:tblStyleRowBandSize w:val="1"/>
      <w:tblStyleColBandSize w:val="1"/>
      <w:tblCellMar>
        <w:top w:w="15.0" w:type="dxa"/>
        <w:left w:w="15.0" w:type="dxa"/>
        <w:bottom w:w="15.0" w:type="dxa"/>
        <w:right w:w="15.0" w:type="dxa"/>
      </w:tblCellMar>
    </w:tblPr>
  </w:style>
  <w:style w:type="table" w:styleId="Table39">
    <w:basedOn w:val="TableNormal"/>
    <w:tblPr>
      <w:tblStyleRowBandSize w:val="1"/>
      <w:tblStyleColBandSize w:val="1"/>
      <w:tblCellMar>
        <w:top w:w="15.0" w:type="dxa"/>
        <w:left w:w="15.0" w:type="dxa"/>
        <w:bottom w:w="15.0" w:type="dxa"/>
        <w:right w:w="15.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 w:type="table" w:styleId="Table47">
    <w:basedOn w:val="TableNormal"/>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08.0" w:type="dxa"/>
        <w:bottom w:w="0.0" w:type="dxa"/>
        <w:right w:w="108.0" w:type="dxa"/>
      </w:tblCellMar>
    </w:tblPr>
  </w:style>
  <w:style w:type="table" w:styleId="Table49">
    <w:basedOn w:val="TableNormal"/>
    <w:tblPr>
      <w:tblStyleRowBandSize w:val="1"/>
      <w:tblStyleColBandSize w:val="1"/>
      <w:tblCellMar>
        <w:top w:w="0.0" w:type="dxa"/>
        <w:left w:w="108.0" w:type="dxa"/>
        <w:bottom w:w="0.0" w:type="dxa"/>
        <w:right w:w="108.0" w:type="dxa"/>
      </w:tblCellMar>
    </w:tblPr>
  </w:style>
  <w:style w:type="table" w:styleId="Table50">
    <w:basedOn w:val="TableNormal"/>
    <w:tblPr>
      <w:tblStyleRowBandSize w:val="1"/>
      <w:tblStyleColBandSize w:val="1"/>
      <w:tblCellMar>
        <w:top w:w="0.0" w:type="dxa"/>
        <w:left w:w="108.0" w:type="dxa"/>
        <w:bottom w:w="0.0" w:type="dxa"/>
        <w:right w:w="108.0" w:type="dxa"/>
      </w:tblCellMar>
    </w:tblPr>
  </w:style>
  <w:style w:type="table" w:styleId="Table51">
    <w:basedOn w:val="TableNormal"/>
    <w:tblPr>
      <w:tblStyleRowBandSize w:val="1"/>
      <w:tblStyleColBandSize w:val="1"/>
      <w:tblCellMar>
        <w:top w:w="0.0" w:type="dxa"/>
        <w:left w:w="108.0" w:type="dxa"/>
        <w:bottom w:w="0.0" w:type="dxa"/>
        <w:right w:w="108.0" w:type="dxa"/>
      </w:tblCellMar>
    </w:tblPr>
  </w:style>
  <w:style w:type="table" w:styleId="Table52">
    <w:basedOn w:val="TableNormal"/>
    <w:tblPr>
      <w:tblStyleRowBandSize w:val="1"/>
      <w:tblStyleColBandSize w:val="1"/>
      <w:tblCellMar>
        <w:top w:w="0.0" w:type="dxa"/>
        <w:left w:w="108.0" w:type="dxa"/>
        <w:bottom w:w="0.0" w:type="dxa"/>
        <w:right w:w="108.0" w:type="dxa"/>
      </w:tblCellMar>
    </w:tblPr>
  </w:style>
  <w:style w:type="table" w:styleId="Table53">
    <w:basedOn w:val="TableNormal"/>
    <w:tblPr>
      <w:tblStyleRowBandSize w:val="1"/>
      <w:tblStyleColBandSize w:val="1"/>
      <w:tblCellMar>
        <w:top w:w="0.0" w:type="dxa"/>
        <w:left w:w="108.0" w:type="dxa"/>
        <w:bottom w:w="0.0" w:type="dxa"/>
        <w:right w:w="108.0" w:type="dxa"/>
      </w:tblCellMar>
    </w:tblPr>
  </w:style>
  <w:style w:type="table" w:styleId="Table54">
    <w:basedOn w:val="TableNormal"/>
    <w:tblPr>
      <w:tblStyleRowBandSize w:val="1"/>
      <w:tblStyleColBandSize w:val="1"/>
      <w:tblCellMar>
        <w:top w:w="0.0" w:type="dxa"/>
        <w:left w:w="108.0" w:type="dxa"/>
        <w:bottom w:w="0.0" w:type="dxa"/>
        <w:right w:w="108.0" w:type="dxa"/>
      </w:tblCellMar>
    </w:tblPr>
  </w:style>
  <w:style w:type="table" w:styleId="Table55">
    <w:basedOn w:val="TableNormal"/>
    <w:tblPr>
      <w:tblStyleRowBandSize w:val="1"/>
      <w:tblStyleColBandSize w:val="1"/>
      <w:tblCellMar>
        <w:top w:w="0.0" w:type="dxa"/>
        <w:left w:w="108.0" w:type="dxa"/>
        <w:bottom w:w="0.0" w:type="dxa"/>
        <w:right w:w="108.0" w:type="dxa"/>
      </w:tblCellMar>
    </w:tblPr>
  </w:style>
  <w:style w:type="table" w:styleId="Table56">
    <w:basedOn w:val="TableNormal"/>
    <w:tblPr>
      <w:tblStyleRowBandSize w:val="1"/>
      <w:tblStyleColBandSize w:val="1"/>
      <w:tblCellMar>
        <w:top w:w="0.0" w:type="dxa"/>
        <w:left w:w="108.0" w:type="dxa"/>
        <w:bottom w:w="0.0" w:type="dxa"/>
        <w:right w:w="108.0" w:type="dxa"/>
      </w:tblCellMar>
    </w:tblPr>
  </w:style>
  <w:style w:type="table" w:styleId="Table57">
    <w:basedOn w:val="TableNormal"/>
    <w:tblPr>
      <w:tblStyleRowBandSize w:val="1"/>
      <w:tblStyleColBandSize w:val="1"/>
      <w:tblCellMar>
        <w:top w:w="0.0" w:type="dxa"/>
        <w:left w:w="108.0" w:type="dxa"/>
        <w:bottom w:w="0.0" w:type="dxa"/>
        <w:right w:w="108.0" w:type="dxa"/>
      </w:tblCellMar>
    </w:tblPr>
  </w:style>
  <w:style w:type="table" w:styleId="Table58">
    <w:basedOn w:val="TableNormal"/>
    <w:tblPr>
      <w:tblStyleRowBandSize w:val="1"/>
      <w:tblStyleColBandSize w:val="1"/>
      <w:tblCellMar>
        <w:top w:w="0.0" w:type="dxa"/>
        <w:left w:w="108.0" w:type="dxa"/>
        <w:bottom w:w="0.0" w:type="dxa"/>
        <w:right w:w="108.0" w:type="dxa"/>
      </w:tblCellMar>
    </w:tblPr>
  </w:style>
  <w:style w:type="table" w:styleId="Table59">
    <w:basedOn w:val="TableNormal"/>
    <w:tblPr>
      <w:tblStyleRowBandSize w:val="1"/>
      <w:tblStyleColBandSize w:val="1"/>
      <w:tblCellMar>
        <w:top w:w="0.0" w:type="dxa"/>
        <w:left w:w="108.0" w:type="dxa"/>
        <w:bottom w:w="0.0" w:type="dxa"/>
        <w:right w:w="108.0" w:type="dxa"/>
      </w:tblCellMar>
    </w:tblPr>
  </w:style>
  <w:style w:type="table" w:styleId="Table60">
    <w:basedOn w:val="TableNormal"/>
    <w:tblPr>
      <w:tblStyleRowBandSize w:val="1"/>
      <w:tblStyleColBandSize w:val="1"/>
      <w:tblCellMar>
        <w:top w:w="0.0" w:type="dxa"/>
        <w:left w:w="108.0" w:type="dxa"/>
        <w:bottom w:w="0.0" w:type="dxa"/>
        <w:right w:w="108.0" w:type="dxa"/>
      </w:tblCellMar>
    </w:tblPr>
  </w:style>
  <w:style w:type="table" w:styleId="Table61">
    <w:basedOn w:val="TableNormal"/>
    <w:tblPr>
      <w:tblStyleRowBandSize w:val="1"/>
      <w:tblStyleColBandSize w:val="1"/>
      <w:tblCellMar>
        <w:top w:w="0.0" w:type="dxa"/>
        <w:left w:w="108.0" w:type="dxa"/>
        <w:bottom w:w="0.0" w:type="dxa"/>
        <w:right w:w="108.0" w:type="dxa"/>
      </w:tblCellMar>
    </w:tblPr>
  </w:style>
  <w:style w:type="table" w:styleId="Table62">
    <w:basedOn w:val="TableNormal"/>
    <w:tblPr>
      <w:tblStyleRowBandSize w:val="1"/>
      <w:tblStyleColBandSize w:val="1"/>
      <w:tblCellMar>
        <w:top w:w="0.0" w:type="dxa"/>
        <w:left w:w="108.0" w:type="dxa"/>
        <w:bottom w:w="0.0" w:type="dxa"/>
        <w:right w:w="108.0" w:type="dxa"/>
      </w:tblCellMar>
    </w:tblPr>
  </w:style>
  <w:style w:type="table" w:styleId="Table63">
    <w:basedOn w:val="TableNormal"/>
    <w:tblPr>
      <w:tblStyleRowBandSize w:val="1"/>
      <w:tblStyleColBandSize w:val="1"/>
      <w:tblCellMar>
        <w:top w:w="0.0" w:type="dxa"/>
        <w:left w:w="108.0" w:type="dxa"/>
        <w:bottom w:w="0.0" w:type="dxa"/>
        <w:right w:w="108.0" w:type="dxa"/>
      </w:tblCellMar>
    </w:tblPr>
  </w:style>
  <w:style w:type="table" w:styleId="Table64">
    <w:basedOn w:val="TableNormal"/>
    <w:tblPr>
      <w:tblStyleRowBandSize w:val="1"/>
      <w:tblStyleColBandSize w:val="1"/>
      <w:tblCellMar>
        <w:top w:w="0.0" w:type="dxa"/>
        <w:left w:w="108.0" w:type="dxa"/>
        <w:bottom w:w="0.0" w:type="dxa"/>
        <w:right w:w="108.0" w:type="dxa"/>
      </w:tblCellMar>
    </w:tblPr>
  </w:style>
  <w:style w:type="table" w:styleId="Table65">
    <w:basedOn w:val="TableNormal"/>
    <w:tblPr>
      <w:tblStyleRowBandSize w:val="1"/>
      <w:tblStyleColBandSize w:val="1"/>
      <w:tblCellMar>
        <w:top w:w="0.0" w:type="dxa"/>
        <w:left w:w="108.0" w:type="dxa"/>
        <w:bottom w:w="0.0" w:type="dxa"/>
        <w:right w:w="108.0" w:type="dxa"/>
      </w:tblCellMar>
    </w:tblPr>
  </w:style>
  <w:style w:type="table" w:styleId="Table66">
    <w:basedOn w:val="TableNormal"/>
    <w:tblPr>
      <w:tblStyleRowBandSize w:val="1"/>
      <w:tblStyleColBandSize w:val="1"/>
      <w:tblCellMar>
        <w:top w:w="0.0" w:type="dxa"/>
        <w:left w:w="108.0" w:type="dxa"/>
        <w:bottom w:w="0.0" w:type="dxa"/>
        <w:right w:w="108.0" w:type="dxa"/>
      </w:tblCellMar>
    </w:tblPr>
  </w:style>
  <w:style w:type="table" w:styleId="Table67">
    <w:basedOn w:val="TableNormal"/>
    <w:tblPr>
      <w:tblStyleRowBandSize w:val="1"/>
      <w:tblStyleColBandSize w:val="1"/>
      <w:tblCellMar>
        <w:top w:w="0.0" w:type="dxa"/>
        <w:left w:w="108.0" w:type="dxa"/>
        <w:bottom w:w="0.0" w:type="dxa"/>
        <w:right w:w="108.0" w:type="dxa"/>
      </w:tblCellMar>
    </w:tblPr>
  </w:style>
  <w:style w:type="table" w:styleId="Table68">
    <w:basedOn w:val="TableNormal"/>
    <w:tblPr>
      <w:tblStyleRowBandSize w:val="1"/>
      <w:tblStyleColBandSize w:val="1"/>
      <w:tblCellMar>
        <w:top w:w="0.0" w:type="dxa"/>
        <w:left w:w="108.0" w:type="dxa"/>
        <w:bottom w:w="0.0" w:type="dxa"/>
        <w:right w:w="108.0" w:type="dxa"/>
      </w:tblCellMar>
    </w:tblPr>
  </w:style>
  <w:style w:type="table" w:styleId="Table69">
    <w:basedOn w:val="TableNormal"/>
    <w:tblPr>
      <w:tblStyleRowBandSize w:val="1"/>
      <w:tblStyleColBandSize w:val="1"/>
      <w:tblCellMar>
        <w:top w:w="0.0" w:type="dxa"/>
        <w:left w:w="108.0" w:type="dxa"/>
        <w:bottom w:w="0.0" w:type="dxa"/>
        <w:right w:w="108.0" w:type="dxa"/>
      </w:tblCellMar>
    </w:tblPr>
  </w:style>
  <w:style w:type="table" w:styleId="Table70">
    <w:basedOn w:val="TableNormal"/>
    <w:tblPr>
      <w:tblStyleRowBandSize w:val="1"/>
      <w:tblStyleColBandSize w:val="1"/>
      <w:tblCellMar>
        <w:top w:w="0.0" w:type="dxa"/>
        <w:left w:w="108.0" w:type="dxa"/>
        <w:bottom w:w="0.0" w:type="dxa"/>
        <w:right w:w="108.0" w:type="dxa"/>
      </w:tblCellMar>
    </w:tblPr>
  </w:style>
  <w:style w:type="table" w:styleId="Table71">
    <w:basedOn w:val="TableNormal"/>
    <w:tblPr>
      <w:tblStyleRowBandSize w:val="1"/>
      <w:tblStyleColBandSize w:val="1"/>
      <w:tblCellMar>
        <w:top w:w="0.0" w:type="dxa"/>
        <w:left w:w="108.0" w:type="dxa"/>
        <w:bottom w:w="0.0" w:type="dxa"/>
        <w:right w:w="108.0" w:type="dxa"/>
      </w:tblCellMar>
    </w:tblPr>
  </w:style>
  <w:style w:type="table" w:styleId="Table72">
    <w:basedOn w:val="TableNormal"/>
    <w:tblPr>
      <w:tblStyleRowBandSize w:val="1"/>
      <w:tblStyleColBandSize w:val="1"/>
      <w:tblCellMar>
        <w:top w:w="0.0" w:type="dxa"/>
        <w:left w:w="108.0" w:type="dxa"/>
        <w:bottom w:w="0.0" w:type="dxa"/>
        <w:right w:w="108.0" w:type="dxa"/>
      </w:tblCellMar>
    </w:tblPr>
  </w:style>
  <w:style w:type="table" w:styleId="Table73">
    <w:basedOn w:val="TableNormal"/>
    <w:tblPr>
      <w:tblStyleRowBandSize w:val="1"/>
      <w:tblStyleColBandSize w:val="1"/>
      <w:tblCellMar>
        <w:top w:w="0.0" w:type="dxa"/>
        <w:left w:w="108.0" w:type="dxa"/>
        <w:bottom w:w="0.0" w:type="dxa"/>
        <w:right w:w="108.0" w:type="dxa"/>
      </w:tblCellMar>
    </w:tblPr>
  </w:style>
  <w:style w:type="table" w:styleId="Table74">
    <w:basedOn w:val="TableNormal"/>
    <w:tblPr>
      <w:tblStyleRowBandSize w:val="1"/>
      <w:tblStyleColBandSize w:val="1"/>
      <w:tblCellMar>
        <w:top w:w="0.0" w:type="dxa"/>
        <w:left w:w="108.0" w:type="dxa"/>
        <w:bottom w:w="0.0" w:type="dxa"/>
        <w:right w:w="108.0" w:type="dxa"/>
      </w:tblCellMar>
    </w:tblPr>
  </w:style>
  <w:style w:type="table" w:styleId="Table75">
    <w:basedOn w:val="TableNormal"/>
    <w:tblPr>
      <w:tblStyleRowBandSize w:val="1"/>
      <w:tblStyleColBandSize w:val="1"/>
      <w:tblCellMar>
        <w:top w:w="0.0" w:type="dxa"/>
        <w:left w:w="108.0" w:type="dxa"/>
        <w:bottom w:w="0.0" w:type="dxa"/>
        <w:right w:w="108.0" w:type="dxa"/>
      </w:tblCellMar>
    </w:tblPr>
  </w:style>
  <w:style w:type="table" w:styleId="Table76">
    <w:basedOn w:val="TableNormal"/>
    <w:tblPr>
      <w:tblStyleRowBandSize w:val="1"/>
      <w:tblStyleColBandSize w:val="1"/>
      <w:tblCellMar>
        <w:top w:w="0.0" w:type="dxa"/>
        <w:left w:w="108.0" w:type="dxa"/>
        <w:bottom w:w="0.0" w:type="dxa"/>
        <w:right w:w="108.0" w:type="dxa"/>
      </w:tblCellMar>
    </w:tblPr>
  </w:style>
  <w:style w:type="table" w:styleId="Table77">
    <w:basedOn w:val="TableNormal"/>
    <w:tblPr>
      <w:tblStyleRowBandSize w:val="1"/>
      <w:tblStyleColBandSize w:val="1"/>
      <w:tblCellMar>
        <w:top w:w="0.0" w:type="dxa"/>
        <w:left w:w="108.0" w:type="dxa"/>
        <w:bottom w:w="0.0" w:type="dxa"/>
        <w:right w:w="108.0" w:type="dxa"/>
      </w:tblCellMar>
    </w:tblPr>
  </w:style>
  <w:style w:type="table" w:styleId="Table78">
    <w:basedOn w:val="TableNormal"/>
    <w:tblPr>
      <w:tblStyleRowBandSize w:val="1"/>
      <w:tblStyleColBandSize w:val="1"/>
      <w:tblCellMar>
        <w:top w:w="0.0" w:type="dxa"/>
        <w:left w:w="108.0" w:type="dxa"/>
        <w:bottom w:w="0.0" w:type="dxa"/>
        <w:right w:w="108.0" w:type="dxa"/>
      </w:tblCellMar>
    </w:tblPr>
  </w:style>
  <w:style w:type="table" w:styleId="Table79">
    <w:basedOn w:val="TableNormal"/>
    <w:tblPr>
      <w:tblStyleRowBandSize w:val="1"/>
      <w:tblStyleColBandSize w:val="1"/>
      <w:tblCellMar>
        <w:top w:w="0.0" w:type="dxa"/>
        <w:left w:w="108.0" w:type="dxa"/>
        <w:bottom w:w="0.0" w:type="dxa"/>
        <w:right w:w="108.0" w:type="dxa"/>
      </w:tblCellMar>
    </w:tblPr>
  </w:style>
  <w:style w:type="table" w:styleId="Table80">
    <w:basedOn w:val="TableNormal"/>
    <w:tblPr>
      <w:tblStyleRowBandSize w:val="1"/>
      <w:tblStyleColBandSize w:val="1"/>
      <w:tblCellMar>
        <w:top w:w="0.0" w:type="dxa"/>
        <w:left w:w="108.0" w:type="dxa"/>
        <w:bottom w:w="0.0" w:type="dxa"/>
        <w:right w:w="108.0" w:type="dxa"/>
      </w:tblCellMar>
    </w:tblPr>
  </w:style>
  <w:style w:type="table" w:styleId="Table81">
    <w:basedOn w:val="TableNormal"/>
    <w:tblPr>
      <w:tblStyleRowBandSize w:val="1"/>
      <w:tblStyleColBandSize w:val="1"/>
      <w:tblCellMar>
        <w:top w:w="0.0" w:type="dxa"/>
        <w:left w:w="108.0" w:type="dxa"/>
        <w:bottom w:w="0.0" w:type="dxa"/>
        <w:right w:w="108.0" w:type="dxa"/>
      </w:tblCellMar>
    </w:tblPr>
  </w:style>
  <w:style w:type="table" w:styleId="Table82">
    <w:basedOn w:val="TableNormal"/>
    <w:tblPr>
      <w:tblStyleRowBandSize w:val="1"/>
      <w:tblStyleColBandSize w:val="1"/>
      <w:tblCellMar>
        <w:top w:w="15.0" w:type="dxa"/>
        <w:left w:w="15.0" w:type="dxa"/>
        <w:bottom w:w="15.0" w:type="dxa"/>
        <w:right w:w="15.0" w:type="dxa"/>
      </w:tblCellMar>
    </w:tblPr>
  </w:style>
  <w:style w:type="table" w:styleId="Table83">
    <w:basedOn w:val="TableNormal"/>
    <w:tblPr>
      <w:tblStyleRowBandSize w:val="1"/>
      <w:tblStyleColBandSize w:val="1"/>
      <w:tblCellMar>
        <w:top w:w="15.0" w:type="dxa"/>
        <w:left w:w="15.0" w:type="dxa"/>
        <w:bottom w:w="15.0" w:type="dxa"/>
        <w:right w:w="15.0" w:type="dxa"/>
      </w:tblCellMar>
    </w:tblPr>
  </w:style>
  <w:style w:type="table" w:styleId="Table84">
    <w:basedOn w:val="TableNormal"/>
    <w:tblPr>
      <w:tblStyleRowBandSize w:val="1"/>
      <w:tblStyleColBandSize w:val="1"/>
      <w:tblCellMar>
        <w:top w:w="15.0" w:type="dxa"/>
        <w:left w:w="15.0" w:type="dxa"/>
        <w:bottom w:w="15.0" w:type="dxa"/>
        <w:right w:w="15.0" w:type="dxa"/>
      </w:tblCellMar>
    </w:tblPr>
  </w:style>
  <w:style w:type="table" w:styleId="Table85">
    <w:basedOn w:val="TableNormal"/>
    <w:tblPr>
      <w:tblStyleRowBandSize w:val="1"/>
      <w:tblStyleColBandSize w:val="1"/>
      <w:tblCellMar>
        <w:top w:w="0.0" w:type="dxa"/>
        <w:left w:w="108.0" w:type="dxa"/>
        <w:bottom w:w="0.0" w:type="dxa"/>
        <w:right w:w="108.0" w:type="dxa"/>
      </w:tblCellMar>
    </w:tblPr>
  </w:style>
  <w:style w:type="table" w:styleId="Table86">
    <w:basedOn w:val="TableNormal"/>
    <w:tblPr>
      <w:tblStyleRowBandSize w:val="1"/>
      <w:tblStyleColBandSize w:val="1"/>
      <w:tblCellMar>
        <w:top w:w="0.0" w:type="dxa"/>
        <w:left w:w="108.0" w:type="dxa"/>
        <w:bottom w:w="0.0" w:type="dxa"/>
        <w:right w:w="108.0" w:type="dxa"/>
      </w:tblCellMar>
    </w:tblPr>
  </w:style>
  <w:style w:type="table" w:styleId="Table87">
    <w:basedOn w:val="TableNormal"/>
    <w:tblPr>
      <w:tblStyleRowBandSize w:val="1"/>
      <w:tblStyleColBandSize w:val="1"/>
      <w:tblCellMar>
        <w:top w:w="0.0" w:type="dxa"/>
        <w:left w:w="108.0" w:type="dxa"/>
        <w:bottom w:w="0.0" w:type="dxa"/>
        <w:right w:w="108.0" w:type="dxa"/>
      </w:tblCellMar>
    </w:tblPr>
  </w:style>
  <w:style w:type="table" w:styleId="Table88">
    <w:basedOn w:val="TableNormal"/>
    <w:tblPr>
      <w:tblStyleRowBandSize w:val="1"/>
      <w:tblStyleColBandSize w:val="1"/>
      <w:tblCellMar>
        <w:top w:w="0.0" w:type="dxa"/>
        <w:left w:w="108.0" w:type="dxa"/>
        <w:bottom w:w="0.0" w:type="dxa"/>
        <w:right w:w="108.0" w:type="dxa"/>
      </w:tblCellMar>
    </w:tblPr>
  </w:style>
  <w:style w:type="table" w:styleId="Table89">
    <w:basedOn w:val="TableNormal"/>
    <w:tblPr>
      <w:tblStyleRowBandSize w:val="1"/>
      <w:tblStyleColBandSize w:val="1"/>
      <w:tblCellMar>
        <w:top w:w="0.0" w:type="dxa"/>
        <w:left w:w="108.0" w:type="dxa"/>
        <w:bottom w:w="0.0" w:type="dxa"/>
        <w:right w:w="108.0" w:type="dxa"/>
      </w:tblCellMar>
    </w:tblPr>
  </w:style>
  <w:style w:type="table" w:styleId="Table90">
    <w:basedOn w:val="TableNormal"/>
    <w:tblPr>
      <w:tblStyleRowBandSize w:val="1"/>
      <w:tblStyleColBandSize w:val="1"/>
      <w:tblCellMar>
        <w:top w:w="0.0" w:type="dxa"/>
        <w:left w:w="108.0" w:type="dxa"/>
        <w:bottom w:w="0.0" w:type="dxa"/>
        <w:right w:w="108.0" w:type="dxa"/>
      </w:tblCellMar>
    </w:tblPr>
  </w:style>
  <w:style w:type="table" w:styleId="Table91">
    <w:basedOn w:val="TableNormal"/>
    <w:tblPr>
      <w:tblStyleRowBandSize w:val="1"/>
      <w:tblStyleColBandSize w:val="1"/>
      <w:tblCellMar>
        <w:top w:w="0.0" w:type="dxa"/>
        <w:left w:w="108.0" w:type="dxa"/>
        <w:bottom w:w="0.0" w:type="dxa"/>
        <w:right w:w="108.0" w:type="dxa"/>
      </w:tblCellMar>
    </w:tblPr>
  </w:style>
  <w:style w:type="table" w:styleId="Table9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www.secretariasenado.gov.co/senado/basedoc/estatuto_tributario_pr015.html#398" TargetMode="External"/><Relationship Id="rId194" Type="http://schemas.openxmlformats.org/officeDocument/2006/relationships/hyperlink" Target="http://www.secretariasenado.gov.co/senado/basedoc/estatuto_tributario_pr005.html#124" TargetMode="External"/><Relationship Id="rId193" Type="http://schemas.openxmlformats.org/officeDocument/2006/relationships/hyperlink" Target="http://www.secretariasenado.gov.co/senado/basedoc/ley_1508_2012.html#Inicio" TargetMode="External"/><Relationship Id="rId192" Type="http://schemas.openxmlformats.org/officeDocument/2006/relationships/hyperlink" Target="http://www.secretariasenado.gov.co/senado/basedoc/estatuto_tributario_pr015.html#398" TargetMode="External"/><Relationship Id="rId191" Type="http://schemas.openxmlformats.org/officeDocument/2006/relationships/hyperlink" Target="http://www.secretariasenado.gov.co/senado/basedoc/estatuto_tributario_pr015.html#398" TargetMode="External"/><Relationship Id="rId187" Type="http://schemas.openxmlformats.org/officeDocument/2006/relationships/hyperlink" Target="http://www.secretariasenado.gov.co/senado/basedoc/ley_0223_1995_pr002.html#122" TargetMode="External"/><Relationship Id="rId186" Type="http://schemas.openxmlformats.org/officeDocument/2006/relationships/hyperlink" Target="http://www.secretariasenado.gov.co/senado/basedoc/ley_0223_1995_pr002.html#122" TargetMode="External"/><Relationship Id="rId185" Type="http://schemas.openxmlformats.org/officeDocument/2006/relationships/hyperlink" Target="http://www.secretariasenado.gov.co/senado/basedoc/ley_0223_1995_pr002.html#122" TargetMode="External"/><Relationship Id="rId184" Type="http://schemas.openxmlformats.org/officeDocument/2006/relationships/hyperlink" Target="http://www.secretariasenado.gov.co/senado/basedoc/ley_0223_1995_pr002.html#122" TargetMode="External"/><Relationship Id="rId189" Type="http://schemas.openxmlformats.org/officeDocument/2006/relationships/hyperlink" Target="http://www.secretariasenado.gov.co/senado/basedoc/estatuto_tributario_pr001.html#23-1" TargetMode="External"/><Relationship Id="rId188" Type="http://schemas.openxmlformats.org/officeDocument/2006/relationships/hyperlink" Target="http://www.secretariasenado.gov.co/senado/basedoc/ley_0223_1995_pr002.html#122" TargetMode="External"/><Relationship Id="rId183" Type="http://schemas.openxmlformats.org/officeDocument/2006/relationships/hyperlink" Target="http://www.secretariasenado.gov.co/senado/basedoc/ley_0223_1995_pr002.html#122" TargetMode="External"/><Relationship Id="rId182" Type="http://schemas.openxmlformats.org/officeDocument/2006/relationships/hyperlink" Target="http://www.secretariasenado.gov.co/senado/basedoc/estatuto_tributario.html#356-2" TargetMode="External"/><Relationship Id="rId181" Type="http://schemas.openxmlformats.org/officeDocument/2006/relationships/hyperlink" Target="http://www.secretariasenado.gov.co/senado/basedoc/estatuto_tributario.html#19-4" TargetMode="External"/><Relationship Id="rId180" Type="http://schemas.openxmlformats.org/officeDocument/2006/relationships/hyperlink" Target="http://www.secretariasenado.gov.co/senado/basedoc/estatuto_tributario.html#19-4" TargetMode="External"/><Relationship Id="rId176" Type="http://schemas.openxmlformats.org/officeDocument/2006/relationships/hyperlink" Target="http://www.secretariasenado.gov.co/senado/basedoc/estatuto_tributario.html#19" TargetMode="External"/><Relationship Id="rId297" Type="http://schemas.openxmlformats.org/officeDocument/2006/relationships/hyperlink" Target="http://secretariasenado.gov.co/senado/basedoc/ley_1739_2014.html#43" TargetMode="External"/><Relationship Id="rId175" Type="http://schemas.openxmlformats.org/officeDocument/2006/relationships/hyperlink" Target="http://www.secretariasenado.gov.co/senado/basedoc/estatuto_tributario_pr012.html#298-2" TargetMode="External"/><Relationship Id="rId296" Type="http://schemas.openxmlformats.org/officeDocument/2006/relationships/hyperlink" Target="http://www.secretariasenado.gov.co/senado/basedoc/estatuto_tributario_pr029.html#713" TargetMode="External"/><Relationship Id="rId174" Type="http://schemas.openxmlformats.org/officeDocument/2006/relationships/hyperlink" Target="http://www.secretariasenado.gov.co/senado/basedoc/estatuto_tributario_pr012.html#298-1" TargetMode="External"/><Relationship Id="rId295" Type="http://schemas.openxmlformats.org/officeDocument/2006/relationships/hyperlink" Target="http://www.secretariasenado.gov.co/senado/basedoc/estatuto_tributario_pr028.html#709" TargetMode="External"/><Relationship Id="rId173" Type="http://schemas.openxmlformats.org/officeDocument/2006/relationships/hyperlink" Target="http://www.secretariasenado.gov.co/senado/basedoc/estatuto_tributario_pr012.html#298" TargetMode="External"/><Relationship Id="rId294" Type="http://schemas.openxmlformats.org/officeDocument/2006/relationships/hyperlink" Target="http://www.secretariasenado.gov.co/senado/basedoc/estatuto_tributario_pr029.html#713" TargetMode="External"/><Relationship Id="rId179" Type="http://schemas.openxmlformats.org/officeDocument/2006/relationships/hyperlink" Target="http://www.secretariasenado.gov.co/senado/basedoc/estatuto_tributario.html#356-1" TargetMode="External"/><Relationship Id="rId178" Type="http://schemas.openxmlformats.org/officeDocument/2006/relationships/hyperlink" Target="http://www.secretariasenado.gov.co/senado/basedoc/estatuto_tributario.html#356-2" TargetMode="External"/><Relationship Id="rId299" Type="http://schemas.openxmlformats.org/officeDocument/2006/relationships/hyperlink" Target="http://secretariasenado.gov.co/senado/basedoc/ley_1819_2016_pr005.html#283" TargetMode="External"/><Relationship Id="rId177" Type="http://schemas.openxmlformats.org/officeDocument/2006/relationships/hyperlink" Target="http://www.secretariasenado.gov.co/senado/basedoc/estatuto_tributario_pr001.html#23-2" TargetMode="External"/><Relationship Id="rId298" Type="http://schemas.openxmlformats.org/officeDocument/2006/relationships/hyperlink" Target="http://secretariasenado.gov.co/senado/basedoc/ley_1819_2016_pr005.html#283" TargetMode="External"/><Relationship Id="rId198" Type="http://schemas.openxmlformats.org/officeDocument/2006/relationships/hyperlink" Target="http://www.secretariasenado.gov.co/senado/basedoc/estatuto_tributario_pr020.html#512-1" TargetMode="External"/><Relationship Id="rId197" Type="http://schemas.openxmlformats.org/officeDocument/2006/relationships/hyperlink" Target="http://www.secretariasenado.gov.co/senado/basedoc/ley_0098_1993.html#34" TargetMode="External"/><Relationship Id="rId196" Type="http://schemas.openxmlformats.org/officeDocument/2006/relationships/hyperlink" Target="https://dapre.presidencia.gov.co/normativa/normativa/DECRETO%202153%20DEL%2026%20DE%20DICIEMBRE%20DE%202016.pdf" TargetMode="External"/><Relationship Id="rId195" Type="http://schemas.openxmlformats.org/officeDocument/2006/relationships/hyperlink" Target="http://www.secretariasenado.gov.co/senado/basedoc/estatuto_tributario_pr001.html#25" TargetMode="External"/><Relationship Id="rId199" Type="http://schemas.openxmlformats.org/officeDocument/2006/relationships/hyperlink" Target="http://www.acontable.com/normatividad/leyes/8745-por-la-cual-se-establece-un-regimen-que-promueva-y-facilite-la-reactivacion-empresarial-y-la-reestructuracion-de-los-entes-territoriales-para-asegurar-la-funcion-social-de-las-empresas-y-lograr-el-desarrollo-armonico-de-las-regiones.html" TargetMode="External"/><Relationship Id="rId150" Type="http://schemas.openxmlformats.org/officeDocument/2006/relationships/hyperlink" Target="http://www.secretariasenado.gov.co/senado/basedoc/estatuto_tributario.html#23" TargetMode="External"/><Relationship Id="rId271" Type="http://schemas.openxmlformats.org/officeDocument/2006/relationships/hyperlink" Target="http://www.secretariasenado.gov.co/senado/basedoc/estatuto_tributario.html#2006" TargetMode="External"/><Relationship Id="rId392" Type="http://schemas.openxmlformats.org/officeDocument/2006/relationships/hyperlink" Target="http://www.secretariasenado.gov.co/senado/basedoc/estatuto_tributario_pr010.html#240-1" TargetMode="External"/><Relationship Id="rId270" Type="http://schemas.openxmlformats.org/officeDocument/2006/relationships/hyperlink" Target="http://www.secretariasenado.gov.co/senado/basedoc/estatuto_tributario_pr023.html#580" TargetMode="External"/><Relationship Id="rId391" Type="http://schemas.openxmlformats.org/officeDocument/2006/relationships/hyperlink" Target="http://www.secretariasenado.gov.co/senado/basedoc/ley_1735_2014.html#1" TargetMode="External"/><Relationship Id="rId390" Type="http://schemas.openxmlformats.org/officeDocument/2006/relationships/hyperlink" Target="http://www.secretariasenado.gov.co/senado/basedoc/ley_1735_2014.html#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secretariasenado.gov.co/senado/basedoc/estatuto_tributario.html#23" TargetMode="External"/><Relationship Id="rId4" Type="http://schemas.openxmlformats.org/officeDocument/2006/relationships/numbering" Target="numbering.xml"/><Relationship Id="rId148" Type="http://schemas.openxmlformats.org/officeDocument/2006/relationships/hyperlink" Target="http://www.secretariasenado.gov.co/senado/basedoc/estatuto_tributario.html#23" TargetMode="External"/><Relationship Id="rId269" Type="http://schemas.openxmlformats.org/officeDocument/2006/relationships/hyperlink" Target="http://www.secretariasenado.gov.co/senado/basedoc/estatuto_tributario.html#2015" TargetMode="External"/><Relationship Id="rId9" Type="http://schemas.openxmlformats.org/officeDocument/2006/relationships/hyperlink" Target="http://www.secretariasenado.gov.co/senado/basedoc/estatuto_tributario_pr002.html#48" TargetMode="External"/><Relationship Id="rId143" Type="http://schemas.openxmlformats.org/officeDocument/2006/relationships/hyperlink" Target="http://www.secretariasenado.gov.co/senado/basedoc/ley_1430_2010.html#10" TargetMode="External"/><Relationship Id="rId264" Type="http://schemas.openxmlformats.org/officeDocument/2006/relationships/hyperlink" Target="http://www.secretariasenado.gov.co/senado/basedoc/estatuto_tributario_pr023.html#580" TargetMode="External"/><Relationship Id="rId385" Type="http://schemas.openxmlformats.org/officeDocument/2006/relationships/hyperlink" Target="http://www.secretariasenado.gov.co/senado/basedoc/ley_1735_2014.html#1" TargetMode="External"/><Relationship Id="rId142" Type="http://schemas.openxmlformats.org/officeDocument/2006/relationships/hyperlink" Target="http://www.secretariasenado.gov.co/senado/basedoc/ley_1430_2010.html#10" TargetMode="External"/><Relationship Id="rId263" Type="http://schemas.openxmlformats.org/officeDocument/2006/relationships/hyperlink" Target="http://www.secretariasenado.gov.co/senado/basedoc/ley_0527_1999.html#1" TargetMode="External"/><Relationship Id="rId384" Type="http://schemas.openxmlformats.org/officeDocument/2006/relationships/hyperlink" Target="http://www.secretariasenado.gov.co/senado/basedoc/ley_0546_1999_pr001.html#48" TargetMode="External"/><Relationship Id="rId141" Type="http://schemas.openxmlformats.org/officeDocument/2006/relationships/hyperlink" Target="http://www.secretariasenado.gov.co/senado/basedoc/estatuto_tributario_pr012.html#293-1" TargetMode="External"/><Relationship Id="rId262" Type="http://schemas.openxmlformats.org/officeDocument/2006/relationships/hyperlink" Target="http://www.secretariasenado.gov.co/senado/basedoc/ley_0527_1999.html#1" TargetMode="External"/><Relationship Id="rId383" Type="http://schemas.openxmlformats.org/officeDocument/2006/relationships/hyperlink" Target="http://www.secretariasenado.gov.co/senado/basedoc/estatuto_tributario_pr019.html#481" TargetMode="External"/><Relationship Id="rId140" Type="http://schemas.openxmlformats.org/officeDocument/2006/relationships/hyperlink" Target="http://www.secretariasenado.gov.co/senado/basedoc/ley_1430_2010.html#10" TargetMode="External"/><Relationship Id="rId261" Type="http://schemas.openxmlformats.org/officeDocument/2006/relationships/hyperlink" Target="http://www.secretariasenado.gov.co/senado/basedoc/ley_0527_1999.html#1" TargetMode="External"/><Relationship Id="rId382" Type="http://schemas.openxmlformats.org/officeDocument/2006/relationships/hyperlink" Target="http://www.secretariasenado.gov.co/senado/basedoc/estatuto_tributario_pr019.html#468-3" TargetMode="External"/><Relationship Id="rId5" Type="http://schemas.openxmlformats.org/officeDocument/2006/relationships/styles" Target="styles.xml"/><Relationship Id="rId147" Type="http://schemas.openxmlformats.org/officeDocument/2006/relationships/hyperlink" Target="http://www.secretariasenado.gov.co/senado/basedoc/estatuto_tributario_pr001.html#22" TargetMode="External"/><Relationship Id="rId268" Type="http://schemas.openxmlformats.org/officeDocument/2006/relationships/hyperlink" Target="http://www.secretariasenado.gov.co/senado/basedoc/estatuto_tributario.html#2006" TargetMode="External"/><Relationship Id="rId389" Type="http://schemas.openxmlformats.org/officeDocument/2006/relationships/hyperlink" Target="http://www.secretariasenado.gov.co/senado/basedoc/ley_0546_1999_pr001.html#48" TargetMode="External"/><Relationship Id="rId6" Type="http://schemas.openxmlformats.org/officeDocument/2006/relationships/hyperlink" Target="http://www.secretariasenado.gov.co/senado/basedoc/estatuto_tributario_pr001.html#36-1" TargetMode="External"/><Relationship Id="rId146" Type="http://schemas.openxmlformats.org/officeDocument/2006/relationships/hyperlink" Target="http://www.secretariasenado.gov.co/senado/basedoc/estatuto_tributario.html#19" TargetMode="External"/><Relationship Id="rId267" Type="http://schemas.openxmlformats.org/officeDocument/2006/relationships/hyperlink" Target="http://www.secretariasenado.gov.co/senado/basedoc/estatuto_tributario_pr023.html#580" TargetMode="External"/><Relationship Id="rId388" Type="http://schemas.openxmlformats.org/officeDocument/2006/relationships/hyperlink" Target="https://actualicese.com/concepto-010035-de-29-04-2019/" TargetMode="External"/><Relationship Id="rId7" Type="http://schemas.openxmlformats.org/officeDocument/2006/relationships/hyperlink" Target="http://www.secretariasenado.gov.co/senado/basedoc/estatuto_tributario_pr001.html#36-1" TargetMode="External"/><Relationship Id="rId145" Type="http://schemas.openxmlformats.org/officeDocument/2006/relationships/hyperlink" Target="http://www.secretariasenado.gov.co/senado/basedoc/ley_1430_2010.html#10" TargetMode="External"/><Relationship Id="rId266" Type="http://schemas.openxmlformats.org/officeDocument/2006/relationships/hyperlink" Target="http://www.secretariasenado.gov.co/senado/basedoc/estatuto_tributario.html#2015" TargetMode="External"/><Relationship Id="rId387" Type="http://schemas.openxmlformats.org/officeDocument/2006/relationships/hyperlink" Target="http://www.secretariasenado.gov.co/senado/basedoc/estatuto_tributario_pr010.html#240-1" TargetMode="External"/><Relationship Id="rId8" Type="http://schemas.openxmlformats.org/officeDocument/2006/relationships/hyperlink" Target="http://www.secretariasenado.gov.co/senado/basedoc/estatuto_tributario_pr001.html#36-1" TargetMode="External"/><Relationship Id="rId144" Type="http://schemas.openxmlformats.org/officeDocument/2006/relationships/hyperlink" Target="http://www.secretariasenado.gov.co/senado/basedoc/estatuto_tributario_pr012.html#293-1" TargetMode="External"/><Relationship Id="rId265" Type="http://schemas.openxmlformats.org/officeDocument/2006/relationships/hyperlink" Target="http://www.secretariasenado.gov.co/senado/basedoc/estatuto_tributario.html#2006" TargetMode="External"/><Relationship Id="rId386" Type="http://schemas.openxmlformats.org/officeDocument/2006/relationships/hyperlink" Target="http://www.secretariasenado.gov.co/senado/basedoc/ley_1735_2014.html#1" TargetMode="External"/><Relationship Id="rId260" Type="http://schemas.openxmlformats.org/officeDocument/2006/relationships/hyperlink" Target="http://www.dmsjuridica.com/CODIGOS/LEGISLACION/decretos/2008/DECRETO_4050_DE_2008.htm" TargetMode="External"/><Relationship Id="rId381" Type="http://schemas.openxmlformats.org/officeDocument/2006/relationships/hyperlink" Target="http://www.secretariasenado.gov.co/senado/basedoc/estatuto_tributario_pr019.html#468-1" TargetMode="External"/><Relationship Id="rId380" Type="http://schemas.openxmlformats.org/officeDocument/2006/relationships/hyperlink" Target="http://www.secretariasenado.gov.co/senado/basedoc/estatuto_tributario_pr019.html#477" TargetMode="External"/><Relationship Id="rId139" Type="http://schemas.openxmlformats.org/officeDocument/2006/relationships/hyperlink" Target="http://www.secretariasenado.gov.co/senado/basedoc/estatuto_tributario_pr012.html#297-1" TargetMode="External"/><Relationship Id="rId138" Type="http://schemas.openxmlformats.org/officeDocument/2006/relationships/hyperlink" Target="http://www.secretariasenado.gov.co/senado/basedoc/estatuto_tributario_pr012.html#295-1" TargetMode="External"/><Relationship Id="rId259" Type="http://schemas.openxmlformats.org/officeDocument/2006/relationships/hyperlink" Target="http://www.secretariasenado.gov.co/senado/basedoc/ley_1819_2016_pr006.html#333" TargetMode="External"/><Relationship Id="rId137" Type="http://schemas.openxmlformats.org/officeDocument/2006/relationships/hyperlink" Target="http://www.secretariasenado.gov.co/senado/basedoc/ley_1430_2010.html#10" TargetMode="External"/><Relationship Id="rId258" Type="http://schemas.openxmlformats.org/officeDocument/2006/relationships/hyperlink" Target="http://secretariasenado.gov.co/senado/basedoc/ley_1787_2016.html#Inicio" TargetMode="External"/><Relationship Id="rId379" Type="http://schemas.openxmlformats.org/officeDocument/2006/relationships/hyperlink" Target="http://www.secretariasenado.gov.co/senado/basedoc/estatuto_tributario_pr034.html#850" TargetMode="External"/><Relationship Id="rId132" Type="http://schemas.openxmlformats.org/officeDocument/2006/relationships/hyperlink" Target="http://www.secretariasenado.gov.co/senado/basedoc/ley_1111_2006.html#29" TargetMode="External"/><Relationship Id="rId253" Type="http://schemas.openxmlformats.org/officeDocument/2006/relationships/hyperlink" Target="http://www.secretariasenado.gov.co/senado/basedoc/estatuto_tributario_pr020.html#512-1" TargetMode="External"/><Relationship Id="rId374" Type="http://schemas.openxmlformats.org/officeDocument/2006/relationships/hyperlink" Target="http://www.secretariasenado.gov.co/senado/basedoc/estatuto_tributario_pr034.html#850" TargetMode="External"/><Relationship Id="rId131" Type="http://schemas.openxmlformats.org/officeDocument/2006/relationships/hyperlink" Target="http://www.secretariasenado.gov.co/senado/basedoc/estatuto_tributario.html#20-2" TargetMode="External"/><Relationship Id="rId252" Type="http://schemas.openxmlformats.org/officeDocument/2006/relationships/hyperlink" Target="http://www.secretariasenado.gov.co/senado/basedoc/estatuto_tributario_pr019.html#476" TargetMode="External"/><Relationship Id="rId373" Type="http://schemas.openxmlformats.org/officeDocument/2006/relationships/hyperlink" Target="http://www.secretariasenado.gov.co/senado/basedoc/estatuto_tributario_pr019.html#481" TargetMode="External"/><Relationship Id="rId130" Type="http://schemas.openxmlformats.org/officeDocument/2006/relationships/hyperlink" Target="http://www.secretariasenado.gov.co/senado/basedoc/estatuto_tributario.html#19" TargetMode="External"/><Relationship Id="rId251" Type="http://schemas.openxmlformats.org/officeDocument/2006/relationships/hyperlink" Target="http://www.secretariasenado.gov.co/senado/basedoc/estatuto_tributario_pr020.html#512-1" TargetMode="External"/><Relationship Id="rId372" Type="http://schemas.openxmlformats.org/officeDocument/2006/relationships/hyperlink" Target="http://www.secretariasenado.gov.co/senado/basedoc/estatuto_tributario_pr019.html#468-3" TargetMode="External"/><Relationship Id="rId250" Type="http://schemas.openxmlformats.org/officeDocument/2006/relationships/hyperlink" Target="http://www.secretariasenado.gov.co/senado/basedoc/estatuto_tributario_pr019.html#476" TargetMode="External"/><Relationship Id="rId371" Type="http://schemas.openxmlformats.org/officeDocument/2006/relationships/hyperlink" Target="http://www.secretariasenado.gov.co/senado/basedoc/estatuto_tributario_pr019.html#468-1" TargetMode="External"/><Relationship Id="rId136" Type="http://schemas.openxmlformats.org/officeDocument/2006/relationships/hyperlink" Target="http://www.secretariasenado.gov.co/senado/basedoc/estatuto_tributario_pr012.html#295-1" TargetMode="External"/><Relationship Id="rId257" Type="http://schemas.openxmlformats.org/officeDocument/2006/relationships/hyperlink" Target="http://secretariasenado.gov.co/senado/basedoc/ley_1787_2016.html#Inicio" TargetMode="External"/><Relationship Id="rId378" Type="http://schemas.openxmlformats.org/officeDocument/2006/relationships/hyperlink" Target="http://www.secretariasenado.gov.co/senado/basedoc/estatuto_tributario_pr019.html#481" TargetMode="External"/><Relationship Id="rId135" Type="http://schemas.openxmlformats.org/officeDocument/2006/relationships/hyperlink" Target="http://www.secretariasenado.gov.co/senado/basedoc/ley_1430_2010.html#10" TargetMode="External"/><Relationship Id="rId256" Type="http://schemas.openxmlformats.org/officeDocument/2006/relationships/hyperlink" Target="http://secretariasenado.gov.co/senado/basedoc/ley_1787_2016.html#Inicio" TargetMode="External"/><Relationship Id="rId377" Type="http://schemas.openxmlformats.org/officeDocument/2006/relationships/hyperlink" Target="http://www.secretariasenado.gov.co/senado/basedoc/estatuto_tributario_pr019.html#468-3" TargetMode="External"/><Relationship Id="rId134" Type="http://schemas.openxmlformats.org/officeDocument/2006/relationships/hyperlink" Target="http://www.secretariasenado.gov.co/senado/basedoc/estatuto_tributario_pr011.html#292-1" TargetMode="External"/><Relationship Id="rId255" Type="http://schemas.openxmlformats.org/officeDocument/2006/relationships/hyperlink" Target="http://secretariasenado.gov.co/senado/basedoc/ley_1819_2016_pr004.html#210" TargetMode="External"/><Relationship Id="rId376" Type="http://schemas.openxmlformats.org/officeDocument/2006/relationships/hyperlink" Target="http://www.secretariasenado.gov.co/senado/basedoc/estatuto_tributario_pr019.html#468-1" TargetMode="External"/><Relationship Id="rId133" Type="http://schemas.openxmlformats.org/officeDocument/2006/relationships/hyperlink" Target="http://www.secretariasenado.gov.co/senado/basedoc/ley_1370_2009.html#5" TargetMode="External"/><Relationship Id="rId254" Type="http://schemas.openxmlformats.org/officeDocument/2006/relationships/hyperlink" Target="http://www.secretariasenado.gov.co/senado/basedoc/estatuto_tributario_pr019.html#476" TargetMode="External"/><Relationship Id="rId375" Type="http://schemas.openxmlformats.org/officeDocument/2006/relationships/hyperlink" Target="http://www.secretariasenado.gov.co/senado/basedoc/estatuto_tributario_pr019.html#477" TargetMode="External"/><Relationship Id="rId172" Type="http://schemas.openxmlformats.org/officeDocument/2006/relationships/hyperlink" Target="http://www.secretariasenado.gov.co/senado/basedoc/ley_1739_2014.html#9" TargetMode="External"/><Relationship Id="rId293" Type="http://schemas.openxmlformats.org/officeDocument/2006/relationships/hyperlink" Target="http://www.secretariasenado.gov.co/senado/basedoc/estatuto_tributario_pr028.html#709" TargetMode="External"/><Relationship Id="rId171" Type="http://schemas.openxmlformats.org/officeDocument/2006/relationships/hyperlink" Target="http://www.secretariasenado.gov.co/senado/basedoc/ley_1739_2014.html#7" TargetMode="External"/><Relationship Id="rId292" Type="http://schemas.openxmlformats.org/officeDocument/2006/relationships/hyperlink" Target="http://www.secretariasenado.gov.co/senado/basedoc/estatuto_tributario_pr029.html#713" TargetMode="External"/><Relationship Id="rId170" Type="http://schemas.openxmlformats.org/officeDocument/2006/relationships/hyperlink" Target="http://www.secretariasenado.gov.co/senado/basedoc/estatuto_tributario.html#647" TargetMode="External"/><Relationship Id="rId291" Type="http://schemas.openxmlformats.org/officeDocument/2006/relationships/hyperlink" Target="http://www.secretariasenado.gov.co/senado/basedoc/estatuto_tributario_pr028.html#709" TargetMode="External"/><Relationship Id="rId290" Type="http://schemas.openxmlformats.org/officeDocument/2006/relationships/hyperlink" Target="http://secretariasenado.gov.co/senado/basedoc/estatuto_tributario_pr026.html#641" TargetMode="External"/><Relationship Id="rId165" Type="http://schemas.openxmlformats.org/officeDocument/2006/relationships/hyperlink" Target="http://www.secretariasenado.gov.co/senado/basedoc/estatuto_tributario_pr012.html#298-1" TargetMode="External"/><Relationship Id="rId286" Type="http://schemas.openxmlformats.org/officeDocument/2006/relationships/hyperlink" Target="http://secretariasenado.gov.co/senado/basedoc/estatuto_tributario_pr029.html#713" TargetMode="External"/><Relationship Id="rId164" Type="http://schemas.openxmlformats.org/officeDocument/2006/relationships/hyperlink" Target="http://www.secretariasenado.gov.co/senado/basedoc/estatuto_tributario_pr012.html#298" TargetMode="External"/><Relationship Id="rId285" Type="http://schemas.openxmlformats.org/officeDocument/2006/relationships/hyperlink" Target="http://secretariasenado.gov.co/senado/basedoc/estatuto_tributario_pr028.html#709" TargetMode="External"/><Relationship Id="rId163" Type="http://schemas.openxmlformats.org/officeDocument/2006/relationships/hyperlink" Target="http://www.secretariasenado.gov.co/senado/basedoc/ley_1370_2009.html#7" TargetMode="External"/><Relationship Id="rId284" Type="http://schemas.openxmlformats.org/officeDocument/2006/relationships/hyperlink" Target="http://secretariasenado.gov.co/senado/basedoc/estatuto_tributario_pr026.html#641" TargetMode="External"/><Relationship Id="rId162" Type="http://schemas.openxmlformats.org/officeDocument/2006/relationships/hyperlink" Target="http://www.secretariasenado.gov.co/senado/basedoc/ley_0863_2003.html#17" TargetMode="External"/><Relationship Id="rId283" Type="http://schemas.openxmlformats.org/officeDocument/2006/relationships/hyperlink" Target="http://secretariasenado.gov.co/senado/basedoc/estatuto_tributario_pr026.html#650-2" TargetMode="External"/><Relationship Id="rId169" Type="http://schemas.openxmlformats.org/officeDocument/2006/relationships/hyperlink" Target="http://www.secretariasenado.gov.co/senado/basedoc/estatuto_tributario_pr011.html#292-1" TargetMode="External"/><Relationship Id="rId168" Type="http://schemas.openxmlformats.org/officeDocument/2006/relationships/hyperlink" Target="http://www.secretariasenado.gov.co/senado/basedoc/ley_1370_2009.html#8" TargetMode="External"/><Relationship Id="rId289" Type="http://schemas.openxmlformats.org/officeDocument/2006/relationships/hyperlink" Target="http://secretariasenado.gov.co/senado/basedoc/estatuto_tributario_pr026.html#650-2" TargetMode="External"/><Relationship Id="rId167" Type="http://schemas.openxmlformats.org/officeDocument/2006/relationships/hyperlink" Target="http://www.secretariasenado.gov.co/senado/basedoc/estatuto_tributario_pr012.html#298-3" TargetMode="External"/><Relationship Id="rId288" Type="http://schemas.openxmlformats.org/officeDocument/2006/relationships/hyperlink" Target="http://secretariasenado.gov.co/senado/basedoc/estatuto_tributario_pr026.html#650-1" TargetMode="External"/><Relationship Id="rId166" Type="http://schemas.openxmlformats.org/officeDocument/2006/relationships/hyperlink" Target="http://www.secretariasenado.gov.co/senado/basedoc/estatuto_tributario_pr012.html#298-2" TargetMode="External"/><Relationship Id="rId287" Type="http://schemas.openxmlformats.org/officeDocument/2006/relationships/hyperlink" Target="http://secretariasenado.gov.co/senado/basedoc/estatuto_tributario_pr023.html#580" TargetMode="External"/><Relationship Id="rId161" Type="http://schemas.openxmlformats.org/officeDocument/2006/relationships/hyperlink" Target="http://www.secretariasenado.gov.co/senado/basedoc/ley_1116_2006.html#1" TargetMode="External"/><Relationship Id="rId282" Type="http://schemas.openxmlformats.org/officeDocument/2006/relationships/hyperlink" Target="http://secretariasenado.gov.co/senado/basedoc/estatuto_tributario_pr026.html#650-1" TargetMode="External"/><Relationship Id="rId160" Type="http://schemas.openxmlformats.org/officeDocument/2006/relationships/hyperlink" Target="http://www.secretariasenado.gov.co/senado/basedoc/ley_0550_1999.html#1" TargetMode="External"/><Relationship Id="rId281" Type="http://schemas.openxmlformats.org/officeDocument/2006/relationships/hyperlink" Target="http://secretariasenado.gov.co/senado/basedoc/estatuto_tributario_pr023.html#580" TargetMode="External"/><Relationship Id="rId280" Type="http://schemas.openxmlformats.org/officeDocument/2006/relationships/hyperlink" Target="http://secretariasenado.gov.co/senado/basedoc/estatuto_tributario_pr029.html#713" TargetMode="External"/><Relationship Id="rId159" Type="http://schemas.openxmlformats.org/officeDocument/2006/relationships/hyperlink" Target="http://www.secretariasenado.gov.co/senado/basedoc/estatuto_tributario_pr007.html#191" TargetMode="External"/><Relationship Id="rId154" Type="http://schemas.openxmlformats.org/officeDocument/2006/relationships/hyperlink" Target="http://www.secretariasenado.gov.co/senado/basedoc/estatuto_tributario.html#19" TargetMode="External"/><Relationship Id="rId275" Type="http://schemas.openxmlformats.org/officeDocument/2006/relationships/hyperlink" Target="http://secretariasenado.gov.co/senado/basedoc/estatuto_tributario_pr023.html#580" TargetMode="External"/><Relationship Id="rId396" Type="http://schemas.openxmlformats.org/officeDocument/2006/relationships/hyperlink" Target="http://www.secretariasenado.gov.co/senado/basedoc/estatuto_tributario_pr010.html#240-1" TargetMode="External"/><Relationship Id="rId153" Type="http://schemas.openxmlformats.org/officeDocument/2006/relationships/hyperlink" Target="http://www.secretariasenado.gov.co/senado/basedoc/estatuto_tributario_pr011.html#292-1" TargetMode="External"/><Relationship Id="rId274" Type="http://schemas.openxmlformats.org/officeDocument/2006/relationships/hyperlink" Target="http://secretariasenado.gov.co/senado/basedoc/estatuto_tributario_pr029.html#713" TargetMode="External"/><Relationship Id="rId395" Type="http://schemas.openxmlformats.org/officeDocument/2006/relationships/hyperlink" Target="http://www.secretariasenado.gov.co/senado/basedoc/ley_1735_2014.html#1" TargetMode="External"/><Relationship Id="rId152" Type="http://schemas.openxmlformats.org/officeDocument/2006/relationships/hyperlink" Target="http://www.secretariasenado.gov.co/senado/basedoc/ley_1370_2009.html#6" TargetMode="External"/><Relationship Id="rId273" Type="http://schemas.openxmlformats.org/officeDocument/2006/relationships/hyperlink" Target="http://secretariasenado.gov.co/senado/basedoc/estatuto_tributario_pr028.html#709" TargetMode="External"/><Relationship Id="rId394" Type="http://schemas.openxmlformats.org/officeDocument/2006/relationships/hyperlink" Target="http://www.secretariasenado.gov.co/senado/basedoc/ley_1735_2014.html#1" TargetMode="External"/><Relationship Id="rId151" Type="http://schemas.openxmlformats.org/officeDocument/2006/relationships/hyperlink" Target="http://www.secretariasenado.gov.co/senado/basedoc/ley_0550_1999.html#1" TargetMode="External"/><Relationship Id="rId272" Type="http://schemas.openxmlformats.org/officeDocument/2006/relationships/hyperlink" Target="http://www.secretariasenado.gov.co/senado/basedoc/estatuto_tributario.html#2015" TargetMode="External"/><Relationship Id="rId393" Type="http://schemas.openxmlformats.org/officeDocument/2006/relationships/hyperlink" Target="http://www.secretariasenado.gov.co/senado/basedoc/ley_0546_1999_pr001.html#48" TargetMode="External"/><Relationship Id="rId158" Type="http://schemas.openxmlformats.org/officeDocument/2006/relationships/hyperlink" Target="http://www.secretariasenado.gov.co/senado/basedoc/estatuto_tributario_pr001.html#23-2" TargetMode="External"/><Relationship Id="rId279" Type="http://schemas.openxmlformats.org/officeDocument/2006/relationships/hyperlink" Target="http://secretariasenado.gov.co/senado/basedoc/estatuto_tributario_pr028.html#709" TargetMode="External"/><Relationship Id="rId157" Type="http://schemas.openxmlformats.org/officeDocument/2006/relationships/hyperlink" Target="http://www.secretariasenado.gov.co/senado/basedoc/estatuto_tributario_pr001.html#23-1" TargetMode="External"/><Relationship Id="rId278" Type="http://schemas.openxmlformats.org/officeDocument/2006/relationships/hyperlink" Target="http://secretariasenado.gov.co/senado/basedoc/estatuto_tributario_pr026.html#641" TargetMode="External"/><Relationship Id="rId399" Type="http://schemas.openxmlformats.org/officeDocument/2006/relationships/hyperlink" Target="http://www.secretariasenado.gov.co/senado/basedoc/ley_1753_2015_pr001.html#66" TargetMode="External"/><Relationship Id="rId156" Type="http://schemas.openxmlformats.org/officeDocument/2006/relationships/hyperlink" Target="http://www.secretariasenado.gov.co/senado/basedoc/estatuto_tributario.html#23" TargetMode="External"/><Relationship Id="rId277" Type="http://schemas.openxmlformats.org/officeDocument/2006/relationships/hyperlink" Target="http://secretariasenado.gov.co/senado/basedoc/estatuto_tributario_pr026.html#650-2" TargetMode="External"/><Relationship Id="rId398" Type="http://schemas.openxmlformats.org/officeDocument/2006/relationships/hyperlink" Target="http://www.secretariasenado.gov.co/senado/basedoc/ley_1819_2016.html#905" TargetMode="External"/><Relationship Id="rId155" Type="http://schemas.openxmlformats.org/officeDocument/2006/relationships/hyperlink" Target="http://www.secretariasenado.gov.co/senado/basedoc/estatuto_tributario_pr001.html#22" TargetMode="External"/><Relationship Id="rId276" Type="http://schemas.openxmlformats.org/officeDocument/2006/relationships/hyperlink" Target="http://secretariasenado.gov.co/senado/basedoc/estatuto_tributario_pr026.html#650-1" TargetMode="External"/><Relationship Id="rId397" Type="http://schemas.openxmlformats.org/officeDocument/2006/relationships/hyperlink" Target="http://www.secretariasenado.gov.co/senado/basedoc/estatuto_tributario.html#905" TargetMode="External"/><Relationship Id="rId40" Type="http://schemas.openxmlformats.org/officeDocument/2006/relationships/hyperlink" Target="http://www.secretariasenado.gov.co/senado/basedoc/estatuto_tributario_pr010.html#240-1" TargetMode="External"/><Relationship Id="rId42" Type="http://schemas.openxmlformats.org/officeDocument/2006/relationships/hyperlink" Target="http://www.secretariasenado.gov.co/senado/basedoc/ley_0100_1993_pr004.html#204" TargetMode="External"/><Relationship Id="rId41" Type="http://schemas.openxmlformats.org/officeDocument/2006/relationships/hyperlink" Target="http://www.secretariasenado.gov.co/senado/basedoc/estatuto_tributario_pr010.html#240-1" TargetMode="External"/><Relationship Id="rId44" Type="http://schemas.openxmlformats.org/officeDocument/2006/relationships/hyperlink" Target="http://www.secretariasenado.gov.co/senado/basedoc/ley_0100_1993_pr004.html#204" TargetMode="External"/><Relationship Id="rId43" Type="http://schemas.openxmlformats.org/officeDocument/2006/relationships/hyperlink" Target="http://www.secretariasenado.gov.co/senado/basedoc/ley_0100_1993_pr004.html#202" TargetMode="External"/><Relationship Id="rId46" Type="http://schemas.openxmlformats.org/officeDocument/2006/relationships/hyperlink" Target="http://www.secretariasenado.gov.co/senado/basedoc/ley_1122_2007.html#Inicio" TargetMode="External"/><Relationship Id="rId45" Type="http://schemas.openxmlformats.org/officeDocument/2006/relationships/hyperlink" Target="http://www.secretariasenado.gov.co/senado/basedoc/ley_0100_1993.html#Inicio" TargetMode="External"/><Relationship Id="rId48" Type="http://schemas.openxmlformats.org/officeDocument/2006/relationships/hyperlink" Target="http://www.secretariasenado.gov.co/senado/basedoc/estatuto_tributario_pr010.html#240-1" TargetMode="External"/><Relationship Id="rId47" Type="http://schemas.openxmlformats.org/officeDocument/2006/relationships/hyperlink" Target="http://secretariasenado.gov.co/senado/basedoc/estatuto_tributario.html#19-4" TargetMode="External"/><Relationship Id="rId49" Type="http://schemas.openxmlformats.org/officeDocument/2006/relationships/hyperlink" Target="http://www.secretariasenado.gov.co/senado/basedoc/estatuto_tributario.html#240" TargetMode="External"/><Relationship Id="rId31" Type="http://schemas.openxmlformats.org/officeDocument/2006/relationships/hyperlink" Target="http://www.secretariasenado.gov.co/senado/basedoc/ley_0100_1993_pr004.html#204" TargetMode="External"/><Relationship Id="rId30" Type="http://schemas.openxmlformats.org/officeDocument/2006/relationships/hyperlink" Target="http://www.secretariasenado.gov.co/senado/basedoc/ley_0100_1993_pr004.html#202" TargetMode="External"/><Relationship Id="rId33" Type="http://schemas.openxmlformats.org/officeDocument/2006/relationships/hyperlink" Target="http://www.secretariasenado.gov.co/senado/basedoc/ley_1122_2007.html#Inicio" TargetMode="External"/><Relationship Id="rId32" Type="http://schemas.openxmlformats.org/officeDocument/2006/relationships/hyperlink" Target="http://www.secretariasenado.gov.co/senado/basedoc/ley_0100_1993.html#Inicio" TargetMode="External"/><Relationship Id="rId35" Type="http://schemas.openxmlformats.org/officeDocument/2006/relationships/hyperlink" Target="http://www.secretariasenado.gov.co/senado/basedoc/ley_0100_1993_pr004.html#204" TargetMode="External"/><Relationship Id="rId34" Type="http://schemas.openxmlformats.org/officeDocument/2006/relationships/hyperlink" Target="http://www.secretariasenado.gov.co/senado/basedoc/ley_0100_1993_pr004.html#202" TargetMode="External"/><Relationship Id="rId37" Type="http://schemas.openxmlformats.org/officeDocument/2006/relationships/hyperlink" Target="http://www.secretariasenado.gov.co/senado/basedoc/ley_1122_2007.html#Inicio" TargetMode="External"/><Relationship Id="rId36" Type="http://schemas.openxmlformats.org/officeDocument/2006/relationships/hyperlink" Target="http://www.secretariasenado.gov.co/senado/basedoc/ley_0100_1993.html#Inicio" TargetMode="External"/><Relationship Id="rId39" Type="http://schemas.openxmlformats.org/officeDocument/2006/relationships/hyperlink" Target="http://www.secretariasenado.gov.co/senado/basedoc/estatuto_tributario.html#240" TargetMode="External"/><Relationship Id="rId38" Type="http://schemas.openxmlformats.org/officeDocument/2006/relationships/hyperlink" Target="http://www.secretariasenado.gov.co/senado/basedoc/estatuto_tributario_pr010.html#240-1" TargetMode="External"/><Relationship Id="rId20" Type="http://schemas.openxmlformats.org/officeDocument/2006/relationships/hyperlink" Target="http://www.secretariasenado.gov.co/senado/basedoc/estatuto_tributario_pr005.html#118" TargetMode="External"/><Relationship Id="rId22" Type="http://schemas.openxmlformats.org/officeDocument/2006/relationships/hyperlink" Target="http://www.secretariasenado.gov.co/senado/basedoc/estatuto_tributario_pr013.html#TITULO%20V-I" TargetMode="External"/><Relationship Id="rId21" Type="http://schemas.openxmlformats.org/officeDocument/2006/relationships/hyperlink" Target="http://www.secretariasenado.gov.co/senado/basedoc/estatuto_tributario_pr010.html#254" TargetMode="External"/><Relationship Id="rId24" Type="http://schemas.openxmlformats.org/officeDocument/2006/relationships/hyperlink" Target="http://www.secretariasenado.gov.co/senado/basedoc/estatuto_tributario_pr010.html#254" TargetMode="External"/><Relationship Id="rId23" Type="http://schemas.openxmlformats.org/officeDocument/2006/relationships/hyperlink" Target="http://www.secretariasenado.gov.co/senado/basedoc/estatuto_tributario_pr010.html#254" TargetMode="External"/><Relationship Id="rId409" Type="http://schemas.openxmlformats.org/officeDocument/2006/relationships/hyperlink" Target="http://www.secretariasenado.gov.co/senado/basedoc/decreto_2106_2019_pr002.html#104" TargetMode="External"/><Relationship Id="rId404" Type="http://schemas.openxmlformats.org/officeDocument/2006/relationships/hyperlink" Target="http://www.secretariasenado.gov.co/senado/basedoc/constitucion_politica_1991_pr010.html#324" TargetMode="External"/><Relationship Id="rId403" Type="http://schemas.openxmlformats.org/officeDocument/2006/relationships/hyperlink" Target="http://www.secretariasenado.gov.co/senado/basedoc/decreto_1295_1994.html#Inicio" TargetMode="External"/><Relationship Id="rId402" Type="http://schemas.openxmlformats.org/officeDocument/2006/relationships/hyperlink" Target="http://www.secretariasenado.gov.co/senado/basedoc/decreto_1295_1994_pr001.html#88" TargetMode="External"/><Relationship Id="rId401" Type="http://schemas.openxmlformats.org/officeDocument/2006/relationships/hyperlink" Target="http://www.secretariasenado.gov.co/senado/basedoc/ley_1753_2015.html#Inicio" TargetMode="External"/><Relationship Id="rId408" Type="http://schemas.openxmlformats.org/officeDocument/2006/relationships/hyperlink" Target="http://www.secretariasenado.gov.co/senado/basedoc/ley_1797_2016.html#18" TargetMode="External"/><Relationship Id="rId407" Type="http://schemas.openxmlformats.org/officeDocument/2006/relationships/hyperlink" Target="http://www.secretariasenado.gov.co/senado/basedoc/ley_0300_1996.html#1" TargetMode="External"/><Relationship Id="rId406" Type="http://schemas.openxmlformats.org/officeDocument/2006/relationships/hyperlink" Target="http://www.secretariasenado.gov.co/senado/basedoc/constitucion_politica_1991_pr010.html#324" TargetMode="External"/><Relationship Id="rId405" Type="http://schemas.openxmlformats.org/officeDocument/2006/relationships/hyperlink" Target="http://www.secretariasenado.gov.co/senado/basedoc/constitucion_politica_1991_pr010.html#324" TargetMode="External"/><Relationship Id="rId26" Type="http://schemas.openxmlformats.org/officeDocument/2006/relationships/hyperlink" Target="http://www.secretariasenado.gov.co/senado/basedoc/estatuto_tributario_pr003.html#81" TargetMode="External"/><Relationship Id="rId25" Type="http://schemas.openxmlformats.org/officeDocument/2006/relationships/hyperlink" Target="http://www.secretariasenado.gov.co/senado/basedoc/estatuto_tributario_pr003.html#81" TargetMode="External"/><Relationship Id="rId28" Type="http://schemas.openxmlformats.org/officeDocument/2006/relationships/hyperlink" Target="http://www.secretariasenado.gov.co/senado/basedoc/estatuto_tributario_pr036.html#NP1" TargetMode="External"/><Relationship Id="rId27" Type="http://schemas.openxmlformats.org/officeDocument/2006/relationships/hyperlink" Target="http://www.secretariasenado.gov.co/senado/basedoc/estatuto_tributario_pr002.html#72" TargetMode="External"/><Relationship Id="rId400" Type="http://schemas.openxmlformats.org/officeDocument/2006/relationships/hyperlink" Target="http://www.secretariasenado.gov.co/senado/basedoc/ley_1753_2015_pr001.html#67" TargetMode="External"/><Relationship Id="rId29" Type="http://schemas.openxmlformats.org/officeDocument/2006/relationships/hyperlink" Target="http://www.secretariasenado.gov.co/senado/basedoc/ley_0100_1993_pr004.html#204" TargetMode="External"/><Relationship Id="rId11" Type="http://schemas.openxmlformats.org/officeDocument/2006/relationships/hyperlink" Target="http://www.secretariasenado.gov.co/senado/basedoc/estatuto_tributario_pr001.html#39" TargetMode="External"/><Relationship Id="rId10" Type="http://schemas.openxmlformats.org/officeDocument/2006/relationships/hyperlink" Target="http://www.secretariasenado.gov.co/senado/basedoc/estatuto_tributario_pr002.html#56" TargetMode="External"/><Relationship Id="rId13" Type="http://schemas.openxmlformats.org/officeDocument/2006/relationships/hyperlink" Target="http://www.secretariasenado.gov.co/senado/basedoc/ley_0101_1993.html#INICIO" TargetMode="External"/><Relationship Id="rId12" Type="http://schemas.openxmlformats.org/officeDocument/2006/relationships/hyperlink" Target="http://www.secretariasenado.gov.co/senado/basedoc/estatuto_tributario_pr001.html#40" TargetMode="External"/><Relationship Id="rId15" Type="http://schemas.openxmlformats.org/officeDocument/2006/relationships/hyperlink" Target="http://www.secretariasenado.gov.co/senado/basedoc/estatuto_tributario_pr001.html#40-1" TargetMode="External"/><Relationship Id="rId14" Type="http://schemas.openxmlformats.org/officeDocument/2006/relationships/hyperlink" Target="http://www.secretariasenado.gov.co/senado/basedoc/ley_0300_1996.html#INICIO" TargetMode="External"/><Relationship Id="rId17" Type="http://schemas.openxmlformats.org/officeDocument/2006/relationships/hyperlink" Target="http://www.secretariasenado.gov.co/senado/basedoc/estatuto_tributario_pr005.html#118" TargetMode="External"/><Relationship Id="rId16" Type="http://schemas.openxmlformats.org/officeDocument/2006/relationships/hyperlink" Target="http://www.secretariasenado.gov.co/senado/basedoc/estatuto_tributario_pr003.html#81-1" TargetMode="External"/><Relationship Id="rId19" Type="http://schemas.openxmlformats.org/officeDocument/2006/relationships/hyperlink" Target="http://www.secretariasenado.gov.co/senado/basedoc/estatuto_tributario_pr003.html#81-1" TargetMode="External"/><Relationship Id="rId18" Type="http://schemas.openxmlformats.org/officeDocument/2006/relationships/hyperlink" Target="http://www.secretariasenado.gov.co/senado/basedoc/estatuto_tributario_pr001.html#40-1" TargetMode="External"/><Relationship Id="rId84" Type="http://schemas.openxmlformats.org/officeDocument/2006/relationships/hyperlink" Target="http://www.secretariasenado.gov.co/senado/basedoc/estatuto_tributario_pr008.html#207-2" TargetMode="External"/><Relationship Id="rId83" Type="http://schemas.openxmlformats.org/officeDocument/2006/relationships/hyperlink" Target="http://www.secretariasenado.gov.co/senado/basedoc/ley_0098_1993.html#Inicio" TargetMode="External"/><Relationship Id="rId86" Type="http://schemas.openxmlformats.org/officeDocument/2006/relationships/hyperlink" Target="http://www.secretariasenado.gov.co/senado/basedoc/ley_0939_2004.html#Inicio" TargetMode="External"/><Relationship Id="rId85" Type="http://schemas.openxmlformats.org/officeDocument/2006/relationships/hyperlink" Target="http://www.secretariasenado.gov.co/senado/basedoc/ley_0939_2004.html#1" TargetMode="External"/><Relationship Id="rId88" Type="http://schemas.openxmlformats.org/officeDocument/2006/relationships/hyperlink" Target="http://www.secretariasenado.gov.co/senado/basedoc/ley_1429_2010.html#Inicio" TargetMode="External"/><Relationship Id="rId87" Type="http://schemas.openxmlformats.org/officeDocument/2006/relationships/hyperlink" Target="http://www.secretariasenado.gov.co/senado/basedoc/ley_1429_2010.html#Inicio" TargetMode="External"/><Relationship Id="rId89" Type="http://schemas.openxmlformats.org/officeDocument/2006/relationships/hyperlink" Target="http://www.secretariasenado.gov.co/senado/basedoc/ley_0098_1993.html#Inicio" TargetMode="External"/><Relationship Id="rId80" Type="http://schemas.openxmlformats.org/officeDocument/2006/relationships/hyperlink" Target="http://www.secretariasenado.gov.co/senado/basedoc/ley_0939_2004.html#Inicio" TargetMode="External"/><Relationship Id="rId82" Type="http://schemas.openxmlformats.org/officeDocument/2006/relationships/hyperlink" Target="http://www.secretariasenado.gov.co/senado/basedoc/ley_1429_2010.html#Inicio" TargetMode="External"/><Relationship Id="rId81" Type="http://schemas.openxmlformats.org/officeDocument/2006/relationships/hyperlink" Target="http://www.secretariasenado.gov.co/senado/basedoc/ley_1429_2010.html#Inicio" TargetMode="External"/><Relationship Id="rId73" Type="http://schemas.openxmlformats.org/officeDocument/2006/relationships/hyperlink" Target="http://www.secretariasenado.gov.co/senado/basedoc/ley_1429_2010.html#Inicio" TargetMode="External"/><Relationship Id="rId72" Type="http://schemas.openxmlformats.org/officeDocument/2006/relationships/hyperlink" Target="http://www.secretariasenado.gov.co/senado/basedoc/ley_0939_2004.html#Inicio" TargetMode="External"/><Relationship Id="rId75" Type="http://schemas.openxmlformats.org/officeDocument/2006/relationships/hyperlink" Target="http://www.secretariasenado.gov.co/senado/basedoc/ley_0098_1993.html#Inicio" TargetMode="External"/><Relationship Id="rId74" Type="http://schemas.openxmlformats.org/officeDocument/2006/relationships/hyperlink" Target="http://www.secretariasenado.gov.co/senado/basedoc/ley_1429_2010.html#Inicio" TargetMode="External"/><Relationship Id="rId77" Type="http://schemas.openxmlformats.org/officeDocument/2006/relationships/hyperlink" Target="http://www.secretariasenado.gov.co/senado/basedoc/ley_0100_1993.html#Inicio" TargetMode="External"/><Relationship Id="rId76" Type="http://schemas.openxmlformats.org/officeDocument/2006/relationships/hyperlink" Target="http://www.secretariasenado.gov.co/senado/basedoc/ley_0100_1993_pr002.html#101" TargetMode="External"/><Relationship Id="rId79" Type="http://schemas.openxmlformats.org/officeDocument/2006/relationships/hyperlink" Target="http://www.secretariasenado.gov.co/senado/basedoc/ley_0939_2004.html#1" TargetMode="External"/><Relationship Id="rId78" Type="http://schemas.openxmlformats.org/officeDocument/2006/relationships/hyperlink" Target="http://www.secretariasenado.gov.co/senado/basedoc/estatuto_tributario_pr008.html#207-2" TargetMode="External"/><Relationship Id="rId71" Type="http://schemas.openxmlformats.org/officeDocument/2006/relationships/hyperlink" Target="http://www.secretariasenado.gov.co/senado/basedoc/ley_0939_2004.html#1" TargetMode="External"/><Relationship Id="rId70" Type="http://schemas.openxmlformats.org/officeDocument/2006/relationships/hyperlink" Target="http://www.secretariasenado.gov.co/senado/basedoc/estatuto_tributario_pr008.html#207-2" TargetMode="External"/><Relationship Id="rId62" Type="http://schemas.openxmlformats.org/officeDocument/2006/relationships/hyperlink" Target="http://www.secretariasenado.gov.co/senado/basedoc/ley_0100_1993.html#2017" TargetMode="External"/><Relationship Id="rId61" Type="http://schemas.openxmlformats.org/officeDocument/2006/relationships/hyperlink" Target="http://www.secretariasenado.gov.co/senado/basedoc/estatuto_tributario_pr010.html#240-1" TargetMode="External"/><Relationship Id="rId64" Type="http://schemas.openxmlformats.org/officeDocument/2006/relationships/hyperlink" Target="http://www.secretariasenado.gov.co/senado/basedoc/ley_1537_2012.html#Inicio" TargetMode="External"/><Relationship Id="rId63" Type="http://schemas.openxmlformats.org/officeDocument/2006/relationships/hyperlink" Target="http://www.secretariasenado.gov.co/senado/basedoc/estatuto_tributario_pr010.html#258-2" TargetMode="External"/><Relationship Id="rId66" Type="http://schemas.openxmlformats.org/officeDocument/2006/relationships/hyperlink" Target="http://www.secretariasenado.gov.co/senado/basedoc/estatuto_tributario_pr006.html#139" TargetMode="External"/><Relationship Id="rId65" Type="http://schemas.openxmlformats.org/officeDocument/2006/relationships/hyperlink" Target="http://www.secretariasenado.gov.co/senado/basedoc/estatuto_tributario_pr010.html#260-1" TargetMode="External"/><Relationship Id="rId68" Type="http://schemas.openxmlformats.org/officeDocument/2006/relationships/hyperlink" Target="http://www.secretariasenado.gov.co/senado/basedoc/estatuto_tributario_pr006.html#139" TargetMode="External"/><Relationship Id="rId67" Type="http://schemas.openxmlformats.org/officeDocument/2006/relationships/hyperlink" Target="http://www.secretariasenado.gov.co/senado/basedoc/estatuto_tributario_pr006.html#139" TargetMode="External"/><Relationship Id="rId60" Type="http://schemas.openxmlformats.org/officeDocument/2006/relationships/hyperlink" Target="http://www.secretariasenado.gov.co/senado/basedoc/estatuto_tributario_pr010.html#240-1" TargetMode="External"/><Relationship Id="rId69" Type="http://schemas.openxmlformats.org/officeDocument/2006/relationships/hyperlink" Target="http://www.dmsjuridica.com/CODIGOS/LEGISLACION/decretos/2009/DECRETO_3357_DE_2009.htm" TargetMode="External"/><Relationship Id="rId51" Type="http://schemas.openxmlformats.org/officeDocument/2006/relationships/hyperlink" Target="http://www.secretariasenado.gov.co/senado/basedoc/estatuto_tributario_pr010.html#240-1" TargetMode="External"/><Relationship Id="rId50" Type="http://schemas.openxmlformats.org/officeDocument/2006/relationships/hyperlink" Target="http://www.secretariasenado.gov.co/senado/basedoc/estatuto_tributario_pr010.html#240-1" TargetMode="External"/><Relationship Id="rId53" Type="http://schemas.openxmlformats.org/officeDocument/2006/relationships/hyperlink" Target="http://www.secretariasenado.gov.co/senado/basedoc/ley_0100_1993_pr004.html#202" TargetMode="External"/><Relationship Id="rId52" Type="http://schemas.openxmlformats.org/officeDocument/2006/relationships/hyperlink" Target="http://www.secretariasenado.gov.co/senado/basedoc/ley_0100_1993_pr004.html#204" TargetMode="External"/><Relationship Id="rId55" Type="http://schemas.openxmlformats.org/officeDocument/2006/relationships/hyperlink" Target="http://www.secretariasenado.gov.co/senado/basedoc/ley_0100_1993.html#Inicio" TargetMode="External"/><Relationship Id="rId54" Type="http://schemas.openxmlformats.org/officeDocument/2006/relationships/hyperlink" Target="http://www.secretariasenado.gov.co/senado/basedoc/ley_0100_1993_pr004.html#204" TargetMode="External"/><Relationship Id="rId57" Type="http://schemas.openxmlformats.org/officeDocument/2006/relationships/hyperlink" Target="http://secretariasenado.gov.co/senado/basedoc/estatuto_tributario.html#19-4" TargetMode="External"/><Relationship Id="rId56" Type="http://schemas.openxmlformats.org/officeDocument/2006/relationships/hyperlink" Target="http://www.secretariasenado.gov.co/senado/basedoc/ley_1122_2007.html#Inicio" TargetMode="External"/><Relationship Id="rId59" Type="http://schemas.openxmlformats.org/officeDocument/2006/relationships/hyperlink" Target="http://www.secretariasenado.gov.co/senado/basedoc/estatuto_tributario.html#240" TargetMode="External"/><Relationship Id="rId58" Type="http://schemas.openxmlformats.org/officeDocument/2006/relationships/hyperlink" Target="http://www.secretariasenado.gov.co/senado/basedoc/estatuto_tributario_pr010.html#240-1" TargetMode="External"/><Relationship Id="rId107" Type="http://schemas.openxmlformats.org/officeDocument/2006/relationships/hyperlink" Target="http://www.secretariasenado.gov.co/senado/basedoc/estatuto_tributario_pr011.html#292-1" TargetMode="External"/><Relationship Id="rId228" Type="http://schemas.openxmlformats.org/officeDocument/2006/relationships/hyperlink" Target="http://www.secretariasenado.gov.co/senado/basedoc/estatuto_tributario_pr032.html#815" TargetMode="External"/><Relationship Id="rId349" Type="http://schemas.openxmlformats.org/officeDocument/2006/relationships/hyperlink" Target="http://secretariasenado.gov.co/senado/basedoc/estatuto_tributario_pr019.html#481" TargetMode="External"/><Relationship Id="rId106" Type="http://schemas.openxmlformats.org/officeDocument/2006/relationships/hyperlink" Target="http://www.secretariasenado.gov.co/senado/basedoc/ley_1370_2009.html#2" TargetMode="External"/><Relationship Id="rId227" Type="http://schemas.openxmlformats.org/officeDocument/2006/relationships/hyperlink" Target="http://www.secretariasenado.gov.co/senado/basedoc/estatuto_tributario_pr034.html#850" TargetMode="External"/><Relationship Id="rId348" Type="http://schemas.openxmlformats.org/officeDocument/2006/relationships/hyperlink" Target="http://secretariasenado.gov.co/senado/basedoc/estatuto_tributario_pr018.html#468-3" TargetMode="External"/><Relationship Id="rId105" Type="http://schemas.openxmlformats.org/officeDocument/2006/relationships/hyperlink" Target="http://www.secretariasenado.gov.co/senado/basedoc/ley_1111_2006.html#26" TargetMode="External"/><Relationship Id="rId226" Type="http://schemas.openxmlformats.org/officeDocument/2006/relationships/hyperlink" Target="http://dmsjuridica.com/CODIGOS/LEGISLACION/LEYES/2002/L0788002.htm" TargetMode="External"/><Relationship Id="rId347" Type="http://schemas.openxmlformats.org/officeDocument/2006/relationships/hyperlink" Target="http://secretariasenado.gov.co/senado/basedoc/estatuto_tributario_pr018.html#468-1" TargetMode="External"/><Relationship Id="rId104" Type="http://schemas.openxmlformats.org/officeDocument/2006/relationships/hyperlink" Target="http://www.secretariasenado.gov.co/senado/basedoc/ley_1370_2009.html#1" TargetMode="External"/><Relationship Id="rId225" Type="http://schemas.openxmlformats.org/officeDocument/2006/relationships/hyperlink" Target="http://dmsjuridica.com/CODIGOS/LEGISLACION/LEYES/2012/1607.htm" TargetMode="External"/><Relationship Id="rId346" Type="http://schemas.openxmlformats.org/officeDocument/2006/relationships/hyperlink" Target="http://secretariasenado.gov.co/senado/basedoc/estatuto_tributario_pr019.html#477" TargetMode="External"/><Relationship Id="rId109" Type="http://schemas.openxmlformats.org/officeDocument/2006/relationships/hyperlink" Target="http://www.secretariasenado.gov.co/senado/basedoc/estatuto_tributario.html#292-2" TargetMode="External"/><Relationship Id="rId108" Type="http://schemas.openxmlformats.org/officeDocument/2006/relationships/hyperlink" Target="http://www.secretariasenado.gov.co/senado/basedoc/ley_1739_2014.html#2" TargetMode="External"/><Relationship Id="rId229" Type="http://schemas.openxmlformats.org/officeDocument/2006/relationships/hyperlink" Target="http://www.secretariasenado.gov.co/senado/basedoc/estatuto_tributario_pr032.html#816" TargetMode="External"/><Relationship Id="rId220" Type="http://schemas.openxmlformats.org/officeDocument/2006/relationships/hyperlink" Target="http://www.secretariasenado.gov.co/senado/basedoc/ley_0223_1995_pr003.html#189" TargetMode="External"/><Relationship Id="rId341" Type="http://schemas.openxmlformats.org/officeDocument/2006/relationships/hyperlink" Target="http://www.secretariasenado.gov.co/senado/basedoc/estatuto_tributario_pr036.html#NP1" TargetMode="External"/><Relationship Id="rId340" Type="http://schemas.openxmlformats.org/officeDocument/2006/relationships/hyperlink" Target="http://www.secretariasenado.gov.co/senado/basedoc/ley_1066_2006.html#21" TargetMode="External"/><Relationship Id="rId103" Type="http://schemas.openxmlformats.org/officeDocument/2006/relationships/hyperlink" Target="http://www.secretariasenado.gov.co/senado/basedoc/ley_1111_2006.html#25" TargetMode="External"/><Relationship Id="rId224" Type="http://schemas.openxmlformats.org/officeDocument/2006/relationships/hyperlink" Target="http://dmsjuridica.com/CODIGOS/LEGISLACION/LEYES/2012/1607.htm" TargetMode="External"/><Relationship Id="rId345" Type="http://schemas.openxmlformats.org/officeDocument/2006/relationships/hyperlink" Target="http://secretariasenado.gov.co/senado/basedoc/estatuto_tributario_pr018.html#468-3" TargetMode="External"/><Relationship Id="rId102" Type="http://schemas.openxmlformats.org/officeDocument/2006/relationships/hyperlink" Target="http://www.secretariasenado.gov.co/senado/basedoc/ley_0223_1995.html#inicio" TargetMode="External"/><Relationship Id="rId223" Type="http://schemas.openxmlformats.org/officeDocument/2006/relationships/hyperlink" Target="http://dmsjuridica.com/CODIGOS/LEGISLACION/LEYES/2012/1607.htm" TargetMode="External"/><Relationship Id="rId344" Type="http://schemas.openxmlformats.org/officeDocument/2006/relationships/hyperlink" Target="http://secretariasenado.gov.co/senado/basedoc/estatuto_tributario_pr018.html#468-1" TargetMode="External"/><Relationship Id="rId101" Type="http://schemas.openxmlformats.org/officeDocument/2006/relationships/hyperlink" Target="http://www.secretariasenado.gov.co/senado/basedoc/estatuto_tributario_pr017.html#429" TargetMode="External"/><Relationship Id="rId222" Type="http://schemas.openxmlformats.org/officeDocument/2006/relationships/hyperlink" Target="http://dmsjuridica.com/CODIGOS/REGIMENES/REG_SEGURIDAD_SOCIAL/REG_SEGURIDAD_SOCIAL.htm" TargetMode="External"/><Relationship Id="rId343" Type="http://schemas.openxmlformats.org/officeDocument/2006/relationships/hyperlink" Target="http://secretariasenado.gov.co/senado/basedoc/estatuto_tributario_pr019.html#477" TargetMode="External"/><Relationship Id="rId100" Type="http://schemas.openxmlformats.org/officeDocument/2006/relationships/hyperlink" Target="http://www.secretariasenado.gov.co/senado/basedoc/estatuto_tributario.html#125" TargetMode="External"/><Relationship Id="rId221" Type="http://schemas.openxmlformats.org/officeDocument/2006/relationships/hyperlink" Target="http://dmsjuridica.com/CODIGOS/REGIMENES/REG_SEGURIDAD_SOCIAL/REG_SEGURIDAD_SOCIAL.htm#135" TargetMode="External"/><Relationship Id="rId342" Type="http://schemas.openxmlformats.org/officeDocument/2006/relationships/hyperlink" Target="http://secretariasenado.gov.co/senado/basedoc/estatuto_tributario_pr019.html#481" TargetMode="External"/><Relationship Id="rId217" Type="http://schemas.openxmlformats.org/officeDocument/2006/relationships/hyperlink" Target="http://secretariasenado.gov.co/senado/basedoc/estatuto_tributario_pr019.html#485" TargetMode="External"/><Relationship Id="rId338" Type="http://schemas.openxmlformats.org/officeDocument/2006/relationships/hyperlink" Target="http://www.secretariasenado.gov.co/senado/basedoc/estatuto_tributario_pr036.html#NP1" TargetMode="External"/><Relationship Id="rId216" Type="http://schemas.openxmlformats.org/officeDocument/2006/relationships/hyperlink" Target="http://secretariasenado.gov.co/senado/basedoc/ley_1955_2019_pr001.html#74" TargetMode="External"/><Relationship Id="rId337" Type="http://schemas.openxmlformats.org/officeDocument/2006/relationships/hyperlink" Target="http://www.secretariasenado.gov.co/senado/basedoc/estatuto_tributario_pr036.html#NP1" TargetMode="External"/><Relationship Id="rId215" Type="http://schemas.openxmlformats.org/officeDocument/2006/relationships/hyperlink" Target="http://secretariasenado.gov.co/senado/basedoc/estatuto_tributario_pr018.html#467" TargetMode="External"/><Relationship Id="rId336" Type="http://schemas.openxmlformats.org/officeDocument/2006/relationships/hyperlink" Target="http://www.secretariasenado.gov.co/senado/basedoc/ley_1066_2006.html#21" TargetMode="External"/><Relationship Id="rId214" Type="http://schemas.openxmlformats.org/officeDocument/2006/relationships/hyperlink" Target="http://secretariasenado.gov.co/senado/basedoc/ley_1607_2012_pr003.html#167" TargetMode="External"/><Relationship Id="rId335" Type="http://schemas.openxmlformats.org/officeDocument/2006/relationships/hyperlink" Target="http://www.secretariasenado.gov.co/senado/basedoc/ley_1066_2006.html#21" TargetMode="External"/><Relationship Id="rId219" Type="http://schemas.openxmlformats.org/officeDocument/2006/relationships/hyperlink" Target="http://www.secretariasenado.gov.co/senado/basedoc/estatuto_tributario_pr019.html#485" TargetMode="External"/><Relationship Id="rId218" Type="http://schemas.openxmlformats.org/officeDocument/2006/relationships/hyperlink" Target="http://secretariasenado.gov.co/senado/basedoc/ley_1955_2019_pr001.html#74" TargetMode="External"/><Relationship Id="rId339" Type="http://schemas.openxmlformats.org/officeDocument/2006/relationships/hyperlink" Target="http://www.secretariasenado.gov.co/senado/basedoc/ley_1066_2006.html#21" TargetMode="External"/><Relationship Id="rId330" Type="http://schemas.openxmlformats.org/officeDocument/2006/relationships/hyperlink" Target="http://www.secretariasenado.gov.co/senado/basedoc/estatuto_tributario_pr036.html#NP1" TargetMode="External"/><Relationship Id="rId213" Type="http://schemas.openxmlformats.org/officeDocument/2006/relationships/hyperlink" Target="http://secretariasenado.gov.co/senado/basedoc/ley_1955_2019_pr001.html#74" TargetMode="External"/><Relationship Id="rId334" Type="http://schemas.openxmlformats.org/officeDocument/2006/relationships/hyperlink" Target="http://www.secretariasenado.gov.co/senado/basedoc/estatuto_tributario_pr036.html#NP1" TargetMode="External"/><Relationship Id="rId212" Type="http://schemas.openxmlformats.org/officeDocument/2006/relationships/hyperlink" Target="http://secretariasenado.gov.co/senado/basedoc/estatuto_tributario_pr019.html#485" TargetMode="External"/><Relationship Id="rId333" Type="http://schemas.openxmlformats.org/officeDocument/2006/relationships/hyperlink" Target="http://www.secretariasenado.gov.co/senado/basedoc/ley_0487_1998.html#1" TargetMode="External"/><Relationship Id="rId211" Type="http://schemas.openxmlformats.org/officeDocument/2006/relationships/hyperlink" Target="http://secretariasenado.gov.co/senado/basedoc/ley_1955_2019_pr001.html#74" TargetMode="External"/><Relationship Id="rId332" Type="http://schemas.openxmlformats.org/officeDocument/2006/relationships/hyperlink" Target="http://www.secretariasenado.gov.co/senado/basedoc/ley_0345_1996.html#1" TargetMode="External"/><Relationship Id="rId210" Type="http://schemas.openxmlformats.org/officeDocument/2006/relationships/hyperlink" Target="http://secretariasenado.gov.co/senado/basedoc/estatuto_tributario_pr018.html#467" TargetMode="External"/><Relationship Id="rId331" Type="http://schemas.openxmlformats.org/officeDocument/2006/relationships/hyperlink" Target="http://www.secretariasenado.gov.co/senado/basedoc/ley_1066_2006.html#7" TargetMode="External"/><Relationship Id="rId370" Type="http://schemas.openxmlformats.org/officeDocument/2006/relationships/hyperlink" Target="http://www.secretariasenado.gov.co/senado/basedoc/estatuto_tributario_pr019.html#477" TargetMode="External"/><Relationship Id="rId129" Type="http://schemas.openxmlformats.org/officeDocument/2006/relationships/hyperlink" Target="http://www.secretariasenado.gov.co/senado/basedoc/estatuto_tributario.html#292-2" TargetMode="External"/><Relationship Id="rId128" Type="http://schemas.openxmlformats.org/officeDocument/2006/relationships/hyperlink" Target="http://www.secretariasenado.gov.co/senado/basedoc/estatuto_tributario.html#292-2" TargetMode="External"/><Relationship Id="rId249" Type="http://schemas.openxmlformats.org/officeDocument/2006/relationships/hyperlink" Target="http://www.secretariasenado.gov.co/senado/basedoc/estatuto_tributario_pr020.html#512-1" TargetMode="External"/><Relationship Id="rId127" Type="http://schemas.openxmlformats.org/officeDocument/2006/relationships/hyperlink" Target="http://www.secretariasenado.gov.co/senado/basedoc/ley_1739_2014.html#4" TargetMode="External"/><Relationship Id="rId248" Type="http://schemas.openxmlformats.org/officeDocument/2006/relationships/hyperlink" Target="http://www.secretariasenado.gov.co/senado/basedoc/estatuto_tributario_pr020.html#499" TargetMode="External"/><Relationship Id="rId369" Type="http://schemas.openxmlformats.org/officeDocument/2006/relationships/hyperlink" Target="http://www.secretariasenado.gov.co/senado/basedoc/estatuto_tributario_pr034.html#850" TargetMode="External"/><Relationship Id="rId126" Type="http://schemas.openxmlformats.org/officeDocument/2006/relationships/hyperlink" Target="http://www.secretariasenado.gov.co/senado/basedoc/estatuto_tributario.html#19" TargetMode="External"/><Relationship Id="rId247" Type="http://schemas.openxmlformats.org/officeDocument/2006/relationships/hyperlink" Target="http://www.secretariasenado.gov.co/senado/basedoc/estatuto_tributario_pr022.html#555-2" TargetMode="External"/><Relationship Id="rId368" Type="http://schemas.openxmlformats.org/officeDocument/2006/relationships/hyperlink" Target="http://secretariasenado.gov.co/senado/basedoc/estatuto_tributario_pr019.html#477" TargetMode="External"/><Relationship Id="rId121" Type="http://schemas.openxmlformats.org/officeDocument/2006/relationships/hyperlink" Target="http://www.secretariasenado.gov.co/senado/basedoc/ley_1370_2009.html#3" TargetMode="External"/><Relationship Id="rId242" Type="http://schemas.openxmlformats.org/officeDocument/2006/relationships/hyperlink" Target="http://www.secretariasenado.gov.co/senado/basedoc/estatuto_tributario_pr017.html#437" TargetMode="External"/><Relationship Id="rId363" Type="http://schemas.openxmlformats.org/officeDocument/2006/relationships/hyperlink" Target="http://secretariasenado.gov.co/senado/basedoc/estatuto_tributario_pr018.html#468-3" TargetMode="External"/><Relationship Id="rId120" Type="http://schemas.openxmlformats.org/officeDocument/2006/relationships/hyperlink" Target="http://www.secretariasenado.gov.co/senado/basedoc/ley_1111_2006.html#27" TargetMode="External"/><Relationship Id="rId241" Type="http://schemas.openxmlformats.org/officeDocument/2006/relationships/hyperlink" Target="http://www.secretariasenado.gov.co/senado/basedoc/estatuto_tributario_pr034.html#855" TargetMode="External"/><Relationship Id="rId362" Type="http://schemas.openxmlformats.org/officeDocument/2006/relationships/hyperlink" Target="http://secretariasenado.gov.co/senado/basedoc/estatuto_tributario_pr018.html#468-1" TargetMode="External"/><Relationship Id="rId240" Type="http://schemas.openxmlformats.org/officeDocument/2006/relationships/hyperlink" Target="http://www.secretariasenado.gov.co/senado/basedoc/estatuto_tributario_pr034.html#850" TargetMode="External"/><Relationship Id="rId361" Type="http://schemas.openxmlformats.org/officeDocument/2006/relationships/hyperlink" Target="http://secretariasenado.gov.co/senado/basedoc/estatuto_tributario_pr019.html#477" TargetMode="External"/><Relationship Id="rId360" Type="http://schemas.openxmlformats.org/officeDocument/2006/relationships/hyperlink" Target="http://secretariasenado.gov.co/senado/basedoc/estatuto_tributario_pr019.html#481" TargetMode="External"/><Relationship Id="rId125" Type="http://schemas.openxmlformats.org/officeDocument/2006/relationships/hyperlink" Target="http://www.secretariasenado.gov.co/senado/basedoc/estatuto_tributario_pr011.html#292-1" TargetMode="External"/><Relationship Id="rId246" Type="http://schemas.openxmlformats.org/officeDocument/2006/relationships/hyperlink" Target="http://www.secretariasenado.gov.co/senado/basedoc/estatuto_tributario_pr020.html#499" TargetMode="External"/><Relationship Id="rId367" Type="http://schemas.openxmlformats.org/officeDocument/2006/relationships/hyperlink" Target="http://secretariasenado.gov.co/senado/basedoc/estatuto_tributario_pr019.html#481" TargetMode="External"/><Relationship Id="rId124" Type="http://schemas.openxmlformats.org/officeDocument/2006/relationships/hyperlink" Target="http://www.secretariasenado.gov.co/senado/basedoc/ley_1370_2009.html#4" TargetMode="External"/><Relationship Id="rId245" Type="http://schemas.openxmlformats.org/officeDocument/2006/relationships/hyperlink" Target="http://www.secretariasenado.gov.co/senado/basedoc/estatuto_tributario_pr019.html#476" TargetMode="External"/><Relationship Id="rId366" Type="http://schemas.openxmlformats.org/officeDocument/2006/relationships/hyperlink" Target="http://secretariasenado.gov.co/senado/basedoc/estatuto_tributario_pr018.html#468-3" TargetMode="External"/><Relationship Id="rId123" Type="http://schemas.openxmlformats.org/officeDocument/2006/relationships/hyperlink" Target="http://www.secretariasenado.gov.co/senado/basedoc/ley_1111_2006.html#28" TargetMode="External"/><Relationship Id="rId244" Type="http://schemas.openxmlformats.org/officeDocument/2006/relationships/hyperlink" Target="http://www.secretariasenado.gov.co/senado/basedoc/estatuto_tributario_pr019.html#485" TargetMode="External"/><Relationship Id="rId365" Type="http://schemas.openxmlformats.org/officeDocument/2006/relationships/hyperlink" Target="http://secretariasenado.gov.co/senado/basedoc/estatuto_tributario_pr018.html#468-1" TargetMode="External"/><Relationship Id="rId122" Type="http://schemas.openxmlformats.org/officeDocument/2006/relationships/hyperlink" Target="http://www.secretariasenado.gov.co/senado/basedoc/estatuto_tributario_pr011.html#292-1" TargetMode="External"/><Relationship Id="rId243" Type="http://schemas.openxmlformats.org/officeDocument/2006/relationships/hyperlink" Target="http://www.secretariasenado.gov.co/senado/basedoc/estatuto_tributario_pr019.html#483" TargetMode="External"/><Relationship Id="rId364" Type="http://schemas.openxmlformats.org/officeDocument/2006/relationships/hyperlink" Target="http://secretariasenado.gov.co/senado/basedoc/estatuto_tributario_pr019.html#477" TargetMode="External"/><Relationship Id="rId95" Type="http://schemas.openxmlformats.org/officeDocument/2006/relationships/hyperlink" Target="http://www.secretariasenado.gov.co/senado/basedoc/estatuto_tributario_pr001.html#22" TargetMode="External"/><Relationship Id="rId94" Type="http://schemas.openxmlformats.org/officeDocument/2006/relationships/hyperlink" Target="http://www.secretariasenado.gov.co/senado/basedoc/estatuto_tributario.html#125" TargetMode="External"/><Relationship Id="rId97" Type="http://schemas.openxmlformats.org/officeDocument/2006/relationships/hyperlink" Target="http://www.secretariasenado.gov.co/senado/basedoc/estatuto_tributario.html#125" TargetMode="External"/><Relationship Id="rId96" Type="http://schemas.openxmlformats.org/officeDocument/2006/relationships/hyperlink" Target="http://www.secretariasenado.gov.co/senado/basedoc/estatuto_tributario.html#23" TargetMode="External"/><Relationship Id="rId99" Type="http://schemas.openxmlformats.org/officeDocument/2006/relationships/hyperlink" Target="http://www.secretariasenado.gov.co/senado/basedoc/estatuto_tributario.html#23" TargetMode="External"/><Relationship Id="rId98" Type="http://schemas.openxmlformats.org/officeDocument/2006/relationships/hyperlink" Target="http://www.secretariasenado.gov.co/senado/basedoc/estatuto_tributario_pr001.html#22" TargetMode="External"/><Relationship Id="rId91" Type="http://schemas.openxmlformats.org/officeDocument/2006/relationships/hyperlink" Target="http://www.secretariasenado.gov.co/senado/basedoc/estatuto_tributario_pr002.html#49" TargetMode="External"/><Relationship Id="rId90" Type="http://schemas.openxmlformats.org/officeDocument/2006/relationships/hyperlink" Target="http://www.secretariasenado.gov.co/senado/basedoc/estatuto_tributario_pr002.html#48" TargetMode="External"/><Relationship Id="rId93" Type="http://schemas.openxmlformats.org/officeDocument/2006/relationships/hyperlink" Target="http://www.secretariasenado.gov.co/senado/basedoc/estatuto_tributario.html#23" TargetMode="External"/><Relationship Id="rId92" Type="http://schemas.openxmlformats.org/officeDocument/2006/relationships/hyperlink" Target="http://www.secretariasenado.gov.co/senado/basedoc/estatuto_tributario_pr001.html#22" TargetMode="External"/><Relationship Id="rId118" Type="http://schemas.openxmlformats.org/officeDocument/2006/relationships/hyperlink" Target="http://www.secretariasenado.gov.co/senado/basedoc/ley_0550_1999.html#INICIO" TargetMode="External"/><Relationship Id="rId239" Type="http://schemas.openxmlformats.org/officeDocument/2006/relationships/hyperlink" Target="http://www.secretariasenado.gov.co/senado/basedoc/estatuto_tributario_pr032.html#816" TargetMode="External"/><Relationship Id="rId117" Type="http://schemas.openxmlformats.org/officeDocument/2006/relationships/hyperlink" Target="http://www.secretariasenado.gov.co/senado/basedoc/estatuto_tributario_pr007.html#191" TargetMode="External"/><Relationship Id="rId238" Type="http://schemas.openxmlformats.org/officeDocument/2006/relationships/hyperlink" Target="http://www.secretariasenado.gov.co/senado/basedoc/estatuto_tributario_pr032.html#815" TargetMode="External"/><Relationship Id="rId359" Type="http://schemas.openxmlformats.org/officeDocument/2006/relationships/hyperlink" Target="http://secretariasenado.gov.co/senado/basedoc/estatuto_tributario_pr019.html#477" TargetMode="External"/><Relationship Id="rId116" Type="http://schemas.openxmlformats.org/officeDocument/2006/relationships/hyperlink" Target="http://www.secretariasenado.gov.co/senado/basedoc/estatuto_tributario_pr001.html#23-2" TargetMode="External"/><Relationship Id="rId237" Type="http://schemas.openxmlformats.org/officeDocument/2006/relationships/hyperlink" Target="http://www.secretariasenado.gov.co/senado/basedoc/estatuto_tributario_pr034.html#850" TargetMode="External"/><Relationship Id="rId358" Type="http://schemas.openxmlformats.org/officeDocument/2006/relationships/hyperlink" Target="http://secretariasenado.gov.co/senado/basedoc/estatuto_tributario_pr019.html#481" TargetMode="External"/><Relationship Id="rId115" Type="http://schemas.openxmlformats.org/officeDocument/2006/relationships/hyperlink" Target="http://www.secretariasenado.gov.co/senado/basedoc/estatuto_tributario_pr001.html#23-1" TargetMode="External"/><Relationship Id="rId236" Type="http://schemas.openxmlformats.org/officeDocument/2006/relationships/hyperlink" Target="http://www.secretariasenado.gov.co/senado/basedoc/estatuto_tributario_pr034.html#855" TargetMode="External"/><Relationship Id="rId357" Type="http://schemas.openxmlformats.org/officeDocument/2006/relationships/hyperlink" Target="http://secretariasenado.gov.co/senado/basedoc/estatuto_tributario_pr018.html#468-3" TargetMode="External"/><Relationship Id="rId119" Type="http://schemas.openxmlformats.org/officeDocument/2006/relationships/hyperlink" Target="http://www.secretariasenado.gov.co/senado/basedoc/ley_1116_2006.html#INICIO" TargetMode="External"/><Relationship Id="rId110" Type="http://schemas.openxmlformats.org/officeDocument/2006/relationships/hyperlink" Target="http://www.secretariasenado.gov.co/senado/basedoc/estatuto_tributario.html#18" TargetMode="External"/><Relationship Id="rId231" Type="http://schemas.openxmlformats.org/officeDocument/2006/relationships/hyperlink" Target="http://www.secretariasenado.gov.co/senado/basedoc/estatuto_tributario_pr034.html#855" TargetMode="External"/><Relationship Id="rId352" Type="http://schemas.openxmlformats.org/officeDocument/2006/relationships/hyperlink" Target="http://secretariasenado.gov.co/senado/basedoc/estatuto_tributario_pr019.html#477" TargetMode="External"/><Relationship Id="rId230" Type="http://schemas.openxmlformats.org/officeDocument/2006/relationships/hyperlink" Target="http://www.secretariasenado.gov.co/senado/basedoc/estatuto_tributario_pr034.html#850" TargetMode="External"/><Relationship Id="rId351" Type="http://schemas.openxmlformats.org/officeDocument/2006/relationships/hyperlink" Target="http://secretariasenado.gov.co/senado/basedoc/estatuto_tributario_pr019.html#481" TargetMode="External"/><Relationship Id="rId350" Type="http://schemas.openxmlformats.org/officeDocument/2006/relationships/hyperlink" Target="http://secretariasenado.gov.co/senado/basedoc/estatuto_tributario_pr019.html#477" TargetMode="External"/><Relationship Id="rId114" Type="http://schemas.openxmlformats.org/officeDocument/2006/relationships/hyperlink" Target="http://www.secretariasenado.gov.co/senado/basedoc/estatuto_tributario.html#23" TargetMode="External"/><Relationship Id="rId235" Type="http://schemas.openxmlformats.org/officeDocument/2006/relationships/hyperlink" Target="http://www.secretariasenado.gov.co/senado/basedoc/estatuto_tributario_pr034.html#850" TargetMode="External"/><Relationship Id="rId356" Type="http://schemas.openxmlformats.org/officeDocument/2006/relationships/hyperlink" Target="http://secretariasenado.gov.co/senado/basedoc/estatuto_tributario_pr018.html#468-1" TargetMode="External"/><Relationship Id="rId113" Type="http://schemas.openxmlformats.org/officeDocument/2006/relationships/hyperlink" Target="http://www.secretariasenado.gov.co/senado/basedoc/estatuto_tributario_pr001.html#22" TargetMode="External"/><Relationship Id="rId234" Type="http://schemas.openxmlformats.org/officeDocument/2006/relationships/hyperlink" Target="http://www.secretariasenado.gov.co/senado/basedoc/estatuto_tributario_pr032.html#816" TargetMode="External"/><Relationship Id="rId355" Type="http://schemas.openxmlformats.org/officeDocument/2006/relationships/hyperlink" Target="http://secretariasenado.gov.co/senado/basedoc/estatuto_tributario_pr019.html#477" TargetMode="External"/><Relationship Id="rId112" Type="http://schemas.openxmlformats.org/officeDocument/2006/relationships/hyperlink" Target="http://www.secretariasenado.gov.co/senado/basedoc/estatuto_tributario.html#19" TargetMode="External"/><Relationship Id="rId233" Type="http://schemas.openxmlformats.org/officeDocument/2006/relationships/hyperlink" Target="http://www.secretariasenado.gov.co/senado/basedoc/estatuto_tributario_pr032.html#815" TargetMode="External"/><Relationship Id="rId354" Type="http://schemas.openxmlformats.org/officeDocument/2006/relationships/hyperlink" Target="http://secretariasenado.gov.co/senado/basedoc/estatuto_tributario_pr018.html#468-3" TargetMode="External"/><Relationship Id="rId111" Type="http://schemas.openxmlformats.org/officeDocument/2006/relationships/hyperlink" Target="http://www.secretariasenado.gov.co/senado/basedoc/estatuto_tributario.html#18-1" TargetMode="External"/><Relationship Id="rId232" Type="http://schemas.openxmlformats.org/officeDocument/2006/relationships/hyperlink" Target="http://www.secretariasenado.gov.co/senado/basedoc/estatuto_tributario_pr034.html#850" TargetMode="External"/><Relationship Id="rId353" Type="http://schemas.openxmlformats.org/officeDocument/2006/relationships/hyperlink" Target="http://secretariasenado.gov.co/senado/basedoc/estatuto_tributario_pr018.html#468-1" TargetMode="External"/><Relationship Id="rId305" Type="http://schemas.openxmlformats.org/officeDocument/2006/relationships/hyperlink" Target="http://secretariasenado.gov.co/senado/basedoc/estatuto_tributario_pr025.html#617" TargetMode="External"/><Relationship Id="rId426" Type="http://schemas.openxmlformats.org/officeDocument/2006/relationships/hyperlink" Target="http://www.secretariasenado.gov.co/senado/basedoc/estatuto_tributario_pr004.html#107" TargetMode="External"/><Relationship Id="rId304" Type="http://schemas.openxmlformats.org/officeDocument/2006/relationships/hyperlink" Target="http://secretariasenado.gov.co/senado/basedoc/estatuto_tributario_pr025.html#617" TargetMode="External"/><Relationship Id="rId425" Type="http://schemas.openxmlformats.org/officeDocument/2006/relationships/hyperlink" Target="http://www.secretariasenado.gov.co/senado/basedoc/ley_1607_2012_pr004.html#190" TargetMode="External"/><Relationship Id="rId303" Type="http://schemas.openxmlformats.org/officeDocument/2006/relationships/hyperlink" Target="http://secretariasenado.gov.co/senado/basedoc/estatuto_tributario_pr027.html#665" TargetMode="External"/><Relationship Id="rId424" Type="http://schemas.openxmlformats.org/officeDocument/2006/relationships/hyperlink" Target="http://www.secretariasenado.gov.co/senado/basedoc/ley_0101_1993.html#10" TargetMode="External"/><Relationship Id="rId302" Type="http://schemas.openxmlformats.org/officeDocument/2006/relationships/hyperlink" Target="http://secretariasenado.gov.co/senado/basedoc/estatuto_tributario_pr025.html#617" TargetMode="External"/><Relationship Id="rId423" Type="http://schemas.openxmlformats.org/officeDocument/2006/relationships/hyperlink" Target="http://www.secretariasenado.gov.co/senado/basedoc/ley_0101_1993.html#9" TargetMode="External"/><Relationship Id="rId309" Type="http://schemas.openxmlformats.org/officeDocument/2006/relationships/hyperlink" Target="http://secretariasenado.gov.co/senado/basedoc/estatuto_tributario_pr027.html#665" TargetMode="External"/><Relationship Id="rId308" Type="http://schemas.openxmlformats.org/officeDocument/2006/relationships/hyperlink" Target="http://secretariasenado.gov.co/senado/basedoc/estatuto_tributario_pr025.html#617" TargetMode="External"/><Relationship Id="rId429" Type="http://schemas.openxmlformats.org/officeDocument/2006/relationships/hyperlink" Target="http://www.secretariasenado.gov.co/senado/basedoc/estatuto_tributario_pr033.html#817" TargetMode="External"/><Relationship Id="rId307" Type="http://schemas.openxmlformats.org/officeDocument/2006/relationships/hyperlink" Target="http://secretariasenado.gov.co/senado/basedoc/estatuto_tributario_pr025.html#617" TargetMode="External"/><Relationship Id="rId428" Type="http://schemas.openxmlformats.org/officeDocument/2006/relationships/hyperlink" Target="http://www.secretariasenado.gov.co/senado/basedoc/estatuto_tributario_pr004.html#107" TargetMode="External"/><Relationship Id="rId306" Type="http://schemas.openxmlformats.org/officeDocument/2006/relationships/hyperlink" Target="http://secretariasenado.gov.co/senado/basedoc/estatuto_tributario_pr027.html#665" TargetMode="External"/><Relationship Id="rId427" Type="http://schemas.openxmlformats.org/officeDocument/2006/relationships/hyperlink" Target="http://www.secretariasenado.gov.co/senado/basedoc/estatuto_tributario_pr004.html#107" TargetMode="External"/><Relationship Id="rId301" Type="http://schemas.openxmlformats.org/officeDocument/2006/relationships/hyperlink" Target="http://secretariasenado.gov.co/senado/basedoc/ley_1819_2016_pr005.html#290" TargetMode="External"/><Relationship Id="rId422" Type="http://schemas.openxmlformats.org/officeDocument/2006/relationships/hyperlink" Target="http://www.secretariasenado.gov.co/senado/basedoc/ley_0242_1995.html#6" TargetMode="External"/><Relationship Id="rId300" Type="http://schemas.openxmlformats.org/officeDocument/2006/relationships/hyperlink" Target="http://secretariasenado.gov.co/senado/basedoc/ley_1819_2016_pr005.html#283" TargetMode="External"/><Relationship Id="rId421" Type="http://schemas.openxmlformats.org/officeDocument/2006/relationships/hyperlink" Target="http://www.secretariasenado.gov.co/senado/basedoc/ley_1607_2012_pr004.html#190" TargetMode="External"/><Relationship Id="rId420" Type="http://schemas.openxmlformats.org/officeDocument/2006/relationships/hyperlink" Target="http://www.secretariasenado.gov.co/senado/basedoc/ley_0101_1993.html#10" TargetMode="External"/><Relationship Id="rId415" Type="http://schemas.openxmlformats.org/officeDocument/2006/relationships/hyperlink" Target="http://www.secretariasenado.gov.co/senado/basedoc/ley_0101_1993.html#9" TargetMode="External"/><Relationship Id="rId414" Type="http://schemas.openxmlformats.org/officeDocument/2006/relationships/hyperlink" Target="http://www.secretariasenado.gov.co/senado/basedoc/ley_0242_1995.html#6" TargetMode="External"/><Relationship Id="rId413" Type="http://schemas.openxmlformats.org/officeDocument/2006/relationships/hyperlink" Target="http://www.secretariasenado.gov.co/senado/basedoc/ley_1708_2014_pr002.html#93" TargetMode="External"/><Relationship Id="rId412" Type="http://schemas.openxmlformats.org/officeDocument/2006/relationships/hyperlink" Target="http://www.secretariasenado.gov.co/senado/basedoc/ley_1708_2014_pr002.html#93" TargetMode="External"/><Relationship Id="rId419" Type="http://schemas.openxmlformats.org/officeDocument/2006/relationships/hyperlink" Target="http://www.secretariasenado.gov.co/senado/basedoc/ley_0101_1993.html#9" TargetMode="External"/><Relationship Id="rId418" Type="http://schemas.openxmlformats.org/officeDocument/2006/relationships/hyperlink" Target="http://www.secretariasenado.gov.co/senado/basedoc/ley_0242_1995.html#6" TargetMode="External"/><Relationship Id="rId417" Type="http://schemas.openxmlformats.org/officeDocument/2006/relationships/hyperlink" Target="http://www.secretariasenado.gov.co/senado/basedoc/ley_1607_2012_pr004.html#190" TargetMode="External"/><Relationship Id="rId416" Type="http://schemas.openxmlformats.org/officeDocument/2006/relationships/hyperlink" Target="http://www.secretariasenado.gov.co/senado/basedoc/ley_0101_1993.html#10" TargetMode="External"/><Relationship Id="rId411" Type="http://schemas.openxmlformats.org/officeDocument/2006/relationships/hyperlink" Target="http://www.secretariasenado.gov.co/senado/basedoc/ley_1708_2014_pr002.html#93" TargetMode="External"/><Relationship Id="rId410" Type="http://schemas.openxmlformats.org/officeDocument/2006/relationships/hyperlink" Target="http://www.secretariasenado.gov.co/senado/basedoc/ley_1955_2019_pr003.html#178" TargetMode="External"/><Relationship Id="rId206" Type="http://schemas.openxmlformats.org/officeDocument/2006/relationships/hyperlink" Target="http://dmsjuridica.com/CODIGOS/ESTATUTOS/EST%20TRIBUTARIO/ESTATUTO_TRIBUTARIO.htm#437-4" TargetMode="External"/><Relationship Id="rId327" Type="http://schemas.openxmlformats.org/officeDocument/2006/relationships/hyperlink" Target="http://www.secretariasenado.gov.co/senado/basedoc/estatuto_tributario_pr036.html#NP1" TargetMode="External"/><Relationship Id="rId205" Type="http://schemas.openxmlformats.org/officeDocument/2006/relationships/hyperlink" Target="http://dmsjuridica.com/CODIGOS/ESTATUTOS/EST%20TRIBUTARIO/ESTATUTO_TRIBUTARIO.htm#437-5" TargetMode="External"/><Relationship Id="rId326" Type="http://schemas.openxmlformats.org/officeDocument/2006/relationships/hyperlink" Target="http://www.secretariasenado.gov.co/senado/basedoc/ley_1819_2016_pr006.html#307" TargetMode="External"/><Relationship Id="rId204" Type="http://schemas.openxmlformats.org/officeDocument/2006/relationships/hyperlink" Target="http://dmsjuridica.com/CODIGOS/ESTATUTOS/EST%20TRIBUTARIO/ESTATUTO_TRIBUTARIO.htm#437-4" TargetMode="External"/><Relationship Id="rId325" Type="http://schemas.openxmlformats.org/officeDocument/2006/relationships/hyperlink" Target="http://www.secretariasenado.gov.co/senado/basedoc/ley_0031_1992.html#8" TargetMode="External"/><Relationship Id="rId203" Type="http://schemas.openxmlformats.org/officeDocument/2006/relationships/hyperlink" Target="http://dmsjuridica.com/CODIGOS/ESTATUTOS/EST%20TRIBUTARIO/ESTATUTO_TRIBUTARIO.htm#437-5" TargetMode="External"/><Relationship Id="rId324" Type="http://schemas.openxmlformats.org/officeDocument/2006/relationships/hyperlink" Target="http://www.secretariasenado.gov.co/senado/basedoc/codigo_civil_pr050.html#1625" TargetMode="External"/><Relationship Id="rId209" Type="http://schemas.openxmlformats.org/officeDocument/2006/relationships/hyperlink" Target="http://secretariasenado.gov.co/senado/basedoc/ley_1607_2012_pr003.html#167" TargetMode="External"/><Relationship Id="rId208" Type="http://schemas.openxmlformats.org/officeDocument/2006/relationships/hyperlink" Target="http://secretariasenado.gov.co/senado/basedoc/ley_1955_2019_pr001.html#74" TargetMode="External"/><Relationship Id="rId329" Type="http://schemas.openxmlformats.org/officeDocument/2006/relationships/hyperlink" Target="http://www.secretariasenado.gov.co/senado/basedoc/ley_1066_2006.html#21" TargetMode="External"/><Relationship Id="rId207" Type="http://schemas.openxmlformats.org/officeDocument/2006/relationships/hyperlink" Target="http://dmsjuridica.com/CODIGOS/ESTATUTOS/EST%20TRIBUTARIO/ESTATUTO_TRIBUTARIO.htm#437-5" TargetMode="External"/><Relationship Id="rId328" Type="http://schemas.openxmlformats.org/officeDocument/2006/relationships/hyperlink" Target="http://www.secretariasenado.gov.co/senado/basedoc/ley_1066_2006.html#21" TargetMode="External"/><Relationship Id="rId202" Type="http://schemas.openxmlformats.org/officeDocument/2006/relationships/hyperlink" Target="http://dmsjuridica.com/CODIGOS/ESTATUTOS/EST%20TRIBUTARIO/ESTATUTO_TRIBUTARIO.htm#437-4" TargetMode="External"/><Relationship Id="rId323" Type="http://schemas.openxmlformats.org/officeDocument/2006/relationships/hyperlink" Target="http://www.secretariasenado.gov.co/senado/basedoc/ley_1819_2016_pr006.html#307" TargetMode="External"/><Relationship Id="rId201" Type="http://schemas.openxmlformats.org/officeDocument/2006/relationships/hyperlink" Target="http://www.acontable.com/normatividad/leyes/8745-por-la-cual-se-establece-un-regimen-que-promueva-y-facilite-la-reactivacion-empresarial-y-la-reestructuracion-de-los-entes-territoriales-para-asegurar-la-funcion-social-de-las-empresas-y-lograr-el-desarrollo-armonico-de-las-regiones.html" TargetMode="External"/><Relationship Id="rId322" Type="http://schemas.openxmlformats.org/officeDocument/2006/relationships/hyperlink" Target="http://www.secretariasenado.gov.co/senado/basedoc/ley_0031_1992.html#8" TargetMode="External"/><Relationship Id="rId200" Type="http://schemas.openxmlformats.org/officeDocument/2006/relationships/hyperlink" Target="http://www.acontable.com/normatividad/leyes/8745-por-la-cual-se-establece-un-regimen-que-promueva-y-facilite-la-reactivacion-empresarial-y-la-reestructuracion-de-los-entes-territoriales-para-asegurar-la-funcion-social-de-las-empresas-y-lograr-el-desarrollo-armonico-de-las-regiones.html" TargetMode="External"/><Relationship Id="rId321" Type="http://schemas.openxmlformats.org/officeDocument/2006/relationships/hyperlink" Target="http://www.secretariasenado.gov.co/senado/basedoc/codigo_civil_pr050.html#1625" TargetMode="External"/><Relationship Id="rId320" Type="http://schemas.openxmlformats.org/officeDocument/2006/relationships/hyperlink" Target="http://www.secretariasenado.gov.co/senado/basedoc/ley_1819_2016_pr006.html#307" TargetMode="External"/><Relationship Id="rId316" Type="http://schemas.openxmlformats.org/officeDocument/2006/relationships/hyperlink" Target="http://www.secretariasenado.gov.co/senado/basedoc/codigo_civil_pr050.html#1625" TargetMode="External"/><Relationship Id="rId315" Type="http://schemas.openxmlformats.org/officeDocument/2006/relationships/hyperlink" Target="http://www.secretariasenado.gov.co/senado/basedoc/estatuto_tributario_pr026.html#638" TargetMode="External"/><Relationship Id="rId314" Type="http://schemas.openxmlformats.org/officeDocument/2006/relationships/hyperlink" Target="http://www.secretariasenado.gov.co/senado/basedoc/estatuto_tributario.html#616-4" TargetMode="External"/><Relationship Id="rId435" Type="http://schemas.openxmlformats.org/officeDocument/2006/relationships/hyperlink" Target="http://www.secretariasenado.gov.co/senado/basedoc/estatuto_tributario_pr004.html#107" TargetMode="External"/><Relationship Id="rId313" Type="http://schemas.openxmlformats.org/officeDocument/2006/relationships/hyperlink" Target="http://www.secretariasenado.gov.co/senado/basedoc/estatuto_tributario.html#640" TargetMode="External"/><Relationship Id="rId434" Type="http://schemas.openxmlformats.org/officeDocument/2006/relationships/hyperlink" Target="http://www.secretariasenado.gov.co/senado/basedoc/estatuto_tributario_pr004.html#107" TargetMode="External"/><Relationship Id="rId319" Type="http://schemas.openxmlformats.org/officeDocument/2006/relationships/hyperlink" Target="http://www.secretariasenado.gov.co/senado/basedoc/ley_1819_2016_pr006.html#307" TargetMode="External"/><Relationship Id="rId318" Type="http://schemas.openxmlformats.org/officeDocument/2006/relationships/hyperlink" Target="http://www.secretariasenado.gov.co/senado/basedoc/ley_1819_2016_pr006.html#307" TargetMode="External"/><Relationship Id="rId317" Type="http://schemas.openxmlformats.org/officeDocument/2006/relationships/hyperlink" Target="http://www.secretariasenado.gov.co/senado/basedoc/ley_0031_1992.html#8" TargetMode="External"/><Relationship Id="rId312" Type="http://schemas.openxmlformats.org/officeDocument/2006/relationships/hyperlink" Target="http://www.secretariasenado.gov.co/senado/basedoc/estatuto_tributario.html#616-4" TargetMode="External"/><Relationship Id="rId433" Type="http://schemas.openxmlformats.org/officeDocument/2006/relationships/hyperlink" Target="http://www.secretariasenado.gov.co/senado/basedoc/estatuto_tributario_pr004.html#107" TargetMode="External"/><Relationship Id="rId311" Type="http://schemas.openxmlformats.org/officeDocument/2006/relationships/hyperlink" Target="http://www.secretariasenado.gov.co/senado/basedoc/estatuto_tributario.html#616-4" TargetMode="External"/><Relationship Id="rId432" Type="http://schemas.openxmlformats.org/officeDocument/2006/relationships/hyperlink" Target="http://www.secretariasenado.gov.co/senado/basedoc/estatuto_tributario_pr004.html#107" TargetMode="External"/><Relationship Id="rId310" Type="http://schemas.openxmlformats.org/officeDocument/2006/relationships/hyperlink" Target="http://secretariasenado.gov.co/senado/basedoc/estatuto_tributario_pr025.html#617" TargetMode="External"/><Relationship Id="rId431" Type="http://schemas.openxmlformats.org/officeDocument/2006/relationships/hyperlink" Target="http://www.secretariasenado.gov.co/senado/basedoc/estatuto_tributario_pr033.html#817" TargetMode="External"/><Relationship Id="rId430" Type="http://schemas.openxmlformats.org/officeDocument/2006/relationships/hyperlink" Target="http://www.secretariasenado.gov.co/senado/basedoc/estatuto_tributario_pr033.html#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